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5B34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Генеральной прокуратуры РФ от 31 марта 2008 г. N 53</w:t>
        </w:r>
        <w:r>
          <w:rPr>
            <w:rStyle w:val="a4"/>
            <w:b w:val="0"/>
            <w:bCs w:val="0"/>
          </w:rPr>
          <w:br/>
          <w:t>"Об организации прокурорского надзора за соблюдени</w:t>
        </w:r>
        <w:r>
          <w:rPr>
            <w:rStyle w:val="a4"/>
            <w:b w:val="0"/>
            <w:bCs w:val="0"/>
          </w:rPr>
          <w:t>ем прав субъектов предпринимательской деятельности"</w:t>
        </w:r>
      </w:hyperlink>
    </w:p>
    <w:p w:rsidR="00000000" w:rsidRDefault="00505B34"/>
    <w:p w:rsidR="00000000" w:rsidRDefault="00505B34">
      <w:r>
        <w:t>Динамичное раз</w:t>
      </w:r>
      <w:r>
        <w:t>витие экономики, изменения в законодательстве и организации прокурорского надзора требуют совершенствования и приведения в соответствие с новыми экономическими реалиями надзора за соблюдением прав субъектов предпринимательской деятельности.</w:t>
      </w:r>
    </w:p>
    <w:p w:rsidR="00000000" w:rsidRDefault="00505B34">
      <w:r>
        <w:t>Практика прокур</w:t>
      </w:r>
      <w:r>
        <w:t>орского надзора свидетельствует о том, что состояние законности в данной сфере продолжает оставаться неблагополучным. Нарушения прав и законных интересов хозяйствующих субъектов касаются практически всех сфер экономики.</w:t>
      </w:r>
    </w:p>
    <w:p w:rsidR="00000000" w:rsidRDefault="00505B34">
      <w:r>
        <w:t>Наиболее многочисленные из них связа</w:t>
      </w:r>
      <w:r>
        <w:t>ны с изданием органами государственной власти и местного самоуправления незаконных правовых актов, ущемляющих права юридических лиц и индивидуальных препринимателей либо касающихся незаконного вмешательства в их деятельность. Допускаются нарушения закона г</w:t>
      </w:r>
      <w:r>
        <w:t>осударственными органами, обладающими контрольными и надзорными полномочиями, в процессе осуществления ими государственного контроля, отсутствует прозрачность проводимых ими мероприятий.</w:t>
      </w:r>
    </w:p>
    <w:p w:rsidR="00000000" w:rsidRDefault="00505B34">
      <w:r>
        <w:t>Имеют место случаи создания различных административных барьеров при р</w:t>
      </w:r>
      <w:r>
        <w:t>еализации организациями своих прав (в том числе введения не предусмотренных законодательством процедур и запретов, сборов и платежей), ограничения конкуренции и предоставления отдельным лицам преференций и привилегий, истребования излишних документов, воло</w:t>
      </w:r>
      <w:r>
        <w:t>киты при рассмотрении заявлений. Распространены также факты злоупотребления должностных лиц служебными полномочиями и коррупционных проявлений.</w:t>
      </w:r>
    </w:p>
    <w:p w:rsidR="00000000" w:rsidRDefault="00505B34">
      <w:r>
        <w:t>Органами внутренних дел не обеспечено принятие должных мер по декриминализации предпринимательской сферы. Не иск</w:t>
      </w:r>
      <w:r>
        <w:t>оренены рейдерские захваты предприятий, влекущие за собой передел собственности.</w:t>
      </w:r>
    </w:p>
    <w:p w:rsidR="00000000" w:rsidRDefault="00505B34">
      <w:r>
        <w:t>Меры прокурорского реагирования неадекватны состоянию законности в данной сфере правоотношений.</w:t>
      </w:r>
    </w:p>
    <w:p w:rsidR="00000000" w:rsidRDefault="00505B34">
      <w:r>
        <w:t>В целях активизации и повышения эффективности прокурорского надзора на данном н</w:t>
      </w:r>
      <w:r>
        <w:t xml:space="preserve">аправлении, руководствуясь </w:t>
      </w:r>
      <w:hyperlink r:id="rId5" w:history="1">
        <w:r>
          <w:rPr>
            <w:rStyle w:val="a4"/>
          </w:rPr>
          <w:t>ст. 17</w:t>
        </w:r>
      </w:hyperlink>
      <w:r>
        <w:t xml:space="preserve"> Федерального закона "О прокуратуре Российской Федерации", приказываю:</w:t>
      </w:r>
    </w:p>
    <w:p w:rsidR="00000000" w:rsidRDefault="00505B34">
      <w:bookmarkStart w:id="0" w:name="sub_1"/>
      <w:r>
        <w:t>1. Заместителям Генерального прокурора Российской Федерации, начальникам главных управлений, управлений и отде</w:t>
      </w:r>
      <w:r>
        <w:t>лов Генеральной прокуратуры Российской Федерации, прокурорам субъектов Российской Федерации, городов и районов, приравненным к ним военным прокурорам и прокурорам иных специализированных прокуратур принять дополнительные меры по укреплению законности в сфе</w:t>
      </w:r>
      <w:r>
        <w:t>ре защиты прав юридических лиц и индивидуальных предпринимателей, особенно субъектов малого и среднего бизнеса.</w:t>
      </w:r>
    </w:p>
    <w:p w:rsidR="00000000" w:rsidRDefault="00505B34">
      <w:bookmarkStart w:id="1" w:name="sub_11"/>
      <w:bookmarkEnd w:id="0"/>
      <w:r>
        <w:t>1.1. Осуществлять постоянный мониторинг в сфере соблюдения прав и законных интересов субъектов предпринимательской деятельности, обес</w:t>
      </w:r>
      <w:r>
        <w:t>печить действенный предупредительный надзор и информационное взаимодействие с органами государственной власти, правоохранительными и контролирующими органами.</w:t>
      </w:r>
    </w:p>
    <w:bookmarkEnd w:id="1"/>
    <w:p w:rsidR="00000000" w:rsidRDefault="00505B34">
      <w:r>
        <w:t>Планировать и осуществлять надзорные мероприятия исходя из анализа состояния законности в д</w:t>
      </w:r>
      <w:r>
        <w:t>анной сфере. Активно использовать сведения общественных организаций и объединений.</w:t>
      </w:r>
    </w:p>
    <w:p w:rsidR="00000000" w:rsidRDefault="00505B34">
      <w:bookmarkStart w:id="2" w:name="sub_12"/>
      <w:r>
        <w:t xml:space="preserve">1.2. Обеспечить надзор за законностью правовых актов федеральных органов </w:t>
      </w:r>
      <w:r>
        <w:lastRenderedPageBreak/>
        <w:t xml:space="preserve">исполнительной власти, органов государственной власти субъектов Российской Федерации, органов </w:t>
      </w:r>
      <w:r>
        <w:t>местного самоуправления и государственных контролирующих органов. Исключить факты несвоевременного реагирования на незаконные правовые акты, добиваться их отмены путем принесения протестов или обращения с заявлениями об их оспаривании в суд с соблюдением с</w:t>
      </w:r>
      <w:r>
        <w:t>роков, установленных процессуальным законодательством, а также реального устранения нарушений закона.</w:t>
      </w:r>
    </w:p>
    <w:bookmarkEnd w:id="2"/>
    <w:p w:rsidR="00000000" w:rsidRDefault="00505B34">
      <w:r>
        <w:t>Обратить внимание на своевременность принятия нормативных правовых актов и приведения ранее изданных актов в соответствие с действующим законодатель</w:t>
      </w:r>
      <w:r>
        <w:t>ством.</w:t>
      </w:r>
    </w:p>
    <w:p w:rsidR="00000000" w:rsidRDefault="00505B34"/>
    <w:p w:rsidR="00000000" w:rsidRDefault="00505B34">
      <w:pPr>
        <w:pStyle w:val="afa"/>
        <w:rPr>
          <w:color w:val="000000"/>
          <w:sz w:val="16"/>
          <w:szCs w:val="16"/>
        </w:rPr>
      </w:pPr>
      <w:bookmarkStart w:id="3" w:name="sub_13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505B34">
      <w:pPr>
        <w:pStyle w:val="afb"/>
      </w:pPr>
      <w:r>
        <w:fldChar w:fldCharType="begin"/>
      </w:r>
      <w:r>
        <w:instrText>HYPERLINK "garantF1://1257032.2"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РФ от 27 марта 2009 г. N 93 (в редакции </w:t>
      </w:r>
      <w:hyperlink r:id="rId6" w:history="1">
        <w:r>
          <w:rPr>
            <w:rStyle w:val="a4"/>
          </w:rPr>
          <w:t>приказа</w:t>
        </w:r>
      </w:hyperlink>
      <w:r>
        <w:t xml:space="preserve"> Генеральной прокуратуры РФ от 30 апреля 2009 г. N 136) в </w:t>
      </w:r>
      <w:r>
        <w:t>пункт 1.3 настоящего приказа внесены изменения</w:t>
      </w:r>
    </w:p>
    <w:p w:rsidR="00000000" w:rsidRDefault="00505B34">
      <w:pPr>
        <w:pStyle w:val="afb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05B34">
      <w:pPr>
        <w:pStyle w:val="afb"/>
      </w:pPr>
    </w:p>
    <w:p w:rsidR="00000000" w:rsidRDefault="00505B34">
      <w:r>
        <w:t>1.3. Сосредоточить усилия на надзоре за исполнением законов государственными контролирующими и иными органами, уполномоченными на осу</w:t>
      </w:r>
      <w:r>
        <w:t>ществление разрешительных, лицензионных, регистрационных и других процедур. Пресекать их действия, выходящие за пределы установленных полномочий.</w:t>
      </w:r>
    </w:p>
    <w:p w:rsidR="00000000" w:rsidRDefault="00505B34">
      <w:r>
        <w:t xml:space="preserve">Принять меры к обеспечению межведомственной координации контрольной и надзорной работы, предотвращению фактов </w:t>
      </w:r>
      <w:r>
        <w:t>дублирования контрольных действий и использования проверок для оказания административного давления на предпринимателей.</w:t>
      </w:r>
    </w:p>
    <w:p w:rsidR="00000000" w:rsidRDefault="00505B34">
      <w:bookmarkStart w:id="4" w:name="sub_1303"/>
      <w:r>
        <w:t xml:space="preserve">Обеспечить безусловное соблюдение требований </w:t>
      </w:r>
      <w:hyperlink r:id="rId8" w:history="1">
        <w:r>
          <w:rPr>
            <w:rStyle w:val="a4"/>
          </w:rPr>
          <w:t>Федерального закона</w:t>
        </w:r>
      </w:hyperlink>
      <w:r>
        <w:t xml:space="preserve"> от 26.12.2008 N 294-ФЗ "О з</w:t>
      </w:r>
      <w:r>
        <w:t>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505B34">
      <w:bookmarkStart w:id="5" w:name="sub_1304"/>
      <w:bookmarkEnd w:id="4"/>
      <w:r>
        <w:t>Исключить факты необоснованного вмешательства в экономическую деятельность предприятий, незаконно</w:t>
      </w:r>
      <w:r>
        <w:t>го приостановления либо прекращения их деятельности, а также вовлечения органов прокуратуры, иных правоохранительных и контролирующих органов в хозяйственные споры между коммерческими структурами.</w:t>
      </w:r>
    </w:p>
    <w:p w:rsidR="00000000" w:rsidRDefault="00505B34">
      <w:bookmarkStart w:id="6" w:name="sub_1305"/>
      <w:bookmarkEnd w:id="5"/>
      <w:r>
        <w:t>Решительно пресекать случаи создания препят</w:t>
      </w:r>
      <w:r>
        <w:t>ствий в деятельности хозяйствующих субъектов, а также незаконного применения к юридическим лицам и индивидуальным предпринимателям мер принуждения и ответственности.</w:t>
      </w:r>
    </w:p>
    <w:p w:rsidR="00000000" w:rsidRDefault="00505B34">
      <w:bookmarkStart w:id="7" w:name="sub_14"/>
      <w:bookmarkEnd w:id="6"/>
      <w:r>
        <w:t xml:space="preserve">1.4. Обеспечить постоянный надзор за исполнением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24.07.2007 N 209-ФЗ "О развитии малого и среднего предпринимательства в Российской Федерации", обратив особое внимание на своевременное принятие и надлежащее исполнение федеральных, региональных и муниципальных программ разв</w:t>
      </w:r>
      <w:r>
        <w:t>ития малого и среднего предпринимательства, обеспечение равного доступа субъектов предпринимательской деятельности к получению поддержки в установленном законом порядке.</w:t>
      </w:r>
    </w:p>
    <w:p w:rsidR="00000000" w:rsidRDefault="00505B34">
      <w:bookmarkStart w:id="8" w:name="sub_15"/>
      <w:bookmarkEnd w:id="7"/>
      <w:r>
        <w:t>1.5. При организации прокурорского надзора акцентировать усилия на:</w:t>
      </w:r>
    </w:p>
    <w:bookmarkEnd w:id="8"/>
    <w:p w:rsidR="00000000" w:rsidRDefault="00505B34">
      <w:r>
        <w:t>пресечении действий органов государственной власти и местного самоуправления, ограничивающих свободу экономической деятельности;</w:t>
      </w:r>
    </w:p>
    <w:p w:rsidR="00000000" w:rsidRDefault="00505B34">
      <w:r>
        <w:t>соблюдении прав субъектов предпринимательской деятельности при проведении государственного контроля;</w:t>
      </w:r>
    </w:p>
    <w:p w:rsidR="00000000" w:rsidRDefault="00505B34">
      <w:r>
        <w:t>выявлении и устранении фак</w:t>
      </w:r>
      <w:r>
        <w:t xml:space="preserve">тов ограничения конкуренции и иных нарушений </w:t>
      </w:r>
      <w:hyperlink r:id="rId10" w:history="1">
        <w:r>
          <w:rPr>
            <w:rStyle w:val="a4"/>
          </w:rPr>
          <w:t>антимонопольного законодательства</w:t>
        </w:r>
      </w:hyperlink>
      <w:r>
        <w:t xml:space="preserve"> (с привлечением уполномоченных антимонопольных органов);</w:t>
      </w:r>
    </w:p>
    <w:p w:rsidR="00000000" w:rsidRDefault="00505B34">
      <w:r>
        <w:lastRenderedPageBreak/>
        <w:t>противодействии рейдерским захватам;</w:t>
      </w:r>
    </w:p>
    <w:p w:rsidR="00000000" w:rsidRDefault="00505B34">
      <w:r>
        <w:t>рассмотрении заявлений и иных обращений хозяйствующих субъектов.</w:t>
      </w:r>
    </w:p>
    <w:p w:rsidR="00000000" w:rsidRDefault="00505B34">
      <w:r>
        <w:t>При этом не должен ослабевать надзор за исполнением законов самими хозяйствующими субъектами, которые наряду с иными субъектами гражданских прав и обязанностей должны соблюдать законодательно</w:t>
      </w:r>
      <w:r>
        <w:t xml:space="preserve"> установленные правила и вести свою деятельность, не нарушая прав и законных интересов других предпринимателей, граждан, общества и государства.</w:t>
      </w:r>
    </w:p>
    <w:p w:rsidR="00000000" w:rsidRDefault="00505B34">
      <w:bookmarkStart w:id="9" w:name="sub_16"/>
      <w:r>
        <w:t xml:space="preserve">1.6. Осуществлять постоянный надзор за исполнением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"Об оперативно-розыскной деятельности" в части, касающейся защиты прав субъектов предпринимательской деятельности.</w:t>
      </w:r>
    </w:p>
    <w:bookmarkEnd w:id="9"/>
    <w:p w:rsidR="00000000" w:rsidRDefault="00505B34">
      <w:r>
        <w:t>При проверках исполнения поднадзорными органами законодательства, регламентирующего прием, регистрацию, проверку и разрешение сообщ</w:t>
      </w:r>
      <w:r>
        <w:t>ений о преступлениях, уделять особое внимание сообщениям о преступлениях, совершенных в отношении хозяйствующих субъектов.</w:t>
      </w:r>
    </w:p>
    <w:p w:rsidR="00000000" w:rsidRDefault="00505B34">
      <w:r>
        <w:t>Повысить эффективность мер прокурорского реагирования, в том числе уголовно-правового воздействия, по защите предпринимателей от побо</w:t>
      </w:r>
      <w:r>
        <w:t>ров и вымогательств со стороны должностных и иных лиц, организованных групп либо преступных сообществ.</w:t>
      </w:r>
    </w:p>
    <w:p w:rsidR="00000000" w:rsidRDefault="00505B34">
      <w:r>
        <w:t>В случаях выявления фактов противоправных действий в отношении предпринимателей, содержащих признаки преступления, согласно предоставленным законодательс</w:t>
      </w:r>
      <w:r>
        <w:t>твом полномочиям выносить мотивированное постановление о направлении соответствующих материалов в следственный орган для решения вопроса об уголовном преследовании. Обеспечить надлежащий надзор за расследованием таких уголовных дел.</w:t>
      </w:r>
    </w:p>
    <w:p w:rsidR="00000000" w:rsidRDefault="00505B34">
      <w:r>
        <w:t>При выявлении фактов ко</w:t>
      </w:r>
      <w:r>
        <w:t>ррупции со стороны должностных лиц направлять материалы в подразделения органов прокуратуры, уполномоченные на осуществление надзора за исполнением законодательства о противодействии коррупции.</w:t>
      </w:r>
    </w:p>
    <w:p w:rsidR="00000000" w:rsidRDefault="00505B34">
      <w:bookmarkStart w:id="10" w:name="sub_17"/>
      <w:r>
        <w:t>1.7. В случае установления нарушений закона, прав и зако</w:t>
      </w:r>
      <w:r>
        <w:t xml:space="preserve">нных интересов субъектов предпринимательской деятельности использовать весь комплекс полномочий и мер прокурорского реагирования, предоставленных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по устранению на</w:t>
      </w:r>
      <w:r>
        <w:t>рушений закона и наказанию виновных лиц. При внесении актов реагирования оценивать возможные негативные последствия исполнения требований прокурора.</w:t>
      </w:r>
    </w:p>
    <w:p w:rsidR="00000000" w:rsidRDefault="00505B34">
      <w:bookmarkStart w:id="11" w:name="sub_18"/>
      <w:bookmarkEnd w:id="10"/>
      <w:r>
        <w:t>1.8. Систематически анализировать состояние законности в рассматриваемой сфере. Выводы и резуль</w:t>
      </w:r>
      <w:r>
        <w:t>таты обобщений использовать для совершенствования надзорной практики.</w:t>
      </w:r>
    </w:p>
    <w:p w:rsidR="00000000" w:rsidRDefault="00505B34">
      <w:bookmarkStart w:id="12" w:name="sub_19"/>
      <w:bookmarkEnd w:id="11"/>
      <w:r>
        <w:t>1.9. Обеспечить гласность и прозрачность в деятельности органов прокуратуры на данном участке работы, активно использовать в этих целях возможности средств массовой информаци</w:t>
      </w:r>
      <w:r>
        <w:t>и.</w:t>
      </w:r>
    </w:p>
    <w:p w:rsidR="00000000" w:rsidRDefault="00505B34">
      <w:bookmarkStart w:id="13" w:name="sub_2"/>
      <w:bookmarkEnd w:id="12"/>
      <w:r>
        <w:t>2. Прокурорам субъектов Российской Федерации о результатах работы на данном направлении за каждое полугодие, наиболее серьезных нарушениях и возникающих проблемах информировать Главное управление по надзору за исполнением федерального законод</w:t>
      </w:r>
      <w:r>
        <w:t>ательства Генеральной прокуратуры Российской Федерации.</w:t>
      </w:r>
    </w:p>
    <w:p w:rsidR="00000000" w:rsidRDefault="00505B34">
      <w:bookmarkStart w:id="14" w:name="sub_3"/>
      <w:bookmarkEnd w:id="13"/>
      <w:r>
        <w:t xml:space="preserve">3. </w:t>
      </w:r>
      <w:hyperlink r:id="rId13" w:history="1">
        <w:r>
          <w:rPr>
            <w:rStyle w:val="a4"/>
          </w:rPr>
          <w:t>Приказ</w:t>
        </w:r>
      </w:hyperlink>
      <w:r>
        <w:t xml:space="preserve"> Генерального прокурора Российской Федерации от 17.08.2005 N 29 "Об организации прокурорского надзора за исполнением законов о защите прав субъек</w:t>
      </w:r>
      <w:r>
        <w:t>тов предпринимательской деятельности" считать утратившим силу.</w:t>
      </w:r>
    </w:p>
    <w:p w:rsidR="00000000" w:rsidRDefault="00505B34">
      <w:bookmarkStart w:id="15" w:name="sub_4"/>
      <w:bookmarkEnd w:id="14"/>
      <w:r>
        <w:t>4. Контроль за исполнением настоящего приказа возложить на заместителей Генерального прокурора Российской Федерации по направлениям деятельности.</w:t>
      </w:r>
    </w:p>
    <w:bookmarkEnd w:id="15"/>
    <w:p w:rsidR="00000000" w:rsidRDefault="00505B34">
      <w:r>
        <w:t>Приказ направить заместителям Ге</w:t>
      </w:r>
      <w:r>
        <w:t xml:space="preserve">нерального прокурора Российской Федерации, </w:t>
      </w:r>
      <w:r>
        <w:lastRenderedPageBreak/>
        <w:t>начальникам главных управлений, управлений и отделов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</w:t>
      </w:r>
      <w:r>
        <w:t>ных прокуратур, руководителям научных и образовательных учреждений, которым довести его содержание до сведения подчиненных работников.</w:t>
      </w:r>
    </w:p>
    <w:p w:rsidR="00000000" w:rsidRDefault="00505B34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5B34">
            <w:pPr>
              <w:pStyle w:val="afff0"/>
            </w:pPr>
            <w:r>
              <w:t>Генеральный прокурор</w:t>
            </w:r>
            <w:r>
              <w:br/>
              <w:t>Российской Федерации</w:t>
            </w:r>
            <w:r>
              <w:br/>
              <w:t>действительный государственный</w:t>
            </w:r>
            <w:r>
              <w:br/>
              <w:t>советник юстиции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5B34">
            <w:pPr>
              <w:pStyle w:val="aff7"/>
              <w:jc w:val="right"/>
            </w:pPr>
            <w:r>
              <w:t>Ю.Я. Чайка</w:t>
            </w:r>
          </w:p>
        </w:tc>
      </w:tr>
    </w:tbl>
    <w:p w:rsidR="00000000" w:rsidRDefault="00505B34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5B34"/>
    <w:rsid w:val="0050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hyperlink" Target="garantF1://1204163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331866.13" TargetMode="External"/><Relationship Id="rId12" Type="http://schemas.openxmlformats.org/officeDocument/2006/relationships/hyperlink" Target="garantF1://1006435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57069.101" TargetMode="External"/><Relationship Id="rId11" Type="http://schemas.openxmlformats.org/officeDocument/2006/relationships/hyperlink" Target="garantF1://10004229.200" TargetMode="External"/><Relationship Id="rId5" Type="http://schemas.openxmlformats.org/officeDocument/2006/relationships/hyperlink" Target="garantF1://10064358.17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5108.0" TargetMode="External"/><Relationship Id="rId4" Type="http://schemas.openxmlformats.org/officeDocument/2006/relationships/hyperlink" Target="garantF1://1256773.0" TargetMode="External"/><Relationship Id="rId9" Type="http://schemas.openxmlformats.org/officeDocument/2006/relationships/hyperlink" Target="garantF1://1205485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1522</Words>
  <Characters>8676</Characters>
  <Application>Microsoft Office Word</Application>
  <DocSecurity>4</DocSecurity>
  <Lines>72</Lines>
  <Paragraphs>20</Paragraphs>
  <ScaleCrop>false</ScaleCrop>
  <Company>НПП "Гарант-Сервис"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</cp:lastModifiedBy>
  <cp:revision>2</cp:revision>
  <dcterms:created xsi:type="dcterms:W3CDTF">2015-11-20T08:41:00Z</dcterms:created>
  <dcterms:modified xsi:type="dcterms:W3CDTF">2015-11-20T08:41:00Z</dcterms:modified>
</cp:coreProperties>
</file>