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E2" w:rsidRPr="00CB6CE2" w:rsidRDefault="00CB6CE2" w:rsidP="00CB6CE2">
      <w:pPr>
        <w:autoSpaceDE w:val="0"/>
        <w:autoSpaceDN w:val="0"/>
        <w:adjustRightInd w:val="0"/>
        <w:jc w:val="both"/>
        <w:rPr>
          <w:b/>
        </w:rPr>
      </w:pPr>
    </w:p>
    <w:p w:rsidR="001A6C0A" w:rsidRPr="00CB6CE2" w:rsidRDefault="001A6C0A" w:rsidP="001A6C0A">
      <w:pPr>
        <w:shd w:val="clear" w:color="auto" w:fill="FFFFFF"/>
        <w:ind w:right="289"/>
        <w:jc w:val="right"/>
        <w:rPr>
          <w:bCs/>
          <w:spacing w:val="-1"/>
        </w:rPr>
      </w:pPr>
      <w:r w:rsidRPr="00CB6CE2">
        <w:rPr>
          <w:bCs/>
          <w:spacing w:val="-1"/>
        </w:rPr>
        <w:t xml:space="preserve">Приложение № </w:t>
      </w:r>
      <w:r>
        <w:rPr>
          <w:bCs/>
          <w:spacing w:val="-1"/>
        </w:rPr>
        <w:t>2</w:t>
      </w:r>
    </w:p>
    <w:p w:rsidR="001A6C0A" w:rsidRDefault="001A6C0A" w:rsidP="001A6C0A">
      <w:pPr>
        <w:shd w:val="clear" w:color="auto" w:fill="FFFFFF"/>
        <w:ind w:right="289"/>
        <w:jc w:val="right"/>
        <w:rPr>
          <w:bCs/>
          <w:spacing w:val="-1"/>
        </w:rPr>
      </w:pPr>
      <w:r w:rsidRPr="00CB6CE2">
        <w:rPr>
          <w:bCs/>
          <w:spacing w:val="-1"/>
        </w:rPr>
        <w:t xml:space="preserve">к  </w:t>
      </w:r>
      <w:r w:rsidRPr="00262725">
        <w:rPr>
          <w:bCs/>
          <w:spacing w:val="-1"/>
        </w:rPr>
        <w:t>Распоряжению № 118 от 28.04.2015 года</w:t>
      </w:r>
    </w:p>
    <w:p w:rsidR="0076140E" w:rsidRPr="00262725" w:rsidRDefault="00527C60" w:rsidP="001A6C0A">
      <w:pPr>
        <w:shd w:val="clear" w:color="auto" w:fill="FFFFFF"/>
        <w:ind w:right="289"/>
        <w:jc w:val="right"/>
        <w:rPr>
          <w:bCs/>
          <w:spacing w:val="-1"/>
        </w:rPr>
      </w:pPr>
      <w:r>
        <w:rPr>
          <w:bCs/>
          <w:spacing w:val="-1"/>
        </w:rPr>
        <w:t>(</w:t>
      </w:r>
      <w:r w:rsidR="0076140E">
        <w:rPr>
          <w:bCs/>
          <w:spacing w:val="-1"/>
        </w:rPr>
        <w:t>редакция от 10.07.2015 г.)</w:t>
      </w:r>
    </w:p>
    <w:p w:rsidR="00CB6CE2" w:rsidRPr="00CB6CE2" w:rsidRDefault="00CB6CE2" w:rsidP="00CB6CE2">
      <w:pPr>
        <w:autoSpaceDE w:val="0"/>
        <w:autoSpaceDN w:val="0"/>
        <w:adjustRightInd w:val="0"/>
        <w:jc w:val="both"/>
        <w:rPr>
          <w:b/>
        </w:rPr>
      </w:pPr>
    </w:p>
    <w:p w:rsidR="00CB6CE2" w:rsidRPr="00CB6CE2" w:rsidRDefault="00CB6CE2" w:rsidP="00CB6CE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53218" w:rsidRPr="00CB6CE2" w:rsidRDefault="00C53218" w:rsidP="00C53218">
      <w:pPr>
        <w:shd w:val="clear" w:color="auto" w:fill="FFFFFF"/>
        <w:ind w:right="289"/>
        <w:jc w:val="right"/>
        <w:rPr>
          <w:b/>
          <w:bCs/>
          <w:spacing w:val="-1"/>
        </w:rPr>
      </w:pPr>
    </w:p>
    <w:p w:rsidR="00CB6CE2" w:rsidRPr="00CB6CE2" w:rsidRDefault="00C53218" w:rsidP="00C53218">
      <w:pPr>
        <w:shd w:val="clear" w:color="auto" w:fill="FFFFFF"/>
        <w:jc w:val="center"/>
        <w:rPr>
          <w:b/>
          <w:u w:val="single"/>
        </w:rPr>
      </w:pPr>
      <w:r w:rsidRPr="00CB6CE2">
        <w:rPr>
          <w:bCs/>
          <w:sz w:val="28"/>
          <w:szCs w:val="28"/>
        </w:rPr>
        <w:t xml:space="preserve">Порядок </w:t>
      </w:r>
      <w:r w:rsidRPr="00C53218">
        <w:rPr>
          <w:bCs/>
          <w:sz w:val="28"/>
          <w:szCs w:val="28"/>
        </w:rPr>
        <w:t>субсидирования части затрат, понесенных субъектами малого и среднего предпринимательства на модернизацию (обновление) производственного оборудования</w:t>
      </w:r>
    </w:p>
    <w:p w:rsidR="00CB6CE2" w:rsidRPr="00CB6CE2" w:rsidRDefault="00CB6CE2" w:rsidP="00CB6CE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B6CE2" w:rsidRPr="00CB6CE2" w:rsidRDefault="00CB6CE2" w:rsidP="00713AD1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bCs/>
        </w:rPr>
      </w:pPr>
      <w:r w:rsidRPr="00CB6CE2">
        <w:rPr>
          <w:bCs/>
        </w:rPr>
        <w:t>1. Общие положения</w:t>
      </w:r>
    </w:p>
    <w:p w:rsidR="00CB6CE2" w:rsidRPr="00CB6CE2" w:rsidRDefault="00CB6CE2" w:rsidP="00713AD1">
      <w:pPr>
        <w:jc w:val="both"/>
        <w:rPr>
          <w:b/>
          <w:bCs/>
        </w:rPr>
      </w:pPr>
      <w:r w:rsidRPr="00CB6CE2">
        <w:t xml:space="preserve">1.1. </w:t>
      </w:r>
      <w:proofErr w:type="gramStart"/>
      <w:r w:rsidRPr="00CB6CE2">
        <w:t>Настоящий Порядок определяет условия конкурсного отбора по предоставлению субсидий субъектам малого и среднего предпринимательства МО «</w:t>
      </w:r>
      <w:r w:rsidR="00713AD1">
        <w:t>Город Покровск</w:t>
      </w:r>
      <w:r w:rsidRPr="00CB6CE2">
        <w:t>»  на возмещение части затрат, понесенных субъектами малого и среднего предпринимательства, занятыми в сфере производства, на обновление производственного оборудования, произведенные не позднее 2-х лет до момента подачи документов и непосредственно используемых для основного производства товаров  (далее – субсидия).</w:t>
      </w:r>
      <w:r w:rsidRPr="00CB6CE2">
        <w:rPr>
          <w:b/>
          <w:bCs/>
        </w:rPr>
        <w:t xml:space="preserve">           </w:t>
      </w:r>
      <w:proofErr w:type="gramEnd"/>
    </w:p>
    <w:p w:rsidR="00CB6CE2" w:rsidRPr="00CB6CE2" w:rsidRDefault="00CB6CE2" w:rsidP="00713AD1">
      <w:pPr>
        <w:autoSpaceDE w:val="0"/>
        <w:autoSpaceDN w:val="0"/>
        <w:adjustRightInd w:val="0"/>
        <w:ind w:firstLine="720"/>
        <w:jc w:val="center"/>
        <w:outlineLvl w:val="1"/>
        <w:rPr>
          <w:bCs/>
        </w:rPr>
      </w:pPr>
      <w:r w:rsidRPr="00CB6CE2">
        <w:rPr>
          <w:bCs/>
        </w:rPr>
        <w:t>2. Цели предоставления субсидии</w:t>
      </w:r>
    </w:p>
    <w:p w:rsidR="00CB6CE2" w:rsidRPr="00CB6CE2" w:rsidRDefault="00CB6CE2" w:rsidP="00CB6CE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u w:val="single"/>
        </w:rPr>
      </w:pPr>
    </w:p>
    <w:p w:rsidR="00CB6CE2" w:rsidRPr="00CB6CE2" w:rsidRDefault="00713AD1" w:rsidP="00713AD1">
      <w:pPr>
        <w:jc w:val="both"/>
        <w:outlineLvl w:val="0"/>
      </w:pPr>
      <w:r>
        <w:t xml:space="preserve">2.1. </w:t>
      </w:r>
      <w:proofErr w:type="gramStart"/>
      <w:r>
        <w:t>С</w:t>
      </w:r>
      <w:r w:rsidR="00CB6CE2" w:rsidRPr="00CB6CE2">
        <w:t>убсидия предоставляется по конкурсу на безвозмездной основе в пределах средств, предусмотренных  бюджетом МО «</w:t>
      </w:r>
      <w:r>
        <w:t>Город Покровск</w:t>
      </w:r>
      <w:r w:rsidR="00CB6CE2" w:rsidRPr="00CB6CE2">
        <w:t>» на 201</w:t>
      </w:r>
      <w:r>
        <w:t>5</w:t>
      </w:r>
      <w:r w:rsidR="00CB6CE2" w:rsidRPr="00CB6CE2">
        <w:t xml:space="preserve"> год, в целях возмещения части затрат субъектам малого и среднего предпринимательства, занятым  в сфере производства с условием осуществления производственного процесса на территории МО «</w:t>
      </w:r>
      <w:r>
        <w:t>Город Покровск</w:t>
      </w:r>
      <w:r w:rsidR="00CB6CE2" w:rsidRPr="00CB6CE2">
        <w:t>» в соответствии с Общероссийским классификатором видов экономической деятельности в размере 50%  фактически произведенных и    документально подтвержденных затрат на</w:t>
      </w:r>
      <w:proofErr w:type="gramEnd"/>
      <w:r w:rsidR="00CB6CE2" w:rsidRPr="00CB6CE2">
        <w:t xml:space="preserve"> обновление</w:t>
      </w:r>
      <w:r>
        <w:t xml:space="preserve"> производственного оборудования, но не более 200,00 (двести) тысяч рублей на одного получателя поддержки.</w:t>
      </w:r>
    </w:p>
    <w:p w:rsidR="00CB6CE2" w:rsidRPr="00CB6CE2" w:rsidRDefault="00CB6CE2" w:rsidP="00CB6CE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CB6CE2" w:rsidRPr="00CB6CE2" w:rsidRDefault="00CB6CE2" w:rsidP="00713AD1">
      <w:pPr>
        <w:autoSpaceDE w:val="0"/>
        <w:autoSpaceDN w:val="0"/>
        <w:adjustRightInd w:val="0"/>
        <w:ind w:firstLine="720"/>
        <w:jc w:val="center"/>
        <w:outlineLvl w:val="1"/>
        <w:rPr>
          <w:bCs/>
        </w:rPr>
      </w:pPr>
      <w:r w:rsidRPr="00CB6CE2">
        <w:rPr>
          <w:bCs/>
        </w:rPr>
        <w:t>3. Условия предоставления субсидии</w:t>
      </w:r>
    </w:p>
    <w:p w:rsidR="00CB6CE2" w:rsidRPr="00CB6CE2" w:rsidRDefault="00CB6CE2" w:rsidP="00CB6CE2">
      <w:pPr>
        <w:ind w:firstLine="720"/>
        <w:jc w:val="both"/>
      </w:pPr>
    </w:p>
    <w:p w:rsidR="00CB6CE2" w:rsidRPr="00CB6CE2" w:rsidRDefault="00CB6CE2" w:rsidP="00713AD1">
      <w:pPr>
        <w:jc w:val="both"/>
      </w:pPr>
      <w:r w:rsidRPr="00CB6CE2">
        <w:t xml:space="preserve">3.1. </w:t>
      </w:r>
      <w:r w:rsidR="00713AD1">
        <w:t xml:space="preserve"> </w:t>
      </w:r>
      <w:r w:rsidRPr="00CB6CE2">
        <w:t>Субъект малого и среднего предпринимательства имеет право получить субсидию не более одного раза в год. За аналогичной мерой государственной поддержки субъект малого и среднего предпринимательства может обратиться по истечении календарного года со дня получения субсидии.</w:t>
      </w:r>
    </w:p>
    <w:p w:rsidR="00CB6CE2" w:rsidRPr="00CB6CE2" w:rsidRDefault="00CB6CE2" w:rsidP="00CB6CE2">
      <w:pPr>
        <w:jc w:val="both"/>
      </w:pPr>
      <w:r w:rsidRPr="00CB6CE2">
        <w:t xml:space="preserve">3.2. </w:t>
      </w:r>
      <w:r w:rsidR="00D82A82">
        <w:t xml:space="preserve"> </w:t>
      </w:r>
      <w:r w:rsidRPr="00CB6CE2">
        <w:t xml:space="preserve">Порядок обращения субъектов малого и среднего предпринимательства за  получением субсидии носит заявительный характер. </w:t>
      </w:r>
    </w:p>
    <w:p w:rsidR="00CB6CE2" w:rsidRPr="00CB6CE2" w:rsidRDefault="00CB6CE2" w:rsidP="00D82A82">
      <w:pPr>
        <w:ind w:right="-198"/>
        <w:jc w:val="both"/>
      </w:pPr>
      <w:r w:rsidRPr="00CB6CE2">
        <w:t xml:space="preserve">3.3. Информационное сообщение о приеме документов на проведение отбора претендентов размещается на </w:t>
      </w:r>
      <w:r w:rsidR="00713AD1">
        <w:t xml:space="preserve">странице МО «Город Покровск» </w:t>
      </w:r>
      <w:r w:rsidR="00D82A82">
        <w:t>на официальном информационном портале Республики Саха (Якутия)</w:t>
      </w:r>
      <w:r w:rsidRPr="00CB6CE2">
        <w:t xml:space="preserve"> </w:t>
      </w:r>
      <w:r w:rsidRPr="00CB6CE2">
        <w:rPr>
          <w:color w:val="000000"/>
          <w:lang w:val="en-US"/>
        </w:rPr>
        <w:t>www</w:t>
      </w:r>
      <w:r w:rsidRPr="00CB6CE2">
        <w:rPr>
          <w:color w:val="000000"/>
        </w:rPr>
        <w:t xml:space="preserve">. </w:t>
      </w:r>
      <w:proofErr w:type="spellStart"/>
      <w:r w:rsidRPr="00CB6CE2">
        <w:rPr>
          <w:color w:val="000000"/>
          <w:lang w:val="en-US"/>
        </w:rPr>
        <w:t>sakha</w:t>
      </w:r>
      <w:proofErr w:type="spellEnd"/>
      <w:r w:rsidRPr="00CB6CE2">
        <w:rPr>
          <w:color w:val="000000"/>
        </w:rPr>
        <w:t>.</w:t>
      </w:r>
      <w:proofErr w:type="spellStart"/>
      <w:r w:rsidRPr="00CB6CE2">
        <w:rPr>
          <w:color w:val="000000"/>
          <w:lang w:val="en-US"/>
        </w:rPr>
        <w:t>gov</w:t>
      </w:r>
      <w:proofErr w:type="spellEnd"/>
      <w:r w:rsidRPr="00CB6CE2">
        <w:rPr>
          <w:color w:val="000000"/>
        </w:rPr>
        <w:t>.</w:t>
      </w:r>
      <w:proofErr w:type="spellStart"/>
      <w:r w:rsidRPr="00CB6CE2">
        <w:rPr>
          <w:color w:val="000000"/>
          <w:lang w:val="en-US"/>
        </w:rPr>
        <w:t>ru</w:t>
      </w:r>
      <w:proofErr w:type="spellEnd"/>
      <w:r w:rsidR="00D82A82" w:rsidRPr="00D82A82">
        <w:rPr>
          <w:color w:val="000000"/>
        </w:rPr>
        <w:t>.</w:t>
      </w:r>
    </w:p>
    <w:p w:rsidR="00CB6CE2" w:rsidRPr="00CB6CE2" w:rsidRDefault="00CB6CE2" w:rsidP="00CB6CE2">
      <w:pPr>
        <w:jc w:val="both"/>
      </w:pPr>
      <w:r w:rsidRPr="00CB6CE2">
        <w:t>3.4. Прием заявок производится в течение  1 (одного) месяца  со дня публикации информационного сообщения о проведении конкурсного отбора заявок.</w:t>
      </w:r>
    </w:p>
    <w:p w:rsidR="00CB6CE2" w:rsidRPr="00CB6CE2" w:rsidRDefault="00CB6CE2" w:rsidP="003E7066">
      <w:pPr>
        <w:jc w:val="both"/>
      </w:pPr>
      <w:r w:rsidRPr="00CB6CE2">
        <w:t>3.5. Конкурсный отбор претендентов на получение Субсидии осуществляет конкурсная Комиссия,  утвержденная  Распоряжением Главы МО «</w:t>
      </w:r>
      <w:r w:rsidR="003E7066">
        <w:t>Город Покровск</w:t>
      </w:r>
      <w:r w:rsidRPr="00CB6CE2">
        <w:t>»</w:t>
      </w:r>
      <w:r w:rsidR="003E7066">
        <w:t xml:space="preserve"> (д</w:t>
      </w:r>
      <w:r w:rsidRPr="00CB6CE2">
        <w:t>алее</w:t>
      </w:r>
      <w:r w:rsidR="003E7066">
        <w:t xml:space="preserve"> - </w:t>
      </w:r>
      <w:r w:rsidRPr="00CB6CE2">
        <w:t xml:space="preserve"> Комиссия). В состав Комиссии входят специалисты Администрации МО «</w:t>
      </w:r>
      <w:r w:rsidR="003E7066">
        <w:t>Город Покровск</w:t>
      </w:r>
      <w:r w:rsidRPr="00CB6CE2">
        <w:t xml:space="preserve">», депутаты </w:t>
      </w:r>
      <w:r w:rsidR="003E7066">
        <w:t>городского</w:t>
      </w:r>
      <w:r w:rsidRPr="00CB6CE2">
        <w:t xml:space="preserve"> Совета, члены Совета предпринимателей  </w:t>
      </w:r>
      <w:r w:rsidR="003E7066">
        <w:t>МО «Город Покровск»</w:t>
      </w:r>
      <w:r w:rsidRPr="00CB6CE2">
        <w:t>.</w:t>
      </w:r>
    </w:p>
    <w:p w:rsidR="00CB6CE2" w:rsidRPr="00CB6CE2" w:rsidRDefault="00CB6CE2" w:rsidP="003E7066">
      <w:pPr>
        <w:jc w:val="both"/>
      </w:pPr>
      <w:r w:rsidRPr="00CB6CE2">
        <w:t xml:space="preserve">3.6. Не менее </w:t>
      </w:r>
      <w:r w:rsidR="003E7066">
        <w:t>трети</w:t>
      </w:r>
      <w:r w:rsidRPr="00CB6CE2">
        <w:t xml:space="preserve"> членов Комиссии составляют представители общественных объединений предпринимателей  </w:t>
      </w:r>
      <w:r w:rsidR="003E7066">
        <w:t>МО «Город Покровск»</w:t>
      </w:r>
      <w:r w:rsidRPr="00CB6CE2">
        <w:t>.</w:t>
      </w:r>
    </w:p>
    <w:p w:rsidR="00CB6CE2" w:rsidRPr="00CB6CE2" w:rsidRDefault="00CB6CE2" w:rsidP="003E7066">
      <w:pPr>
        <w:jc w:val="both"/>
      </w:pPr>
      <w:r w:rsidRPr="00CB6CE2">
        <w:t xml:space="preserve">3.7. Заявки рассматриваются Комиссией  </w:t>
      </w:r>
      <w:r w:rsidR="003E7066" w:rsidRPr="003E7066">
        <w:t xml:space="preserve">в течение </w:t>
      </w:r>
      <w:r w:rsidR="00020972">
        <w:t>20 рабочих</w:t>
      </w:r>
      <w:r w:rsidR="003E7066" w:rsidRPr="003E7066">
        <w:t xml:space="preserve"> дней со дня завершения подачи заявок.</w:t>
      </w:r>
    </w:p>
    <w:p w:rsidR="00CB6CE2" w:rsidRDefault="00CB6CE2" w:rsidP="003E7066">
      <w:pPr>
        <w:ind w:right="-198"/>
        <w:jc w:val="both"/>
      </w:pPr>
      <w:r w:rsidRPr="00CB6CE2">
        <w:t xml:space="preserve"> 3.8. </w:t>
      </w:r>
      <w:r w:rsidR="003E7066" w:rsidRPr="003E7066">
        <w:t>Решения Комиссии оформляются протоколом и размещаются на странице МО «Город Покровск» на официальном информационном портале Р</w:t>
      </w:r>
      <w:proofErr w:type="gramStart"/>
      <w:r w:rsidR="003E7066" w:rsidRPr="003E7066">
        <w:t>С(</w:t>
      </w:r>
      <w:proofErr w:type="gramEnd"/>
      <w:r w:rsidR="003E7066" w:rsidRPr="003E7066">
        <w:t xml:space="preserve">Я)   </w:t>
      </w:r>
      <w:proofErr w:type="spellStart"/>
      <w:r w:rsidR="003E7066" w:rsidRPr="003E7066">
        <w:t>www</w:t>
      </w:r>
      <w:proofErr w:type="spellEnd"/>
      <w:r w:rsidR="003E7066" w:rsidRPr="003E7066">
        <w:t>. sakha.gov.ru,</w:t>
      </w:r>
      <w:r w:rsidR="003E7066">
        <w:t xml:space="preserve"> </w:t>
      </w:r>
      <w:r w:rsidR="003E7066" w:rsidRPr="003E7066">
        <w:t>в течение 5 календарных  дней со дня подведения результатов конкурса.</w:t>
      </w:r>
    </w:p>
    <w:p w:rsidR="003E7066" w:rsidRDefault="003E7066" w:rsidP="003E7066">
      <w:pPr>
        <w:ind w:right="-198"/>
        <w:jc w:val="both"/>
      </w:pPr>
    </w:p>
    <w:p w:rsidR="00527C60" w:rsidRDefault="00527C60" w:rsidP="003E7066">
      <w:pPr>
        <w:ind w:right="-198"/>
        <w:jc w:val="both"/>
      </w:pPr>
    </w:p>
    <w:p w:rsidR="00527C60" w:rsidRPr="00CB6CE2" w:rsidRDefault="00527C60" w:rsidP="003E7066">
      <w:pPr>
        <w:ind w:right="-198"/>
        <w:jc w:val="both"/>
      </w:pPr>
    </w:p>
    <w:p w:rsidR="00CB6CE2" w:rsidRPr="00CB6CE2" w:rsidRDefault="00CB6CE2" w:rsidP="003E7066">
      <w:pPr>
        <w:autoSpaceDE w:val="0"/>
        <w:autoSpaceDN w:val="0"/>
        <w:adjustRightInd w:val="0"/>
        <w:ind w:firstLine="720"/>
        <w:jc w:val="center"/>
        <w:outlineLvl w:val="1"/>
        <w:rPr>
          <w:bCs/>
        </w:rPr>
      </w:pPr>
      <w:r w:rsidRPr="00CB6CE2">
        <w:rPr>
          <w:bCs/>
        </w:rPr>
        <w:lastRenderedPageBreak/>
        <w:t>4. Порядок предоставления   субсидии</w:t>
      </w:r>
    </w:p>
    <w:p w:rsidR="00CB6CE2" w:rsidRPr="00CB6CE2" w:rsidRDefault="00CB6CE2" w:rsidP="00CB6CE2">
      <w:pPr>
        <w:ind w:firstLine="720"/>
        <w:jc w:val="both"/>
      </w:pPr>
    </w:p>
    <w:p w:rsidR="00CB6CE2" w:rsidRPr="00CB6CE2" w:rsidRDefault="00CB6CE2" w:rsidP="004279F7">
      <w:pPr>
        <w:jc w:val="both"/>
      </w:pPr>
      <w:r w:rsidRPr="00CB6CE2">
        <w:t>4.1. Для получения субсидии в Администрации представляются следующие документы:</w:t>
      </w:r>
    </w:p>
    <w:p w:rsidR="00CB6CE2" w:rsidRPr="00CB6CE2" w:rsidRDefault="00CB6CE2" w:rsidP="00CB6CE2">
      <w:pPr>
        <w:ind w:firstLine="720"/>
        <w:jc w:val="both"/>
      </w:pPr>
      <w:r w:rsidRPr="00CB6CE2">
        <w:t>1) заявка на предоставление субсидии, по форме, утвержденной распоряжением Администрации;</w:t>
      </w:r>
    </w:p>
    <w:p w:rsidR="00CB6CE2" w:rsidRPr="00CB6CE2" w:rsidRDefault="00CB6CE2" w:rsidP="00CB6CE2">
      <w:pPr>
        <w:ind w:firstLine="720"/>
        <w:jc w:val="both"/>
      </w:pPr>
      <w:r w:rsidRPr="00CB6CE2">
        <w:t>2)  выписка из Единого государственного реестра юридических лиц (ЕГРЮЛ) и (или) физических лиц (ЕГРИП);</w:t>
      </w:r>
    </w:p>
    <w:p w:rsidR="00CB6CE2" w:rsidRPr="00CB6CE2" w:rsidRDefault="00CB6CE2" w:rsidP="00CB6CE2">
      <w:pPr>
        <w:ind w:firstLine="720"/>
        <w:jc w:val="both"/>
      </w:pPr>
      <w:r w:rsidRPr="00CB6CE2">
        <w:t>3)  копия свидетельства о постановке на налоговый учет;</w:t>
      </w:r>
    </w:p>
    <w:p w:rsidR="00CB6CE2" w:rsidRPr="00CB6CE2" w:rsidRDefault="00C70419" w:rsidP="00CB6CE2">
      <w:pPr>
        <w:ind w:firstLine="720"/>
        <w:jc w:val="both"/>
      </w:pPr>
      <w:r>
        <w:t xml:space="preserve">4) </w:t>
      </w:r>
      <w:r w:rsidR="00CB6CE2" w:rsidRPr="00CB6CE2">
        <w:t>копия паспорта гражданина Российской Федерации (для индивидуального предпринимателя) копия  паспорта гражданина Российской Федерации - руководителя юридического лица  (для юридического лица);</w:t>
      </w:r>
    </w:p>
    <w:p w:rsidR="00CB6CE2" w:rsidRPr="00CB6CE2" w:rsidRDefault="00CB6CE2" w:rsidP="00CB6CE2">
      <w:pPr>
        <w:ind w:firstLine="720"/>
        <w:jc w:val="both"/>
      </w:pPr>
      <w:r w:rsidRPr="00CB6CE2">
        <w:t>5) справка Межрайонной инспекции Федеральной налоговой службы о текущем состоянии расчетов по налогам, сборам, взносам (форма 39-1);</w:t>
      </w:r>
    </w:p>
    <w:p w:rsidR="00CB6CE2" w:rsidRPr="00CB6CE2" w:rsidRDefault="00CB6CE2" w:rsidP="00CB6CE2">
      <w:pPr>
        <w:ind w:firstLine="720"/>
        <w:jc w:val="both"/>
      </w:pPr>
      <w:r w:rsidRPr="00CB6CE2">
        <w:t>6) документы, подтверждающие фактически понесенные расходы 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CB6CE2" w:rsidRPr="00CB6CE2" w:rsidRDefault="00CB6CE2" w:rsidP="00CB6CE2">
      <w:pPr>
        <w:ind w:firstLine="720"/>
        <w:jc w:val="both"/>
      </w:pPr>
      <w:r w:rsidRPr="00CB6CE2">
        <w:t>7) документы, подтверждающие сведения о средней численности работников и о выручке от реализации товаров (работ, услуг) без учета НДС за предыдущий календарный год, действующие на момент подачи заявки формы статистической и налоговой отчетности;</w:t>
      </w:r>
    </w:p>
    <w:p w:rsidR="00CB6CE2" w:rsidRPr="00CB6CE2" w:rsidRDefault="00CB6CE2" w:rsidP="00C70419">
      <w:pPr>
        <w:jc w:val="both"/>
      </w:pPr>
      <w:r w:rsidRPr="00CB6CE2">
        <w:t>4.2. Претендент на получение субсидии несет полную ответственность за достоверность представленных документов.</w:t>
      </w:r>
    </w:p>
    <w:p w:rsidR="00CB6CE2" w:rsidRPr="00CB6CE2" w:rsidRDefault="00CB6CE2" w:rsidP="00C70419">
      <w:pPr>
        <w:jc w:val="both"/>
      </w:pPr>
      <w:r w:rsidRPr="00CB6CE2">
        <w:t>4.3. Администрация осуществляет проверку достоверности сведений, предоставляемых претендентом на получение субсидии.</w:t>
      </w:r>
    </w:p>
    <w:p w:rsidR="00CB6CE2" w:rsidRPr="00CB6CE2" w:rsidRDefault="00CB6CE2" w:rsidP="00CB6CE2">
      <w:pPr>
        <w:ind w:firstLine="720"/>
        <w:jc w:val="both"/>
        <w:rPr>
          <w:b/>
          <w:bCs/>
        </w:rPr>
      </w:pPr>
    </w:p>
    <w:p w:rsidR="00020972" w:rsidRPr="00020972" w:rsidRDefault="00CB6CE2" w:rsidP="00020972">
      <w:pPr>
        <w:widowControl w:val="0"/>
        <w:autoSpaceDE w:val="0"/>
        <w:autoSpaceDN w:val="0"/>
        <w:adjustRightInd w:val="0"/>
        <w:jc w:val="center"/>
        <w:outlineLvl w:val="1"/>
      </w:pPr>
      <w:r w:rsidRPr="00CB6CE2">
        <w:rPr>
          <w:bCs/>
        </w:rPr>
        <w:t xml:space="preserve">5. </w:t>
      </w:r>
      <w:r w:rsidR="00020972" w:rsidRPr="00020972">
        <w:t>Порядок рассмотрения заявок</w:t>
      </w:r>
    </w:p>
    <w:p w:rsidR="00020972" w:rsidRPr="00020972" w:rsidRDefault="00020972" w:rsidP="00020972">
      <w:pPr>
        <w:widowControl w:val="0"/>
        <w:autoSpaceDE w:val="0"/>
        <w:autoSpaceDN w:val="0"/>
        <w:adjustRightInd w:val="0"/>
        <w:jc w:val="center"/>
      </w:pPr>
      <w:r w:rsidRPr="00020972">
        <w:t>и принятия решения о результатах отбора</w:t>
      </w:r>
    </w:p>
    <w:p w:rsidR="00CB6CE2" w:rsidRPr="00CB6CE2" w:rsidRDefault="00CB6CE2" w:rsidP="00C70419">
      <w:pPr>
        <w:ind w:firstLine="720"/>
        <w:jc w:val="center"/>
        <w:rPr>
          <w:bCs/>
        </w:rPr>
      </w:pP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5.1. Организатор отбора: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302D14">
        <w:t>5.1.1. Проверяет в течение 20 рабочих дней, начиная со дня, следующего за днем подачи заявки заявителем, соответствие заявителя требованиям, установленным разделом 2 настоящего Порядка и соответствие заявки документам, указанным в разделе 3 настоящего Порядка и сведениям, содержащимся в этих документах.</w:t>
      </w:r>
      <w:r w:rsidRPr="00302D14">
        <w:rPr>
          <w:color w:val="FF0000"/>
        </w:rPr>
        <w:t xml:space="preserve"> 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5.1.2. Запрашивает в течение 7 рабочих дней, начиная со дня, следующего за днем подачи заявки заявителем, у органов государственной власти информацию, в случае непредставления Заявителем документов.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5.1.3. Проверяет в течение 3 рабочих дней, начиная со дня, следующего за днем поступления от органов государственной власти, информацию, на соответствие требованиям, установленным настоящим Порядком.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bookmarkStart w:id="0" w:name="Par200"/>
      <w:bookmarkEnd w:id="0"/>
      <w:r w:rsidRPr="00302D14">
        <w:t xml:space="preserve">5.1.4. В случае несоответствия заявителя условиям получения Субсидии, указанным в </w:t>
      </w:r>
      <w:hyperlink w:anchor="Par91" w:history="1">
        <w:r w:rsidRPr="00302D14">
          <w:t>разделе</w:t>
        </w:r>
        <w:r w:rsidR="00020972">
          <w:t xml:space="preserve"> 3</w:t>
        </w:r>
      </w:hyperlink>
      <w:r w:rsidR="00020972">
        <w:t xml:space="preserve"> настоящего Порядка о</w:t>
      </w:r>
      <w:r w:rsidRPr="00302D14">
        <w:t xml:space="preserve">тклоняет заявку и в течение 20 рабочих дней, начиная со дня, следующего </w:t>
      </w:r>
      <w:proofErr w:type="gramStart"/>
      <w:r w:rsidRPr="00302D14">
        <w:t>за</w:t>
      </w:r>
      <w:proofErr w:type="gramEnd"/>
      <w:r w:rsidRPr="00302D14">
        <w:t xml:space="preserve"> днем подачи заявки. 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5.1.5. Заявитель, заявка которого была возвращена в соответствии с, имеет право повторно подать заявку до истечения срока приема заявок после устранения замечаний, послуживших причиной возврата.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302D14">
        <w:t xml:space="preserve">5.1.6. </w:t>
      </w:r>
      <w:proofErr w:type="gramStart"/>
      <w:r w:rsidRPr="00302D14">
        <w:t xml:space="preserve">В случае соответствия заявителя условиям получения Субсидии, указанным в </w:t>
      </w:r>
      <w:hyperlink w:anchor="Par91" w:history="1">
        <w:r w:rsidRPr="00302D14">
          <w:t xml:space="preserve">разделе </w:t>
        </w:r>
        <w:r w:rsidR="00F66AF5">
          <w:t>3</w:t>
        </w:r>
      </w:hyperlink>
      <w:r w:rsidRPr="00302D14">
        <w:t xml:space="preserve"> настоящего Порядка, и соответствия заявки документам, указанным в </w:t>
      </w:r>
      <w:hyperlink w:anchor="Par141" w:history="1">
        <w:r w:rsidRPr="00302D14">
          <w:t xml:space="preserve">пункте </w:t>
        </w:r>
        <w:r w:rsidR="00F66AF5">
          <w:t>4</w:t>
        </w:r>
        <w:r w:rsidRPr="00302D14">
          <w:t>.1</w:t>
        </w:r>
      </w:hyperlink>
      <w:r w:rsidRPr="00302D14">
        <w:t xml:space="preserve"> настоящего Порядка, и сведениям, содержащимся в этих документах, заявка считается допущенной к отбору, о чем в течение 3 рабочих дней данное решение размещается на </w:t>
      </w:r>
      <w:r w:rsidR="00F66AF5">
        <w:t>странице МО «Город Покровск» на информационном портале Республики Саха (Якутия)</w:t>
      </w:r>
      <w:r w:rsidRPr="00302D14">
        <w:t xml:space="preserve"> в информационно-телекоммуникационной сети "Интернет".  </w:t>
      </w:r>
      <w:proofErr w:type="gramEnd"/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5.2. Оценка заявок осуществляется по 100-балльной шкале с заполнением оценочной ведомости в соответствии со следующими критериями оценки: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 xml:space="preserve">5.2.1. Вид экономической деятельности в соответствии с </w:t>
      </w:r>
      <w:hyperlink r:id="rId5" w:history="1">
        <w:r w:rsidRPr="00302D14">
          <w:t>постановлением</w:t>
        </w:r>
      </w:hyperlink>
      <w:r w:rsidRPr="00302D14">
        <w:t xml:space="preserve"> Госстандарта России от 6 ноября 2001 года N 454-ст «О принятии и введении в действие ОКВЭД», осуществляемый субъектом малого и среднего предпринимательства в рамках реализации проекта:</w:t>
      </w: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5"/>
        <w:gridCol w:w="1458"/>
      </w:tblGrid>
      <w:tr w:rsidR="00302D14" w:rsidRPr="00302D14" w:rsidTr="00BF572C">
        <w:tc>
          <w:tcPr>
            <w:tcW w:w="8855" w:type="dxa"/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  <w:ind w:left="240"/>
              <w:jc w:val="both"/>
            </w:pPr>
            <w:proofErr w:type="gramStart"/>
            <w:r w:rsidRPr="00302D14">
              <w:lastRenderedPageBreak/>
              <w:t>обрабатывающие производства (</w:t>
            </w:r>
            <w:hyperlink r:id="rId6" w:history="1">
              <w:r w:rsidRPr="00302D14">
                <w:t>15.1</w:t>
              </w:r>
            </w:hyperlink>
            <w:r w:rsidRPr="00302D14">
              <w:t xml:space="preserve"> - </w:t>
            </w:r>
            <w:hyperlink r:id="rId7" w:history="1">
              <w:r w:rsidRPr="00302D14">
                <w:t>15.8</w:t>
              </w:r>
            </w:hyperlink>
            <w:r w:rsidRPr="00302D14">
              <w:t xml:space="preserve">; </w:t>
            </w:r>
            <w:hyperlink r:id="rId8" w:history="1">
              <w:r w:rsidRPr="00302D14">
                <w:t>15.98</w:t>
              </w:r>
            </w:hyperlink>
            <w:r w:rsidRPr="00302D14">
              <w:t xml:space="preserve">; </w:t>
            </w:r>
            <w:hyperlink r:id="rId9" w:history="1">
              <w:r w:rsidRPr="00302D14">
                <w:t>17.1</w:t>
              </w:r>
            </w:hyperlink>
            <w:r w:rsidRPr="00302D14">
              <w:t xml:space="preserve"> - </w:t>
            </w:r>
            <w:hyperlink r:id="rId10" w:history="1">
              <w:r w:rsidRPr="00302D14">
                <w:t>17.7</w:t>
              </w:r>
            </w:hyperlink>
            <w:r w:rsidRPr="00302D14">
              <w:t xml:space="preserve">; </w:t>
            </w:r>
            <w:hyperlink r:id="rId11" w:history="1">
              <w:r w:rsidRPr="00302D14">
                <w:t>18.1</w:t>
              </w:r>
            </w:hyperlink>
            <w:r w:rsidRPr="00302D14">
              <w:t xml:space="preserve"> - </w:t>
            </w:r>
            <w:hyperlink r:id="rId12" w:history="1">
              <w:r w:rsidRPr="00302D14">
                <w:t>18.3</w:t>
              </w:r>
            </w:hyperlink>
            <w:r w:rsidRPr="00302D14">
              <w:t xml:space="preserve">; </w:t>
            </w:r>
            <w:hyperlink r:id="rId13" w:history="1">
              <w:r w:rsidRPr="00302D14">
                <w:t>19.1</w:t>
              </w:r>
            </w:hyperlink>
            <w:r w:rsidRPr="00302D14">
              <w:t xml:space="preserve"> - </w:t>
            </w:r>
            <w:hyperlink r:id="rId14" w:history="1">
              <w:r w:rsidRPr="00302D14">
                <w:t>19.3</w:t>
              </w:r>
            </w:hyperlink>
            <w:r w:rsidRPr="00302D14">
              <w:t xml:space="preserve">; </w:t>
            </w:r>
            <w:hyperlink r:id="rId15" w:history="1">
              <w:r w:rsidRPr="00302D14">
                <w:t>20.1</w:t>
              </w:r>
            </w:hyperlink>
            <w:r w:rsidRPr="00302D14">
              <w:t xml:space="preserve"> - </w:t>
            </w:r>
            <w:hyperlink r:id="rId16" w:history="1">
              <w:r w:rsidRPr="00302D14">
                <w:t>20.5</w:t>
              </w:r>
            </w:hyperlink>
            <w:r w:rsidRPr="00302D14">
              <w:t xml:space="preserve">; </w:t>
            </w:r>
            <w:hyperlink r:id="rId17" w:history="1">
              <w:r w:rsidRPr="00302D14">
                <w:t>21.1</w:t>
              </w:r>
            </w:hyperlink>
            <w:r w:rsidRPr="00302D14">
              <w:t xml:space="preserve">; </w:t>
            </w:r>
            <w:hyperlink r:id="rId18" w:history="1">
              <w:r w:rsidRPr="00302D14">
                <w:t>21.2</w:t>
              </w:r>
            </w:hyperlink>
            <w:r w:rsidRPr="00302D14">
              <w:t xml:space="preserve">; </w:t>
            </w:r>
            <w:hyperlink r:id="rId19" w:history="1">
              <w:r w:rsidRPr="00302D14">
                <w:t>22.1</w:t>
              </w:r>
            </w:hyperlink>
            <w:r w:rsidRPr="00302D14">
              <w:t xml:space="preserve"> - </w:t>
            </w:r>
            <w:hyperlink r:id="rId20" w:history="1">
              <w:r w:rsidRPr="00302D14">
                <w:t>22.3</w:t>
              </w:r>
            </w:hyperlink>
            <w:r w:rsidRPr="00302D14">
              <w:t xml:space="preserve">; </w:t>
            </w:r>
            <w:hyperlink r:id="rId21" w:history="1">
              <w:r w:rsidRPr="00302D14">
                <w:t>24.11</w:t>
              </w:r>
            </w:hyperlink>
            <w:r w:rsidRPr="00302D14">
              <w:t xml:space="preserve"> - </w:t>
            </w:r>
            <w:hyperlink r:id="rId22" w:history="1">
              <w:r w:rsidRPr="00302D14">
                <w:t>24.13</w:t>
              </w:r>
            </w:hyperlink>
            <w:r w:rsidRPr="00302D14">
              <w:t xml:space="preserve">; </w:t>
            </w:r>
            <w:hyperlink r:id="rId23" w:history="1">
              <w:r w:rsidRPr="00302D14">
                <w:t>24.14.2</w:t>
              </w:r>
            </w:hyperlink>
            <w:r w:rsidRPr="00302D14">
              <w:t xml:space="preserve">; </w:t>
            </w:r>
            <w:hyperlink r:id="rId24" w:history="1">
              <w:r w:rsidRPr="00302D14">
                <w:t>24.15</w:t>
              </w:r>
            </w:hyperlink>
            <w:r w:rsidRPr="00302D14">
              <w:t xml:space="preserve"> - </w:t>
            </w:r>
            <w:hyperlink r:id="rId25" w:history="1">
              <w:r w:rsidRPr="00302D14">
                <w:t>24.17</w:t>
              </w:r>
            </w:hyperlink>
            <w:r w:rsidRPr="00302D14">
              <w:t xml:space="preserve">; </w:t>
            </w:r>
            <w:hyperlink r:id="rId26" w:history="1">
              <w:r w:rsidRPr="00302D14">
                <w:t>24.2</w:t>
              </w:r>
            </w:hyperlink>
            <w:r w:rsidRPr="00302D14">
              <w:t xml:space="preserve"> - </w:t>
            </w:r>
            <w:hyperlink r:id="rId27" w:history="1">
              <w:r w:rsidRPr="00302D14">
                <w:t>2</w:t>
              </w:r>
            </w:hyperlink>
            <w:r w:rsidRPr="00302D14">
              <w:t xml:space="preserve">4.7; </w:t>
            </w:r>
            <w:hyperlink r:id="rId28" w:history="1">
              <w:r w:rsidRPr="00302D14">
                <w:t>25.1</w:t>
              </w:r>
            </w:hyperlink>
            <w:r w:rsidRPr="00302D14">
              <w:t xml:space="preserve">; </w:t>
            </w:r>
            <w:hyperlink r:id="rId29" w:history="1">
              <w:r w:rsidRPr="00302D14">
                <w:t>25.2</w:t>
              </w:r>
            </w:hyperlink>
            <w:r w:rsidRPr="00302D14">
              <w:t xml:space="preserve">; </w:t>
            </w:r>
            <w:hyperlink r:id="rId30" w:history="1">
              <w:r w:rsidRPr="00302D14">
                <w:t>26.1</w:t>
              </w:r>
            </w:hyperlink>
            <w:r w:rsidRPr="00302D14">
              <w:t xml:space="preserve"> - </w:t>
            </w:r>
            <w:hyperlink r:id="rId31" w:history="1">
              <w:r w:rsidRPr="00302D14">
                <w:t>26.8</w:t>
              </w:r>
            </w:hyperlink>
            <w:r w:rsidRPr="00302D14">
              <w:t xml:space="preserve">; </w:t>
            </w:r>
            <w:hyperlink r:id="rId32" w:history="1">
              <w:r w:rsidRPr="00302D14">
                <w:t>27.1</w:t>
              </w:r>
            </w:hyperlink>
            <w:r w:rsidRPr="00302D14">
              <w:t xml:space="preserve"> - </w:t>
            </w:r>
            <w:hyperlink r:id="rId33" w:history="1">
              <w:r w:rsidRPr="00302D14">
                <w:t>27.5</w:t>
              </w:r>
            </w:hyperlink>
            <w:r w:rsidRPr="00302D14">
              <w:t xml:space="preserve">; </w:t>
            </w:r>
            <w:hyperlink r:id="rId34" w:history="1">
              <w:r w:rsidRPr="00302D14">
                <w:t>28.1</w:t>
              </w:r>
            </w:hyperlink>
            <w:r w:rsidRPr="00302D14">
              <w:t xml:space="preserve"> - </w:t>
            </w:r>
            <w:hyperlink r:id="rId35" w:history="1">
              <w:r w:rsidRPr="00302D14">
                <w:t>28.7</w:t>
              </w:r>
            </w:hyperlink>
            <w:r w:rsidRPr="00302D14">
              <w:t xml:space="preserve">; </w:t>
            </w:r>
            <w:hyperlink r:id="rId36" w:history="1">
              <w:r w:rsidRPr="00302D14">
                <w:t>29.1</w:t>
              </w:r>
            </w:hyperlink>
            <w:r w:rsidRPr="00302D14">
              <w:t xml:space="preserve"> - </w:t>
            </w:r>
            <w:hyperlink r:id="rId37" w:history="1">
              <w:r w:rsidRPr="00302D14">
                <w:t>29.</w:t>
              </w:r>
            </w:hyperlink>
            <w:r w:rsidRPr="00302D14">
              <w:t xml:space="preserve">7; </w:t>
            </w:r>
            <w:hyperlink r:id="rId38" w:history="1">
              <w:r w:rsidRPr="00302D14">
                <w:t>30.0</w:t>
              </w:r>
            </w:hyperlink>
            <w:r w:rsidRPr="00302D14">
              <w:t xml:space="preserve">; </w:t>
            </w:r>
            <w:hyperlink r:id="rId39" w:history="1">
              <w:r w:rsidRPr="00302D14">
                <w:t>31.1</w:t>
              </w:r>
            </w:hyperlink>
            <w:r w:rsidRPr="00302D14">
              <w:t xml:space="preserve"> - </w:t>
            </w:r>
            <w:hyperlink r:id="rId40" w:history="1">
              <w:r w:rsidRPr="00302D14">
                <w:t>31.6</w:t>
              </w:r>
            </w:hyperlink>
            <w:r w:rsidRPr="00302D14">
              <w:t xml:space="preserve">; </w:t>
            </w:r>
            <w:hyperlink r:id="rId41" w:history="1">
              <w:r w:rsidRPr="00302D14">
                <w:t>32.1</w:t>
              </w:r>
            </w:hyperlink>
            <w:r w:rsidRPr="00302D14">
              <w:t xml:space="preserve"> - </w:t>
            </w:r>
            <w:hyperlink r:id="rId42" w:history="1">
              <w:r w:rsidRPr="00302D14">
                <w:t>32.3</w:t>
              </w:r>
            </w:hyperlink>
            <w:r w:rsidRPr="00302D14">
              <w:t xml:space="preserve">; </w:t>
            </w:r>
            <w:hyperlink r:id="rId43" w:history="1">
              <w:r w:rsidRPr="00302D14">
                <w:t>33.1</w:t>
              </w:r>
            </w:hyperlink>
            <w:r w:rsidRPr="00302D14">
              <w:t xml:space="preserve"> - </w:t>
            </w:r>
            <w:hyperlink r:id="rId44" w:history="1">
              <w:r w:rsidRPr="00302D14">
                <w:t>33.5</w:t>
              </w:r>
            </w:hyperlink>
            <w:r w:rsidRPr="00302D14">
              <w:t xml:space="preserve">; </w:t>
            </w:r>
            <w:hyperlink r:id="rId45" w:history="1">
              <w:r w:rsidRPr="00302D14">
                <w:t>34.1</w:t>
              </w:r>
            </w:hyperlink>
            <w:r w:rsidRPr="00302D14">
              <w:t xml:space="preserve"> - </w:t>
            </w:r>
            <w:hyperlink r:id="rId46" w:history="1">
              <w:r w:rsidRPr="00302D14">
                <w:t>34.3</w:t>
              </w:r>
            </w:hyperlink>
            <w:r w:rsidRPr="00302D14">
              <w:t xml:space="preserve">; </w:t>
            </w:r>
            <w:hyperlink r:id="rId47" w:history="1">
              <w:r w:rsidRPr="00302D14">
                <w:t>35.1</w:t>
              </w:r>
            </w:hyperlink>
            <w:r w:rsidRPr="00302D14">
              <w:t xml:space="preserve"> - </w:t>
            </w:r>
            <w:hyperlink r:id="rId48" w:history="1">
              <w:r w:rsidRPr="00302D14">
                <w:t>35.5</w:t>
              </w:r>
            </w:hyperlink>
            <w:r w:rsidRPr="00302D14">
              <w:t xml:space="preserve">; </w:t>
            </w:r>
            <w:hyperlink r:id="rId49" w:history="1">
              <w:r w:rsidRPr="00302D14">
                <w:t>36.1</w:t>
              </w:r>
            </w:hyperlink>
            <w:r w:rsidRPr="00302D14">
              <w:t xml:space="preserve"> - </w:t>
            </w:r>
            <w:hyperlink r:id="rId50" w:history="1">
              <w:r w:rsidRPr="00302D14">
                <w:t>36.6</w:t>
              </w:r>
            </w:hyperlink>
            <w:r w:rsidRPr="00302D14">
              <w:t xml:space="preserve">; 37.1; </w:t>
            </w:r>
            <w:hyperlink r:id="rId51" w:history="1">
              <w:r w:rsidRPr="00302D14">
                <w:t>37.2</w:t>
              </w:r>
            </w:hyperlink>
            <w:r w:rsidRPr="00302D14">
              <w:t>)</w:t>
            </w:r>
            <w:proofErr w:type="gramEnd"/>
          </w:p>
          <w:p w:rsidR="00302D14" w:rsidRPr="00302D14" w:rsidRDefault="00302D14" w:rsidP="00BF572C">
            <w:pPr>
              <w:ind w:left="240"/>
              <w:jc w:val="both"/>
            </w:pPr>
            <w:r w:rsidRPr="00302D14">
              <w:t>сельское хозяйство (01.1-01.4)</w:t>
            </w:r>
          </w:p>
          <w:p w:rsidR="00302D14" w:rsidRPr="00302D14" w:rsidRDefault="00302D14" w:rsidP="00BF572C">
            <w:pPr>
              <w:ind w:left="240"/>
              <w:jc w:val="both"/>
            </w:pPr>
            <w:r w:rsidRPr="00302D14">
              <w:t>туризм (55.21-55.23; 63.3; 85.11.2)</w:t>
            </w:r>
          </w:p>
          <w:p w:rsidR="00302D14" w:rsidRPr="00302D14" w:rsidRDefault="00302D14" w:rsidP="00BF572C">
            <w:pPr>
              <w:ind w:left="240"/>
              <w:jc w:val="both"/>
            </w:pPr>
            <w:r w:rsidRPr="00302D14">
              <w:t>научные исследования и разработки (73.1; 73.2)</w:t>
            </w:r>
          </w:p>
        </w:tc>
        <w:tc>
          <w:tcPr>
            <w:tcW w:w="1458" w:type="dxa"/>
            <w:vAlign w:val="center"/>
          </w:tcPr>
          <w:p w:rsidR="00302D14" w:rsidRPr="00302D14" w:rsidRDefault="00302D14" w:rsidP="00BF572C">
            <w:pPr>
              <w:jc w:val="center"/>
            </w:pPr>
            <w:r w:rsidRPr="00302D14">
              <w:t>100 баллов</w:t>
            </w:r>
          </w:p>
        </w:tc>
      </w:tr>
      <w:tr w:rsidR="00302D14" w:rsidRPr="00302D14" w:rsidTr="00BF572C">
        <w:tc>
          <w:tcPr>
            <w:tcW w:w="8855" w:type="dxa"/>
          </w:tcPr>
          <w:p w:rsidR="00302D14" w:rsidRPr="00302D14" w:rsidRDefault="00302D14" w:rsidP="00BF572C">
            <w:pPr>
              <w:ind w:left="240"/>
              <w:jc w:val="both"/>
            </w:pPr>
            <w:r w:rsidRPr="00302D14">
              <w:t>транспорт и связь (60-64,)</w:t>
            </w:r>
          </w:p>
          <w:p w:rsidR="00302D14" w:rsidRPr="00302D14" w:rsidRDefault="00302D14" w:rsidP="00BF572C">
            <w:pPr>
              <w:ind w:left="240"/>
              <w:jc w:val="both"/>
            </w:pPr>
            <w:r w:rsidRPr="00302D14">
              <w:t>добыча прочих полезных ископаемых (14.1; 14.2)</w:t>
            </w:r>
          </w:p>
          <w:p w:rsidR="00302D14" w:rsidRPr="00302D14" w:rsidRDefault="00302D14" w:rsidP="00BF572C">
            <w:pPr>
              <w:ind w:left="240"/>
              <w:jc w:val="both"/>
            </w:pPr>
            <w:r w:rsidRPr="00302D14">
              <w:t>лесное хозяйство (02.01; 02.02)</w:t>
            </w:r>
          </w:p>
        </w:tc>
        <w:tc>
          <w:tcPr>
            <w:tcW w:w="1458" w:type="dxa"/>
          </w:tcPr>
          <w:p w:rsidR="00302D14" w:rsidRPr="00302D14" w:rsidRDefault="00302D14" w:rsidP="00BF572C">
            <w:pPr>
              <w:jc w:val="center"/>
            </w:pPr>
            <w:r w:rsidRPr="00302D14">
              <w:t>60 баллов</w:t>
            </w:r>
          </w:p>
        </w:tc>
      </w:tr>
      <w:tr w:rsidR="00302D14" w:rsidRPr="00302D14" w:rsidTr="00BF572C">
        <w:tc>
          <w:tcPr>
            <w:tcW w:w="8855" w:type="dxa"/>
          </w:tcPr>
          <w:p w:rsidR="00302D14" w:rsidRPr="00302D14" w:rsidRDefault="00302D14" w:rsidP="00F66AF5">
            <w:pPr>
              <w:ind w:left="240"/>
              <w:jc w:val="both"/>
            </w:pPr>
            <w:r w:rsidRPr="00302D14">
              <w:t xml:space="preserve">прочая деятельность </w:t>
            </w:r>
          </w:p>
        </w:tc>
        <w:tc>
          <w:tcPr>
            <w:tcW w:w="1458" w:type="dxa"/>
          </w:tcPr>
          <w:p w:rsidR="00302D14" w:rsidRPr="00302D14" w:rsidRDefault="00302D14" w:rsidP="00BF572C">
            <w:pPr>
              <w:jc w:val="center"/>
            </w:pPr>
            <w:r w:rsidRPr="00302D14">
              <w:t>30 баллов</w:t>
            </w:r>
          </w:p>
        </w:tc>
      </w:tr>
    </w:tbl>
    <w:p w:rsidR="00302D14" w:rsidRPr="00302D14" w:rsidRDefault="00302D14" w:rsidP="00302D14">
      <w:pPr>
        <w:widowControl w:val="0"/>
        <w:autoSpaceDE w:val="0"/>
        <w:autoSpaceDN w:val="0"/>
        <w:adjustRightInd w:val="0"/>
        <w:ind w:firstLine="540"/>
        <w:jc w:val="both"/>
      </w:pP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5.2.</w:t>
      </w:r>
      <w:r w:rsidR="001A2E91">
        <w:t>2</w:t>
      </w:r>
      <w:r w:rsidRPr="00302D14">
        <w:t xml:space="preserve">. Среднемесячная заработная плата наемных работников заявителя за квартал, предшествующий дате подачи заявки для </w:t>
      </w:r>
      <w:r w:rsidR="001A2E91">
        <w:t>МО «Город Покровск»</w:t>
      </w:r>
      <w:r w:rsidRPr="00302D14">
        <w:t>:</w:t>
      </w:r>
    </w:p>
    <w:p w:rsidR="00302D14" w:rsidRPr="00302D14" w:rsidRDefault="00302D14" w:rsidP="00302D14">
      <w:pPr>
        <w:widowControl w:val="0"/>
        <w:autoSpaceDE w:val="0"/>
        <w:autoSpaceDN w:val="0"/>
        <w:adjustRightInd w:val="0"/>
        <w:jc w:val="both"/>
      </w:pPr>
    </w:p>
    <w:tbl>
      <w:tblPr>
        <w:tblW w:w="10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00"/>
        <w:gridCol w:w="1600"/>
      </w:tblGrid>
      <w:tr w:rsidR="00302D14" w:rsidRPr="00302D14" w:rsidTr="00BF57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D14" w:rsidRPr="00302D14" w:rsidRDefault="00302D14" w:rsidP="001A2E91">
            <w:pPr>
              <w:widowControl w:val="0"/>
              <w:autoSpaceDE w:val="0"/>
              <w:autoSpaceDN w:val="0"/>
              <w:adjustRightInd w:val="0"/>
            </w:pPr>
            <w:r w:rsidRPr="00302D14">
              <w:t xml:space="preserve">свыше 2,5 прожиточных минимумов, установленных для трудоспособного населения </w:t>
            </w:r>
            <w:r w:rsidR="001A2E91">
              <w:t>Хангаласского района</w:t>
            </w:r>
            <w:r w:rsidRPr="00302D14">
              <w:t xml:space="preserve">              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>100 баллов</w:t>
            </w:r>
          </w:p>
        </w:tc>
      </w:tr>
      <w:tr w:rsidR="00302D14" w:rsidRPr="00302D14" w:rsidTr="00BF57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 xml:space="preserve">свыше 2-х до 2,5 прожиточных минимумов                  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 xml:space="preserve">50 баллов </w:t>
            </w:r>
          </w:p>
        </w:tc>
      </w:tr>
      <w:tr w:rsidR="00302D14" w:rsidRPr="00302D14" w:rsidTr="00BF57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>до 2-х прожиточных минимумов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4" w:rsidRPr="00302D14" w:rsidRDefault="001A2E91" w:rsidP="00BF572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="00302D14" w:rsidRPr="00302D14">
              <w:t xml:space="preserve"> баллов</w:t>
            </w:r>
          </w:p>
        </w:tc>
      </w:tr>
    </w:tbl>
    <w:p w:rsidR="00302D14" w:rsidRPr="00302D14" w:rsidRDefault="00302D14" w:rsidP="00302D14">
      <w:pPr>
        <w:widowControl w:val="0"/>
        <w:autoSpaceDE w:val="0"/>
        <w:autoSpaceDN w:val="0"/>
        <w:adjustRightInd w:val="0"/>
        <w:jc w:val="both"/>
      </w:pP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5.2.</w:t>
      </w:r>
      <w:r w:rsidR="001A2E91">
        <w:t>3</w:t>
      </w:r>
      <w:r w:rsidRPr="00302D14">
        <w:t>. Бюджетная эффективность Субсидии (соотношение объема налоговых платежей, включая НДФЛ, уплаченных за предшествующий календарный год в бюджеты всех уровней, к объему запрашиваемой Субсидии (в процентах)):</w:t>
      </w:r>
    </w:p>
    <w:p w:rsidR="00302D14" w:rsidRPr="00302D14" w:rsidRDefault="00302D14" w:rsidP="00302D14">
      <w:pPr>
        <w:widowControl w:val="0"/>
        <w:autoSpaceDE w:val="0"/>
        <w:autoSpaceDN w:val="0"/>
        <w:adjustRightInd w:val="0"/>
        <w:jc w:val="both"/>
      </w:pPr>
    </w:p>
    <w:tbl>
      <w:tblPr>
        <w:tblW w:w="10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00"/>
        <w:gridCol w:w="1600"/>
      </w:tblGrid>
      <w:tr w:rsidR="00302D14" w:rsidRPr="00302D14" w:rsidTr="00BF57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 xml:space="preserve">свыше 100 процентов                                          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>100 баллов</w:t>
            </w:r>
          </w:p>
        </w:tc>
      </w:tr>
      <w:tr w:rsidR="00302D14" w:rsidRPr="00302D14" w:rsidTr="00BF57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 xml:space="preserve">от 50 - 100 процентов                                   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 xml:space="preserve">70 баллов </w:t>
            </w:r>
          </w:p>
        </w:tc>
      </w:tr>
      <w:tr w:rsidR="00302D14" w:rsidRPr="00302D14" w:rsidTr="00BF57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 xml:space="preserve">от 30 - 50 процентов                                    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 xml:space="preserve">40 баллов </w:t>
            </w:r>
          </w:p>
        </w:tc>
      </w:tr>
      <w:tr w:rsidR="00302D14" w:rsidRPr="00302D14" w:rsidTr="00BF57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 xml:space="preserve">менее 30 процентов                                      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D14" w:rsidRPr="00302D14" w:rsidRDefault="00302D14" w:rsidP="00BF572C">
            <w:pPr>
              <w:widowControl w:val="0"/>
              <w:autoSpaceDE w:val="0"/>
              <w:autoSpaceDN w:val="0"/>
              <w:adjustRightInd w:val="0"/>
            </w:pPr>
            <w:r w:rsidRPr="00302D14">
              <w:t xml:space="preserve">20 баллов </w:t>
            </w:r>
          </w:p>
        </w:tc>
      </w:tr>
    </w:tbl>
    <w:p w:rsidR="00302D14" w:rsidRPr="00302D14" w:rsidRDefault="00302D14" w:rsidP="00302D14">
      <w:pPr>
        <w:widowControl w:val="0"/>
        <w:autoSpaceDE w:val="0"/>
        <w:autoSpaceDN w:val="0"/>
        <w:adjustRightInd w:val="0"/>
        <w:jc w:val="both"/>
      </w:pP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5.2.</w:t>
      </w:r>
      <w:r w:rsidR="001A2E91">
        <w:t>4</w:t>
      </w:r>
      <w:r w:rsidRPr="00302D14">
        <w:t xml:space="preserve">. Субъекты малого и среднего предпринимательства, не получавшие в текущем и (или) предшествующем году финансовую поддержку за счет средств муниципального и (или) </w:t>
      </w:r>
      <w:r w:rsidR="001A2E91">
        <w:t>районного, республиканского бюджета</w:t>
      </w:r>
      <w:r w:rsidRPr="00302D14">
        <w:t xml:space="preserve"> - 100 баллов.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5.2.</w:t>
      </w:r>
      <w:r w:rsidR="009C365B">
        <w:t>5</w:t>
      </w:r>
      <w:r w:rsidRPr="00302D14">
        <w:t>. Субъекты малого и среднего предпринимательства, оказавшие благотворительную помощь в предшествующем и (или) текущем году – 50 баллов.</w:t>
      </w:r>
    </w:p>
    <w:p w:rsidR="00302D14" w:rsidRPr="00302D14" w:rsidRDefault="00302D14" w:rsidP="006751A9">
      <w:pPr>
        <w:pStyle w:val="ConsPlusTitle"/>
        <w:tabs>
          <w:tab w:val="left" w:pos="3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02D14">
        <w:rPr>
          <w:rFonts w:ascii="Times New Roman" w:hAnsi="Times New Roman" w:cs="Times New Roman"/>
          <w:b w:val="0"/>
          <w:sz w:val="24"/>
          <w:szCs w:val="24"/>
        </w:rPr>
        <w:t>5.2.</w:t>
      </w:r>
      <w:r w:rsidR="009C365B">
        <w:rPr>
          <w:rFonts w:ascii="Times New Roman" w:hAnsi="Times New Roman" w:cs="Times New Roman"/>
          <w:b w:val="0"/>
          <w:sz w:val="24"/>
          <w:szCs w:val="24"/>
        </w:rPr>
        <w:t>6</w:t>
      </w:r>
      <w:r w:rsidRPr="00302D14">
        <w:rPr>
          <w:rFonts w:ascii="Times New Roman" w:hAnsi="Times New Roman" w:cs="Times New Roman"/>
          <w:b w:val="0"/>
          <w:sz w:val="24"/>
          <w:szCs w:val="24"/>
        </w:rPr>
        <w:t>. Субъекты малого и среднего предпринимательства - индивидуальные предприниматели в возрасте до 3</w:t>
      </w:r>
      <w:r w:rsidR="001A2E91">
        <w:rPr>
          <w:rFonts w:ascii="Times New Roman" w:hAnsi="Times New Roman" w:cs="Times New Roman"/>
          <w:b w:val="0"/>
          <w:sz w:val="24"/>
          <w:szCs w:val="24"/>
        </w:rPr>
        <w:t>5</w:t>
      </w:r>
      <w:r w:rsidRPr="00302D14">
        <w:rPr>
          <w:rFonts w:ascii="Times New Roman" w:hAnsi="Times New Roman" w:cs="Times New Roman"/>
          <w:b w:val="0"/>
          <w:sz w:val="24"/>
          <w:szCs w:val="24"/>
        </w:rPr>
        <w:t xml:space="preserve"> лет или юридические лица, в уставном капитале которых доля, принадлежащая физическим лицам в возрасте до 3</w:t>
      </w:r>
      <w:r w:rsidR="001A2E91">
        <w:rPr>
          <w:rFonts w:ascii="Times New Roman" w:hAnsi="Times New Roman" w:cs="Times New Roman"/>
          <w:b w:val="0"/>
          <w:sz w:val="24"/>
          <w:szCs w:val="24"/>
        </w:rPr>
        <w:t>5</w:t>
      </w:r>
      <w:r w:rsidRPr="00302D14">
        <w:rPr>
          <w:rFonts w:ascii="Times New Roman" w:hAnsi="Times New Roman" w:cs="Times New Roman"/>
          <w:b w:val="0"/>
          <w:sz w:val="24"/>
          <w:szCs w:val="24"/>
        </w:rPr>
        <w:t xml:space="preserve"> лет, составляет более 50% – 50 баллов.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</w:t>
      </w:r>
      <w:r w:rsidR="009C365B">
        <w:t>3</w:t>
      </w:r>
      <w:r w:rsidRPr="00302D14">
        <w:t>. Организатор отбора в течение 10 рабочих дней, начиная со дня, следующего за днем</w:t>
      </w:r>
      <w:r w:rsidRPr="00302D14">
        <w:rPr>
          <w:color w:val="FF0000"/>
        </w:rPr>
        <w:t xml:space="preserve"> </w:t>
      </w:r>
      <w:r w:rsidRPr="00302D14">
        <w:t xml:space="preserve">окончания проверки соответствия заявителя требованиям, установленным разделом </w:t>
      </w:r>
      <w:r w:rsidR="009C365B">
        <w:t>3</w:t>
      </w:r>
      <w:r w:rsidRPr="00302D14">
        <w:t xml:space="preserve"> настоящего Порядка и соответствия документов, указанных в разделе </w:t>
      </w:r>
      <w:r w:rsidR="009C365B">
        <w:t xml:space="preserve">4 </w:t>
      </w:r>
      <w:r w:rsidRPr="00302D14">
        <w:t>настоящего Порядка и сведений, содержащихся в этих документах:</w:t>
      </w:r>
    </w:p>
    <w:p w:rsidR="00302D14" w:rsidRPr="00302D14" w:rsidRDefault="00302D14" w:rsidP="006751A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D14">
        <w:rPr>
          <w:rFonts w:ascii="Times New Roman" w:hAnsi="Times New Roman" w:cs="Times New Roman"/>
          <w:sz w:val="24"/>
          <w:szCs w:val="24"/>
        </w:rPr>
        <w:t>5.</w:t>
      </w:r>
      <w:r w:rsidR="009C365B">
        <w:rPr>
          <w:rFonts w:ascii="Times New Roman" w:hAnsi="Times New Roman" w:cs="Times New Roman"/>
          <w:sz w:val="24"/>
          <w:szCs w:val="24"/>
        </w:rPr>
        <w:t>3</w:t>
      </w:r>
      <w:r w:rsidRPr="00302D14">
        <w:rPr>
          <w:rFonts w:ascii="Times New Roman" w:hAnsi="Times New Roman" w:cs="Times New Roman"/>
          <w:sz w:val="24"/>
          <w:szCs w:val="24"/>
        </w:rPr>
        <w:t xml:space="preserve">.1. Формирует перечень заявителей, прошедших отбор в соответствующем финансовом году. Указанный перечень содержит наименование заявителя и адрес, объем запрашиваемых средств, количество набранных баллов, дату и время подачи заявки. </w:t>
      </w:r>
      <w:proofErr w:type="gramStart"/>
      <w:r w:rsidRPr="00302D14">
        <w:rPr>
          <w:rFonts w:ascii="Times New Roman" w:hAnsi="Times New Roman" w:cs="Times New Roman"/>
          <w:sz w:val="24"/>
          <w:szCs w:val="24"/>
        </w:rPr>
        <w:t xml:space="preserve">Заявители включаются в перечень в порядке убывания баллов, в случае равенства баллов заявители включаются в перечень в порядке </w:t>
      </w:r>
      <w:r w:rsidRPr="00302D14">
        <w:rPr>
          <w:rFonts w:ascii="Times New Roman" w:eastAsia="Calibri" w:hAnsi="Times New Roman" w:cs="Times New Roman"/>
          <w:sz w:val="24"/>
          <w:szCs w:val="24"/>
          <w:lang w:eastAsia="en-US"/>
        </w:rPr>
        <w:t>убывания размера среднемесячной заработной платы наемных работников за квартал, предшествующий подаче заявки, а в случае равенства размера среднемесячной заработной платы наемных работников – в порядке убывания объем</w:t>
      </w:r>
      <w:r w:rsidRPr="00302D14">
        <w:rPr>
          <w:rFonts w:ascii="Times New Roman" w:hAnsi="Times New Roman" w:cs="Times New Roman"/>
          <w:sz w:val="24"/>
          <w:szCs w:val="24"/>
        </w:rPr>
        <w:t>а налоговых платежей, включая НДФЛ, уплаченных за предшествующий календарный год в бюджеты всех уровней</w:t>
      </w:r>
      <w:r w:rsidRPr="00302D1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bookmarkStart w:id="1" w:name="Par309"/>
      <w:bookmarkEnd w:id="1"/>
      <w:r w:rsidRPr="00302D14">
        <w:t>5.</w:t>
      </w:r>
      <w:r w:rsidR="009C365B">
        <w:t>3</w:t>
      </w:r>
      <w:r w:rsidRPr="00302D14">
        <w:t>.2. Организует заседание комиссии, на рассмотрение которой выносятся следующие документы:</w:t>
      </w:r>
    </w:p>
    <w:p w:rsidR="00302D14" w:rsidRPr="00302D14" w:rsidRDefault="00302D14" w:rsidP="00302D14">
      <w:pPr>
        <w:widowControl w:val="0"/>
        <w:autoSpaceDE w:val="0"/>
        <w:autoSpaceDN w:val="0"/>
        <w:adjustRightInd w:val="0"/>
        <w:ind w:firstLine="540"/>
        <w:jc w:val="both"/>
      </w:pPr>
      <w:r w:rsidRPr="00302D14">
        <w:t xml:space="preserve">- информационная </w:t>
      </w:r>
      <w:hyperlink w:anchor="Par1348" w:history="1">
        <w:r w:rsidRPr="00302D14">
          <w:t>справка</w:t>
        </w:r>
      </w:hyperlink>
      <w:r w:rsidRPr="00302D14">
        <w:t xml:space="preserve"> по каждому заявителю;</w:t>
      </w:r>
    </w:p>
    <w:p w:rsidR="00302D14" w:rsidRPr="00302D14" w:rsidRDefault="00302D14" w:rsidP="00302D14">
      <w:pPr>
        <w:widowControl w:val="0"/>
        <w:autoSpaceDE w:val="0"/>
        <w:autoSpaceDN w:val="0"/>
        <w:adjustRightInd w:val="0"/>
        <w:ind w:firstLine="540"/>
        <w:jc w:val="both"/>
      </w:pPr>
      <w:r w:rsidRPr="00302D14">
        <w:t>- перечень заявителей, прошедших отбор в соответствующем финансовом году.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</w:t>
      </w:r>
      <w:r w:rsidR="009C365B">
        <w:t>4</w:t>
      </w:r>
      <w:r w:rsidRPr="00302D14">
        <w:t>. На основании результатов оценки и рассмотрения заявок комиссия выносит одно из следующих решений: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</w:t>
      </w:r>
      <w:r w:rsidR="009C365B">
        <w:t>4</w:t>
      </w:r>
      <w:r w:rsidRPr="00302D14">
        <w:t>.1. Решение о предоставлении Субсидии субъекту малого и среднего предпринимательства.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lastRenderedPageBreak/>
        <w:t>5.</w:t>
      </w:r>
      <w:r w:rsidR="009C365B">
        <w:t>4</w:t>
      </w:r>
      <w:r w:rsidRPr="00302D14">
        <w:t>.2. Решение об отказе в предоставлении Субсидии субъекту малого и среднего предпринимательства.</w:t>
      </w:r>
    </w:p>
    <w:p w:rsidR="00302D14" w:rsidRPr="00302D14" w:rsidRDefault="00302D14" w:rsidP="006751A9">
      <w:pPr>
        <w:jc w:val="both"/>
      </w:pPr>
      <w:r w:rsidRPr="00302D14">
        <w:t>5.</w:t>
      </w:r>
      <w:r w:rsidR="009C365B">
        <w:t>5</w:t>
      </w:r>
      <w:r w:rsidRPr="00302D14">
        <w:t xml:space="preserve">. Решение принимается путем открытого голосования с использованием бюллетеней для голосования простым большинством голосов от числа присутствующих членов комиссии. При равенстве голосов «за» и «против» решающим является голос председателя комиссии. </w:t>
      </w:r>
    </w:p>
    <w:p w:rsidR="00302D14" w:rsidRPr="00302D14" w:rsidRDefault="00302D14" w:rsidP="00302D14">
      <w:pPr>
        <w:widowControl w:val="0"/>
        <w:autoSpaceDE w:val="0"/>
        <w:autoSpaceDN w:val="0"/>
        <w:adjustRightInd w:val="0"/>
        <w:ind w:firstLine="540"/>
        <w:jc w:val="both"/>
      </w:pPr>
      <w:r w:rsidRPr="00302D14">
        <w:t>Решение комиссии оформляется протоколом, подписывается председателем комиссии, а в случае его отсутствия заместителем в течение 2 рабочих дней после заседания Комиссии.</w:t>
      </w:r>
    </w:p>
    <w:p w:rsidR="00302D14" w:rsidRPr="00302D14" w:rsidRDefault="00302D14" w:rsidP="00302D14">
      <w:pPr>
        <w:widowControl w:val="0"/>
        <w:autoSpaceDE w:val="0"/>
        <w:autoSpaceDN w:val="0"/>
        <w:adjustRightInd w:val="0"/>
        <w:ind w:firstLine="540"/>
        <w:jc w:val="both"/>
      </w:pPr>
      <w:r w:rsidRPr="00302D14">
        <w:t>Копия протокола представляется членам комиссии по их требованию в течение 2 рабочих дней.</w:t>
      </w:r>
    </w:p>
    <w:p w:rsidR="00302D14" w:rsidRPr="00302D14" w:rsidRDefault="00302D14" w:rsidP="006751A9">
      <w:pPr>
        <w:widowControl w:val="0"/>
        <w:autoSpaceDE w:val="0"/>
        <w:autoSpaceDN w:val="0"/>
        <w:adjustRightInd w:val="0"/>
        <w:jc w:val="both"/>
      </w:pPr>
      <w:r w:rsidRPr="00302D14">
        <w:t>5.</w:t>
      </w:r>
      <w:r w:rsidR="009C365B">
        <w:t>6</w:t>
      </w:r>
      <w:r w:rsidRPr="00302D14">
        <w:t xml:space="preserve">. Протокол заседания комиссии размещается на </w:t>
      </w:r>
      <w:r w:rsidR="009C365B">
        <w:t xml:space="preserve">странице МО «Город Покровск» на официальном информационном портале Республики Саха (Якутия) </w:t>
      </w:r>
      <w:r w:rsidRPr="00302D14">
        <w:t xml:space="preserve"> в информационно-телекоммуникационной сети "Интернет" организатором отбора в течение </w:t>
      </w:r>
      <w:r w:rsidR="009C365B">
        <w:t>5</w:t>
      </w:r>
      <w:r w:rsidRPr="00302D14">
        <w:t xml:space="preserve"> рабочих дней, следующих после дня подписания протокола.</w:t>
      </w:r>
    </w:p>
    <w:p w:rsidR="00302D14" w:rsidRPr="00302D14" w:rsidRDefault="00302D14" w:rsidP="006751A9">
      <w:pPr>
        <w:autoSpaceDE w:val="0"/>
        <w:autoSpaceDN w:val="0"/>
        <w:adjustRightInd w:val="0"/>
        <w:jc w:val="both"/>
      </w:pPr>
      <w:r w:rsidRPr="00302D14">
        <w:t>5.</w:t>
      </w:r>
      <w:r w:rsidR="009C365B">
        <w:t>7</w:t>
      </w:r>
      <w:r w:rsidRPr="00302D14">
        <w:t xml:space="preserve">. Решение об отказе в предоставлении Субсидии принимается комиссией в следующих случаях: </w:t>
      </w:r>
    </w:p>
    <w:p w:rsidR="00302D14" w:rsidRPr="00302D14" w:rsidRDefault="00302D14" w:rsidP="006751A9">
      <w:pPr>
        <w:shd w:val="clear" w:color="auto" w:fill="FFFFFF"/>
        <w:tabs>
          <w:tab w:val="left" w:pos="0"/>
        </w:tabs>
        <w:jc w:val="both"/>
      </w:pPr>
      <w:r w:rsidRPr="00302D14">
        <w:t>5.</w:t>
      </w:r>
      <w:r w:rsidR="006751A9">
        <w:t>8</w:t>
      </w:r>
      <w:r w:rsidRPr="00302D14">
        <w:t>.1. Если субъекты малого и среднего предпринимательства представили недостоверные сведения и (или) документы.</w:t>
      </w:r>
    </w:p>
    <w:p w:rsidR="00302D14" w:rsidRPr="00302D14" w:rsidRDefault="00302D14" w:rsidP="006751A9">
      <w:pPr>
        <w:autoSpaceDE w:val="0"/>
        <w:autoSpaceDN w:val="0"/>
        <w:adjustRightInd w:val="0"/>
        <w:jc w:val="both"/>
      </w:pPr>
      <w:r w:rsidRPr="00302D14">
        <w:t>5.</w:t>
      </w:r>
      <w:r w:rsidR="006751A9">
        <w:t>8</w:t>
      </w:r>
      <w:r w:rsidRPr="00302D14">
        <w:t>.2. Если ранее в отношении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9C365B" w:rsidRDefault="009C365B" w:rsidP="00C70419">
      <w:pPr>
        <w:ind w:firstLine="720"/>
        <w:jc w:val="center"/>
        <w:rPr>
          <w:bCs/>
        </w:rPr>
      </w:pPr>
    </w:p>
    <w:p w:rsidR="00CB6CE2" w:rsidRPr="00CB6CE2" w:rsidRDefault="00CB6CE2" w:rsidP="00C70419">
      <w:pPr>
        <w:ind w:firstLine="720"/>
        <w:jc w:val="center"/>
        <w:rPr>
          <w:bCs/>
        </w:rPr>
      </w:pPr>
      <w:r w:rsidRPr="00CB6CE2">
        <w:rPr>
          <w:bCs/>
        </w:rPr>
        <w:t>6. Предоставление субсидии</w:t>
      </w:r>
    </w:p>
    <w:p w:rsidR="00CB6CE2" w:rsidRPr="00CB6CE2" w:rsidRDefault="00CB6CE2" w:rsidP="00CB6CE2">
      <w:pPr>
        <w:ind w:firstLine="720"/>
        <w:jc w:val="both"/>
        <w:rPr>
          <w:b/>
          <w:bCs/>
        </w:rPr>
      </w:pPr>
    </w:p>
    <w:p w:rsidR="00CB6CE2" w:rsidRPr="00CB6CE2" w:rsidRDefault="00CB6CE2" w:rsidP="00C70419">
      <w:pPr>
        <w:jc w:val="both"/>
      </w:pPr>
      <w:r w:rsidRPr="00CB6CE2">
        <w:t>6.1. При положительном решении, на основании протокола Комиссии, издается распоряжение Администрации о выделении субсидии.</w:t>
      </w:r>
    </w:p>
    <w:p w:rsidR="00CB6CE2" w:rsidRPr="00CB6CE2" w:rsidRDefault="00CB6CE2" w:rsidP="00C70419">
      <w:pPr>
        <w:jc w:val="both"/>
      </w:pPr>
      <w:r w:rsidRPr="00CB6CE2">
        <w:t>6.2. Администрация заключает с каждым получателем субсидии д</w:t>
      </w:r>
      <w:r w:rsidR="00C70419">
        <w:t>оговор о предоставлении субсидии</w:t>
      </w:r>
      <w:r w:rsidRPr="00CB6CE2">
        <w:t xml:space="preserve"> в течение </w:t>
      </w:r>
      <w:r w:rsidR="00C70419">
        <w:t>5</w:t>
      </w:r>
      <w:r w:rsidRPr="00CB6CE2">
        <w:t xml:space="preserve"> календарных дней.</w:t>
      </w:r>
    </w:p>
    <w:p w:rsidR="00CB6CE2" w:rsidRPr="00CB6CE2" w:rsidRDefault="00CB6CE2" w:rsidP="00C70419">
      <w:pPr>
        <w:jc w:val="both"/>
      </w:pPr>
      <w:r w:rsidRPr="00CB6CE2">
        <w:t>6.3. Перечисление субсидии осуществляется Администрацией со своего лицевого счета на банковские счета победителей конкурса на основании протокола Комиссии и распоряжение Администрации.</w:t>
      </w:r>
    </w:p>
    <w:p w:rsidR="00CB6CE2" w:rsidRPr="00CB6CE2" w:rsidRDefault="00CB6CE2" w:rsidP="00CB6CE2">
      <w:pPr>
        <w:ind w:firstLine="720"/>
        <w:jc w:val="both"/>
        <w:rPr>
          <w:b/>
        </w:rPr>
      </w:pPr>
    </w:p>
    <w:p w:rsidR="00CB6CE2" w:rsidRPr="00CB6CE2" w:rsidRDefault="00CB6CE2" w:rsidP="00C70419">
      <w:pPr>
        <w:ind w:firstLine="720"/>
        <w:jc w:val="center"/>
      </w:pPr>
      <w:r w:rsidRPr="00CB6CE2">
        <w:t>7. Порядок возврата субсидии в случае нарушения условий, установленных при их предоставлении</w:t>
      </w:r>
    </w:p>
    <w:p w:rsidR="00CB6CE2" w:rsidRPr="00CB6CE2" w:rsidRDefault="00CB6CE2" w:rsidP="00C70419">
      <w:pPr>
        <w:jc w:val="both"/>
      </w:pPr>
      <w:r w:rsidRPr="00CB6CE2">
        <w:t>7.1. Субсидии подлежит возврату в бюджет  муниципального образования «</w:t>
      </w:r>
      <w:r w:rsidR="00C70419">
        <w:t>Город Покровск</w:t>
      </w:r>
      <w:r w:rsidRPr="00CB6CE2">
        <w:t>» в случае:</w:t>
      </w:r>
    </w:p>
    <w:p w:rsidR="00CB6CE2" w:rsidRPr="00CB6CE2" w:rsidRDefault="00CB6CE2" w:rsidP="00CB6CE2">
      <w:pPr>
        <w:ind w:firstLine="720"/>
        <w:jc w:val="both"/>
      </w:pPr>
      <w:r w:rsidRPr="00CB6CE2">
        <w:t>- наличия недостоверных сведений в документах, представленных получателем субсидии в соответствие с разделом 4.1.;</w:t>
      </w:r>
    </w:p>
    <w:p w:rsidR="00CB6CE2" w:rsidRPr="00CB6CE2" w:rsidRDefault="00CB6CE2" w:rsidP="00CB6CE2">
      <w:pPr>
        <w:ind w:firstLine="720"/>
        <w:jc w:val="both"/>
      </w:pPr>
      <w:r w:rsidRPr="00CB6CE2">
        <w:t>- неисполнение или ненадлежащего  исполнения обязательств по договору  о предоставлении субсидии;</w:t>
      </w:r>
    </w:p>
    <w:p w:rsidR="00CB6CE2" w:rsidRPr="00CB6CE2" w:rsidRDefault="00CB6CE2" w:rsidP="00CB6CE2">
      <w:pPr>
        <w:ind w:firstLine="720"/>
        <w:jc w:val="both"/>
      </w:pPr>
      <w:r w:rsidRPr="00CB6CE2">
        <w:t>- нарушения условий предоставления субсидии;</w:t>
      </w:r>
    </w:p>
    <w:p w:rsidR="00CB6CE2" w:rsidRPr="00CB6CE2" w:rsidRDefault="00CB6CE2" w:rsidP="00CB6CE2">
      <w:pPr>
        <w:ind w:firstLine="720"/>
        <w:jc w:val="both"/>
      </w:pPr>
      <w:r w:rsidRPr="00CB6CE2">
        <w:t xml:space="preserve">- нецелевое  использование субсидий, </w:t>
      </w:r>
      <w:proofErr w:type="gramStart"/>
      <w:r w:rsidRPr="00CB6CE2">
        <w:t>выявленного</w:t>
      </w:r>
      <w:proofErr w:type="gramEnd"/>
      <w:r w:rsidRPr="00CB6CE2">
        <w:t xml:space="preserve"> по результатам последующих контрольных мероприятий;</w:t>
      </w:r>
    </w:p>
    <w:p w:rsidR="00CB6CE2" w:rsidRPr="00CB6CE2" w:rsidRDefault="00CB6CE2" w:rsidP="00CB6CE2">
      <w:pPr>
        <w:ind w:firstLine="720"/>
        <w:jc w:val="both"/>
        <w:rPr>
          <w:b/>
          <w:u w:val="single"/>
        </w:rPr>
      </w:pPr>
      <w:r w:rsidRPr="00CB6CE2">
        <w:t>- обнаружения в течение финансового года после перечисления субсидии документов, подтверждающих наличие процедуры  реорганизации, ликвидации юридического лица, прекращения деятельности индивидуального предпринимателя, банкротства, субсидия подлежит возврату.</w:t>
      </w:r>
    </w:p>
    <w:p w:rsidR="00CB6CE2" w:rsidRPr="00CB6CE2" w:rsidRDefault="00CB6CE2" w:rsidP="00CB6CE2">
      <w:pPr>
        <w:ind w:firstLine="720"/>
        <w:jc w:val="both"/>
        <w:rPr>
          <w:b/>
          <w:u w:val="single"/>
        </w:rPr>
      </w:pPr>
    </w:p>
    <w:p w:rsidR="00CB6CE2" w:rsidRPr="00CB6CE2" w:rsidRDefault="00CB6CE2" w:rsidP="00C70419">
      <w:pPr>
        <w:ind w:firstLine="720"/>
        <w:jc w:val="center"/>
      </w:pPr>
      <w:r w:rsidRPr="00CB6CE2">
        <w:t>8.  Порядок возврата остатков субсидий</w:t>
      </w:r>
    </w:p>
    <w:p w:rsidR="00CB6CE2" w:rsidRPr="00CB6CE2" w:rsidRDefault="00CB6CE2" w:rsidP="00C70419">
      <w:pPr>
        <w:ind w:firstLine="720"/>
        <w:jc w:val="center"/>
      </w:pPr>
    </w:p>
    <w:p w:rsidR="00CB6CE2" w:rsidRPr="00CB6CE2" w:rsidRDefault="00CB6CE2" w:rsidP="00C70419">
      <w:pPr>
        <w:jc w:val="both"/>
      </w:pPr>
      <w:r w:rsidRPr="00CB6CE2">
        <w:t>8.1. Получатель субсидии  возвращает  в текущем году остаток  субсидии, не использованный в отчетном финансовом году, в случаях, предусмотренных договором о предоставлении субсидии.</w:t>
      </w:r>
    </w:p>
    <w:p w:rsidR="00CB6CE2" w:rsidRPr="00CB6CE2" w:rsidRDefault="00CB6CE2" w:rsidP="00CB6CE2">
      <w:pPr>
        <w:ind w:firstLine="720"/>
        <w:jc w:val="both"/>
      </w:pPr>
    </w:p>
    <w:p w:rsidR="00CB6CE2" w:rsidRPr="00CB6CE2" w:rsidRDefault="00CB6CE2" w:rsidP="00C70419">
      <w:pPr>
        <w:ind w:firstLine="720"/>
        <w:jc w:val="center"/>
      </w:pPr>
      <w:r w:rsidRPr="00CB6CE2">
        <w:t>9. Контроль соблюдения условий, целей и порядка предоставления субсидий.</w:t>
      </w:r>
    </w:p>
    <w:p w:rsidR="00CB6CE2" w:rsidRPr="00CB6CE2" w:rsidRDefault="00CB6CE2" w:rsidP="00CB6CE2">
      <w:pPr>
        <w:ind w:firstLine="720"/>
        <w:jc w:val="both"/>
      </w:pPr>
    </w:p>
    <w:p w:rsidR="00B164A7" w:rsidRDefault="00CB6CE2" w:rsidP="00810139">
      <w:pPr>
        <w:jc w:val="both"/>
      </w:pPr>
      <w:r w:rsidRPr="00CB6CE2">
        <w:t>9.1. Администрация МО «</w:t>
      </w:r>
      <w:r w:rsidR="00C70419">
        <w:t>Город Покровск</w:t>
      </w:r>
      <w:r w:rsidRPr="00CB6CE2">
        <w:t>» осуществляет обязательную проверку соблюдений условий, целей и порядка предоста</w:t>
      </w:r>
      <w:r w:rsidR="00810139">
        <w:t>вления субсидии их получателями.</w:t>
      </w:r>
    </w:p>
    <w:sectPr w:rsidR="00B164A7" w:rsidSect="00915B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xatim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5429"/>
    <w:multiLevelType w:val="hybridMultilevel"/>
    <w:tmpl w:val="A0BCCEB8"/>
    <w:lvl w:ilvl="0" w:tplc="441A1262">
      <w:start w:val="1"/>
      <w:numFmt w:val="decimal"/>
      <w:lvlText w:val="%1."/>
      <w:lvlJc w:val="left"/>
      <w:pPr>
        <w:ind w:left="18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E310ED8"/>
    <w:multiLevelType w:val="multilevel"/>
    <w:tmpl w:val="AA1C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17A2"/>
    <w:rsid w:val="000023A5"/>
    <w:rsid w:val="00020972"/>
    <w:rsid w:val="00040E28"/>
    <w:rsid w:val="000447CB"/>
    <w:rsid w:val="000B4925"/>
    <w:rsid w:val="000B5A2E"/>
    <w:rsid w:val="000F1539"/>
    <w:rsid w:val="000F28D6"/>
    <w:rsid w:val="001145FD"/>
    <w:rsid w:val="00132069"/>
    <w:rsid w:val="00140642"/>
    <w:rsid w:val="001632C0"/>
    <w:rsid w:val="0018355D"/>
    <w:rsid w:val="001A2E91"/>
    <w:rsid w:val="001A6C0A"/>
    <w:rsid w:val="001B7BAC"/>
    <w:rsid w:val="00254316"/>
    <w:rsid w:val="00262725"/>
    <w:rsid w:val="0026562B"/>
    <w:rsid w:val="002A21D1"/>
    <w:rsid w:val="00302D14"/>
    <w:rsid w:val="003314A0"/>
    <w:rsid w:val="0036520C"/>
    <w:rsid w:val="00373E08"/>
    <w:rsid w:val="003A4C86"/>
    <w:rsid w:val="003D3A8E"/>
    <w:rsid w:val="003E7066"/>
    <w:rsid w:val="004279F7"/>
    <w:rsid w:val="0045689F"/>
    <w:rsid w:val="00483D77"/>
    <w:rsid w:val="00492F51"/>
    <w:rsid w:val="004A2F0C"/>
    <w:rsid w:val="004B0989"/>
    <w:rsid w:val="004B1468"/>
    <w:rsid w:val="004B463F"/>
    <w:rsid w:val="004B7900"/>
    <w:rsid w:val="004E2713"/>
    <w:rsid w:val="00506588"/>
    <w:rsid w:val="00507D2F"/>
    <w:rsid w:val="00527C60"/>
    <w:rsid w:val="005A402D"/>
    <w:rsid w:val="005D7BEF"/>
    <w:rsid w:val="00623EEA"/>
    <w:rsid w:val="00633D81"/>
    <w:rsid w:val="006405C9"/>
    <w:rsid w:val="006751A9"/>
    <w:rsid w:val="006952F6"/>
    <w:rsid w:val="00695EF0"/>
    <w:rsid w:val="006E081D"/>
    <w:rsid w:val="00706B26"/>
    <w:rsid w:val="00713AD1"/>
    <w:rsid w:val="00733A0C"/>
    <w:rsid w:val="007516C0"/>
    <w:rsid w:val="00754C42"/>
    <w:rsid w:val="00756E12"/>
    <w:rsid w:val="0076140E"/>
    <w:rsid w:val="007F1A13"/>
    <w:rsid w:val="007F3FB1"/>
    <w:rsid w:val="007F6810"/>
    <w:rsid w:val="00810139"/>
    <w:rsid w:val="008267B8"/>
    <w:rsid w:val="00840CBA"/>
    <w:rsid w:val="008617A2"/>
    <w:rsid w:val="0088118C"/>
    <w:rsid w:val="008B4282"/>
    <w:rsid w:val="008C58C7"/>
    <w:rsid w:val="008E3FCA"/>
    <w:rsid w:val="00915B8A"/>
    <w:rsid w:val="009865A6"/>
    <w:rsid w:val="00990FEA"/>
    <w:rsid w:val="009B384C"/>
    <w:rsid w:val="009C365B"/>
    <w:rsid w:val="00A156E8"/>
    <w:rsid w:val="00A16244"/>
    <w:rsid w:val="00A378CC"/>
    <w:rsid w:val="00A80D7F"/>
    <w:rsid w:val="00AA6B27"/>
    <w:rsid w:val="00AD5E9F"/>
    <w:rsid w:val="00AE68AA"/>
    <w:rsid w:val="00AF3718"/>
    <w:rsid w:val="00B103BC"/>
    <w:rsid w:val="00B164A7"/>
    <w:rsid w:val="00B21D32"/>
    <w:rsid w:val="00B30076"/>
    <w:rsid w:val="00BB56B7"/>
    <w:rsid w:val="00BB5C09"/>
    <w:rsid w:val="00BE48FD"/>
    <w:rsid w:val="00BF22A6"/>
    <w:rsid w:val="00BF572C"/>
    <w:rsid w:val="00C1194A"/>
    <w:rsid w:val="00C53218"/>
    <w:rsid w:val="00C70419"/>
    <w:rsid w:val="00C72126"/>
    <w:rsid w:val="00C8286B"/>
    <w:rsid w:val="00C8663F"/>
    <w:rsid w:val="00CB6CE2"/>
    <w:rsid w:val="00D46BDE"/>
    <w:rsid w:val="00D71BC6"/>
    <w:rsid w:val="00D74506"/>
    <w:rsid w:val="00D82A82"/>
    <w:rsid w:val="00DC203B"/>
    <w:rsid w:val="00DD5121"/>
    <w:rsid w:val="00E07097"/>
    <w:rsid w:val="00E130BC"/>
    <w:rsid w:val="00E16FAC"/>
    <w:rsid w:val="00E22E43"/>
    <w:rsid w:val="00F27D19"/>
    <w:rsid w:val="00F66AF5"/>
    <w:rsid w:val="00F81A6E"/>
    <w:rsid w:val="00F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7A2"/>
    <w:rPr>
      <w:sz w:val="24"/>
      <w:szCs w:val="24"/>
    </w:rPr>
  </w:style>
  <w:style w:type="paragraph" w:styleId="4">
    <w:name w:val="heading 4"/>
    <w:basedOn w:val="a"/>
    <w:next w:val="a"/>
    <w:qFormat/>
    <w:rsid w:val="008617A2"/>
    <w:pPr>
      <w:keepNext/>
      <w:spacing w:line="380" w:lineRule="exact"/>
      <w:jc w:val="center"/>
      <w:outlineLvl w:val="3"/>
    </w:pPr>
    <w:rPr>
      <w:rFonts w:ascii="Caxatime" w:hAnsi="Caxatime"/>
      <w:b/>
      <w:sz w:val="18"/>
      <w:szCs w:val="20"/>
      <w:lang w:eastAsia="zh-CN"/>
    </w:rPr>
  </w:style>
  <w:style w:type="paragraph" w:styleId="6">
    <w:name w:val="heading 6"/>
    <w:basedOn w:val="a"/>
    <w:next w:val="a"/>
    <w:qFormat/>
    <w:rsid w:val="008617A2"/>
    <w:pPr>
      <w:keepNext/>
      <w:spacing w:line="380" w:lineRule="exact"/>
      <w:jc w:val="center"/>
      <w:outlineLvl w:val="5"/>
    </w:pPr>
    <w:rPr>
      <w:rFonts w:ascii="Caxatime" w:hAnsi="Caxatime"/>
      <w:b/>
      <w:sz w:val="20"/>
      <w:szCs w:val="20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617A2"/>
    <w:pPr>
      <w:jc w:val="center"/>
    </w:pPr>
    <w:rPr>
      <w:rFonts w:ascii="Caxatime" w:hAnsi="Caxatime"/>
      <w:szCs w:val="20"/>
      <w:lang w:eastAsia="zh-CN"/>
    </w:rPr>
  </w:style>
  <w:style w:type="paragraph" w:styleId="2">
    <w:name w:val="Body Text 2"/>
    <w:basedOn w:val="a"/>
    <w:rsid w:val="008617A2"/>
    <w:pPr>
      <w:jc w:val="center"/>
    </w:pPr>
    <w:rPr>
      <w:rFonts w:ascii="Caxatime" w:hAnsi="Caxatime"/>
      <w:sz w:val="20"/>
      <w:szCs w:val="20"/>
      <w:lang w:eastAsia="zh-CN"/>
    </w:rPr>
  </w:style>
  <w:style w:type="character" w:styleId="a4">
    <w:name w:val="Hyperlink"/>
    <w:rsid w:val="008617A2"/>
    <w:rPr>
      <w:color w:val="0000FF"/>
      <w:u w:val="single"/>
    </w:rPr>
  </w:style>
  <w:style w:type="table" w:styleId="a5">
    <w:name w:val="Table Grid"/>
    <w:basedOn w:val="a1"/>
    <w:rsid w:val="0000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5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5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D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 Знак"/>
    <w:basedOn w:val="a"/>
    <w:rsid w:val="00302D14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customStyle="1" w:styleId="ConsPlusTitle">
    <w:name w:val="ConsPlusTitle"/>
    <w:rsid w:val="00302D1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EE2B5914A6FAD38732020D2E85188D91A816C58F87E6CAC16A788F67060889B74D2D7319D3387Fv0JDH" TargetMode="External"/><Relationship Id="rId18" Type="http://schemas.openxmlformats.org/officeDocument/2006/relationships/hyperlink" Target="consultantplus://offline/ref=9AEE2B5914A6FAD38732020D2E85188D91A816C58F87E6CAC16A788F67060889B74D2D7319D33B7Bv0J9H" TargetMode="External"/><Relationship Id="rId26" Type="http://schemas.openxmlformats.org/officeDocument/2006/relationships/hyperlink" Target="consultantplus://offline/ref=9AEE2B5914A6FAD38732020D2E85188D91A816C58F87E6CAC16A788F67060889B74D2D7319D33B71v0JFH" TargetMode="External"/><Relationship Id="rId39" Type="http://schemas.openxmlformats.org/officeDocument/2006/relationships/hyperlink" Target="consultantplus://offline/ref=9AEE2B5914A6FAD38732020D2E85188D91A816C58F87E6CAC16A788F67060889B74D2D7319D23C7Fv0J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EE2B5914A6FAD38732020D2E85188D91A816C58F87E6CAC16A788F67060889B74D2D7319D33B7Fv0J5H" TargetMode="External"/><Relationship Id="rId34" Type="http://schemas.openxmlformats.org/officeDocument/2006/relationships/hyperlink" Target="consultantplus://offline/ref=9AEE2B5914A6FAD38732020D2E85188D91A816C58F87E6CAC16A788F67060889B74D2D7319D3347Av0JEH" TargetMode="External"/><Relationship Id="rId42" Type="http://schemas.openxmlformats.org/officeDocument/2006/relationships/hyperlink" Target="consultantplus://offline/ref=9AEE2B5914A6FAD38732020D2E85188D91A816C58F87E6CAC16A788F67060889B74D2D7319D23F7Dv0JCH" TargetMode="External"/><Relationship Id="rId47" Type="http://schemas.openxmlformats.org/officeDocument/2006/relationships/hyperlink" Target="consultantplus://offline/ref=9AEE2B5914A6FAD38732020D2E85188D91A816C58F87E6CAC16A788F67060889B74D2D7319D23E7Ev0JDH" TargetMode="External"/><Relationship Id="rId50" Type="http://schemas.openxmlformats.org/officeDocument/2006/relationships/hyperlink" Target="consultantplus://offline/ref=9AEE2B5914A6FAD38732020D2E85188D91A816C58F87E6CAC16A788F67060889B74D2D7319D2397Fv0JEH" TargetMode="External"/><Relationship Id="rId7" Type="http://schemas.openxmlformats.org/officeDocument/2006/relationships/hyperlink" Target="consultantplus://offline/ref=9AEE2B5914A6FAD38732020D2E85188D91A816C58F87E6CAC16A788F67060889B74D2D7319D3397Bv0J5H" TargetMode="External"/><Relationship Id="rId12" Type="http://schemas.openxmlformats.org/officeDocument/2006/relationships/hyperlink" Target="consultantplus://offline/ref=9AEE2B5914A6FAD38732020D2E85188D91A816C58F87E6CAC16A788F67060889B74D2D7319D3387Dv0J4H" TargetMode="External"/><Relationship Id="rId17" Type="http://schemas.openxmlformats.org/officeDocument/2006/relationships/hyperlink" Target="consultantplus://offline/ref=9AEE2B5914A6FAD38732020D2E85188D91A816C58F87E6CAC16A788F67060889B74D2D7319D33B7Bv0JDH" TargetMode="External"/><Relationship Id="rId25" Type="http://schemas.openxmlformats.org/officeDocument/2006/relationships/hyperlink" Target="consultantplus://offline/ref=9AEE2B5914A6FAD38732020D2E85188D91A816C58F87E6CAC16A788F67060889B74D2D7319D33B71v0JCH" TargetMode="External"/><Relationship Id="rId33" Type="http://schemas.openxmlformats.org/officeDocument/2006/relationships/hyperlink" Target="consultantplus://offline/ref=9AEE2B5914A6FAD38732020D2E85188D91A816C58F87E6CAC16A788F67060889B74D2D7319D33479v0JAH" TargetMode="External"/><Relationship Id="rId38" Type="http://schemas.openxmlformats.org/officeDocument/2006/relationships/hyperlink" Target="consultantplus://offline/ref=9AEE2B5914A6FAD38732020D2E85188D91A816C58F87E6CAC16A788F67060889B74D2D7319D23C7Dv0J5H" TargetMode="External"/><Relationship Id="rId46" Type="http://schemas.openxmlformats.org/officeDocument/2006/relationships/hyperlink" Target="consultantplus://offline/ref=9AEE2B5914A6FAD38732020D2E85188D91A816C58F87E6CAC16A788F67060889B74D2D7319D23E7Dv0J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EE2B5914A6FAD38732020D2E85188D91A816C58F87E6CAC16A788F67060889B74D2D7319D33B79v0JDH" TargetMode="External"/><Relationship Id="rId20" Type="http://schemas.openxmlformats.org/officeDocument/2006/relationships/hyperlink" Target="consultantplus://offline/ref=9AEE2B5914A6FAD38732020D2E85188D91A816C58F87E6CAC16A788F67060889B74D2D7319D33B7Ev0JFH" TargetMode="External"/><Relationship Id="rId29" Type="http://schemas.openxmlformats.org/officeDocument/2006/relationships/hyperlink" Target="consultantplus://offline/ref=9AEE2B5914A6FAD38732020D2E85188D91A816C58F87E6CAC16A788F67060889B74D2D7319D33A7Dv0J9H" TargetMode="External"/><Relationship Id="rId41" Type="http://schemas.openxmlformats.org/officeDocument/2006/relationships/hyperlink" Target="consultantplus://offline/ref=9AEE2B5914A6FAD38732020D2E85188D91A816C58F87E6CAC16A788F67060889B74D2D7319D23F79v0J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EE2B5914A6FAD38732020D2E85188D91A816C58F87E6CAC16A788F67060889B74D2D7319D33E7Dv0J5H" TargetMode="External"/><Relationship Id="rId11" Type="http://schemas.openxmlformats.org/officeDocument/2006/relationships/hyperlink" Target="consultantplus://offline/ref=9AEE2B5914A6FAD38732020D2E85188D91A816C58F87E6CAC16A788F67060889B74D2D7319D33879v0J4H" TargetMode="External"/><Relationship Id="rId24" Type="http://schemas.openxmlformats.org/officeDocument/2006/relationships/hyperlink" Target="consultantplus://offline/ref=9AEE2B5914A6FAD38732020D2E85188D91A816C58F87E6CAC16A788F67060889B74D2D7319D33B70v0J5H" TargetMode="External"/><Relationship Id="rId32" Type="http://schemas.openxmlformats.org/officeDocument/2006/relationships/hyperlink" Target="consultantplus://offline/ref=9AEE2B5914A6FAD38732020D2E85188D91A816C58F87E6CAC16A788F67060889B74D2D7319D3357Fv0JFH" TargetMode="External"/><Relationship Id="rId37" Type="http://schemas.openxmlformats.org/officeDocument/2006/relationships/hyperlink" Target="consultantplus://offline/ref=9AEE2B5914A6FAD38732020D2E85188D91A816C58F87E6CAC16A788F67060889B74D2D7319D23C79v0JFH" TargetMode="External"/><Relationship Id="rId40" Type="http://schemas.openxmlformats.org/officeDocument/2006/relationships/hyperlink" Target="consultantplus://offline/ref=9AEE2B5914A6FAD38732020D2E85188D91A816C58F87E6CAC16A788F67060889B74D2D7319D23F78v0JFH" TargetMode="External"/><Relationship Id="rId45" Type="http://schemas.openxmlformats.org/officeDocument/2006/relationships/hyperlink" Target="consultantplus://offline/ref=9AEE2B5914A6FAD38732020D2E85188D91A816C58F87E6CAC16A788F67060889B74D2D7319D23E7Cv0JD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3FD67A071753EF839F6FDF2F20392B19125E99788126EC2F89397D9DBDCq4L" TargetMode="External"/><Relationship Id="rId15" Type="http://schemas.openxmlformats.org/officeDocument/2006/relationships/hyperlink" Target="consultantplus://offline/ref=9AEE2B5914A6FAD38732020D2E85188D91A816C58F87E6CAC16A788F67060889B74D2D7319D33870v0JEH" TargetMode="External"/><Relationship Id="rId23" Type="http://schemas.openxmlformats.org/officeDocument/2006/relationships/hyperlink" Target="consultantplus://offline/ref=9AEE2B5914A6FAD38732020D2E85188D91A816C58F87E6CAC16A788F67060889B74D2D7319D33B70v0JFH" TargetMode="External"/><Relationship Id="rId28" Type="http://schemas.openxmlformats.org/officeDocument/2006/relationships/hyperlink" Target="consultantplus://offline/ref=9AEE2B5914A6FAD38732020D2E85188D91A816C58F87E6CAC16A788F67060889B74D2D7319D33A7Bv0JAH" TargetMode="External"/><Relationship Id="rId36" Type="http://schemas.openxmlformats.org/officeDocument/2006/relationships/hyperlink" Target="consultantplus://offline/ref=9AEE2B5914A6FAD38732020D2E85188D91A816C58F87E6CAC16A788F67060889B74D2D7319D23D78v0JBH" TargetMode="External"/><Relationship Id="rId49" Type="http://schemas.openxmlformats.org/officeDocument/2006/relationships/hyperlink" Target="consultantplus://offline/ref=9AEE2B5914A6FAD38732020D2E85188D91A816C58F87E6CAC16A788F67060889B74D2D7319D2397Cv0JAH" TargetMode="External"/><Relationship Id="rId10" Type="http://schemas.openxmlformats.org/officeDocument/2006/relationships/hyperlink" Target="consultantplus://offline/ref=9AEE2B5914A6FAD38732020D2E85188D91A816C58F87E6CAC16A788F67060889B74D2D7319D33879v0J9H" TargetMode="External"/><Relationship Id="rId19" Type="http://schemas.openxmlformats.org/officeDocument/2006/relationships/hyperlink" Target="consultantplus://offline/ref=9AEE2B5914A6FAD38732020D2E85188D91A816C58F87E6CAC16A788F67060889B74D2D7319D33B7Cv0J9H" TargetMode="External"/><Relationship Id="rId31" Type="http://schemas.openxmlformats.org/officeDocument/2006/relationships/hyperlink" Target="consultantplus://offline/ref=9AEE2B5914A6FAD38732020D2E85188D91A816C58F87E6CAC16A788F67060889B74D2D7319D3357Dv0JCH" TargetMode="External"/><Relationship Id="rId44" Type="http://schemas.openxmlformats.org/officeDocument/2006/relationships/hyperlink" Target="consultantplus://offline/ref=9AEE2B5914A6FAD38732020D2E85188D91A816C58F87E6CAC16A788F67060889B74D2D7319D23E7Bv0JD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E2B5914A6FAD38732020D2E85188D91A816C58F87E6CAC16A788F67060889B74D2D7319D33970v0JDH" TargetMode="External"/><Relationship Id="rId14" Type="http://schemas.openxmlformats.org/officeDocument/2006/relationships/hyperlink" Target="consultantplus://offline/ref=9AEE2B5914A6FAD38732020D2E85188D91A816C58F87E6CAC16A788F67060889B74D2D7319D3387Fv0J5H" TargetMode="External"/><Relationship Id="rId22" Type="http://schemas.openxmlformats.org/officeDocument/2006/relationships/hyperlink" Target="consultantplus://offline/ref=9AEE2B5914A6FAD38732020D2E85188D91A816C58F87E6CAC16A788F67060889B74D2D7319D33B70v0JDH" TargetMode="External"/><Relationship Id="rId27" Type="http://schemas.openxmlformats.org/officeDocument/2006/relationships/hyperlink" Target="consultantplus://offline/ref=9AEE2B5914A6FAD38732020D2E85188D91A816C58F87E6CAC16A788F67060889B74D2D7319D33A78v0JAH" TargetMode="External"/><Relationship Id="rId30" Type="http://schemas.openxmlformats.org/officeDocument/2006/relationships/hyperlink" Target="consultantplus://offline/ref=9AEE2B5914A6FAD38732020D2E85188D91A816C58F87E6CAC16A788F67060889B74D2D7319D33A7Fv0JCH" TargetMode="External"/><Relationship Id="rId35" Type="http://schemas.openxmlformats.org/officeDocument/2006/relationships/hyperlink" Target="consultantplus://offline/ref=9AEE2B5914A6FAD38732020D2E85188D91A816C58F87E6CAC16A788F67060889B74D2D7319D3347Ev0J9H" TargetMode="External"/><Relationship Id="rId43" Type="http://schemas.openxmlformats.org/officeDocument/2006/relationships/hyperlink" Target="consultantplus://offline/ref=9AEE2B5914A6FAD38732020D2E85188D91A816C58F87E6CAC16A788F67060889B74D2D7319D23F7Fv0JEH" TargetMode="External"/><Relationship Id="rId48" Type="http://schemas.openxmlformats.org/officeDocument/2006/relationships/hyperlink" Target="consultantplus://offline/ref=9AEE2B5914A6FAD38732020D2E85188D91A816C58F87E6CAC16A788F67060889B74D2D7319D2397Cv0JDH" TargetMode="External"/><Relationship Id="rId8" Type="http://schemas.openxmlformats.org/officeDocument/2006/relationships/hyperlink" Target="consultantplus://offline/ref=9AEE2B5914A6FAD38732020D2E85188D91A816C58F87E6CAC16A788F67060889B74D2D7319D3397Fv0JDH" TargetMode="External"/><Relationship Id="rId51" Type="http://schemas.openxmlformats.org/officeDocument/2006/relationships/hyperlink" Target="consultantplus://offline/ref=9AEE2B5914A6FAD38732020D2E85188D91A816C58F87E6CAC16A788F67060889B74D2D7319D23878v0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18971</CharactersWithSpaces>
  <SharedDoc>false</SharedDoc>
  <HLinks>
    <vt:vector size="306" baseType="variant">
      <vt:variant>
        <vt:i4>6553649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Par1348</vt:lpwstr>
      </vt:variant>
      <vt:variant>
        <vt:i4>7012456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consultantplus://offline/ref=9AEE2B5914A6FAD38732020D2E85188D91A816C58F87E6CAC16A788F67060889B74D2D7319D23878v0JDH</vt:lpwstr>
      </vt:variant>
      <vt:variant>
        <vt:lpwstr/>
      </vt:variant>
      <vt:variant>
        <vt:i4>7012406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consultantplus://offline/ref=9AEE2B5914A6FAD38732020D2E85188D91A816C58F87E6CAC16A788F67060889B74D2D7319D2397Fv0JEH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consultantplus://offline/ref=9AEE2B5914A6FAD38732020D2E85188D91A816C58F87E6CAC16A788F67060889B74D2D7319D2397Cv0JAH</vt:lpwstr>
      </vt:variant>
      <vt:variant>
        <vt:lpwstr/>
      </vt:variant>
      <vt:variant>
        <vt:i4>7012402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consultantplus://offline/ref=9AEE2B5914A6FAD38732020D2E85188D91A816C58F87E6CAC16A788F67060889B74D2D7319D2397Cv0JDH</vt:lpwstr>
      </vt:variant>
      <vt:variant>
        <vt:lpwstr/>
      </vt:variant>
      <vt:variant>
        <vt:i4>7012456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consultantplus://offline/ref=9AEE2B5914A6FAD38732020D2E85188D91A816C58F87E6CAC16A788F67060889B74D2D7319D23E7Ev0JDH</vt:lpwstr>
      </vt:variant>
      <vt:variant>
        <vt:lpwstr/>
      </vt:variant>
      <vt:variant>
        <vt:i4>7012404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consultantplus://offline/ref=9AEE2B5914A6FAD38732020D2E85188D91A816C58F87E6CAC16A788F67060889B74D2D7319D23E7Dv0J9H</vt:lpwstr>
      </vt:variant>
      <vt:variant>
        <vt:lpwstr/>
      </vt:variant>
      <vt:variant>
        <vt:i4>7012462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consultantplus://offline/ref=9AEE2B5914A6FAD38732020D2E85188D91A816C58F87E6CAC16A788F67060889B74D2D7319D23E7Cv0JDH</vt:lpwstr>
      </vt:variant>
      <vt:variant>
        <vt:lpwstr/>
      </vt:variant>
      <vt:variant>
        <vt:i4>7012463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consultantplus://offline/ref=9AEE2B5914A6FAD38732020D2E85188D91A816C58F87E6CAC16A788F67060889B74D2D7319D23E7Bv0JDH</vt:lpwstr>
      </vt:variant>
      <vt:variant>
        <vt:lpwstr/>
      </vt:variant>
      <vt:variant>
        <vt:i4>7012457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consultantplus://offline/ref=9AEE2B5914A6FAD38732020D2E85188D91A816C58F87E6CAC16A788F67060889B74D2D7319D23F7Fv0JEH</vt:lpwstr>
      </vt:variant>
      <vt:variant>
        <vt:lpwstr/>
      </vt:variant>
      <vt:variant>
        <vt:i4>7012461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consultantplus://offline/ref=9AEE2B5914A6FAD38732020D2E85188D91A816C58F87E6CAC16A788F67060889B74D2D7319D23F7Dv0JCH</vt:lpwstr>
      </vt:variant>
      <vt:variant>
        <vt:lpwstr/>
      </vt:variant>
      <vt:variant>
        <vt:i4>7012401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consultantplus://offline/ref=9AEE2B5914A6FAD38732020D2E85188D91A816C58F87E6CAC16A788F67060889B74D2D7319D23F79v0JBH</vt:lpwstr>
      </vt:variant>
      <vt:variant>
        <vt:lpwstr/>
      </vt:variant>
      <vt:variant>
        <vt:i4>7012404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consultantplus://offline/ref=9AEE2B5914A6FAD38732020D2E85188D91A816C58F87E6CAC16A788F67060889B74D2D7319D23F78v0JFH</vt:lpwstr>
      </vt:variant>
      <vt:variant>
        <vt:lpwstr/>
      </vt:variant>
      <vt:variant>
        <vt:i4>7012461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consultantplus://offline/ref=9AEE2B5914A6FAD38732020D2E85188D91A816C58F87E6CAC16A788F67060889B74D2D7319D23C7Fv0JDH</vt:lpwstr>
      </vt:variant>
      <vt:variant>
        <vt:lpwstr/>
      </vt:variant>
      <vt:variant>
        <vt:i4>7012414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consultantplus://offline/ref=9AEE2B5914A6FAD38732020D2E85188D91A816C58F87E6CAC16A788F67060889B74D2D7319D23C7Dv0J5H</vt:lpwstr>
      </vt:variant>
      <vt:variant>
        <vt:lpwstr/>
      </vt:variant>
      <vt:variant>
        <vt:i4>7012400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consultantplus://offline/ref=9AEE2B5914A6FAD38732020D2E85188D91A816C58F87E6CAC16A788F67060889B74D2D7319D23C79v0JFH</vt:lpwstr>
      </vt:variant>
      <vt:variant>
        <vt:lpwstr/>
      </vt:variant>
      <vt:variant>
        <vt:i4>7012402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consultantplus://offline/ref=9AEE2B5914A6FAD38732020D2E85188D91A816C58F87E6CAC16A788F67060889B74D2D7319D23D78v0JBH</vt:lpwstr>
      </vt:variant>
      <vt:variant>
        <vt:lpwstr/>
      </vt:variant>
      <vt:variant>
        <vt:i4>7012453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consultantplus://offline/ref=9AEE2B5914A6FAD38732020D2E85188D91A816C58F87E6CAC16A788F67060889B74D2D7319D3347Ev0J9H</vt:lpwstr>
      </vt:variant>
      <vt:variant>
        <vt:lpwstr/>
      </vt:variant>
      <vt:variant>
        <vt:i4>7012413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consultantplus://offline/ref=9AEE2B5914A6FAD38732020D2E85188D91A816C58F87E6CAC16A788F67060889B74D2D7319D3347Av0JEH</vt:lpwstr>
      </vt:variant>
      <vt:variant>
        <vt:lpwstr/>
      </vt:variant>
      <vt:variant>
        <vt:i4>7012449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consultantplus://offline/ref=9AEE2B5914A6FAD38732020D2E85188D91A816C58F87E6CAC16A788F67060889B74D2D7319D33479v0JAH</vt:lpwstr>
      </vt:variant>
      <vt:variant>
        <vt:lpwstr/>
      </vt:variant>
      <vt:variant>
        <vt:i4>7012408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consultantplus://offline/ref=9AEE2B5914A6FAD38732020D2E85188D91A816C58F87E6CAC16A788F67060889B74D2D7319D3357Fv0JFH</vt:lpwstr>
      </vt:variant>
      <vt:variant>
        <vt:lpwstr/>
      </vt:variant>
      <vt:variant>
        <vt:i4>7012415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consultantplus://offline/ref=9AEE2B5914A6FAD38732020D2E85188D91A816C58F87E6CAC16A788F67060889B74D2D7319D3357Dv0JCH</vt:lpwstr>
      </vt:variant>
      <vt:variant>
        <vt:lpwstr/>
      </vt:variant>
      <vt:variant>
        <vt:i4>7012457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consultantplus://offline/ref=9AEE2B5914A6FAD38732020D2E85188D91A816C58F87E6CAC16A788F67060889B74D2D7319D33A7Fv0JCH</vt:lpwstr>
      </vt:variant>
      <vt:variant>
        <vt:lpwstr/>
      </vt:variant>
      <vt:variant>
        <vt:i4>7012401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consultantplus://offline/ref=9AEE2B5914A6FAD38732020D2E85188D91A816C58F87E6CAC16A788F67060889B74D2D7319D33A7Dv0J9H</vt:lpwstr>
      </vt:variant>
      <vt:variant>
        <vt:lpwstr/>
      </vt:variant>
      <vt:variant>
        <vt:i4>7012463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consultantplus://offline/ref=9AEE2B5914A6FAD38732020D2E85188D91A816C58F87E6CAC16A788F67060889B74D2D7319D33A7Bv0JAH</vt:lpwstr>
      </vt:variant>
      <vt:variant>
        <vt:lpwstr/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consultantplus://offline/ref=9AEE2B5914A6FAD38732020D2E85188D91A816C58F87E6CAC16A788F67060889B74D2D7319D33A78v0JAH</vt:lpwstr>
      </vt:variant>
      <vt:variant>
        <vt:lpwstr/>
      </vt:variant>
      <vt:variant>
        <vt:i4>7012408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consultantplus://offline/ref=9AEE2B5914A6FAD38732020D2E85188D91A816C58F87E6CAC16A788F67060889B74D2D7319D33B71v0JFH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consultantplus://offline/ref=9AEE2B5914A6FAD38732020D2E85188D91A816C58F87E6CAC16A788F67060889B74D2D7319D33B71v0JCH</vt:lpwstr>
      </vt:variant>
      <vt:variant>
        <vt:lpwstr/>
      </vt:variant>
      <vt:variant>
        <vt:i4>7012458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consultantplus://offline/ref=9AEE2B5914A6FAD38732020D2E85188D91A816C58F87E6CAC16A788F67060889B74D2D7319D33B70v0J5H</vt:lpwstr>
      </vt:variant>
      <vt:variant>
        <vt:lpwstr/>
      </vt:variant>
      <vt:variant>
        <vt:i4>7012409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consultantplus://offline/ref=9AEE2B5914A6FAD38732020D2E85188D91A816C58F87E6CAC16A788F67060889B74D2D7319D33B70v0JFH</vt:lpwstr>
      </vt:variant>
      <vt:variant>
        <vt:lpwstr/>
      </vt:variant>
      <vt:variant>
        <vt:i4>7012411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consultantplus://offline/ref=9AEE2B5914A6FAD38732020D2E85188D91A816C58F87E6CAC16A788F67060889B74D2D7319D33B70v0JDH</vt:lpwstr>
      </vt:variant>
      <vt:variant>
        <vt:lpwstr/>
      </vt:variant>
      <vt:variant>
        <vt:i4>7012412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consultantplus://offline/ref=9AEE2B5914A6FAD38732020D2E85188D91A816C58F87E6CAC16A788F67060889B74D2D7319D33B7Fv0J5H</vt:lpwstr>
      </vt:variant>
      <vt:variant>
        <vt:lpwstr/>
      </vt:variant>
      <vt:variant>
        <vt:i4>7012460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consultantplus://offline/ref=9AEE2B5914A6FAD38732020D2E85188D91A816C58F87E6CAC16A788F67060889B74D2D7319D33B7Ev0JFH</vt:lpwstr>
      </vt:variant>
      <vt:variant>
        <vt:lpwstr/>
      </vt:variant>
      <vt:variant>
        <vt:i4>7012405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consultantplus://offline/ref=9AEE2B5914A6FAD38732020D2E85188D91A816C58F87E6CAC16A788F67060889B74D2D7319D33B7Cv0J9H</vt:lpwstr>
      </vt:variant>
      <vt:variant>
        <vt:lpwstr/>
      </vt:variant>
      <vt:variant>
        <vt:i4>7012404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consultantplus://offline/ref=9AEE2B5914A6FAD38732020D2E85188D91A816C58F87E6CAC16A788F67060889B74D2D7319D33B7Bv0J9H</vt:lpwstr>
      </vt:variant>
      <vt:variant>
        <vt:lpwstr/>
      </vt:variant>
      <vt:variant>
        <vt:i4>7012457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consultantplus://offline/ref=9AEE2B5914A6FAD38732020D2E85188D91A816C58F87E6CAC16A788F67060889B74D2D7319D33B7Bv0JDH</vt:lpwstr>
      </vt:variant>
      <vt:variant>
        <vt:lpwstr/>
      </vt:variant>
      <vt:variant>
        <vt:i4>7012402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consultantplus://offline/ref=9AEE2B5914A6FAD38732020D2E85188D91A816C58F87E6CAC16A788F67060889B74D2D7319D33B79v0JDH</vt:lpwstr>
      </vt:variant>
      <vt:variant>
        <vt:lpwstr/>
      </vt:variant>
      <vt:variant>
        <vt:i4>7012448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consultantplus://offline/ref=9AEE2B5914A6FAD38732020D2E85188D91A816C58F87E6CAC16A788F67060889B74D2D7319D33870v0JEH</vt:lpwstr>
      </vt:variant>
      <vt:variant>
        <vt:lpwstr/>
      </vt:variant>
      <vt:variant>
        <vt:i4>7012454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consultantplus://offline/ref=9AEE2B5914A6FAD38732020D2E85188D91A816C58F87E6CAC16A788F67060889B74D2D7319D3387Fv0J5H</vt:lpwstr>
      </vt:variant>
      <vt:variant>
        <vt:lpwstr/>
      </vt:variant>
      <vt:variant>
        <vt:i4>7012407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consultantplus://offline/ref=9AEE2B5914A6FAD38732020D2E85188D91A816C58F87E6CAC16A788F67060889B74D2D7319D3387Fv0JDH</vt:lpwstr>
      </vt:variant>
      <vt:variant>
        <vt:lpwstr/>
      </vt:variant>
      <vt:variant>
        <vt:i4>7012453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consultantplus://offline/ref=9AEE2B5914A6FAD38732020D2E85188D91A816C58F87E6CAC16A788F67060889B74D2D7319D3387Dv0J4H</vt:lpwstr>
      </vt:variant>
      <vt:variant>
        <vt:lpwstr/>
      </vt:variant>
      <vt:variant>
        <vt:i4>7012408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consultantplus://offline/ref=9AEE2B5914A6FAD38732020D2E85188D91A816C58F87E6CAC16A788F67060889B74D2D7319D33879v0J4H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consultantplus://offline/ref=9AEE2B5914A6FAD38732020D2E85188D91A816C58F87E6CAC16A788F67060889B74D2D7319D33879v0J9H</vt:lpwstr>
      </vt:variant>
      <vt:variant>
        <vt:lpwstr/>
      </vt:variant>
      <vt:variant>
        <vt:i4>7012448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consultantplus://offline/ref=9AEE2B5914A6FAD38732020D2E85188D91A816C58F87E6CAC16A788F67060889B74D2D7319D33970v0JDH</vt:lpwstr>
      </vt:variant>
      <vt:variant>
        <vt:lpwstr/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consultantplus://offline/ref=9AEE2B5914A6FAD38732020D2E85188D91A816C58F87E6CAC16A788F67060889B74D2D7319D3397Fv0JDH</vt:lpwstr>
      </vt:variant>
      <vt:variant>
        <vt:lpwstr/>
      </vt:variant>
      <vt:variant>
        <vt:i4>7012451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consultantplus://offline/ref=9AEE2B5914A6FAD38732020D2E85188D91A816C58F87E6CAC16A788F67060889B74D2D7319D3397Bv0J5H</vt:lpwstr>
      </vt:variant>
      <vt:variant>
        <vt:lpwstr/>
      </vt:variant>
      <vt:variant>
        <vt:i4>7012409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consultantplus://offline/ref=9AEE2B5914A6FAD38732020D2E85188D91A816C58F87E6CAC16A788F67060889B74D2D7319D33E7Dv0J5H</vt:lpwstr>
      </vt:variant>
      <vt:variant>
        <vt:lpwstr/>
      </vt:variant>
      <vt:variant>
        <vt:i4>524372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consultantplus://offline/ref=D3FD67A071753EF839F6FDF2F20392B19125E99788126EC2F89397D9DBDCq4L</vt:lpwstr>
      </vt:variant>
      <vt:variant>
        <vt:lpwstr/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2015-07-10T02:00:00Z</cp:lastPrinted>
  <dcterms:created xsi:type="dcterms:W3CDTF">2017-01-16T06:56:00Z</dcterms:created>
  <dcterms:modified xsi:type="dcterms:W3CDTF">2017-01-16T06:56:00Z</dcterms:modified>
</cp:coreProperties>
</file>