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69" w:rsidRPr="00126035" w:rsidRDefault="00031069" w:rsidP="00031069">
      <w:pPr>
        <w:pStyle w:val="ConsNormal"/>
        <w:widowControl/>
        <w:ind w:firstLine="0"/>
        <w:jc w:val="right"/>
        <w:rPr>
          <w:sz w:val="24"/>
          <w:szCs w:val="24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031069" w:rsidRPr="00126035" w:rsidTr="00D0191D">
        <w:trPr>
          <w:trHeight w:val="1232"/>
          <w:jc w:val="center"/>
        </w:trPr>
        <w:tc>
          <w:tcPr>
            <w:tcW w:w="4047" w:type="dxa"/>
          </w:tcPr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069" w:rsidRPr="00126035" w:rsidRDefault="00031069" w:rsidP="00D0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EE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п</w:t>
            </w:r>
            <w:r w:rsidRPr="0012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EE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31069" w:rsidRPr="00126035" w:rsidRDefault="00031069" w:rsidP="00D0191D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8AAF09" wp14:editId="7169DAC9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31069" w:rsidRPr="00126035" w:rsidRDefault="00031069" w:rsidP="00D0191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031069" w:rsidRPr="00126035" w:rsidRDefault="000310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031069" w:rsidRPr="00126035" w:rsidRDefault="00031069" w:rsidP="00D0191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031069" w:rsidRPr="00126035" w:rsidRDefault="00031069" w:rsidP="00D0191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069" w:rsidRPr="00126035" w:rsidRDefault="00031069" w:rsidP="00D0191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069" w:rsidRPr="00126035" w:rsidRDefault="00031069" w:rsidP="00D0191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031069" w:rsidRDefault="00031069" w:rsidP="0003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31069" w:rsidRDefault="00031069" w:rsidP="00031069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Порядка</w:t>
      </w:r>
      <w:r w:rsidR="004E5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условий</w:t>
      </w:r>
      <w:r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="00D019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предоставления  субсидий на возмещение  части  затрат </w:t>
      </w:r>
      <w:r w:rsidR="004E5D0F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</w:t>
      </w:r>
      <w:r w:rsidR="004E5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модернизацию (приобретение и (или) обновление) производственного  оборудования</w:t>
      </w: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aps/>
          <w:color w:val="FFFFFF"/>
          <w:kern w:val="36"/>
          <w:sz w:val="18"/>
          <w:szCs w:val="18"/>
        </w:rPr>
        <w:t>Порядок предоставления в 2015 году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</w:t>
      </w:r>
    </w:p>
    <w:p w:rsidR="00031069" w:rsidRPr="00757879" w:rsidRDefault="00031069" w:rsidP="000310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со ст. 78  Бюджетного  кодекса РФ, Федеральным  законом от 24 июля 2007 года № 209 – ФЗ «О развитии малого  и среднего  предпринимательства в Российской Федерации», на  основании постановления главы  администрации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26.11.2015 года № 656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предпринимательства в муниципальном  образовании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Pr="006E2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1069" w:rsidRPr="00157061" w:rsidRDefault="00031069" w:rsidP="004E5D0F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>орядок</w:t>
      </w:r>
      <w:r w:rsid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условия</w:t>
      </w:r>
      <w:r w:rsidR="004E5D0F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24EA7" w:rsidRPr="00B24EA7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  субсидий на возмещение  части  затрат</w:t>
      </w:r>
      <w:r w:rsidR="004E5D0F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модернизацию (приобретение и (или) обновление) производственного  оборудования</w:t>
      </w:r>
      <w:r w:rsidR="004E5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Pr="0004438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4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39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Приложению к  настоящему  постановлению.</w:t>
      </w:r>
    </w:p>
    <w:p w:rsidR="00031069" w:rsidRPr="00044384" w:rsidRDefault="00031069" w:rsidP="0003106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2.</w:t>
      </w:r>
      <w:r w:rsidRPr="00396E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Признать утратившим  силу постановление главы Администрации  МО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от  06.11.2014 г. № 1186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 утверждении Порядка и условий оказания муниципальной поддержки  субъектам малого  и среднего предпринимательства».</w:t>
      </w:r>
    </w:p>
    <w:p w:rsidR="00031069" w:rsidRDefault="00031069" w:rsidP="0003106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Настоящее  постановление  обнародовать в  порядке, установленном Уставом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031069" w:rsidRDefault="00031069" w:rsidP="0003106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31069" w:rsidRDefault="00031069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Pr="00F13264" w:rsidRDefault="00031069" w:rsidP="00031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района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С.Н.Поздняков</w:t>
      </w:r>
      <w:proofErr w:type="spellEnd"/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031069" w:rsidP="0003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31069" w:rsidRPr="00E27E6C" w:rsidRDefault="00031069" w:rsidP="00031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031069" w:rsidRDefault="00031069" w:rsidP="0003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6C"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E5D0F" w:rsidRDefault="004E5D0F" w:rsidP="0003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0F" w:rsidRDefault="004E5D0F" w:rsidP="00031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EA7" w:rsidRDefault="00B24EA7" w:rsidP="00031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90D" w:rsidRPr="00B7723C" w:rsidRDefault="00A0790D" w:rsidP="00031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90D" w:rsidRDefault="00031069" w:rsidP="000310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</w:p>
    <w:p w:rsidR="00031069" w:rsidRPr="00A23383" w:rsidRDefault="00A0790D" w:rsidP="000310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031069" w:rsidRPr="00A23383" w:rsidRDefault="00031069" w:rsidP="00031069">
      <w:pPr>
        <w:shd w:val="clear" w:color="auto" w:fill="FFFFFF"/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района                                                   </w:t>
      </w:r>
    </w:p>
    <w:p w:rsidR="00031069" w:rsidRPr="003D70DD" w:rsidRDefault="00031069" w:rsidP="00031069">
      <w:pPr>
        <w:shd w:val="clear" w:color="auto" w:fill="FFFFFF"/>
        <w:tabs>
          <w:tab w:val="left" w:pos="5103"/>
        </w:tabs>
        <w:spacing w:after="0"/>
        <w:ind w:left="901" w:right="11" w:hanging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№  _____ от _______2016 г.</w:t>
      </w:r>
    </w:p>
    <w:p w:rsidR="00031069" w:rsidRDefault="00031069" w:rsidP="00031069">
      <w:pPr>
        <w:shd w:val="clear" w:color="auto" w:fill="FFFFFF"/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90D" w:rsidRPr="00A23383" w:rsidRDefault="00A0790D" w:rsidP="00031069">
      <w:pPr>
        <w:shd w:val="clear" w:color="auto" w:fill="FFFFFF"/>
        <w:spacing w:after="0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069" w:rsidRPr="00B7723C" w:rsidRDefault="00031069" w:rsidP="000310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5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B7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5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 условия</w:t>
      </w:r>
      <w:r w:rsidR="004E5D0F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D019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предоставления  субсидий на возмещение  части  затрат</w:t>
      </w:r>
      <w:r w:rsidR="004E5D0F" w:rsidRPr="00B772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</w:t>
      </w:r>
      <w:r w:rsidR="004E5D0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модернизацию (приобретение и (или) обновление) производственного  оборудования</w:t>
      </w:r>
    </w:p>
    <w:p w:rsidR="00031069" w:rsidRPr="00EE0938" w:rsidRDefault="00031069" w:rsidP="00031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069" w:rsidRDefault="00031069" w:rsidP="00A0790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07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 положения</w:t>
      </w:r>
    </w:p>
    <w:p w:rsidR="00A0790D" w:rsidRPr="00A23383" w:rsidRDefault="00A0790D" w:rsidP="00A0790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069" w:rsidRPr="004A5299" w:rsidRDefault="00031069" w:rsidP="004A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Порядок </w:t>
      </w:r>
      <w:r w:rsidR="0015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0F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>условия</w:t>
      </w:r>
      <w:r w:rsidR="004E5D0F" w:rsidRPr="00B24E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24EA7" w:rsidRPr="00B24EA7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предоставления  субсидий на возмещение  части  затрат</w:t>
      </w:r>
      <w:r w:rsidR="004E5D0F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модернизацию (приобретение и (или) обновление) производственного  оборудования</w:t>
      </w:r>
      <w:r w:rsidR="004A52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целях создания и (или) развития, либо  модернизации производства  товаров, включая затраты  на  монтаж  оборудования </w:t>
      </w:r>
      <w:r w:rsidR="004A5299"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 определяет:</w:t>
      </w:r>
    </w:p>
    <w:p w:rsidR="00031069" w:rsidRPr="003643F2" w:rsidRDefault="00031069" w:rsidP="000310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F2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031069" w:rsidRPr="00190145" w:rsidRDefault="00031069" w:rsidP="0003106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031069" w:rsidRPr="00190145" w:rsidRDefault="00031069" w:rsidP="0003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3"/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031069" w:rsidRPr="00190145" w:rsidRDefault="00031069" w:rsidP="00031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4"/>
      <w:bookmarkEnd w:id="2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145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31069" w:rsidRDefault="00031069" w:rsidP="00031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7835"/>
      <w:bookmarkEnd w:id="3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90145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031069" w:rsidRPr="00A23383" w:rsidRDefault="00031069" w:rsidP="0003106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поддержка предоставляется  на  конкурсной основе в пределах  лимит</w:t>
      </w:r>
      <w:r w:rsidR="00D0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D0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 финансирование  мероприятий  Программы «Развитие  предпринимательства  в муниципальном  образовании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 (далее – Программа),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из  средств  государственного  бюджета  Республики  Саха (Якутия)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на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мероприятия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поддержки  малого  и среднего  предпринимательства, на  условиях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программы</w:t>
      </w:r>
      <w:r w:rsid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31069" w:rsidRPr="00A23383" w:rsidRDefault="00031069" w:rsidP="0003106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  малого 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соответствующим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4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 малого и среднего  предпринимательства в Российской  Федерации», Закону  Республики Саха (Якутия) от 29.12.2008 года  645-З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(Якутия)», условиям получения  поддержки по  конкретным  мероприятиям  программы,  зарегистрированным и осуществляющим  деятельность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proofErr w:type="gramEnd"/>
    </w:p>
    <w:p w:rsidR="00031069" w:rsidRDefault="00031069" w:rsidP="0003106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 образующим инфраструктуру поддержки  субъектов  малого  и среднего  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 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 деятельность на территории  </w:t>
      </w:r>
      <w:proofErr w:type="spell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 условиям,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24.07.2007г. №209 – ФЗ «О развитии малого и  среднего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 в Российской  Федерации», Законом  Республики Саха (Якутия) от 29.12.2008 года  645-З №179-</w:t>
      </w:r>
      <w:r w:rsidRPr="00A23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 малого и среднего  предпринимательства в Республике  Саха (Якутия)».</w:t>
      </w:r>
      <w:proofErr w:type="gramEnd"/>
    </w:p>
    <w:p w:rsidR="00031069" w:rsidRPr="00B7723C" w:rsidRDefault="00031069" w:rsidP="0003106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Распорядителем бюджетных средств, направляемых на  муниципальную  поддержку малого  и среднего  предпринимательства, является   Администрация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  <w:r w:rsidRPr="00017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Администрация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31069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Отбор  получателей  субсидии осуществляется Администрацией  в соответствии с  настоящим  порядком.</w:t>
      </w:r>
    </w:p>
    <w:p w:rsidR="00031069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 поддержки 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 основании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Конкурсной  комиссии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</w:t>
      </w:r>
      <w:r w:rsidRPr="003F2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 постановлением главы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31069" w:rsidRPr="00A23383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не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отношении  субъектов  малого  и среднего  предпринимательства:</w:t>
      </w:r>
    </w:p>
    <w:p w:rsidR="00031069" w:rsidRPr="00A23383" w:rsidRDefault="00031069" w:rsidP="00031069">
      <w:pPr>
        <w:tabs>
          <w:tab w:val="left" w:pos="851"/>
        </w:tabs>
        <w:suppressAutoHyphens/>
        <w:autoSpaceDE w:val="0"/>
        <w:spacing w:after="0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осуществляющих производство и реализацию подакцизных товаров, а также добычу и реализацию полезных ископаемых, за исключением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общераспространенных полезных ископаемых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31069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 кредитными организациями, страховыми организациями (за исключением потребительских кооперативов), инвестиционным  фондом, негосударственным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фондами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участника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рынка ценных бумаг, ломбардами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являющихся участниками  соглашений о разделе продукции;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осуществляющих предпринимательскую  деятельность в сфере игорного бизнеса;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 </w:t>
      </w:r>
      <w:r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Республики  Саха  (Якутия);</w:t>
      </w:r>
    </w:p>
    <w:p w:rsidR="00031069" w:rsidRPr="00DE65DE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65DE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</w:t>
      </w:r>
      <w:r w:rsidRPr="00D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</w:t>
      </w:r>
      <w:proofErr w:type="gramEnd"/>
    </w:p>
    <w:p w:rsidR="00031069" w:rsidRPr="00A23383" w:rsidRDefault="00031069" w:rsidP="00031069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</w:t>
      </w:r>
      <w:r w:rsidRPr="00157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поддержки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при   отсутствии  у субъектов малого  и среднего  предпринимательства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организаций, образующих  инфраструктуру поддержки субъектов малого  и среднего  предпринимательства </w:t>
      </w:r>
      <w:r w:rsidRPr="00A2338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(далее – организации инфраструктуры),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просроченной  задолженности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страховым  взносам в  государственные внебюджетные  фонды,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налоговым и иным  обязательным  платежам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бюджетную  систему  Российской  Федерации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1069" w:rsidRPr="00A23383" w:rsidRDefault="00031069" w:rsidP="00031069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1.8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участия в мероприятиях  по  предоставлению  муниципальной 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субъекты  малого  и среднего  предпринимательства должны  представить  следующие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 предъявлением оригиналов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 копии, заверенные в  соответствии  с  действующим  законодательством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том  числе  подтверждающие его соответствие условиям, установленным  статьей  4 Федерального  закона от 24 июля 2007 года №209-ФЗ «О развитии малого и среднего предпринимательства в Российской Федерации» и условиям, предусмотренным  настоящим   порядком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 предоставлению  муниципальной  поддержки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31069" w:rsidRPr="006062A2" w:rsidRDefault="00031069" w:rsidP="0003106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031069" w:rsidRPr="006062A2" w:rsidRDefault="00031069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031069" w:rsidRPr="006062A2" w:rsidRDefault="00031069" w:rsidP="00031069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 полномочия   лица  на  осуществление  действий  от  имени заявителя (в случае  необходимости);</w:t>
      </w:r>
    </w:p>
    <w:p w:rsidR="00031069" w:rsidRPr="006062A2" w:rsidRDefault="00031069" w:rsidP="00031069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 о состоянии  расчетов  по налогам, страховым  взносам, сборам, пеням и штрафам организаций и индивидуальных предпринимателей на  дату  поступления  заявления,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п.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настоящего порядка;</w:t>
      </w:r>
    </w:p>
    <w:p w:rsidR="00031069" w:rsidRPr="006062A2" w:rsidRDefault="00031069" w:rsidP="00E508F6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принадлежность заявителя к  субъектам  малого  или среднего  предпринимательства:</w:t>
      </w:r>
    </w:p>
    <w:p w:rsidR="00031069" w:rsidRPr="006062A2" w:rsidRDefault="00E508F6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3106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31069" w:rsidRPr="006062A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выписка из </w:t>
      </w:r>
      <w:r w:rsidR="00031069"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031069" w:rsidRPr="006062A2" w:rsidRDefault="00E508F6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средней  численности работников, подтвержденные  оплатой  налогов  и платежей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3552A7">
        <w:rPr>
          <w:rFonts w:ascii="Times New Roman" w:hAnsi="Times New Roman" w:cs="Times New Roman"/>
          <w:sz w:val="24"/>
          <w:szCs w:val="24"/>
        </w:rPr>
        <w:t>(форма 6 - НДФЛ)</w:t>
      </w:r>
      <w:r w:rsidR="00031069"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069" w:rsidRPr="006062A2" w:rsidRDefault="00E508F6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1069"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 о  выручке  от  реализации  товаров (работ  и услуг) за  предшествующий календарный  год (налоговая</w:t>
      </w:r>
      <w:r w:rsidR="00031069" w:rsidRPr="003552A7">
        <w:t xml:space="preserve"> </w:t>
      </w:r>
      <w:r w:rsidR="00031069" w:rsidRPr="003552A7">
        <w:rPr>
          <w:rFonts w:ascii="Times New Roman" w:hAnsi="Times New Roman" w:cs="Times New Roman"/>
          <w:sz w:val="24"/>
          <w:szCs w:val="24"/>
        </w:rPr>
        <w:t>декларация:</w:t>
      </w:r>
      <w:proofErr w:type="gramEnd"/>
      <w:r w:rsidR="00031069" w:rsidRPr="00355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069" w:rsidRPr="003552A7">
        <w:rPr>
          <w:rFonts w:ascii="Times New Roman" w:hAnsi="Times New Roman" w:cs="Times New Roman"/>
          <w:sz w:val="24"/>
          <w:szCs w:val="24"/>
        </w:rPr>
        <w:t>ЕНВД – квартальная; УСН – годовая</w:t>
      </w:r>
      <w:r w:rsidR="00031069" w:rsidRPr="003552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031069"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регистрации в текущем  году – выписка из  банка и книги  учета  доходов;</w:t>
      </w:r>
      <w:proofErr w:type="gramEnd"/>
    </w:p>
    <w:p w:rsidR="00031069" w:rsidRPr="006062A2" w:rsidRDefault="00E508F6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1069"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031069" w:rsidRPr="006062A2" w:rsidRDefault="00031069" w:rsidP="000310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6)  личная анкета по форме, приведенной в приложении № 2 к настоящему  порядку;</w:t>
      </w:r>
    </w:p>
    <w:p w:rsidR="00E508F6" w:rsidRPr="00E508F6" w:rsidRDefault="00031069" w:rsidP="00E508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2A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508F6"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фактически понесенные расходы в соответствии с  пунктом 2.1.1. настоящего Порядка (копии договоров, сертификатов, счетов, расходных накладных, актов приема-передачи материальных ценностей, копии платежных документов и др., включая  затраты  на  монтаж оборудования);</w:t>
      </w:r>
    </w:p>
    <w:p w:rsidR="00E508F6" w:rsidRPr="00E508F6" w:rsidRDefault="00E508F6" w:rsidP="00E508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бизнес – проект, согласно  приложению № 5 к настоящему Порядку;</w:t>
      </w:r>
    </w:p>
    <w:p w:rsidR="00031069" w:rsidRPr="00A23383" w:rsidRDefault="00E508F6" w:rsidP="00E508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</w:t>
      </w:r>
      <w:r w:rsidRPr="00E508F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правоустанавливающих документов на имущество, используемое при осуществлении предпринимательской  деятельности.</w:t>
      </w:r>
    </w:p>
    <w:p w:rsidR="00031069" w:rsidRPr="00C11290" w:rsidRDefault="00031069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1.9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получения  информации и документов, необходимых  для  предоставления 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Администрация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межведомственное  взаимодействие  с использованием  системы  межведомственного электронного  взаимодействия с Федеральной   налоговой службой,  Федеральной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 надзору в сфере защиты  прав  потребителей  и  благополучия  человека  и иными органами  государственной  власти,  в случае, если указанные  документы не были представлены заявителем  по  собственной  инициативе.</w:t>
      </w:r>
      <w:proofErr w:type="gramEnd"/>
    </w:p>
    <w:p w:rsidR="00031069" w:rsidRPr="00C11290" w:rsidRDefault="00031069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требовать  от заявителя:</w:t>
      </w:r>
    </w:p>
    <w:p w:rsidR="00031069" w:rsidRPr="00C11290" w:rsidRDefault="00031069" w:rsidP="0003106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031069" w:rsidRPr="00A23383" w:rsidRDefault="00031069" w:rsidP="008614E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связанных с обращением в иные государственные </w:t>
      </w:r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112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</w:t>
      </w:r>
      <w:proofErr w:type="gramEnd"/>
      <w:r w:rsidRPr="00C1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031069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 финансовой  </w:t>
      </w:r>
      <w:r w:rsidRPr="00CD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должно  быть  отказано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случае, если:</w:t>
      </w:r>
      <w:r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69" w:rsidRPr="00A23383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 документы, определённые условиями и порядком получения поддержки по конкретному  мероприятию Программы или  представлены недостоверные  сведения и документы; </w:t>
      </w:r>
    </w:p>
    <w:p w:rsidR="00031069" w:rsidRPr="00A23383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выполнены  условия  предоставления  поддержки;</w:t>
      </w:r>
    </w:p>
    <w:p w:rsidR="00031069" w:rsidRPr="00A23383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  субъекта малого и среднего  предпринимательства, </w:t>
      </w:r>
      <w:proofErr w:type="gramStart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нарушение порядка и  условий   предоставления   муниципальной   поддержки, в том  числе  не  обеспечившим целевого  использования предоставленных  средств, прошло менее  трёх лет; </w:t>
      </w:r>
    </w:p>
    <w:p w:rsidR="00031069" w:rsidRPr="00A23383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 в отношении  заявителя – субъекта малого  и среднего  предпринимательства было  принято решение об оказании  аналогичной  поддержки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её  оказания не  истекли.</w:t>
      </w:r>
    </w:p>
    <w:p w:rsidR="00031069" w:rsidRPr="002352ED" w:rsidRDefault="00031069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</w:t>
      </w:r>
      <w:r w:rsidRPr="005E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 муниципальной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209 -ФЗ «О развитии  малого  и среднего  предпринимательства  в Российской Федерации».</w:t>
      </w:r>
    </w:p>
    <w:p w:rsidR="00031069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местного  бюджета МО «</w:t>
      </w:r>
      <w:proofErr w:type="spellStart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и средств государственного  бюджета  Республики  Саха  (Якутия) осуществляет  Администрация.</w:t>
      </w:r>
    </w:p>
    <w:p w:rsidR="00031069" w:rsidRPr="002352ED" w:rsidRDefault="00031069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на  получение муниципальной  поддержки несет  полную ответственность за  достоверность представленных документов.</w:t>
      </w:r>
    </w:p>
    <w:p w:rsidR="00031069" w:rsidRDefault="00031069" w:rsidP="000310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CFB" w:rsidRPr="00D33CFB" w:rsidRDefault="004A5299" w:rsidP="00D33CFB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CFB">
        <w:rPr>
          <w:rFonts w:ascii="Times New Roman" w:hAnsi="Times New Roman" w:cs="Times New Roman"/>
          <w:sz w:val="24"/>
          <w:szCs w:val="24"/>
        </w:rPr>
        <w:t xml:space="preserve">2. </w:t>
      </w:r>
      <w:r w:rsidR="00D33CFB" w:rsidRPr="00D33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 предоставления  субсидии</w:t>
      </w:r>
    </w:p>
    <w:p w:rsidR="00D33CFB" w:rsidRPr="00D33CFB" w:rsidRDefault="00D33CFB" w:rsidP="00D33C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CFB" w:rsidRPr="00D33CFB" w:rsidRDefault="00D33CFB" w:rsidP="00D33C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предоставляемой одному субъекту малого и среднего предпринимательства, на  возмещение  части затрат, понесённых субъектами  малого  и среднего предпринимательства, занятыми  в сфере  производства  товаров, на  приобретение  оборудования в целях  создания и (или) развития, либо модернизации производства товаров, включая  затраты на  монтаж оборудования  составляет не  более 80 процентов произведенных и документально подтвержденных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вычетом налога на  добавленную стоимость), и не</w:t>
      </w:r>
      <w:proofErr w:type="gramEnd"/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500,0 (пятисот) тысяч рублей.</w:t>
      </w:r>
    </w:p>
    <w:p w:rsidR="00D33CFB" w:rsidRPr="00D33CFB" w:rsidRDefault="00D33CFB" w:rsidP="00D33C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4A5299" w:rsidRPr="00CC5608" w:rsidRDefault="00D33CFB" w:rsidP="00CC56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="00DA0C12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Конкурсный отбор претендентов на получение  </w:t>
      </w:r>
      <w:r w:rsidR="00DA0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="00DA0C12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  Конкурсная комиссия по  отбору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 бюджетных  средств</w:t>
      </w:r>
      <w:r w:rsidR="00DA0C12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действующая  в соответствии с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субъектов малого и среднего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претендующих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финансовую поддержку в рамках 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«Развитие предпринимательства  в  муниципальном  образовании «</w:t>
      </w:r>
      <w:proofErr w:type="spellStart"/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DA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– 2020 годы»</w:t>
      </w:r>
      <w:r w:rsidR="00DA0C12" w:rsidRPr="00A14C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0C12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DA0C12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A5299" w:rsidRDefault="004A5299" w:rsidP="000310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069" w:rsidRPr="007B50C3" w:rsidRDefault="00D33CFB" w:rsidP="00031069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0310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31069"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 </w:t>
      </w:r>
      <w:r w:rsidR="000310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 субсидии </w:t>
      </w:r>
      <w:r w:rsidR="00031069" w:rsidRPr="007B50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принятия решения о результатах конкурсного отбора</w:t>
      </w:r>
    </w:p>
    <w:p w:rsidR="00031069" w:rsidRPr="007B50C3" w:rsidRDefault="00031069" w:rsidP="00031069">
      <w:pPr>
        <w:tabs>
          <w:tab w:val="left" w:pos="709"/>
          <w:tab w:val="left" w:pos="1134"/>
        </w:tabs>
        <w:spacing w:before="60" w:after="6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31069" w:rsidRPr="00A23383" w:rsidRDefault="00874BE3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06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31069" w:rsidRPr="006F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 субъектов  малого  и среднего  предпринимательства за получением  субсидии носит  заявительный характер.</w:t>
      </w:r>
    </w:p>
    <w:p w:rsidR="00031069" w:rsidRPr="00A23383" w:rsidRDefault="00874BE3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="00031069" w:rsidRPr="00A2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aldanray</w:t>
        </w:r>
        <w:proofErr w:type="spellEnd"/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1069" w:rsidRPr="004B0E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в средствах  массовой  информации.</w:t>
      </w:r>
    </w:p>
    <w:p w:rsidR="00031069" w:rsidRPr="00881FC2" w:rsidRDefault="00874BE3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 заявок производится в течение   30 дней со дня  публикации  информационного  сообщения о проведении конкурсного отбора.</w:t>
      </w:r>
    </w:p>
    <w:p w:rsidR="00031069" w:rsidRDefault="00874BE3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031069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 рассмотрение  оказания  муници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поддержки подаётся  в  А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инистрацию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069" w:rsidRPr="007B50C3" w:rsidRDefault="00874BE3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031069" w:rsidRPr="00C0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письменной заявки субъекта  малого  и среднего  предпринимательства на предоставление муниципальной услуги осуществляется в соответствии с правилами делопроизводства, предусмотренными в Администрации.</w:t>
      </w:r>
    </w:p>
    <w:p w:rsidR="00031069" w:rsidRDefault="00874BE3" w:rsidP="00031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06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031069" w:rsidRPr="007B50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созывается в течение  5-ти  рабочих дней после  даты  окончания  приема  заявок на  участие  в конкурсном  отборе.</w:t>
      </w:r>
    </w:p>
    <w:p w:rsidR="00031069" w:rsidRPr="007B50C3" w:rsidRDefault="00874BE3" w:rsidP="00031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документов, оформленных надлежащим  образом,  секретарь  Комиссии готовит  перечень субъектов малого  и среднего  предпринимательства на  заседание  Комиссии для  рассмотрения  вопроса о предост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субсидии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069" w:rsidRPr="007B50C3" w:rsidRDefault="00874BE3" w:rsidP="00031069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03106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106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предоставлении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малого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подавшему заявку на участие в конкурсе, учитываются критерии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п.2.9. </w:t>
      </w:r>
      <w:r w:rsidR="007873B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031069" w:rsidRPr="007B50C3" w:rsidRDefault="00874BE3" w:rsidP="00031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031069" w:rsidRPr="007B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73B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заявок на получение муниципальной поддержки:</w:t>
      </w:r>
    </w:p>
    <w:p w:rsidR="007873B9" w:rsidRPr="00ED3202" w:rsidRDefault="00874BE3" w:rsidP="007873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3B9">
        <w:rPr>
          <w:rFonts w:ascii="Times New Roman" w:hAnsi="Times New Roman" w:cs="Times New Roman"/>
          <w:sz w:val="24"/>
          <w:szCs w:val="24"/>
        </w:rPr>
        <w:t>.9</w:t>
      </w:r>
      <w:r w:rsidR="00031069">
        <w:rPr>
          <w:rFonts w:ascii="Times New Roman" w:hAnsi="Times New Roman" w:cs="Times New Roman"/>
          <w:sz w:val="24"/>
          <w:szCs w:val="24"/>
        </w:rPr>
        <w:t>.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73B9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B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 субъекта  малого  и среднего  предпринимательства: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производство продукции, товаров – 8 баллов;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оказание  социально - значимых услуг – 5 баллов; </w:t>
      </w:r>
    </w:p>
    <w:p w:rsidR="0003106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 направления – 1 балл.</w:t>
      </w:r>
    </w:p>
    <w:p w:rsidR="007873B9" w:rsidRPr="00ED3202" w:rsidRDefault="007873B9" w:rsidP="00787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.9.2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ведения предпринимательской деятельности: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сельские  населённые  пункты – 3 балла;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иные  населённые  пункты  - 1 балл.</w:t>
      </w:r>
    </w:p>
    <w:p w:rsidR="007873B9" w:rsidRPr="00ED3202" w:rsidRDefault="00874BE3" w:rsidP="007873B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.9.3.</w:t>
      </w:r>
      <w:r w:rsidR="007873B9" w:rsidRP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B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Претенденты: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молодежь (до 30 лет) - 3 балла;</w:t>
      </w:r>
    </w:p>
    <w:p w:rsidR="00031069" w:rsidRPr="00ED3202" w:rsidRDefault="007873B9" w:rsidP="007873B9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– 1 балл.</w:t>
      </w:r>
    </w:p>
    <w:p w:rsidR="007873B9" w:rsidRPr="00ED3202" w:rsidRDefault="00874BE3" w:rsidP="007873B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.9.4.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B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новых  рабочих  мест в период  реализации  проекта (включая  вновь зарегистрированных индивидуальных  предпринимателей):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5 новых рабочих  мест – 10 баллов;</w:t>
      </w:r>
    </w:p>
    <w:p w:rsidR="007873B9" w:rsidRPr="00ED3202" w:rsidRDefault="007873B9" w:rsidP="00787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 4-х до 2-х новых  рабочих  мест  - 5 баллов;</w:t>
      </w:r>
    </w:p>
    <w:p w:rsidR="00031069" w:rsidRPr="00ED3202" w:rsidRDefault="007873B9" w:rsidP="006047E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рабочее  место – 1 балл;</w:t>
      </w:r>
    </w:p>
    <w:p w:rsidR="00031069" w:rsidRPr="00ED3202" w:rsidRDefault="00874BE3" w:rsidP="007873B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.Численность  сохраненных рабочих  мест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свыше 5 новых рабочих  мест - 6 баллов;             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4-х до 2-х новых  рабочих  мест  – 3 балла;                                                     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рабочее  место - 1 балл.                                                                                                                                        </w:t>
      </w:r>
    </w:p>
    <w:p w:rsidR="00031069" w:rsidRPr="00ED3202" w:rsidRDefault="00031069" w:rsidP="007873B9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вернуть полученную субсидию в виде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  взносов в  государственные внебюджетные  фонды, налоговых и иных  обязательных  платежей в  бюджетную  систему  Российской  Федерации: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течение двух лет с момента  предоставления  средств  поддержки  - 6 баллов;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период от двух до трех лет с момента предоставления средств поддержки – 3 балла;                                                     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78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свыше трех лет с момента предоставления средств поддержки- 1 балл.</w:t>
      </w:r>
      <w:proofErr w:type="gramEnd"/>
    </w:p>
    <w:p w:rsidR="00031069" w:rsidRPr="00ED3202" w:rsidRDefault="00874BE3" w:rsidP="000310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031069" w:rsidRPr="001F4A70" w:rsidRDefault="00874BE3" w:rsidP="000310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1069" w:rsidRPr="00ED3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 по  критериям  заносятся  в оценочную  ведомость,  согласно приложению №3  к настоящему  Порядку. Социальная  значимость  проекта оценивается Комиссией.</w:t>
      </w:r>
    </w:p>
    <w:p w:rsidR="00031069" w:rsidRDefault="00031069" w:rsidP="00031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муниципальной  поддержки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 исходя из количества набранных  баллов и лимита  бюджетных ассигнований на  реализацию  мероприятия, осуществляемого в рамках оказания  муниципальной поддержки субъектам  малого  и среднего  предпринимательства.</w:t>
      </w:r>
    </w:p>
    <w:p w:rsidR="00031069" w:rsidRPr="00A23383" w:rsidRDefault="00031069" w:rsidP="0003106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3383">
        <w:rPr>
          <w:rFonts w:ascii="Times New Roman" w:eastAsia="SimSun" w:hAnsi="Times New Roman" w:cs="Courier New"/>
          <w:sz w:val="24"/>
          <w:szCs w:val="24"/>
          <w:lang w:eastAsia="zh-CN"/>
        </w:rPr>
        <w:t>Распределение  общей суммы субсидии  определяется  следующим  образом:</w:t>
      </w:r>
    </w:p>
    <w:p w:rsidR="00031069" w:rsidRDefault="00031069" w:rsidP="00031069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 выделенных  средств  по  соответствующему  направлению делится на  общее  количество  баллов,  набранных  участниками. Таким  образом, определяется  стоимость   одного  балла  в рублях. Путём  умножения  стоимости  одного балла  на  количество  фактически  набранных  баллов  каждым  претендентом определяется  размер  субсидии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 взятому  участнику.</w:t>
      </w:r>
    </w:p>
    <w:p w:rsidR="00031069" w:rsidRPr="00A23383" w:rsidRDefault="00031069" w:rsidP="0003106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положительном решении, на основании 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 членами 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иссии, в течение 3 (трёх) рабочих дней, издается  постановление Г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субсидии.</w:t>
      </w:r>
    </w:p>
    <w:p w:rsidR="00031069" w:rsidRPr="00A23383" w:rsidRDefault="00031069" w:rsidP="0003106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E01D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74BE3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047E0"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A2338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93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каждым получателем субсидии </w:t>
      </w:r>
      <w:r w:rsidRPr="00B5292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 субсидии (далее – договор), согласно  приложению № 4  к настоящему  Порядку,</w:t>
      </w:r>
      <w:r w:rsidRPr="00B5292D">
        <w:rPr>
          <w:rFonts w:ascii="Times New Roman" w:hAnsi="Times New Roman" w:cs="Times New Roman"/>
          <w:sz w:val="24"/>
          <w:szCs w:val="24"/>
        </w:rPr>
        <w:t xml:space="preserve">  в течение не более 7 (семи) рабочих дней с даты издания постановления </w:t>
      </w:r>
      <w:r w:rsidRPr="00F36570">
        <w:rPr>
          <w:rFonts w:ascii="Times New Roman" w:hAnsi="Times New Roman" w:cs="Times New Roman"/>
          <w:sz w:val="24"/>
          <w:szCs w:val="24"/>
        </w:rPr>
        <w:t>Администрации о предоставлении субсидии с обязательным включением условий, обязывающих получателей субсидии до 31 числа месяца,</w:t>
      </w:r>
      <w:r w:rsidRPr="00B5292D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 - год, в течение 3 лет предоставить документы, подтверждающие ведение предпринимательской деятельности</w:t>
      </w:r>
      <w:proofErr w:type="gramEnd"/>
      <w:r w:rsidRPr="00B5292D">
        <w:rPr>
          <w:rFonts w:ascii="Times New Roman" w:hAnsi="Times New Roman" w:cs="Times New Roman"/>
          <w:sz w:val="24"/>
          <w:szCs w:val="24"/>
        </w:rPr>
        <w:t xml:space="preserve"> и сведения о количестве сохраненных и созданных рабочих мест, размере средне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5292D">
        <w:rPr>
          <w:rFonts w:ascii="Times New Roman" w:hAnsi="Times New Roman" w:cs="Times New Roman"/>
          <w:sz w:val="24"/>
          <w:szCs w:val="24"/>
        </w:rPr>
        <w:t>месячной заработной платы 1 работника, объемах производства продукции, работ и услуг, суммах у</w:t>
      </w:r>
      <w:r>
        <w:rPr>
          <w:rFonts w:ascii="Times New Roman" w:hAnsi="Times New Roman" w:cs="Times New Roman"/>
          <w:sz w:val="24"/>
          <w:szCs w:val="24"/>
        </w:rPr>
        <w:t xml:space="preserve">плаченных налогов и сборов,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утверждённой формы.</w:t>
      </w:r>
      <w:r w:rsidRPr="00B5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1069" w:rsidRDefault="00031069" w:rsidP="0003106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Администрацией  со  своего  лицевого  счета  на  банковский  счет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 субсидии 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протокола  Комиссии и постановления 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069" w:rsidRPr="00A23383" w:rsidRDefault="00031069" w:rsidP="0003106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7E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субсидий условий, целей  и порядка их предоставления.</w:t>
      </w:r>
    </w:p>
    <w:p w:rsidR="00E508F6" w:rsidRDefault="00E508F6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08" w:rsidRDefault="00CC5608" w:rsidP="00031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9" w:rsidRDefault="00874BE3" w:rsidP="0003106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3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31069" w:rsidRPr="009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 w:rsidR="0003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осуществления  </w:t>
      </w:r>
    </w:p>
    <w:p w:rsidR="00031069" w:rsidRDefault="00031069" w:rsidP="0003106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целевым использованием  средств</w:t>
      </w:r>
    </w:p>
    <w:p w:rsidR="00031069" w:rsidRDefault="00031069" w:rsidP="0003106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069" w:rsidRDefault="00874BE3" w:rsidP="00031069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069"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условий,  установленных при  их предоставлении  соответствующим  договором, субсидия подлежит возврату  в доход  муниципального  бюджета </w:t>
      </w:r>
      <w:proofErr w:type="spellStart"/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031069" w:rsidRDefault="00874BE3" w:rsidP="00031069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031069" w:rsidRDefault="00874BE3" w:rsidP="00031069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31069" w:rsidRPr="00F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и </w:t>
      </w:r>
      <w:proofErr w:type="spellStart"/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A0790D" w:rsidRDefault="00031069" w:rsidP="00D9339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9339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D9339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D9339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4B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D93391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069" w:rsidRDefault="00874BE3" w:rsidP="0003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3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1069"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эффективности использования субсидий, а также </w:t>
      </w:r>
    </w:p>
    <w:p w:rsidR="00031069" w:rsidRDefault="00031069" w:rsidP="000310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 предоставления субсидии</w:t>
      </w:r>
    </w:p>
    <w:p w:rsidR="00031069" w:rsidRDefault="00031069" w:rsidP="0003106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069" w:rsidRDefault="00031069" w:rsidP="00031069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 показателей  эффективности использования 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управлением  экономики  Администрации (далее – управление экономики) с учетом  финансирования  данных  мероприятий  в рамках реализации  муниципальной  программы.</w:t>
      </w:r>
    </w:p>
    <w:p w:rsidR="00031069" w:rsidRDefault="00874BE3" w:rsidP="0003106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0310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показателям результативности предоставления субсидии из местного бюджета следует  отнести количество субъектов  малого и среднего  предпринимательства, которым предоставлены субсидии, количество  вновь  созданных  рабочих  мест.</w:t>
      </w:r>
    </w:p>
    <w:p w:rsidR="001C08E9" w:rsidRDefault="001C08E9"/>
    <w:p w:rsidR="008C4769" w:rsidRDefault="008C4769"/>
    <w:p w:rsidR="008C4769" w:rsidRDefault="008C4769"/>
    <w:p w:rsidR="008C4769" w:rsidRDefault="008C4769"/>
    <w:p w:rsidR="008C4769" w:rsidRDefault="008C4769"/>
    <w:p w:rsidR="008C4769" w:rsidRDefault="008C4769"/>
    <w:p w:rsidR="008C4769" w:rsidRDefault="008C4769"/>
    <w:p w:rsidR="008C4769" w:rsidRDefault="008C4769"/>
    <w:p w:rsidR="00CC5608" w:rsidRDefault="00CC5608"/>
    <w:p w:rsidR="008C4769" w:rsidRDefault="008C4769"/>
    <w:p w:rsidR="00A0790D" w:rsidRDefault="00A0790D"/>
    <w:p w:rsidR="008C4769" w:rsidRDefault="008C4769"/>
    <w:p w:rsidR="008C4769" w:rsidRPr="00B061A4" w:rsidRDefault="008C4769" w:rsidP="008C4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C4769" w:rsidRPr="00E37438" w:rsidTr="00D0191D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769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8C4769" w:rsidRPr="00807CCB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8C4769" w:rsidRPr="00C86A45" w:rsidRDefault="008C4769" w:rsidP="00D0191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8C4769" w:rsidRPr="00990644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8C4769" w:rsidRPr="00990644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8C4769" w:rsidRPr="00E70173" w:rsidRDefault="008C4769" w:rsidP="00D0191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8C4769" w:rsidRDefault="008C4769" w:rsidP="008C47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8C4769" w:rsidRPr="00990644" w:rsidRDefault="008C4769" w:rsidP="008C47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8C4769" w:rsidRDefault="008C4769" w:rsidP="008C47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8C4769" w:rsidRPr="00990644" w:rsidRDefault="008C4769" w:rsidP="008C47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8C4769" w:rsidRPr="00911756" w:rsidRDefault="008C4769" w:rsidP="008C476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8C4769" w:rsidRDefault="008C4769" w:rsidP="008C476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8C4769" w:rsidRDefault="008C4769" w:rsidP="008C476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8C4769" w:rsidRDefault="008C4769" w:rsidP="008C476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8C4769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769" w:rsidRDefault="008C4769" w:rsidP="008C47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8C4769" w:rsidRPr="00990644" w:rsidRDefault="008C4769" w:rsidP="008C47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8C4769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Pr="00363868" w:rsidRDefault="008C4769" w:rsidP="008C4769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Pr="00363868" w:rsidRDefault="008C4769" w:rsidP="008C4769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8C4769" w:rsidRPr="00807CCB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8C4769" w:rsidRPr="00990644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4769" w:rsidRDefault="008C4769" w:rsidP="008C476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8C4769" w:rsidRPr="00911756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911756" w:rsidRDefault="008C4769" w:rsidP="008C476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8C4769" w:rsidRPr="00911756" w:rsidRDefault="008C4769" w:rsidP="008C476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Pr="00911756" w:rsidRDefault="008C4769" w:rsidP="008C4769">
      <w:pPr>
        <w:pStyle w:val="ac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4769" w:rsidRPr="00363868" w:rsidRDefault="008C4769" w:rsidP="008C4769">
      <w:pPr>
        <w:pStyle w:val="ac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4769" w:rsidRDefault="008C4769" w:rsidP="008C476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8C4769" w:rsidRPr="00990644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Default="008C4769" w:rsidP="008C476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4769" w:rsidRDefault="008C4769" w:rsidP="008C4769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08" w:rsidRDefault="00CC5608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8C4769" w:rsidRPr="009220F2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4769" w:rsidRPr="00C7539E" w:rsidRDefault="008C4769" w:rsidP="008C476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8C4769" w:rsidRDefault="008C4769" w:rsidP="008C4769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2D3EFA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4769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8C4769" w:rsidRPr="002D3EFA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C4769" w:rsidRPr="002D3EFA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4769" w:rsidRPr="002D3EFA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8C4769" w:rsidRPr="002D3EFA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4769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8C4769" w:rsidTr="00D0191D">
        <w:tc>
          <w:tcPr>
            <w:tcW w:w="2541" w:type="dxa"/>
            <w:vAlign w:val="center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зданных</w:t>
            </w:r>
            <w:r w:rsidRPr="00B23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рабочих  мест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8C4769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69" w:rsidTr="00D0191D">
        <w:tc>
          <w:tcPr>
            <w:tcW w:w="2541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4769" w:rsidRPr="00A609F7" w:rsidRDefault="008C4769" w:rsidP="00D019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8C4769" w:rsidRPr="00990644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2D3EFA" w:rsidRDefault="008C4769" w:rsidP="008C4769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2D3EFA" w:rsidRDefault="008C4769" w:rsidP="008C47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8C4769" w:rsidRDefault="008C4769" w:rsidP="008C47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08" w:rsidRDefault="00CC5608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8C4769" w:rsidRDefault="008C4769" w:rsidP="008C47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 ведомость критериев  № ______</w:t>
      </w:r>
    </w:p>
    <w:p w:rsidR="008C4769" w:rsidRPr="00B061A4" w:rsidRDefault="008C4769" w:rsidP="008C4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 20____ г.</w:t>
      </w:r>
    </w:p>
    <w:p w:rsidR="008C4769" w:rsidRPr="00B061A4" w:rsidRDefault="008C4769" w:rsidP="008C4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769" w:rsidRPr="00B061A4" w:rsidRDefault="008C4769" w:rsidP="008C4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>по бизнес – проекту __________________________________________________________</w:t>
      </w:r>
    </w:p>
    <w:p w:rsidR="008C4769" w:rsidRPr="00B061A4" w:rsidRDefault="008C4769" w:rsidP="008C47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061A4">
        <w:rPr>
          <w:rFonts w:ascii="Times New Roman" w:hAnsi="Times New Roman" w:cs="Times New Roman"/>
          <w:sz w:val="18"/>
          <w:szCs w:val="18"/>
        </w:rPr>
        <w:t>(наименование  субъекта  малого  предпринимательства)</w:t>
      </w:r>
    </w:p>
    <w:p w:rsidR="008C4769" w:rsidRPr="00B061A4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hAnsi="Times New Roman" w:cs="Times New Roman"/>
          <w:sz w:val="24"/>
          <w:szCs w:val="24"/>
        </w:rPr>
        <w:t>заседания  Конкурсной  комиссии  по  отбору  субъектов  малого  и среднего  предпринимательства,  претендующих  на  муниципальную поддержку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B061A4" w:rsidRDefault="008C4769" w:rsidP="008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2"/>
        <w:gridCol w:w="2391"/>
      </w:tblGrid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критериев</w:t>
            </w:r>
          </w:p>
        </w:tc>
        <w:tc>
          <w:tcPr>
            <w:tcW w:w="2392" w:type="dxa"/>
            <w:vAlign w:val="center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91" w:type="dxa"/>
            <w:vAlign w:val="center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в баллах</w:t>
            </w: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 субъекта  малого  и среднего  предпринимательства</w:t>
            </w: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598"/>
        </w:trPr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ведения предпринимательской деятельности</w:t>
            </w:r>
          </w:p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</w:t>
            </w:r>
          </w:p>
          <w:p w:rsidR="008C4769" w:rsidRPr="00B061A4" w:rsidRDefault="008C4769" w:rsidP="00D0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новых  рабочих  мест в период  реализации  проекта</w:t>
            </w:r>
          </w:p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сохранённых  рабочих  мест</w:t>
            </w:r>
          </w:p>
        </w:tc>
        <w:tc>
          <w:tcPr>
            <w:tcW w:w="2392" w:type="dxa"/>
          </w:tcPr>
          <w:p w:rsidR="008C4769" w:rsidRPr="00B061A4" w:rsidRDefault="008C4769" w:rsidP="00D0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вернуть полученную субсидию в виде налоговых платежей в бюджеты  всех  уровней</w:t>
            </w: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0" w:type="dxa"/>
          </w:tcPr>
          <w:p w:rsidR="008C4769" w:rsidRPr="00B061A4" w:rsidRDefault="008C4769" w:rsidP="00D0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8" w:type="dxa"/>
          </w:tcPr>
          <w:p w:rsidR="008C4769" w:rsidRPr="00B061A4" w:rsidRDefault="008C4769" w:rsidP="00D0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 реализации  проекта  на  территории  осуществления  предпринимательской  деятельности</w:t>
            </w:r>
          </w:p>
        </w:tc>
        <w:tc>
          <w:tcPr>
            <w:tcW w:w="2392" w:type="dxa"/>
          </w:tcPr>
          <w:p w:rsidR="008C4769" w:rsidRPr="00B061A4" w:rsidRDefault="008C4769" w:rsidP="00D0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4788" w:type="dxa"/>
            <w:gridSpan w:val="2"/>
          </w:tcPr>
          <w:p w:rsidR="008C4769" w:rsidRPr="00B061A4" w:rsidRDefault="008C4769" w:rsidP="00D019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C4769" w:rsidRPr="00B061A4" w:rsidRDefault="008C4769" w:rsidP="00D01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   ______________________________</w:t>
      </w:r>
    </w:p>
    <w:p w:rsidR="008C4769" w:rsidRPr="00B061A4" w:rsidRDefault="008C4769" w:rsidP="008C47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</w:t>
      </w:r>
    </w:p>
    <w:p w:rsidR="008C4769" w:rsidRPr="00B061A4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:rsidR="008C4769" w:rsidRPr="00B061A4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                            </w:t>
      </w:r>
    </w:p>
    <w:p w:rsidR="008C4769" w:rsidRPr="00B061A4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2016 - 2020 годы»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F92CB5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7375C9" w:rsidRDefault="008C4769" w:rsidP="008C47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8C4769" w:rsidRPr="007375C9" w:rsidRDefault="008C4769" w:rsidP="008C47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8C4769" w:rsidRPr="007375C9" w:rsidRDefault="008C4769" w:rsidP="008C476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7375C9" w:rsidRDefault="008C4769" w:rsidP="008C476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______________20__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C4769" w:rsidRDefault="008C4769" w:rsidP="008C476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7C" w:rsidRPr="007375C9" w:rsidRDefault="00E60A7C" w:rsidP="008C476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7375C9" w:rsidRDefault="008C4769" w:rsidP="008C47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__________) </w:t>
      </w:r>
      <w:proofErr w:type="gramEnd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на возмещение части затрат</w:t>
      </w:r>
      <w:r w:rsidR="00E60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7C" w:rsidRPr="004E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понесённых </w:t>
      </w:r>
      <w:r w:rsidR="00E60A7C" w:rsidRPr="004E5D0F">
        <w:rPr>
          <w:rFonts w:ascii="Times New Roman" w:eastAsia="SimSun" w:hAnsi="Times New Roman" w:cs="Times New Roman"/>
          <w:sz w:val="24"/>
          <w:szCs w:val="24"/>
          <w:lang w:eastAsia="zh-CN"/>
        </w:rPr>
        <w:t>субъектами  малого и среднего предпринимательства на модернизацию (приобретение и (или) обновление) производственного  оборудования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программой  «Развитие  предпринимательства  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– 2020 годы», утвержденной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года № 656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Якутия) о предоставлении субсидий из государственного  бюджета Республик Саха (Якутия) муниципальному  бюджету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  <w:proofErr w:type="gramEnd"/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8C4769" w:rsidRPr="007375C9" w:rsidRDefault="008C4769" w:rsidP="008C47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C4769" w:rsidRDefault="008C4769" w:rsidP="008C47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8C4769" w:rsidRPr="007375C9" w:rsidRDefault="008C4769" w:rsidP="008C47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8C4769" w:rsidRDefault="008C4769" w:rsidP="00E60A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7C" w:rsidRDefault="00E60A7C" w:rsidP="00E60A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7375C9" w:rsidRDefault="008C4769" w:rsidP="008C47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Обязательства сторон</w:t>
      </w:r>
    </w:p>
    <w:p w:rsidR="008C4769" w:rsidRPr="007375C9" w:rsidRDefault="008C4769" w:rsidP="008C47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выполнение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(сохранённых/созданных)  __________ ед.;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                                               __________  рублей;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выручка  от реализации товаров 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 без учета НДС                                           ___________ рублей;</w:t>
      </w:r>
    </w:p>
    <w:p w:rsidR="008C476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 месячная заработная плата                             ___________ рублей         </w:t>
      </w:r>
    </w:p>
    <w:p w:rsidR="008C4769" w:rsidRPr="007375C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7375C9" w:rsidRDefault="008C4769" w:rsidP="008C47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8C4769" w:rsidRPr="007375C9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8C4769" w:rsidRPr="00B061A4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8C4769" w:rsidRPr="00B061A4" w:rsidRDefault="008C4769" w:rsidP="008C47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Осуществлять проверку  достоверности сведений, предоставляемых претендентом на  получение субсидии.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E33715" w:rsidRDefault="008C4769" w:rsidP="008C476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 - год,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Default="008C4769" w:rsidP="008C4769">
      <w:pPr>
        <w:pStyle w:val="a6"/>
        <w:numPr>
          <w:ilvl w:val="0"/>
          <w:numId w:val="14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8C4769" w:rsidRPr="004A5A9B" w:rsidRDefault="008C4769" w:rsidP="008C4769">
      <w:pPr>
        <w:pStyle w:val="a6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5D47A0" w:rsidRDefault="008C4769" w:rsidP="008C4769">
      <w:pPr>
        <w:pStyle w:val="a6"/>
        <w:numPr>
          <w:ilvl w:val="1"/>
          <w:numId w:val="14"/>
        </w:numPr>
        <w:tabs>
          <w:tab w:val="left" w:pos="141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8C476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5D47A0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9303B3" w:rsidRDefault="009303B3" w:rsidP="009303B3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8C4769" w:rsidRPr="0093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разрешения  споров</w:t>
      </w:r>
    </w:p>
    <w:p w:rsidR="008C4769" w:rsidRDefault="008C4769" w:rsidP="008C476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9303B3" w:rsidRDefault="009303B3" w:rsidP="009303B3">
      <w:pPr>
        <w:tabs>
          <w:tab w:val="left" w:pos="1418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</w:t>
      </w:r>
      <w:r w:rsidR="008C4769" w:rsidRPr="00930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8C476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 несут  ответственность в соответствии  с законодательством Российской  Федерации.</w:t>
      </w:r>
    </w:p>
    <w:p w:rsidR="008C476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В случае  выявления  нарушения  получателем субсидии   обязательств, предусмотренных п. 2.1. настоящего  договора,  условий 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рядке.  </w:t>
      </w:r>
    </w:p>
    <w:p w:rsidR="008C4769" w:rsidRPr="00767209" w:rsidRDefault="009303B3" w:rsidP="00591BA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</w:t>
      </w:r>
      <w:r w:rsidR="00591BAE" w:rsidRPr="0059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AE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 </w:t>
      </w:r>
      <w:r w:rsidR="0059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591BAE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использованные в текущем финансовом  году, в случае, предусмотренном договором о  предоставлении  </w:t>
      </w:r>
      <w:r w:rsidR="0059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591BAE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 возврату не позднее 31 декабря финансового года, в котором была  получена сумма</w:t>
      </w:r>
      <w:r w:rsidR="0059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591BAE" w:rsidRPr="00D93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9" w:rsidRPr="009303B3" w:rsidRDefault="009303B3" w:rsidP="009303B3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8C4769" w:rsidRPr="00930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8C476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76720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8C4769" w:rsidRPr="0076720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8C4769" w:rsidRPr="0076720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4769" w:rsidRPr="0076720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8C4769" w:rsidRPr="00767209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8C4769" w:rsidRPr="004A5A9B" w:rsidRDefault="008C4769" w:rsidP="008C476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Pr="00B754F3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8C4769" w:rsidRPr="00B754F3" w:rsidRDefault="008C4769" w:rsidP="008C4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7375C9" w:rsidRDefault="009303B3" w:rsidP="008C47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C4769" w:rsidRPr="00B7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 и реквизиты сторон</w:t>
      </w:r>
      <w:r w:rsidR="008C4769"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62"/>
        <w:gridCol w:w="174"/>
        <w:gridCol w:w="4266"/>
        <w:gridCol w:w="240"/>
      </w:tblGrid>
      <w:tr w:rsidR="008C4769" w:rsidRPr="00B061A4" w:rsidTr="00D0191D">
        <w:trPr>
          <w:trHeight w:val="725"/>
        </w:trPr>
        <w:tc>
          <w:tcPr>
            <w:tcW w:w="4906" w:type="dxa"/>
          </w:tcPr>
          <w:p w:rsidR="008C4769" w:rsidRPr="00B061A4" w:rsidRDefault="008C4769" w:rsidP="00D01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59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 образования  «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8C4769" w:rsidRPr="00B061A4" w:rsidRDefault="008C4769" w:rsidP="00D019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36" w:type="dxa"/>
            <w:gridSpan w:val="2"/>
          </w:tcPr>
          <w:p w:rsidR="008C4769" w:rsidRPr="00B061A4" w:rsidRDefault="008C4769" w:rsidP="00D019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8C4769" w:rsidRPr="00B061A4" w:rsidRDefault="008C4769" w:rsidP="00D01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8C4769" w:rsidRPr="00B061A4" w:rsidRDefault="008C4769" w:rsidP="00D01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769" w:rsidRPr="00B061A4" w:rsidRDefault="008C4769" w:rsidP="00D01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8C4769" w:rsidRPr="00B061A4" w:rsidRDefault="008C4769" w:rsidP="00D01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(подпись)</w:t>
            </w:r>
          </w:p>
        </w:tc>
      </w:tr>
      <w:tr w:rsidR="008C4769" w:rsidRPr="00B061A4" w:rsidTr="00D0191D">
        <w:trPr>
          <w:trHeight w:val="80"/>
        </w:trPr>
        <w:tc>
          <w:tcPr>
            <w:tcW w:w="4906" w:type="dxa"/>
          </w:tcPr>
          <w:p w:rsidR="008C4769" w:rsidRPr="00B061A4" w:rsidRDefault="008C4769" w:rsidP="00D0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  <w:gridSpan w:val="2"/>
          </w:tcPr>
          <w:p w:rsidR="008C4769" w:rsidRPr="00B061A4" w:rsidRDefault="008C4769" w:rsidP="00D019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8C4769" w:rsidRPr="00B061A4" w:rsidRDefault="008C4769" w:rsidP="00D01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C4769" w:rsidRPr="00B061A4" w:rsidTr="00D0191D">
        <w:trPr>
          <w:gridAfter w:val="1"/>
          <w:wAfter w:w="240" w:type="dxa"/>
        </w:trPr>
        <w:tc>
          <w:tcPr>
            <w:tcW w:w="4968" w:type="dxa"/>
            <w:gridSpan w:val="2"/>
          </w:tcPr>
          <w:p w:rsidR="008C4769" w:rsidRPr="00B061A4" w:rsidRDefault="008C4769" w:rsidP="00D0191D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40" w:type="dxa"/>
            <w:gridSpan w:val="2"/>
          </w:tcPr>
          <w:p w:rsidR="008C4769" w:rsidRPr="00B061A4" w:rsidRDefault="008C4769" w:rsidP="00D0191D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8C4769" w:rsidRPr="00B061A4" w:rsidRDefault="008C4769" w:rsidP="00591BA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8C4769" w:rsidRDefault="008C4769" w:rsidP="008C4769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Pr="00401FCD" w:rsidRDefault="008C4769" w:rsidP="008C476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8C4769" w:rsidRPr="00E44088" w:rsidRDefault="008C4769" w:rsidP="008C476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8C4769" w:rsidRPr="00E44088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8C4769" w:rsidRPr="00E44088" w:rsidRDefault="008C4769" w:rsidP="008C476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8C4769" w:rsidRPr="00E44088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Pr="00E44088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8C4769" w:rsidRPr="00E44088" w:rsidRDefault="008C4769" w:rsidP="008C476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8C4769" w:rsidRPr="000C6C5A" w:rsidRDefault="008C4769" w:rsidP="008C476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5A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проекта: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8C4769" w:rsidTr="00D0191D">
        <w:trPr>
          <w:trHeight w:val="838"/>
        </w:trPr>
        <w:tc>
          <w:tcPr>
            <w:tcW w:w="5211" w:type="dxa"/>
            <w:vAlign w:val="center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8C4769" w:rsidRPr="00E44088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C4769" w:rsidRPr="00E44088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4769" w:rsidRDefault="008C4769" w:rsidP="00D0191D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69" w:rsidTr="00D0191D">
        <w:tc>
          <w:tcPr>
            <w:tcW w:w="5211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сохранённых</w:t>
            </w:r>
          </w:p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418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69" w:rsidTr="00D0191D">
        <w:tc>
          <w:tcPr>
            <w:tcW w:w="5211" w:type="dxa"/>
          </w:tcPr>
          <w:p w:rsidR="008C4769" w:rsidRPr="00E44088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4769" w:rsidRPr="00E44088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69" w:rsidTr="00D0191D">
        <w:tc>
          <w:tcPr>
            <w:tcW w:w="5211" w:type="dxa"/>
          </w:tcPr>
          <w:p w:rsidR="008C4769" w:rsidRPr="00D10CA2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рублей </w:t>
            </w:r>
          </w:p>
        </w:tc>
        <w:tc>
          <w:tcPr>
            <w:tcW w:w="1418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4769" w:rsidRDefault="008C4769" w:rsidP="00D0191D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69" w:rsidTr="00D0191D">
        <w:tc>
          <w:tcPr>
            <w:tcW w:w="5211" w:type="dxa"/>
          </w:tcPr>
          <w:p w:rsidR="008C4769" w:rsidRPr="00D10CA2" w:rsidRDefault="008C4769" w:rsidP="00D0191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418" w:type="dxa"/>
          </w:tcPr>
          <w:p w:rsidR="008C4769" w:rsidRDefault="008C4769" w:rsidP="00D0191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769" w:rsidRDefault="008C4769" w:rsidP="00D0191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4769" w:rsidRDefault="008C4769" w:rsidP="00D0191D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69" w:rsidRPr="00E44088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8C4769" w:rsidRPr="00E44088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8C4769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упрощенной системы налогообложения.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8C4769" w:rsidRPr="006246FC" w:rsidRDefault="008C4769" w:rsidP="008C476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(ФИО, должность, тел,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 </w:t>
      </w:r>
    </w:p>
    <w:p w:rsidR="008C4769" w:rsidRPr="006246FC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Итоговый отчет предоставил: (ФИО, должность, доверенность №, тел.,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8C4769" w:rsidRPr="00D10CA2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C4769" w:rsidRPr="00D10CA2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8C4769" w:rsidRPr="00D10CA2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Pr="00B061A4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8C4769" w:rsidRPr="00B061A4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</w:t>
      </w:r>
      <w:r w:rsidRPr="009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8C4769" w:rsidRPr="007F315F" w:rsidRDefault="008C4769" w:rsidP="008C4769">
      <w:pPr>
        <w:shd w:val="clear" w:color="auto" w:fill="FFFFFF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8C4769" w:rsidRPr="00B061A4" w:rsidRDefault="008C4769" w:rsidP="008C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8C4769" w:rsidRPr="00B061A4" w:rsidRDefault="008C4769" w:rsidP="008C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8C4769" w:rsidRPr="00B061A4" w:rsidRDefault="008C4769" w:rsidP="008C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8C4769" w:rsidRPr="00B061A4" w:rsidRDefault="008C4769" w:rsidP="008C4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 _________________________________________(руб.) 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(кредите)___________________________________ (руб.)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8C4769" w:rsidRPr="00B061A4" w:rsidRDefault="008C4769" w:rsidP="008C4769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B06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769" w:rsidRPr="00B061A4" w:rsidRDefault="008C4769" w:rsidP="00D0191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tabs>
                <w:tab w:val="left" w:pos="39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8C4769" w:rsidRPr="00B061A4" w:rsidTr="00D0191D">
        <w:trPr>
          <w:cantSplit/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(руб.,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8C4769" w:rsidRPr="00B061A4" w:rsidTr="00D0191D">
        <w:trPr>
          <w:cantSplit/>
          <w:trHeight w:val="8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C4769" w:rsidRPr="00B061A4" w:rsidTr="00D01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8C4769" w:rsidRPr="00B061A4" w:rsidTr="00D0191D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8C4769" w:rsidRPr="00B061A4" w:rsidTr="00D0191D"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доходы, в 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8C4769" w:rsidRPr="00B061A4" w:rsidTr="00D0191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8C4769" w:rsidRPr="00B061A4" w:rsidTr="00D0191D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4769" w:rsidRPr="00B061A4" w:rsidTr="00D0191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769" w:rsidRPr="00B061A4" w:rsidTr="00D0191D">
        <w:tc>
          <w:tcPr>
            <w:tcW w:w="3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4769" w:rsidRPr="00B061A4" w:rsidRDefault="008C4769" w:rsidP="00D019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8C4769" w:rsidRPr="00B061A4" w:rsidTr="00D0191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8C4769" w:rsidRPr="00B061A4" w:rsidTr="00D0191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8C4769" w:rsidRPr="00B061A4" w:rsidTr="00D0191D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8C4769" w:rsidRPr="00B061A4" w:rsidTr="00D0191D">
        <w:trPr>
          <w:cantSplit/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6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8C4769" w:rsidRPr="00B061A4" w:rsidTr="00D0191D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C4769" w:rsidRPr="00B061A4" w:rsidTr="00D0191D"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C4769" w:rsidRPr="00B061A4" w:rsidTr="00D019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8C4769" w:rsidRPr="00B061A4" w:rsidTr="00D0191D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8C4769" w:rsidRPr="00B061A4" w:rsidTr="00D019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769" w:rsidRPr="00B061A4" w:rsidRDefault="008C4769" w:rsidP="008C476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8C4769" w:rsidRPr="00B061A4" w:rsidRDefault="008C4769" w:rsidP="008C4769">
      <w:pPr>
        <w:tabs>
          <w:tab w:val="left" w:pos="397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06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бюджеты  бюджетной  системы  РФ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 системы  РФ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превысила размер инвестиций (гранта)) </w:t>
      </w:r>
      <w:r w:rsidRPr="00B06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0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B0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8C4769" w:rsidRPr="00B061A4" w:rsidTr="00D0191D">
        <w:trPr>
          <w:trHeight w:val="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8C4769" w:rsidRPr="00B061A4" w:rsidTr="00D019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769" w:rsidRPr="00B061A4" w:rsidTr="00D019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69" w:rsidRPr="00B061A4" w:rsidRDefault="008C4769" w:rsidP="00D01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СМП       __________________________  _____________________  </w:t>
      </w:r>
    </w:p>
    <w:p w:rsidR="008C4769" w:rsidRPr="00B061A4" w:rsidRDefault="008C4769" w:rsidP="008C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(расшифровка подписи)</w:t>
      </w:r>
    </w:p>
    <w:p w:rsidR="008C4769" w:rsidRDefault="008C4769" w:rsidP="008C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 20___г.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Default="008C4769" w:rsidP="008C4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№6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769" w:rsidRDefault="008C4769" w:rsidP="008C47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8C4769" w:rsidRDefault="008C4769" w:rsidP="008C4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11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8C4769" w:rsidRPr="000C6C5A" w:rsidRDefault="008C4769" w:rsidP="008C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rPr>
          <w:rFonts w:ascii="Times New Roman" w:eastAsia="Calibri" w:hAnsi="Times New Roman" w:cs="Times New Roman"/>
          <w:sz w:val="24"/>
          <w:szCs w:val="24"/>
        </w:rPr>
      </w:pPr>
    </w:p>
    <w:p w:rsidR="008C4769" w:rsidRPr="000C6C5A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Default="008C4769" w:rsidP="008C476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769" w:rsidRDefault="008C4769"/>
    <w:p w:rsidR="008C4769" w:rsidRDefault="008C4769"/>
    <w:p w:rsidR="008C4769" w:rsidRDefault="008C4769"/>
    <w:p w:rsidR="008C4769" w:rsidRDefault="008C4769"/>
    <w:sectPr w:rsidR="008C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85" w:rsidRDefault="00FA5585" w:rsidP="00D11350">
      <w:pPr>
        <w:spacing w:after="0" w:line="240" w:lineRule="auto"/>
      </w:pPr>
      <w:r>
        <w:separator/>
      </w:r>
    </w:p>
  </w:endnote>
  <w:endnote w:type="continuationSeparator" w:id="0">
    <w:p w:rsidR="00FA5585" w:rsidRDefault="00FA5585" w:rsidP="00D1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85" w:rsidRDefault="00FA5585" w:rsidP="00D11350">
      <w:pPr>
        <w:spacing w:after="0" w:line="240" w:lineRule="auto"/>
      </w:pPr>
      <w:r>
        <w:separator/>
      </w:r>
    </w:p>
  </w:footnote>
  <w:footnote w:type="continuationSeparator" w:id="0">
    <w:p w:rsidR="00FA5585" w:rsidRDefault="00FA5585" w:rsidP="00D1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F62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194515E"/>
    <w:multiLevelType w:val="multilevel"/>
    <w:tmpl w:val="F710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54153"/>
    <w:multiLevelType w:val="multilevel"/>
    <w:tmpl w:val="81762F7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9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2C2553E7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40441"/>
    <w:multiLevelType w:val="hybridMultilevel"/>
    <w:tmpl w:val="6EA2B852"/>
    <w:lvl w:ilvl="0" w:tplc="54828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8666903"/>
    <w:multiLevelType w:val="hybridMultilevel"/>
    <w:tmpl w:val="185E2746"/>
    <w:lvl w:ilvl="0" w:tplc="57E8C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1B7EFB"/>
    <w:multiLevelType w:val="hybridMultilevel"/>
    <w:tmpl w:val="225C8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9E2346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AF42F0"/>
    <w:multiLevelType w:val="multilevel"/>
    <w:tmpl w:val="54F0EC2C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E8A2DDC"/>
    <w:multiLevelType w:val="multilevel"/>
    <w:tmpl w:val="026ADE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>
    <w:nsid w:val="66186DB8"/>
    <w:multiLevelType w:val="hybridMultilevel"/>
    <w:tmpl w:val="2E4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511EB"/>
    <w:multiLevelType w:val="multilevel"/>
    <w:tmpl w:val="6BC4C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9"/>
    <w:rsid w:val="00031069"/>
    <w:rsid w:val="001528A6"/>
    <w:rsid w:val="001C08E9"/>
    <w:rsid w:val="0033125D"/>
    <w:rsid w:val="003D630F"/>
    <w:rsid w:val="00467642"/>
    <w:rsid w:val="004A5299"/>
    <w:rsid w:val="004B2F76"/>
    <w:rsid w:val="004E5D0F"/>
    <w:rsid w:val="0050720B"/>
    <w:rsid w:val="00537076"/>
    <w:rsid w:val="00591BAE"/>
    <w:rsid w:val="005D7BF4"/>
    <w:rsid w:val="006047E0"/>
    <w:rsid w:val="007873B9"/>
    <w:rsid w:val="008614E7"/>
    <w:rsid w:val="00874BE3"/>
    <w:rsid w:val="008C4769"/>
    <w:rsid w:val="008F24B5"/>
    <w:rsid w:val="009303B3"/>
    <w:rsid w:val="00A0790D"/>
    <w:rsid w:val="00B24EA7"/>
    <w:rsid w:val="00B642DF"/>
    <w:rsid w:val="00BD7645"/>
    <w:rsid w:val="00C52406"/>
    <w:rsid w:val="00CC5608"/>
    <w:rsid w:val="00D0191D"/>
    <w:rsid w:val="00D11350"/>
    <w:rsid w:val="00D33CFB"/>
    <w:rsid w:val="00D93391"/>
    <w:rsid w:val="00DA0C12"/>
    <w:rsid w:val="00E01DC1"/>
    <w:rsid w:val="00E508F6"/>
    <w:rsid w:val="00E572E3"/>
    <w:rsid w:val="00E60A7C"/>
    <w:rsid w:val="00E94DF2"/>
    <w:rsid w:val="00EE612D"/>
    <w:rsid w:val="00F354B3"/>
    <w:rsid w:val="00F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031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3C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350"/>
  </w:style>
  <w:style w:type="paragraph" w:styleId="a9">
    <w:name w:val="footer"/>
    <w:basedOn w:val="a"/>
    <w:link w:val="aa"/>
    <w:uiPriority w:val="99"/>
    <w:unhideWhenUsed/>
    <w:rsid w:val="00D1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350"/>
  </w:style>
  <w:style w:type="paragraph" w:customStyle="1" w:styleId="ab">
    <w:name w:val="Знак"/>
    <w:basedOn w:val="a"/>
    <w:semiHidden/>
    <w:rsid w:val="008C476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8C47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8C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C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0310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3C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350"/>
  </w:style>
  <w:style w:type="paragraph" w:styleId="a9">
    <w:name w:val="footer"/>
    <w:basedOn w:val="a"/>
    <w:link w:val="aa"/>
    <w:uiPriority w:val="99"/>
    <w:unhideWhenUsed/>
    <w:rsid w:val="00D1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350"/>
  </w:style>
  <w:style w:type="paragraph" w:customStyle="1" w:styleId="ab">
    <w:name w:val="Знак"/>
    <w:basedOn w:val="a"/>
    <w:semiHidden/>
    <w:rsid w:val="008C4769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8C47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8C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C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8466B0E9542F38AD48FE44A4AF6BDDCA6F97AC166771Cd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dan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CF1759838CFFDC25B0620108382B39244F14184007CBE2844D4EAF05C75229844AACE9256CAE4n8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23</cp:revision>
  <cp:lastPrinted>2016-03-17T01:33:00Z</cp:lastPrinted>
  <dcterms:created xsi:type="dcterms:W3CDTF">2016-03-15T07:52:00Z</dcterms:created>
  <dcterms:modified xsi:type="dcterms:W3CDTF">2016-03-24T01:14:00Z</dcterms:modified>
</cp:coreProperties>
</file>