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C17" w:rsidRPr="00292DB0" w:rsidRDefault="00E02C17" w:rsidP="00292DB0">
      <w:pPr>
        <w:spacing w:line="240" w:lineRule="auto"/>
        <w:jc w:val="center"/>
        <w:rPr>
          <w:rFonts w:ascii="Times New Roman" w:hAnsi="Times New Roman" w:cs="Times New Roman"/>
          <w:sz w:val="24"/>
          <w:szCs w:val="24"/>
        </w:rPr>
      </w:pP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ПОРЯДОК</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 xml:space="preserve">субсидирования части затрат субъектов малого </w:t>
      </w:r>
    </w:p>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sz w:val="24"/>
          <w:szCs w:val="24"/>
        </w:rPr>
        <w:t xml:space="preserve">и </w:t>
      </w:r>
      <w:proofErr w:type="gramStart"/>
      <w:r w:rsidRPr="00292DB0">
        <w:rPr>
          <w:rFonts w:ascii="Times New Roman" w:hAnsi="Times New Roman" w:cs="Times New Roman"/>
          <w:sz w:val="24"/>
          <w:szCs w:val="24"/>
        </w:rPr>
        <w:t>среднего  предпринимательства</w:t>
      </w:r>
      <w:proofErr w:type="gramEnd"/>
      <w:r w:rsidRPr="00292DB0">
        <w:rPr>
          <w:rFonts w:ascii="Times New Roman" w:hAnsi="Times New Roman" w:cs="Times New Roman"/>
          <w:sz w:val="24"/>
          <w:szCs w:val="24"/>
        </w:rPr>
        <w:t xml:space="preserve"> </w:t>
      </w:r>
    </w:p>
    <w:p w:rsidR="00E02C17" w:rsidRPr="00292DB0" w:rsidRDefault="00E02C17" w:rsidP="00292DB0">
      <w:pPr>
        <w:spacing w:line="240" w:lineRule="auto"/>
        <w:jc w:val="center"/>
        <w:rPr>
          <w:rFonts w:ascii="Times New Roman" w:hAnsi="Times New Roman" w:cs="Times New Roman"/>
          <w:sz w:val="24"/>
          <w:szCs w:val="24"/>
        </w:rPr>
      </w:pP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1. Общие положения</w:t>
      </w:r>
    </w:p>
    <w:p w:rsidR="00E02C17" w:rsidRPr="00292DB0" w:rsidRDefault="00E02C17" w:rsidP="00292DB0">
      <w:pPr>
        <w:tabs>
          <w:tab w:val="left" w:pos="5220"/>
        </w:tabs>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1.1. Субсидирование части затрат субъектам малого и среднего предпринимательства (далее по тексту - соискатели) предоставляются в пределах лимита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 на 2013-2016 годы», утвержденной Решением № 9 </w:t>
      </w:r>
      <w:r w:rsidRPr="00292DB0">
        <w:rPr>
          <w:rFonts w:ascii="Times New Roman" w:hAnsi="Times New Roman" w:cs="Times New Roman"/>
          <w:sz w:val="24"/>
          <w:szCs w:val="24"/>
          <w:lang w:val="en-US"/>
        </w:rPr>
        <w:t>XXVII</w:t>
      </w:r>
      <w:r w:rsidRPr="00292DB0">
        <w:rPr>
          <w:rFonts w:ascii="Times New Roman" w:hAnsi="Times New Roman" w:cs="Times New Roman"/>
          <w:sz w:val="24"/>
          <w:szCs w:val="24"/>
        </w:rPr>
        <w:t xml:space="preserve"> сессии районного Совета МР «Олекминский район РС (Я)» от 16.11.2012 на очередной финансовый год субъектам малого и среднего предпринимательства, соответствующим ст. 4 Федерального закона от 24.07.2007 N 209-ФЗ "О развитии малого и среднего предпринимательства в Российской Федерации", Закону Республики Саха (Якутия) от 29.12.2008 645-З N 179-IV "О развитии малого и среднего предпринимательства в Республике Саха (Якутия)", а также условиям получения поддержки по конкретным мероприятиям Программы.</w:t>
      </w:r>
    </w:p>
    <w:p w:rsidR="00E02C17" w:rsidRPr="00292DB0" w:rsidRDefault="00E02C17" w:rsidP="00292DB0">
      <w:pPr>
        <w:pStyle w:val="ConsPlusNormal"/>
        <w:ind w:firstLine="540"/>
        <w:jc w:val="both"/>
        <w:rPr>
          <w:rFonts w:ascii="Times New Roman" w:hAnsi="Times New Roman" w:cs="Times New Roman"/>
          <w:sz w:val="24"/>
          <w:szCs w:val="24"/>
        </w:rPr>
      </w:pPr>
      <w:r w:rsidRPr="00292DB0">
        <w:rPr>
          <w:rFonts w:ascii="Times New Roman" w:hAnsi="Times New Roman" w:cs="Times New Roman"/>
          <w:sz w:val="24"/>
          <w:szCs w:val="24"/>
        </w:rPr>
        <w:t>1.2. Для целей настоящего Порядка используется следующее понятие:</w:t>
      </w:r>
    </w:p>
    <w:p w:rsidR="00E02C17" w:rsidRPr="00292DB0" w:rsidRDefault="00E02C17" w:rsidP="00292DB0">
      <w:pPr>
        <w:pStyle w:val="ConsPlusNormal"/>
        <w:ind w:firstLine="540"/>
        <w:jc w:val="both"/>
        <w:rPr>
          <w:rFonts w:ascii="Times New Roman" w:hAnsi="Times New Roman" w:cs="Times New Roman"/>
          <w:sz w:val="24"/>
          <w:szCs w:val="24"/>
        </w:rPr>
      </w:pPr>
      <w:r w:rsidRPr="00292DB0">
        <w:rPr>
          <w:rFonts w:ascii="Times New Roman" w:hAnsi="Times New Roman" w:cs="Times New Roman"/>
          <w:sz w:val="24"/>
          <w:szCs w:val="24"/>
        </w:rPr>
        <w:t xml:space="preserve">субъекты малого и среднего предпринимательства - осуществляющие деятельность на территории Олекминского района и отвечающие критериям отнесения к субъектам малого и среднего предпринимательства в соответствии с Федеральным </w:t>
      </w:r>
      <w:hyperlink r:id="rId5" w:history="1">
        <w:r w:rsidRPr="00292DB0">
          <w:rPr>
            <w:rFonts w:ascii="Times New Roman" w:hAnsi="Times New Roman" w:cs="Times New Roman"/>
            <w:sz w:val="24"/>
            <w:szCs w:val="24"/>
          </w:rPr>
          <w:t>законом</w:t>
        </w:r>
      </w:hyperlink>
      <w:r w:rsidRPr="00292DB0">
        <w:rPr>
          <w:rFonts w:ascii="Times New Roman" w:hAnsi="Times New Roman" w:cs="Times New Roman"/>
          <w:sz w:val="24"/>
          <w:szCs w:val="24"/>
        </w:rPr>
        <w:t xml:space="preserve"> "О развитии малого и среднего предпринимательства в Российской Федерации" коммерческие организации (за исключением государственных и муниципальных унитарных предприятий) и потребительские кооперативы, внесенные в Единый государственный реестр юридических лиц, крестьянские (фермерские) хозяйства, а также физические лица, внесенные в Единый государственный реестр индивидуальных предпринимателей.</w:t>
      </w:r>
    </w:p>
    <w:p w:rsidR="00E02C17" w:rsidRPr="00292DB0" w:rsidRDefault="00E02C17" w:rsidP="00292DB0">
      <w:pPr>
        <w:pStyle w:val="ConsPlusNormal"/>
        <w:ind w:firstLine="540"/>
        <w:jc w:val="both"/>
        <w:rPr>
          <w:rFonts w:ascii="Times New Roman" w:hAnsi="Times New Roman" w:cs="Times New Roman"/>
          <w:sz w:val="24"/>
          <w:szCs w:val="24"/>
        </w:rPr>
      </w:pPr>
      <w:r w:rsidRPr="00292DB0">
        <w:rPr>
          <w:rFonts w:ascii="Times New Roman" w:hAnsi="Times New Roman" w:cs="Times New Roman"/>
          <w:sz w:val="24"/>
          <w:szCs w:val="24"/>
        </w:rPr>
        <w:t>1.3. Субсидирование части затрат (далее по тексту – субсидия) предоставляется по результатам проведенного отбора на безвозмездной основе в целях содействия субъектам малого и среднего предпринимательства в повышении имиджа, конкурентоспособности, а также стимулирования продвижения местной продукции и развития местного производства.</w:t>
      </w:r>
    </w:p>
    <w:p w:rsidR="00E02C17" w:rsidRPr="00292DB0" w:rsidRDefault="00E02C17" w:rsidP="00292DB0">
      <w:pPr>
        <w:spacing w:line="240" w:lineRule="auto"/>
        <w:ind w:firstLine="540"/>
        <w:jc w:val="both"/>
        <w:rPr>
          <w:rFonts w:ascii="Times New Roman" w:hAnsi="Times New Roman" w:cs="Times New Roman"/>
          <w:sz w:val="24"/>
          <w:szCs w:val="24"/>
        </w:rPr>
      </w:pPr>
      <w:r w:rsidRPr="00292DB0">
        <w:rPr>
          <w:rFonts w:ascii="Times New Roman" w:hAnsi="Times New Roman" w:cs="Times New Roman"/>
          <w:sz w:val="24"/>
          <w:szCs w:val="24"/>
        </w:rPr>
        <w:t>1.4. Уполномоченным органом по организации отбора заявок соискателей, заключения Договоров по итогам отбора, формирование и ведение реестра получателей муниципальной поддержки является Управление экономического развития Администрации МР «Олекминский район» РС(Я) (далее по тексту – Управление).</w:t>
      </w:r>
    </w:p>
    <w:p w:rsidR="00E02C17" w:rsidRPr="00292DB0" w:rsidRDefault="00E02C17" w:rsidP="00292DB0">
      <w:pPr>
        <w:spacing w:line="240" w:lineRule="auto"/>
        <w:ind w:firstLine="540"/>
        <w:jc w:val="both"/>
        <w:rPr>
          <w:rFonts w:ascii="Times New Roman" w:hAnsi="Times New Roman" w:cs="Times New Roman"/>
          <w:sz w:val="24"/>
          <w:szCs w:val="24"/>
        </w:rPr>
      </w:pPr>
      <w:r w:rsidRPr="00292DB0">
        <w:rPr>
          <w:rFonts w:ascii="Times New Roman" w:hAnsi="Times New Roman" w:cs="Times New Roman"/>
          <w:sz w:val="24"/>
          <w:szCs w:val="24"/>
        </w:rPr>
        <w:t xml:space="preserve">1.5. Координационный совет по развитию малого и среднего предпринимательства (далее – Совет) рассматривает материалы соискателей на получение субсидий. В состав Совета входят представители Администрации муниципального района «Олекминский район» РС (Я) (далее по тексту – Администрация района), структур поддержки предпринимательства района, предприниматели Олекминского района. </w:t>
      </w:r>
    </w:p>
    <w:p w:rsidR="00E02C17" w:rsidRPr="00292DB0" w:rsidRDefault="00E02C17" w:rsidP="00292DB0">
      <w:pPr>
        <w:spacing w:line="240" w:lineRule="auto"/>
        <w:ind w:firstLine="540"/>
        <w:jc w:val="both"/>
        <w:rPr>
          <w:rFonts w:ascii="Times New Roman" w:hAnsi="Times New Roman" w:cs="Times New Roman"/>
          <w:sz w:val="24"/>
          <w:szCs w:val="24"/>
        </w:rPr>
      </w:pPr>
      <w:r w:rsidRPr="00292DB0">
        <w:rPr>
          <w:rFonts w:ascii="Times New Roman" w:hAnsi="Times New Roman" w:cs="Times New Roman"/>
          <w:sz w:val="24"/>
          <w:szCs w:val="24"/>
        </w:rPr>
        <w:t xml:space="preserve">1.6. Не менее 1/3 членов </w:t>
      </w:r>
      <w:proofErr w:type="gramStart"/>
      <w:r w:rsidRPr="00292DB0">
        <w:rPr>
          <w:rFonts w:ascii="Times New Roman" w:hAnsi="Times New Roman" w:cs="Times New Roman"/>
          <w:sz w:val="24"/>
          <w:szCs w:val="24"/>
        </w:rPr>
        <w:t>Совета  составляют</w:t>
      </w:r>
      <w:proofErr w:type="gramEnd"/>
      <w:r w:rsidRPr="00292DB0">
        <w:rPr>
          <w:rFonts w:ascii="Times New Roman" w:hAnsi="Times New Roman" w:cs="Times New Roman"/>
          <w:sz w:val="24"/>
          <w:szCs w:val="24"/>
        </w:rPr>
        <w:t xml:space="preserve"> представители субъектов малого и среднего предпринимательства Олекминского района.</w:t>
      </w:r>
    </w:p>
    <w:p w:rsidR="00E02C17" w:rsidRPr="00292DB0" w:rsidRDefault="00E02C17" w:rsidP="00292DB0">
      <w:pPr>
        <w:spacing w:line="240" w:lineRule="auto"/>
        <w:ind w:firstLine="540"/>
        <w:jc w:val="both"/>
        <w:rPr>
          <w:rFonts w:ascii="Times New Roman" w:hAnsi="Times New Roman" w:cs="Times New Roman"/>
          <w:sz w:val="24"/>
          <w:szCs w:val="24"/>
        </w:rPr>
      </w:pPr>
      <w:r w:rsidRPr="00292DB0">
        <w:rPr>
          <w:rFonts w:ascii="Times New Roman" w:hAnsi="Times New Roman" w:cs="Times New Roman"/>
          <w:sz w:val="24"/>
          <w:szCs w:val="24"/>
        </w:rPr>
        <w:t xml:space="preserve">1.7. Состав Совета, Положение о </w:t>
      </w:r>
      <w:proofErr w:type="gramStart"/>
      <w:r w:rsidRPr="00292DB0">
        <w:rPr>
          <w:rFonts w:ascii="Times New Roman" w:hAnsi="Times New Roman" w:cs="Times New Roman"/>
          <w:sz w:val="24"/>
          <w:szCs w:val="24"/>
        </w:rPr>
        <w:t>Совете  утверждается</w:t>
      </w:r>
      <w:proofErr w:type="gramEnd"/>
      <w:r w:rsidRPr="00292DB0">
        <w:rPr>
          <w:rFonts w:ascii="Times New Roman" w:hAnsi="Times New Roman" w:cs="Times New Roman"/>
          <w:sz w:val="24"/>
          <w:szCs w:val="24"/>
        </w:rPr>
        <w:t xml:space="preserve"> ежегодно Распоряжением главы района и размещается на официальном сайте Администрации района.</w:t>
      </w:r>
    </w:p>
    <w:p w:rsidR="00E02C17" w:rsidRPr="00292DB0" w:rsidRDefault="00E02C17" w:rsidP="00292DB0">
      <w:pPr>
        <w:tabs>
          <w:tab w:val="left" w:pos="567"/>
        </w:tabs>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lastRenderedPageBreak/>
        <w:tab/>
        <w:t xml:space="preserve">1.8. Субсидирование не предоставляется в отношения соискателей являющихся: </w:t>
      </w:r>
    </w:p>
    <w:p w:rsidR="00E02C17" w:rsidRPr="00292DB0" w:rsidRDefault="00E02C17" w:rsidP="00292DB0">
      <w:pPr>
        <w:numPr>
          <w:ilvl w:val="0"/>
          <w:numId w:val="27"/>
        </w:numPr>
        <w:tabs>
          <w:tab w:val="left" w:pos="709"/>
        </w:tabs>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кредитными организациями;</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страховыми организациями (за исключением потребительских кооперативов);</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 xml:space="preserve"> инвестиционными фондами, негосударственными пенсионными фондами;</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 xml:space="preserve">ломбардами; </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предпринимателями в сфере игорного бизнеса;</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 xml:space="preserve"> в порядке, установленном законодательством Российской Федерации о валютном регулировании и валютном контроле, не резидентами Российской Федерации, за исключением случаев, предусмотренных международными договорами Российской Федерации;</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 xml:space="preserve"> осуществляющих производство и реализацию подакцизных товаров;</w:t>
      </w:r>
    </w:p>
    <w:p w:rsidR="00E02C17" w:rsidRPr="00292DB0" w:rsidRDefault="00E02C17" w:rsidP="00292DB0">
      <w:pPr>
        <w:numPr>
          <w:ilvl w:val="0"/>
          <w:numId w:val="27"/>
        </w:numPr>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осуществляющих добычу и реализацию полезных ископаемых, за исключением общераспространенных полезных ископаемых.</w:t>
      </w:r>
    </w:p>
    <w:p w:rsidR="00E02C17" w:rsidRPr="00292DB0" w:rsidRDefault="00E02C17" w:rsidP="00292DB0">
      <w:pPr>
        <w:widowControl w:val="0"/>
        <w:autoSpaceDE w:val="0"/>
        <w:autoSpaceDN w:val="0"/>
        <w:adjustRightInd w:val="0"/>
        <w:spacing w:line="240" w:lineRule="auto"/>
        <w:ind w:left="360"/>
        <w:jc w:val="both"/>
        <w:rPr>
          <w:rFonts w:ascii="Times New Roman" w:hAnsi="Times New Roman" w:cs="Times New Roman"/>
          <w:sz w:val="24"/>
          <w:szCs w:val="24"/>
        </w:rPr>
      </w:pPr>
      <w:r w:rsidRPr="00292DB0">
        <w:rPr>
          <w:rFonts w:ascii="Times New Roman" w:hAnsi="Times New Roman" w:cs="Times New Roman"/>
          <w:sz w:val="24"/>
          <w:szCs w:val="24"/>
        </w:rPr>
        <w:t>1.9. Субсидирование не предоставляется на следующие направления затрат:</w:t>
      </w:r>
    </w:p>
    <w:p w:rsidR="00E02C17" w:rsidRPr="00292DB0" w:rsidRDefault="00E02C17" w:rsidP="00292DB0">
      <w:pPr>
        <w:widowControl w:val="0"/>
        <w:numPr>
          <w:ilvl w:val="0"/>
          <w:numId w:val="28"/>
        </w:numPr>
        <w:autoSpaceDE w:val="0"/>
        <w:autoSpaceDN w:val="0"/>
        <w:adjustRightInd w:val="0"/>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на оплату труда сотрудников организации - заявителя (либо самого заявителя - индивидуального предпринимателя и его наемных работников);</w:t>
      </w:r>
    </w:p>
    <w:p w:rsidR="00E02C17" w:rsidRPr="00292DB0" w:rsidRDefault="00E02C17" w:rsidP="00292DB0">
      <w:pPr>
        <w:widowControl w:val="0"/>
        <w:numPr>
          <w:ilvl w:val="0"/>
          <w:numId w:val="27"/>
        </w:numPr>
        <w:autoSpaceDE w:val="0"/>
        <w:autoSpaceDN w:val="0"/>
        <w:adjustRightInd w:val="0"/>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на приобретение недвижимости, мебели, бытовой электроники, которая не используется в производственном процессе, легковых автомобилей (за исключением автобусов любых типов, предназначенных для перевозки восьми и более человек);</w:t>
      </w:r>
    </w:p>
    <w:p w:rsidR="00E02C17" w:rsidRPr="00292DB0" w:rsidRDefault="00E02C17" w:rsidP="00292DB0">
      <w:pPr>
        <w:widowControl w:val="0"/>
        <w:numPr>
          <w:ilvl w:val="0"/>
          <w:numId w:val="27"/>
        </w:numPr>
        <w:autoSpaceDE w:val="0"/>
        <w:autoSpaceDN w:val="0"/>
        <w:adjustRightInd w:val="0"/>
        <w:spacing w:after="0" w:line="240" w:lineRule="auto"/>
        <w:ind w:left="709" w:hanging="349"/>
        <w:jc w:val="both"/>
        <w:rPr>
          <w:rFonts w:ascii="Times New Roman" w:hAnsi="Times New Roman" w:cs="Times New Roman"/>
          <w:sz w:val="24"/>
          <w:szCs w:val="24"/>
        </w:rPr>
      </w:pPr>
      <w:r w:rsidRPr="00292DB0">
        <w:rPr>
          <w:rFonts w:ascii="Times New Roman" w:hAnsi="Times New Roman" w:cs="Times New Roman"/>
          <w:sz w:val="24"/>
          <w:szCs w:val="24"/>
        </w:rPr>
        <w:t>на возмещение расходов, связанных с возведением и проектированием капитальных строений, не используемых в производственном процессе.</w:t>
      </w:r>
    </w:p>
    <w:p w:rsidR="00E02C17" w:rsidRPr="00292DB0" w:rsidRDefault="00E02C17" w:rsidP="00292DB0">
      <w:pPr>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 xml:space="preserve">1.10. Распорядителем бюджетных средств, направляемых на предоставления </w:t>
      </w:r>
      <w:proofErr w:type="gramStart"/>
      <w:r w:rsidRPr="00292DB0">
        <w:rPr>
          <w:rFonts w:ascii="Times New Roman" w:hAnsi="Times New Roman" w:cs="Times New Roman"/>
          <w:sz w:val="24"/>
          <w:szCs w:val="24"/>
        </w:rPr>
        <w:t>субсидий,  является</w:t>
      </w:r>
      <w:proofErr w:type="gramEnd"/>
      <w:r w:rsidRPr="00292DB0">
        <w:rPr>
          <w:rFonts w:ascii="Times New Roman" w:hAnsi="Times New Roman" w:cs="Times New Roman"/>
          <w:sz w:val="24"/>
          <w:szCs w:val="24"/>
        </w:rPr>
        <w:t xml:space="preserve"> Администрация района.</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1.11. Отказ в предоставлении субсидии дается в случае, если:</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1) соискатель не соответствует условиям, установленным статьей 4 Федерального закона от 24 июля 2007 года N 209-ФЗ;</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2) не представлены документы, определенные настоящим Порядком, или представлены недостоверные сведения и документы;</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3) не выполнены условия ранее оказанной поддержки;</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 ранее в отношении соискателя было принято решение об оказании аналогичной поддержки и сроки ее оказания не истекли;</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5) с момента признания соискателя допустившим нарушение порядка и условий оказания поддержки, прошло менее чем три года.</w:t>
      </w:r>
    </w:p>
    <w:p w:rsidR="00E02C17" w:rsidRPr="00292DB0" w:rsidRDefault="00E02C17" w:rsidP="00292DB0">
      <w:pPr>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1.12. Соискатель на получение субсидии несет полную ответственность за достоверность представленных документов.</w:t>
      </w:r>
    </w:p>
    <w:p w:rsidR="00E02C17" w:rsidRPr="00292DB0" w:rsidRDefault="00E02C17" w:rsidP="00292DB0">
      <w:pPr>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 xml:space="preserve">1.13. Администрация района заключает с каждым получателем субсидии Договор о предоставлении субсидии согласно Приложению №4 к постановлению с обязательным включением условий, обязывающих соискателя, получившего субсидию </w:t>
      </w:r>
      <w:r w:rsidRPr="00292DB0">
        <w:rPr>
          <w:rFonts w:ascii="Times New Roman" w:eastAsia="TimesNewRomanPSMT" w:hAnsi="Times New Roman" w:cs="Times New Roman"/>
          <w:sz w:val="24"/>
          <w:szCs w:val="24"/>
        </w:rPr>
        <w:t>в срок до 1-го февраля года, следующего за отчетным, представить сведения, подтверждающие эффективность предоставления субсидии по установленной форме (приложение №4 к Порядку).</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xml:space="preserve">1.14.  Для получения информации и документов, необходимых для предоставления муниципальной поддержки, Администрация района запрашивает документы с </w:t>
      </w:r>
      <w:r w:rsidRPr="00292DB0">
        <w:rPr>
          <w:rFonts w:ascii="Times New Roman" w:hAnsi="Times New Roman" w:cs="Times New Roman"/>
          <w:sz w:val="24"/>
          <w:szCs w:val="24"/>
        </w:rPr>
        <w:lastRenderedPageBreak/>
        <w:t xml:space="preserve">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были представлены заявителем по собственной инициативе согласно настоящему Порядку. </w:t>
      </w:r>
    </w:p>
    <w:p w:rsidR="00E02C17" w:rsidRPr="00292DB0" w:rsidRDefault="00E02C17" w:rsidP="00292DB0">
      <w:pPr>
        <w:numPr>
          <w:ilvl w:val="0"/>
          <w:numId w:val="6"/>
        </w:numPr>
        <w:spacing w:after="0" w:line="240" w:lineRule="auto"/>
        <w:jc w:val="center"/>
        <w:rPr>
          <w:rFonts w:ascii="Times New Roman" w:hAnsi="Times New Roman" w:cs="Times New Roman"/>
          <w:sz w:val="24"/>
          <w:szCs w:val="24"/>
        </w:rPr>
      </w:pPr>
      <w:r w:rsidRPr="00292DB0">
        <w:rPr>
          <w:rFonts w:ascii="Times New Roman" w:hAnsi="Times New Roman" w:cs="Times New Roman"/>
          <w:sz w:val="24"/>
          <w:szCs w:val="24"/>
        </w:rPr>
        <w:t>Направления предоставления субсидии</w:t>
      </w:r>
    </w:p>
    <w:p w:rsidR="00E02C17" w:rsidRPr="00292DB0" w:rsidRDefault="00E02C17" w:rsidP="00292DB0">
      <w:pPr>
        <w:spacing w:line="240" w:lineRule="auto"/>
        <w:ind w:firstLine="720"/>
        <w:jc w:val="both"/>
        <w:rPr>
          <w:rFonts w:ascii="Times New Roman" w:hAnsi="Times New Roman" w:cs="Times New Roman"/>
          <w:color w:val="000000"/>
          <w:sz w:val="24"/>
          <w:szCs w:val="24"/>
        </w:rPr>
      </w:pPr>
      <w:r w:rsidRPr="00292DB0">
        <w:rPr>
          <w:rFonts w:ascii="Times New Roman" w:hAnsi="Times New Roman" w:cs="Times New Roman"/>
          <w:sz w:val="24"/>
          <w:szCs w:val="24"/>
        </w:rPr>
        <w:t xml:space="preserve">2.1. </w:t>
      </w:r>
      <w:r w:rsidRPr="00292DB0">
        <w:rPr>
          <w:rFonts w:ascii="Times New Roman" w:hAnsi="Times New Roman" w:cs="Times New Roman"/>
          <w:color w:val="000000"/>
          <w:sz w:val="24"/>
          <w:szCs w:val="24"/>
        </w:rPr>
        <w:t>Субсидирование соискателей осуществляется по следующим направлениям:</w:t>
      </w:r>
    </w:p>
    <w:p w:rsidR="00E02C17" w:rsidRPr="00292DB0" w:rsidRDefault="00E02C17" w:rsidP="00292DB0">
      <w:pPr>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xml:space="preserve">2.1.1. субсидирование 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 </w:t>
      </w:r>
    </w:p>
    <w:p w:rsidR="00E02C17" w:rsidRPr="00292DB0" w:rsidRDefault="00E02C17" w:rsidP="00292DB0">
      <w:pPr>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2.1.2. субсидирование на возмещение части затрат, понесенных субъектами малого и среднего предпринимательства на развитие бизнеса, связанного с производством продукции, а также связанного с оказанием социально-значимых платных услуг;</w:t>
      </w:r>
    </w:p>
    <w:p w:rsidR="00E02C17" w:rsidRPr="00292DB0" w:rsidRDefault="00E02C17" w:rsidP="00292DB0">
      <w:pPr>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2.1.3. субсидирование на возмещение части затрат, понесенных субъектами малого и среднего предпринимательства, занятыми в сфере производства, в сфере оказания бытового обслуживания, а также в сфере обслуживания, на профессиональную подготовку, переподготовку, повышение квалификации и стажировку персонала;</w:t>
      </w:r>
    </w:p>
    <w:p w:rsidR="00E02C17" w:rsidRPr="00292DB0" w:rsidRDefault="00E02C17" w:rsidP="00292DB0">
      <w:pPr>
        <w:spacing w:line="240" w:lineRule="auto"/>
        <w:ind w:firstLine="709"/>
        <w:jc w:val="both"/>
        <w:rPr>
          <w:rFonts w:ascii="Times New Roman" w:hAnsi="Times New Roman" w:cs="Times New Roman"/>
          <w:color w:val="000000"/>
          <w:sz w:val="24"/>
          <w:szCs w:val="24"/>
        </w:rPr>
      </w:pPr>
      <w:r w:rsidRPr="00292DB0">
        <w:rPr>
          <w:rFonts w:ascii="Times New Roman" w:hAnsi="Times New Roman" w:cs="Times New Roman"/>
          <w:color w:val="000000"/>
          <w:sz w:val="24"/>
          <w:szCs w:val="24"/>
        </w:rPr>
        <w:t>2.1.4. субсидирование на возмещение части затрат, понесенных субъектами малого и среднего предпринимательства, оказывающими услуги по уходу и присмотру за детьми дошкольного возраста.</w:t>
      </w:r>
    </w:p>
    <w:p w:rsidR="00E02C17" w:rsidRPr="00292DB0" w:rsidRDefault="00E02C17" w:rsidP="00292DB0">
      <w:pPr>
        <w:spacing w:line="240" w:lineRule="auto"/>
        <w:ind w:firstLine="709"/>
        <w:jc w:val="both"/>
        <w:rPr>
          <w:rFonts w:ascii="Times New Roman" w:hAnsi="Times New Roman" w:cs="Times New Roman"/>
          <w:sz w:val="24"/>
          <w:szCs w:val="24"/>
        </w:rPr>
      </w:pPr>
    </w:p>
    <w:p w:rsidR="00E02C17" w:rsidRPr="00292DB0" w:rsidRDefault="00E02C17" w:rsidP="00292DB0">
      <w:pPr>
        <w:numPr>
          <w:ilvl w:val="0"/>
          <w:numId w:val="6"/>
        </w:numPr>
        <w:spacing w:after="0" w:line="240" w:lineRule="auto"/>
        <w:jc w:val="center"/>
        <w:rPr>
          <w:rFonts w:ascii="Times New Roman" w:hAnsi="Times New Roman" w:cs="Times New Roman"/>
          <w:sz w:val="24"/>
          <w:szCs w:val="24"/>
        </w:rPr>
      </w:pPr>
      <w:r w:rsidRPr="00292DB0">
        <w:rPr>
          <w:rFonts w:ascii="Times New Roman" w:hAnsi="Times New Roman" w:cs="Times New Roman"/>
          <w:sz w:val="24"/>
          <w:szCs w:val="24"/>
        </w:rPr>
        <w:t>Цель, условия предоставления субсидии, перечень необходимых документов</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Целью предоставления субсидий субъектам малого и среднего предпринимательства в рамках муниципальной целевой программы является содействие в повышении имиджа, конкурентоспособности предпринимательства района, а также стимулирования продвижения местной продукции и развития местного производства.</w:t>
      </w:r>
    </w:p>
    <w:p w:rsidR="00E02C17" w:rsidRPr="00292DB0" w:rsidRDefault="00E02C17" w:rsidP="00292DB0">
      <w:pPr>
        <w:spacing w:line="240" w:lineRule="auto"/>
        <w:ind w:left="360"/>
        <w:rPr>
          <w:rFonts w:ascii="Times New Roman" w:hAnsi="Times New Roman" w:cs="Times New Roman"/>
          <w:sz w:val="24"/>
          <w:szCs w:val="24"/>
        </w:rPr>
      </w:pPr>
    </w:p>
    <w:p w:rsidR="00E02C17" w:rsidRPr="00292DB0" w:rsidRDefault="00E02C17" w:rsidP="00292DB0">
      <w:pPr>
        <w:numPr>
          <w:ilvl w:val="1"/>
          <w:numId w:val="6"/>
        </w:numPr>
        <w:spacing w:after="0" w:line="240" w:lineRule="auto"/>
        <w:ind w:left="0" w:firstLine="709"/>
        <w:jc w:val="both"/>
        <w:rPr>
          <w:rFonts w:ascii="Times New Roman" w:hAnsi="Times New Roman" w:cs="Times New Roman"/>
          <w:sz w:val="24"/>
          <w:szCs w:val="24"/>
        </w:rPr>
      </w:pPr>
      <w:r w:rsidRPr="00292DB0">
        <w:rPr>
          <w:rFonts w:ascii="Times New Roman" w:hAnsi="Times New Roman" w:cs="Times New Roman"/>
          <w:sz w:val="24"/>
          <w:szCs w:val="24"/>
        </w:rPr>
        <w:t>Субсидирование 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w:t>
      </w:r>
    </w:p>
    <w:p w:rsidR="00E02C17" w:rsidRPr="00292DB0" w:rsidRDefault="00E02C17" w:rsidP="00292DB0">
      <w:pPr>
        <w:spacing w:line="240" w:lineRule="auto"/>
        <w:ind w:left="709"/>
        <w:jc w:val="both"/>
        <w:rPr>
          <w:rFonts w:ascii="Times New Roman" w:hAnsi="Times New Roman" w:cs="Times New Roman"/>
          <w:sz w:val="24"/>
          <w:szCs w:val="24"/>
        </w:rPr>
      </w:pPr>
    </w:p>
    <w:p w:rsidR="00E02C17" w:rsidRPr="00292DB0" w:rsidRDefault="00E02C17" w:rsidP="00292DB0">
      <w:pPr>
        <w:numPr>
          <w:ilvl w:val="2"/>
          <w:numId w:val="6"/>
        </w:numPr>
        <w:spacing w:after="0" w:line="240" w:lineRule="auto"/>
        <w:ind w:left="0" w:firstLine="709"/>
        <w:jc w:val="both"/>
        <w:rPr>
          <w:rFonts w:ascii="Times New Roman" w:hAnsi="Times New Roman" w:cs="Times New Roman"/>
          <w:sz w:val="24"/>
          <w:szCs w:val="24"/>
        </w:rPr>
      </w:pPr>
      <w:r w:rsidRPr="00292DB0">
        <w:rPr>
          <w:rFonts w:ascii="Times New Roman" w:hAnsi="Times New Roman" w:cs="Times New Roman"/>
          <w:sz w:val="24"/>
          <w:szCs w:val="24"/>
        </w:rPr>
        <w:t>Условиями субсидирования 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 являются:</w:t>
      </w:r>
    </w:p>
    <w:p w:rsidR="00E02C17" w:rsidRPr="00292DB0" w:rsidRDefault="00E02C17" w:rsidP="00292DB0">
      <w:pPr>
        <w:numPr>
          <w:ilvl w:val="0"/>
          <w:numId w:val="23"/>
        </w:numPr>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 xml:space="preserve">соискатель должен соответствовать условиям, установленным статьей 4 Федерального закона от 24 июля 2007 года N 209-ФЗ; </w:t>
      </w:r>
    </w:p>
    <w:p w:rsidR="00E02C17" w:rsidRPr="00292DB0" w:rsidRDefault="00E02C17" w:rsidP="00292DB0">
      <w:pPr>
        <w:numPr>
          <w:ilvl w:val="0"/>
          <w:numId w:val="23"/>
        </w:numPr>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осуществлять предпринимательскую деятельность на территории Олекминского района;</w:t>
      </w:r>
    </w:p>
    <w:p w:rsidR="00E02C17" w:rsidRPr="00292DB0" w:rsidRDefault="00E02C17" w:rsidP="00292DB0">
      <w:pPr>
        <w:numPr>
          <w:ilvl w:val="0"/>
          <w:numId w:val="23"/>
        </w:numPr>
        <w:spacing w:after="0" w:line="240" w:lineRule="auto"/>
        <w:ind w:left="709" w:hanging="425"/>
        <w:jc w:val="both"/>
        <w:rPr>
          <w:rFonts w:ascii="Times New Roman" w:hAnsi="Times New Roman" w:cs="Times New Roman"/>
          <w:sz w:val="24"/>
          <w:szCs w:val="24"/>
        </w:rPr>
      </w:pPr>
      <w:r w:rsidRPr="00292DB0">
        <w:rPr>
          <w:rFonts w:ascii="Times New Roman" w:eastAsia="Calibri" w:hAnsi="Times New Roman" w:cs="Times New Roman"/>
          <w:color w:val="000000"/>
          <w:sz w:val="24"/>
          <w:szCs w:val="24"/>
          <w:lang w:eastAsia="en-US"/>
        </w:rPr>
        <w:lastRenderedPageBreak/>
        <w:t>не проведение ликвидации лица, претендующего на получение субсидии или 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292DB0">
        <w:rPr>
          <w:rFonts w:ascii="Times New Roman" w:hAnsi="Times New Roman" w:cs="Times New Roman"/>
          <w:sz w:val="24"/>
          <w:szCs w:val="24"/>
        </w:rPr>
        <w:t xml:space="preserve">; </w:t>
      </w:r>
    </w:p>
    <w:p w:rsidR="00E02C17" w:rsidRPr="00292DB0" w:rsidRDefault="00E02C17" w:rsidP="00292DB0">
      <w:pPr>
        <w:numPr>
          <w:ilvl w:val="0"/>
          <w:numId w:val="23"/>
        </w:numPr>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отсутствие задолженности по налоговым платежам и иным обязательным платежам в бюджетную систему Российской Федерации;</w:t>
      </w:r>
    </w:p>
    <w:p w:rsidR="00E02C17" w:rsidRPr="00292DB0" w:rsidRDefault="00E02C17" w:rsidP="00292DB0">
      <w:pPr>
        <w:widowControl w:val="0"/>
        <w:numPr>
          <w:ilvl w:val="0"/>
          <w:numId w:val="23"/>
        </w:numPr>
        <w:autoSpaceDE w:val="0"/>
        <w:autoSpaceDN w:val="0"/>
        <w:adjustRightInd w:val="0"/>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согласие на 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02C17" w:rsidRPr="00292DB0" w:rsidRDefault="00E02C17" w:rsidP="00292DB0">
      <w:pPr>
        <w:numPr>
          <w:ilvl w:val="0"/>
          <w:numId w:val="9"/>
        </w:numPr>
        <w:tabs>
          <w:tab w:val="left" w:pos="0"/>
        </w:tabs>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представление лицом, претендующим на получение субсидии, полного пакета документов, согласно данному Порядку;</w:t>
      </w:r>
    </w:p>
    <w:p w:rsidR="00E02C17" w:rsidRPr="00292DB0" w:rsidRDefault="00E02C17" w:rsidP="00292DB0">
      <w:pPr>
        <w:numPr>
          <w:ilvl w:val="0"/>
          <w:numId w:val="9"/>
        </w:numPr>
        <w:tabs>
          <w:tab w:val="left" w:pos="0"/>
        </w:tabs>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соблюдение сроков предоставления полного пакета документов, установленных в Порядке;</w:t>
      </w:r>
    </w:p>
    <w:p w:rsidR="00E02C17" w:rsidRPr="00292DB0" w:rsidRDefault="00E02C17" w:rsidP="00292DB0">
      <w:pPr>
        <w:numPr>
          <w:ilvl w:val="0"/>
          <w:numId w:val="9"/>
        </w:numPr>
        <w:tabs>
          <w:tab w:val="left" w:pos="0"/>
        </w:tabs>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наличие документов, подтверждающих расходы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согласно данному Порядку;</w:t>
      </w:r>
    </w:p>
    <w:p w:rsidR="00E02C17" w:rsidRPr="00292DB0" w:rsidRDefault="00E02C17" w:rsidP="00292DB0">
      <w:pPr>
        <w:numPr>
          <w:ilvl w:val="0"/>
          <w:numId w:val="9"/>
        </w:numPr>
        <w:tabs>
          <w:tab w:val="left" w:pos="0"/>
        </w:tabs>
        <w:spacing w:after="0" w:line="240" w:lineRule="auto"/>
        <w:ind w:left="709" w:hanging="425"/>
        <w:jc w:val="both"/>
        <w:rPr>
          <w:rFonts w:ascii="Times New Roman" w:hAnsi="Times New Roman" w:cs="Times New Roman"/>
          <w:sz w:val="24"/>
          <w:szCs w:val="24"/>
        </w:rPr>
      </w:pPr>
      <w:r w:rsidRPr="00292DB0">
        <w:rPr>
          <w:rFonts w:ascii="Times New Roman" w:hAnsi="Times New Roman" w:cs="Times New Roman"/>
          <w:sz w:val="24"/>
          <w:szCs w:val="24"/>
        </w:rPr>
        <w:t>субсидия выдается не более одного раза в год по затратам, произведенным не ранее 01 января предыдущего календарного года.</w:t>
      </w:r>
    </w:p>
    <w:p w:rsidR="00E02C17" w:rsidRPr="00292DB0" w:rsidRDefault="00E02C17" w:rsidP="00292DB0">
      <w:pPr>
        <w:numPr>
          <w:ilvl w:val="2"/>
          <w:numId w:val="6"/>
        </w:numPr>
        <w:spacing w:after="0" w:line="240" w:lineRule="auto"/>
        <w:ind w:left="0" w:firstLine="360"/>
        <w:jc w:val="both"/>
        <w:rPr>
          <w:rFonts w:ascii="Times New Roman" w:hAnsi="Times New Roman" w:cs="Times New Roman"/>
          <w:sz w:val="24"/>
          <w:szCs w:val="24"/>
        </w:rPr>
      </w:pPr>
      <w:r w:rsidRPr="00292DB0">
        <w:rPr>
          <w:rFonts w:ascii="Times New Roman" w:hAnsi="Times New Roman" w:cs="Times New Roman"/>
          <w:sz w:val="24"/>
          <w:szCs w:val="24"/>
        </w:rPr>
        <w:t>Для участия в отборе на субсидирование на возмещение части затрат по участию в выставочно-ярмарочных мероприятиях (районного, регионального и федерального уровней), международных экономических и тематических форумах, проведению презентаций продукции субъектов малого и среднего предпринимательства – местных товаропроизводителей предоставляется пакет документов:</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заявка на участие в отборе на предоставление субсидии (приложение 1 к данному Порядку);</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свидетельства о внесении записи о субъекте малого предпринимательства в Единый государственный </w:t>
      </w:r>
      <w:proofErr w:type="gramStart"/>
      <w:r w:rsidRPr="00292DB0">
        <w:rPr>
          <w:rFonts w:ascii="Times New Roman" w:hAnsi="Times New Roman" w:cs="Times New Roman"/>
          <w:sz w:val="24"/>
          <w:szCs w:val="24"/>
        </w:rPr>
        <w:t>реестр  юридических</w:t>
      </w:r>
      <w:proofErr w:type="gramEnd"/>
      <w:r w:rsidRPr="00292DB0">
        <w:rPr>
          <w:rFonts w:ascii="Times New Roman" w:hAnsi="Times New Roman" w:cs="Times New Roman"/>
          <w:sz w:val="24"/>
          <w:szCs w:val="24"/>
        </w:rPr>
        <w:t xml:space="preserve"> лиц (ЕГРЮЛ) и (или) физических лиц (ЕГРИП)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выписка из Единого государственного реестра юридических лиц (ЕГРЮЛ) и (или) физических лиц (ЕГРИП) выданная не позднее 30 дней от даты подачи </w:t>
      </w:r>
      <w:proofErr w:type="gramStart"/>
      <w:r w:rsidRPr="00292DB0">
        <w:rPr>
          <w:rFonts w:ascii="Times New Roman" w:hAnsi="Times New Roman" w:cs="Times New Roman"/>
          <w:sz w:val="24"/>
          <w:szCs w:val="24"/>
        </w:rPr>
        <w:t>документов  предоставляется</w:t>
      </w:r>
      <w:proofErr w:type="gramEnd"/>
      <w:r w:rsidRPr="00292DB0">
        <w:rPr>
          <w:rFonts w:ascii="Times New Roman" w:hAnsi="Times New Roman" w:cs="Times New Roman"/>
          <w:sz w:val="24"/>
          <w:szCs w:val="24"/>
        </w:rPr>
        <w:t xml:space="preserve">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свидетельства о постановке на налоговый </w:t>
      </w:r>
      <w:proofErr w:type="gramStart"/>
      <w:r w:rsidRPr="00292DB0">
        <w:rPr>
          <w:rFonts w:ascii="Times New Roman" w:hAnsi="Times New Roman" w:cs="Times New Roman"/>
          <w:sz w:val="24"/>
          <w:szCs w:val="24"/>
        </w:rPr>
        <w:t>учет  или</w:t>
      </w:r>
      <w:proofErr w:type="gramEnd"/>
      <w:r w:rsidRPr="00292DB0">
        <w:rPr>
          <w:rFonts w:ascii="Times New Roman" w:hAnsi="Times New Roman" w:cs="Times New Roman"/>
          <w:sz w:val="24"/>
          <w:szCs w:val="24"/>
        </w:rPr>
        <w:t xml:space="preserve"> ИНН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паспорта гражданина Российской Федерации (для индивидуального предпринимателя), паспорт гражданина Российской Федерации </w:t>
      </w:r>
      <w:r w:rsidRPr="00292DB0">
        <w:rPr>
          <w:rFonts w:ascii="Times New Roman" w:hAnsi="Times New Roman" w:cs="Times New Roman"/>
          <w:color w:val="FF0000"/>
          <w:sz w:val="24"/>
          <w:szCs w:val="24"/>
        </w:rPr>
        <w:t>-</w:t>
      </w:r>
      <w:r w:rsidRPr="00292DB0">
        <w:rPr>
          <w:rFonts w:ascii="Times New Roman" w:hAnsi="Times New Roman" w:cs="Times New Roman"/>
          <w:sz w:val="24"/>
          <w:szCs w:val="24"/>
        </w:rPr>
        <w:t>руководителя юридического лица (для юридического лица);</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292DB0">
        <w:rPr>
          <w:rFonts w:ascii="Times New Roman" w:hAnsi="Times New Roman" w:cs="Times New Roman"/>
          <w:sz w:val="24"/>
          <w:szCs w:val="24"/>
        </w:rPr>
        <w:t>справка  об</w:t>
      </w:r>
      <w:proofErr w:type="gramEnd"/>
      <w:r w:rsidRPr="00292DB0">
        <w:rPr>
          <w:rFonts w:ascii="Times New Roman" w:hAnsi="Times New Roman" w:cs="Times New Roman"/>
          <w:sz w:val="24"/>
          <w:szCs w:val="24"/>
        </w:rPr>
        <w:t xml:space="preserve"> отсутствии задолженности по налоговым платежам и иным обязательным платежам в бюджетную систему Российской Федерации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анкета получателя поддержки (приложение 2 к данному Порядку);</w:t>
      </w:r>
    </w:p>
    <w:p w:rsidR="00E02C17" w:rsidRPr="00292DB0" w:rsidRDefault="00E02C17" w:rsidP="00292DB0">
      <w:pPr>
        <w:widowControl w:val="0"/>
        <w:numPr>
          <w:ilvl w:val="0"/>
          <w:numId w:val="2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документы, подтверждающие фактически понесенные расходы:</w:t>
      </w:r>
    </w:p>
    <w:p w:rsidR="00E02C17" w:rsidRPr="00292DB0" w:rsidRDefault="00E02C17" w:rsidP="00292DB0">
      <w:pPr>
        <w:numPr>
          <w:ilvl w:val="0"/>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hAnsi="Times New Roman" w:cs="Times New Roman"/>
          <w:sz w:val="24"/>
          <w:szCs w:val="24"/>
        </w:rPr>
        <w:lastRenderedPageBreak/>
        <w:t>первичные документы об оплате транспортных расходов, расходов на участие в выставке-ярмарке, конкурсе, фестивале, чемпионате;</w:t>
      </w:r>
    </w:p>
    <w:p w:rsidR="00E02C17" w:rsidRPr="00292DB0" w:rsidRDefault="00E02C17" w:rsidP="00292DB0">
      <w:pPr>
        <w:numPr>
          <w:ilvl w:val="0"/>
          <w:numId w:val="12"/>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hAnsi="Times New Roman" w:cs="Times New Roman"/>
          <w:sz w:val="24"/>
          <w:szCs w:val="24"/>
        </w:rPr>
        <w:t>информация об участии в выставке-ярмарке, в конкурсе, чемпионате, форуме включающая в себя (приложение 3 к данному Порядку): место и сроки проведения; перечень выставленной продукции; количество заключенных договоров о сотрудничестве; объем реализованной продукции (в натуральном выражении и в тыс. рублей); достижения, награды.</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3.1.3. Перечень </w:t>
      </w:r>
      <w:proofErr w:type="gramStart"/>
      <w:r w:rsidRPr="00292DB0">
        <w:rPr>
          <w:rFonts w:ascii="Times New Roman" w:hAnsi="Times New Roman" w:cs="Times New Roman"/>
          <w:sz w:val="24"/>
          <w:szCs w:val="24"/>
        </w:rPr>
        <w:t>затрат</w:t>
      </w:r>
      <w:proofErr w:type="gramEnd"/>
      <w:r w:rsidRPr="00292DB0">
        <w:rPr>
          <w:rFonts w:ascii="Times New Roman" w:hAnsi="Times New Roman" w:cs="Times New Roman"/>
          <w:sz w:val="24"/>
          <w:szCs w:val="24"/>
        </w:rPr>
        <w:t xml:space="preserve"> подлежащих возмещению:</w:t>
      </w:r>
    </w:p>
    <w:p w:rsidR="00E02C17" w:rsidRPr="00292DB0" w:rsidRDefault="00E02C17" w:rsidP="00292DB0">
      <w:pPr>
        <w:numPr>
          <w:ilvl w:val="0"/>
          <w:numId w:val="1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транспортные расходы одного представителя соискателя до места проведения мероприятий и обратно;</w:t>
      </w:r>
    </w:p>
    <w:p w:rsidR="00E02C17" w:rsidRPr="00292DB0" w:rsidRDefault="00E02C17" w:rsidP="00292DB0">
      <w:pPr>
        <w:numPr>
          <w:ilvl w:val="0"/>
          <w:numId w:val="1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провоз багажа весом до </w:t>
      </w:r>
      <w:smartTag w:uri="urn:schemas-microsoft-com:office:smarttags" w:element="metricconverter">
        <w:smartTagPr>
          <w:attr w:name="ProductID" w:val="50 кг"/>
        </w:smartTagPr>
        <w:r w:rsidRPr="00292DB0">
          <w:rPr>
            <w:rFonts w:ascii="Times New Roman" w:hAnsi="Times New Roman" w:cs="Times New Roman"/>
            <w:sz w:val="24"/>
            <w:szCs w:val="24"/>
          </w:rPr>
          <w:t>50 кг.</w:t>
        </w:r>
      </w:smartTag>
      <w:r w:rsidRPr="00292DB0">
        <w:rPr>
          <w:rFonts w:ascii="Times New Roman" w:hAnsi="Times New Roman" w:cs="Times New Roman"/>
          <w:sz w:val="24"/>
          <w:szCs w:val="24"/>
        </w:rPr>
        <w:t xml:space="preserve"> до места проведения;</w:t>
      </w:r>
    </w:p>
    <w:p w:rsidR="00E02C17" w:rsidRPr="00292DB0" w:rsidRDefault="00E02C17" w:rsidP="00292DB0">
      <w:pPr>
        <w:numPr>
          <w:ilvl w:val="0"/>
          <w:numId w:val="1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аренда выставочных площадей, включая выставочные стенды, оборудование, витрины;</w:t>
      </w:r>
    </w:p>
    <w:p w:rsidR="00E02C17" w:rsidRPr="00292DB0" w:rsidRDefault="00E02C17" w:rsidP="00292DB0">
      <w:pPr>
        <w:numPr>
          <w:ilvl w:val="0"/>
          <w:numId w:val="1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оплата взноса на участие в соответствующих мероприятиях.</w:t>
      </w:r>
    </w:p>
    <w:p w:rsidR="00E02C17" w:rsidRPr="00292DB0" w:rsidRDefault="00E02C17" w:rsidP="00292DB0">
      <w:pPr>
        <w:numPr>
          <w:ilvl w:val="2"/>
          <w:numId w:val="18"/>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Общий объем субсидирования составляет не более 85% от документально подтвержденных затрат согласно данному Порядку, но не должен превышать 50,0</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(Пятьдесят) тысяч рублей на 1 (Одного) соискателя.</w:t>
      </w:r>
    </w:p>
    <w:p w:rsidR="00E02C17" w:rsidRPr="00292DB0" w:rsidRDefault="00E02C17" w:rsidP="00292DB0">
      <w:pPr>
        <w:spacing w:line="240" w:lineRule="auto"/>
        <w:ind w:left="720"/>
        <w:jc w:val="both"/>
        <w:rPr>
          <w:rFonts w:ascii="Times New Roman" w:hAnsi="Times New Roman" w:cs="Times New Roman"/>
          <w:sz w:val="24"/>
          <w:szCs w:val="24"/>
        </w:rPr>
      </w:pPr>
    </w:p>
    <w:p w:rsidR="00E02C17" w:rsidRPr="00292DB0" w:rsidRDefault="00E02C17" w:rsidP="00292DB0">
      <w:pPr>
        <w:numPr>
          <w:ilvl w:val="1"/>
          <w:numId w:val="18"/>
        </w:numPr>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292DB0">
        <w:rPr>
          <w:rFonts w:ascii="Times New Roman" w:hAnsi="Times New Roman" w:cs="Times New Roman"/>
          <w:sz w:val="24"/>
          <w:szCs w:val="24"/>
        </w:rPr>
        <w:t>Субсидирование на возмещение части затрат, понесенных субъектами малого и среднего предпринимательства на развитие бизнеса, связанного с производством продукции, а также связанного с оказанием социально-значимых платных услуг населению.</w:t>
      </w:r>
      <w:r w:rsidRPr="00292DB0">
        <w:rPr>
          <w:rFonts w:ascii="Times New Roman" w:eastAsia="TimesNewRomanPSMT" w:hAnsi="Times New Roman" w:cs="Times New Roman"/>
          <w:sz w:val="24"/>
          <w:szCs w:val="24"/>
        </w:rPr>
        <w:t xml:space="preserve"> </w:t>
      </w:r>
    </w:p>
    <w:p w:rsidR="00E02C17" w:rsidRPr="00292DB0" w:rsidRDefault="00E02C17" w:rsidP="00292DB0">
      <w:pPr>
        <w:numPr>
          <w:ilvl w:val="2"/>
          <w:numId w:val="29"/>
        </w:numPr>
        <w:autoSpaceDE w:val="0"/>
        <w:autoSpaceDN w:val="0"/>
        <w:adjustRightInd w:val="0"/>
        <w:spacing w:after="0" w:line="240" w:lineRule="auto"/>
        <w:ind w:left="0" w:firstLine="426"/>
        <w:jc w:val="both"/>
        <w:rPr>
          <w:rFonts w:ascii="Times New Roman" w:eastAsia="TimesNewRomanPSMT" w:hAnsi="Times New Roman" w:cs="Times New Roman"/>
          <w:sz w:val="24"/>
          <w:szCs w:val="24"/>
        </w:rPr>
      </w:pPr>
      <w:r w:rsidRPr="00292DB0">
        <w:rPr>
          <w:rFonts w:ascii="Times New Roman" w:hAnsi="Times New Roman" w:cs="Times New Roman"/>
          <w:sz w:val="24"/>
          <w:szCs w:val="24"/>
        </w:rPr>
        <w:t xml:space="preserve">Условиями субсидирования на возмещение части затрат, понесенных субъектами малого и среднего предпринимательства на развитие бизнеса, связанного с производством продукции, а также связанного с оказанием социально-значимых платных услуг населению </w:t>
      </w:r>
      <w:r w:rsidRPr="00292DB0">
        <w:rPr>
          <w:rFonts w:ascii="Times New Roman" w:eastAsia="TimesNewRomanPSMT" w:hAnsi="Times New Roman" w:cs="Times New Roman"/>
          <w:sz w:val="24"/>
          <w:szCs w:val="24"/>
        </w:rPr>
        <w:t>являются:</w:t>
      </w:r>
    </w:p>
    <w:p w:rsidR="00E02C17" w:rsidRPr="00292DB0" w:rsidRDefault="00E02C17" w:rsidP="00292DB0">
      <w:pPr>
        <w:numPr>
          <w:ilvl w:val="0"/>
          <w:numId w:val="24"/>
        </w:numPr>
        <w:spacing w:after="0" w:line="240" w:lineRule="auto"/>
        <w:ind w:left="567" w:hanging="425"/>
        <w:jc w:val="both"/>
        <w:rPr>
          <w:rFonts w:ascii="Times New Roman" w:hAnsi="Times New Roman" w:cs="Times New Roman"/>
          <w:color w:val="000000"/>
          <w:sz w:val="24"/>
          <w:szCs w:val="24"/>
        </w:rPr>
      </w:pPr>
      <w:r w:rsidRPr="00292DB0">
        <w:rPr>
          <w:rFonts w:ascii="Times New Roman" w:hAnsi="Times New Roman" w:cs="Times New Roman"/>
          <w:color w:val="000000"/>
          <w:sz w:val="24"/>
          <w:szCs w:val="24"/>
        </w:rPr>
        <w:t xml:space="preserve">соответствие соискателя условиям, установленным статьей 4 Федерального закона от 24 июля 2007 года N 209-ФЗ; </w:t>
      </w:r>
    </w:p>
    <w:p w:rsidR="00E02C17" w:rsidRPr="00292DB0" w:rsidRDefault="00E02C17" w:rsidP="00292DB0">
      <w:pPr>
        <w:numPr>
          <w:ilvl w:val="0"/>
          <w:numId w:val="24"/>
        </w:numPr>
        <w:spacing w:after="0" w:line="240" w:lineRule="auto"/>
        <w:ind w:left="567" w:hanging="425"/>
        <w:jc w:val="both"/>
        <w:rPr>
          <w:rFonts w:ascii="Times New Roman" w:hAnsi="Times New Roman" w:cs="Times New Roman"/>
          <w:color w:val="000000"/>
          <w:sz w:val="24"/>
          <w:szCs w:val="24"/>
        </w:rPr>
      </w:pPr>
      <w:r w:rsidRPr="00292DB0">
        <w:rPr>
          <w:rFonts w:ascii="Times New Roman" w:hAnsi="Times New Roman" w:cs="Times New Roman"/>
          <w:color w:val="000000"/>
          <w:sz w:val="24"/>
          <w:szCs w:val="24"/>
        </w:rPr>
        <w:t>осуществление предпринимательской деятельности на территории Олекминского района;</w:t>
      </w:r>
    </w:p>
    <w:p w:rsidR="00E02C17" w:rsidRPr="00292DB0" w:rsidRDefault="00E02C17" w:rsidP="00292DB0">
      <w:pPr>
        <w:numPr>
          <w:ilvl w:val="0"/>
          <w:numId w:val="24"/>
        </w:numPr>
        <w:spacing w:after="0" w:line="240" w:lineRule="auto"/>
        <w:ind w:left="567" w:hanging="425"/>
        <w:jc w:val="both"/>
        <w:rPr>
          <w:rFonts w:ascii="Times New Roman" w:hAnsi="Times New Roman" w:cs="Times New Roman"/>
          <w:sz w:val="24"/>
          <w:szCs w:val="24"/>
        </w:rPr>
      </w:pPr>
      <w:r w:rsidRPr="00292DB0">
        <w:rPr>
          <w:rFonts w:ascii="Times New Roman" w:eastAsia="Calibri" w:hAnsi="Times New Roman" w:cs="Times New Roman"/>
          <w:color w:val="000000"/>
          <w:sz w:val="24"/>
          <w:szCs w:val="24"/>
          <w:lang w:eastAsia="en-US"/>
        </w:rPr>
        <w:t>не проведение ликвидации лица, претендующего на получение субсидии или 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292DB0">
        <w:rPr>
          <w:rFonts w:ascii="Times New Roman" w:hAnsi="Times New Roman" w:cs="Times New Roman"/>
          <w:sz w:val="24"/>
          <w:szCs w:val="24"/>
        </w:rPr>
        <w:t xml:space="preserve">; </w:t>
      </w:r>
    </w:p>
    <w:p w:rsidR="00E02C17" w:rsidRPr="00292DB0" w:rsidRDefault="00E02C17" w:rsidP="00292DB0">
      <w:pPr>
        <w:numPr>
          <w:ilvl w:val="0"/>
          <w:numId w:val="24"/>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отсутствие задолженности по налоговым платежам и иным обязательным платежам в бюджетную систему Российской Федерации;</w:t>
      </w:r>
    </w:p>
    <w:p w:rsidR="00E02C17" w:rsidRPr="00292DB0" w:rsidRDefault="00E02C17" w:rsidP="00292DB0">
      <w:pPr>
        <w:widowControl w:val="0"/>
        <w:numPr>
          <w:ilvl w:val="0"/>
          <w:numId w:val="24"/>
        </w:numPr>
        <w:autoSpaceDE w:val="0"/>
        <w:autoSpaceDN w:val="0"/>
        <w:adjustRightInd w:val="0"/>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согласие на 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02C17" w:rsidRPr="00292DB0" w:rsidRDefault="00E02C17" w:rsidP="00292DB0">
      <w:pPr>
        <w:numPr>
          <w:ilvl w:val="0"/>
          <w:numId w:val="9"/>
        </w:numPr>
        <w:tabs>
          <w:tab w:val="left" w:pos="0"/>
        </w:tabs>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представление лицом, претендующим на получение субсидии, полного пакета документов, согласно данному Порядку;</w:t>
      </w:r>
    </w:p>
    <w:p w:rsidR="00E02C17" w:rsidRPr="00292DB0" w:rsidRDefault="00E02C17" w:rsidP="00292DB0">
      <w:pPr>
        <w:numPr>
          <w:ilvl w:val="0"/>
          <w:numId w:val="9"/>
        </w:numPr>
        <w:tabs>
          <w:tab w:val="left" w:pos="0"/>
        </w:tabs>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соблюдение сроков предоставления полного пакета документов, установленных в Порядке;</w:t>
      </w:r>
    </w:p>
    <w:p w:rsidR="00E02C17" w:rsidRPr="00292DB0" w:rsidRDefault="00E02C17" w:rsidP="00292DB0">
      <w:pPr>
        <w:numPr>
          <w:ilvl w:val="0"/>
          <w:numId w:val="9"/>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наличие документов, подтверждающих расходы на модернизацию (приобретение и (или) обновление) производственного оборудования, связанного с производством продукции, а также связанного с оказанием бытовых услуг, услуг по утилизации бытовых отходов и жилищно-коммунальных услуг</w:t>
      </w:r>
      <w:r w:rsidRPr="00292DB0">
        <w:rPr>
          <w:rFonts w:ascii="Times New Roman" w:eastAsia="TimesNewRomanPSMT" w:hAnsi="Times New Roman" w:cs="Times New Roman"/>
          <w:sz w:val="24"/>
          <w:szCs w:val="24"/>
        </w:rPr>
        <w:t xml:space="preserve"> </w:t>
      </w:r>
      <w:r w:rsidRPr="00292DB0">
        <w:rPr>
          <w:rFonts w:ascii="Times New Roman" w:hAnsi="Times New Roman" w:cs="Times New Roman"/>
          <w:sz w:val="24"/>
          <w:szCs w:val="24"/>
        </w:rPr>
        <w:t>согласно данного Порядка;</w:t>
      </w:r>
    </w:p>
    <w:p w:rsidR="00E02C17" w:rsidRPr="00292DB0" w:rsidRDefault="00E02C17" w:rsidP="00292DB0">
      <w:pPr>
        <w:numPr>
          <w:ilvl w:val="0"/>
          <w:numId w:val="9"/>
        </w:numPr>
        <w:spacing w:after="0" w:line="240" w:lineRule="auto"/>
        <w:ind w:left="360" w:hanging="425"/>
        <w:jc w:val="both"/>
        <w:rPr>
          <w:rFonts w:ascii="Times New Roman" w:hAnsi="Times New Roman" w:cs="Times New Roman"/>
          <w:sz w:val="24"/>
          <w:szCs w:val="24"/>
        </w:rPr>
      </w:pPr>
      <w:r w:rsidRPr="00292DB0">
        <w:rPr>
          <w:rFonts w:ascii="Times New Roman" w:hAnsi="Times New Roman" w:cs="Times New Roman"/>
          <w:sz w:val="24"/>
          <w:szCs w:val="24"/>
        </w:rPr>
        <w:t xml:space="preserve">  субсидия выдается не более одного раза в год по затратам, произведенным не ранее 01 января предыдущего календарного года.</w:t>
      </w:r>
    </w:p>
    <w:p w:rsidR="00E02C17" w:rsidRPr="00292DB0" w:rsidRDefault="00E02C17" w:rsidP="00292DB0">
      <w:pPr>
        <w:numPr>
          <w:ilvl w:val="2"/>
          <w:numId w:val="29"/>
        </w:numPr>
        <w:spacing w:after="0" w:line="240" w:lineRule="auto"/>
        <w:ind w:left="0" w:firstLine="360"/>
        <w:jc w:val="both"/>
        <w:rPr>
          <w:rFonts w:ascii="Times New Roman" w:hAnsi="Times New Roman" w:cs="Times New Roman"/>
          <w:sz w:val="24"/>
          <w:szCs w:val="24"/>
        </w:rPr>
      </w:pPr>
      <w:r w:rsidRPr="00292DB0">
        <w:rPr>
          <w:rFonts w:ascii="Times New Roman" w:hAnsi="Times New Roman" w:cs="Times New Roman"/>
          <w:sz w:val="24"/>
          <w:szCs w:val="24"/>
        </w:rPr>
        <w:lastRenderedPageBreak/>
        <w:t>Для участия в отборе на субсидирование на возмещение части затрат, понесенных субъектами малого и среднего предпринимательства на развитие бизнеса, связанного с производством продукции, а также связанного с оказанием социально-значимых платных услуг населению</w:t>
      </w:r>
      <w:r w:rsidRPr="00292DB0">
        <w:rPr>
          <w:rFonts w:ascii="Times New Roman" w:eastAsia="TimesNewRomanPSMT" w:hAnsi="Times New Roman" w:cs="Times New Roman"/>
          <w:sz w:val="24"/>
          <w:szCs w:val="24"/>
        </w:rPr>
        <w:t xml:space="preserve"> </w:t>
      </w:r>
      <w:r w:rsidRPr="00292DB0">
        <w:rPr>
          <w:rFonts w:ascii="Times New Roman" w:hAnsi="Times New Roman" w:cs="Times New Roman"/>
          <w:sz w:val="24"/>
          <w:szCs w:val="24"/>
        </w:rPr>
        <w:t>предоставляется пакет документов:</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заявка на участие в отборе на предоставление субсидии (приложение 1 к данному Порядку);</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свидетельства о внесении записи о субъекте малого предпринимательства в Единый государственный </w:t>
      </w:r>
      <w:proofErr w:type="gramStart"/>
      <w:r w:rsidRPr="00292DB0">
        <w:rPr>
          <w:rFonts w:ascii="Times New Roman" w:hAnsi="Times New Roman" w:cs="Times New Roman"/>
          <w:sz w:val="24"/>
          <w:szCs w:val="24"/>
        </w:rPr>
        <w:t>реестр  юридических</w:t>
      </w:r>
      <w:proofErr w:type="gramEnd"/>
      <w:r w:rsidRPr="00292DB0">
        <w:rPr>
          <w:rFonts w:ascii="Times New Roman" w:hAnsi="Times New Roman" w:cs="Times New Roman"/>
          <w:sz w:val="24"/>
          <w:szCs w:val="24"/>
        </w:rPr>
        <w:t xml:space="preserve"> лиц (ЕГРЮЛ) и (или) физических лиц (ЕГРИП)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выписка из Единого государственного реестра юридических лиц (ЕГРЮЛ) и (или) физических лиц (ЕГРИП) выданная не позднее 30 дней от даты подачи </w:t>
      </w:r>
      <w:proofErr w:type="gramStart"/>
      <w:r w:rsidRPr="00292DB0">
        <w:rPr>
          <w:rFonts w:ascii="Times New Roman" w:hAnsi="Times New Roman" w:cs="Times New Roman"/>
          <w:sz w:val="24"/>
          <w:szCs w:val="24"/>
        </w:rPr>
        <w:t>документов  предоставляется</w:t>
      </w:r>
      <w:proofErr w:type="gramEnd"/>
      <w:r w:rsidRPr="00292DB0">
        <w:rPr>
          <w:rFonts w:ascii="Times New Roman" w:hAnsi="Times New Roman" w:cs="Times New Roman"/>
          <w:sz w:val="24"/>
          <w:szCs w:val="24"/>
        </w:rPr>
        <w:t xml:space="preserve">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копия свидетельства о постановке на налоговый учет или ИНН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копия паспорта гражданина Российской Федерации (для индивидуального предпринимателя), паспорт гражданина Российской Федерации- руководителя юридического лица (для юридического лица);</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proofErr w:type="gramStart"/>
      <w:r w:rsidRPr="00292DB0">
        <w:rPr>
          <w:rFonts w:ascii="Times New Roman" w:hAnsi="Times New Roman" w:cs="Times New Roman"/>
          <w:sz w:val="24"/>
          <w:szCs w:val="24"/>
        </w:rPr>
        <w:t>справка  об</w:t>
      </w:r>
      <w:proofErr w:type="gramEnd"/>
      <w:r w:rsidRPr="00292DB0">
        <w:rPr>
          <w:rFonts w:ascii="Times New Roman" w:hAnsi="Times New Roman" w:cs="Times New Roman"/>
          <w:sz w:val="24"/>
          <w:szCs w:val="24"/>
        </w:rPr>
        <w:t xml:space="preserve"> отсутствии задолженности по налоговым платежам и иным обязательным платежам в бюджетную систему Российской Федерации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анкета получателя поддержки (приложение 2 к данному Порядку);</w:t>
      </w:r>
    </w:p>
    <w:p w:rsidR="00E02C17" w:rsidRPr="00292DB0" w:rsidRDefault="00E02C17" w:rsidP="00292DB0">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документы, подтверждающие фактически понесенные расходы:</w:t>
      </w:r>
    </w:p>
    <w:p w:rsidR="00E02C17" w:rsidRPr="00292DB0" w:rsidRDefault="00E02C17" w:rsidP="00292DB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копии договоров, сертификатов, счетов, расходных накладных, актов выполненных работ, актов приема-передачи материальных ценностей, копии платежных документов и другое;</w:t>
      </w:r>
    </w:p>
    <w:p w:rsidR="00E02C17" w:rsidRPr="00292DB0" w:rsidRDefault="00E02C17" w:rsidP="00292DB0">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копии правоустанавливающих документов на имущество (при наличии).</w:t>
      </w:r>
    </w:p>
    <w:p w:rsidR="00E02C17" w:rsidRPr="00292DB0" w:rsidRDefault="00E02C17" w:rsidP="00292DB0">
      <w:pPr>
        <w:numPr>
          <w:ilvl w:val="0"/>
          <w:numId w:val="3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бизнес-проект на развитие бизнеса, рассчитанный на осуществление деятельности не менее чем 3 года (приложение №3 к постановлению).</w:t>
      </w:r>
    </w:p>
    <w:p w:rsidR="00E02C17" w:rsidRPr="00292DB0" w:rsidRDefault="00E02C17" w:rsidP="00292DB0">
      <w:pPr>
        <w:numPr>
          <w:ilvl w:val="2"/>
          <w:numId w:val="29"/>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общий объем субсидирования составляет не более 85% от документально подтвержденных затрат согласно данного Порядка, но не должен превышать 300</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(трехсот) тысяч рублей на 1 (Одного) соискателя.</w:t>
      </w:r>
    </w:p>
    <w:p w:rsidR="00E02C17" w:rsidRPr="00292DB0" w:rsidRDefault="00E02C17" w:rsidP="00292DB0">
      <w:pPr>
        <w:autoSpaceDE w:val="0"/>
        <w:autoSpaceDN w:val="0"/>
        <w:adjustRightInd w:val="0"/>
        <w:spacing w:line="240" w:lineRule="auto"/>
        <w:ind w:left="720"/>
        <w:jc w:val="both"/>
        <w:rPr>
          <w:rFonts w:ascii="Times New Roman" w:hAnsi="Times New Roman" w:cs="Times New Roman"/>
          <w:sz w:val="24"/>
          <w:szCs w:val="24"/>
        </w:rPr>
      </w:pPr>
    </w:p>
    <w:p w:rsidR="00E02C17" w:rsidRPr="00292DB0" w:rsidRDefault="00E02C17" w:rsidP="00292DB0">
      <w:pPr>
        <w:numPr>
          <w:ilvl w:val="1"/>
          <w:numId w:val="29"/>
        </w:numPr>
        <w:autoSpaceDE w:val="0"/>
        <w:autoSpaceDN w:val="0"/>
        <w:adjustRightInd w:val="0"/>
        <w:spacing w:after="0" w:line="240" w:lineRule="auto"/>
        <w:ind w:left="0" w:firstLine="567"/>
        <w:jc w:val="both"/>
        <w:rPr>
          <w:rFonts w:ascii="Times New Roman" w:hAnsi="Times New Roman" w:cs="Times New Roman"/>
          <w:sz w:val="24"/>
          <w:szCs w:val="24"/>
        </w:rPr>
      </w:pPr>
      <w:r w:rsidRPr="00292DB0">
        <w:rPr>
          <w:rFonts w:ascii="Times New Roman" w:hAnsi="Times New Roman" w:cs="Times New Roman"/>
          <w:sz w:val="24"/>
          <w:szCs w:val="24"/>
        </w:rPr>
        <w:t>Субсидирование на возмещение части затрат, понесенных субъектами малого и среднего предпринимательства, занятыми в сфере производства, в сфере оказания бытового обслуживания, а также в сфере обслуживания (платных услуг), на профессиональную подготовку, переподготовку, повышение квалификации и стажировку персонала.</w:t>
      </w:r>
    </w:p>
    <w:p w:rsidR="00E02C17" w:rsidRPr="00292DB0" w:rsidRDefault="00E02C17" w:rsidP="00292DB0">
      <w:pPr>
        <w:numPr>
          <w:ilvl w:val="2"/>
          <w:numId w:val="19"/>
        </w:numPr>
        <w:autoSpaceDE w:val="0"/>
        <w:autoSpaceDN w:val="0"/>
        <w:adjustRightInd w:val="0"/>
        <w:spacing w:after="0" w:line="240" w:lineRule="auto"/>
        <w:ind w:left="0" w:firstLine="426"/>
        <w:jc w:val="both"/>
        <w:rPr>
          <w:rFonts w:ascii="Times New Roman" w:eastAsia="TimesNewRomanPSMT" w:hAnsi="Times New Roman" w:cs="Times New Roman"/>
          <w:sz w:val="24"/>
          <w:szCs w:val="24"/>
        </w:rPr>
      </w:pPr>
      <w:r w:rsidRPr="00292DB0">
        <w:rPr>
          <w:rFonts w:ascii="Times New Roman" w:hAnsi="Times New Roman" w:cs="Times New Roman"/>
          <w:sz w:val="24"/>
          <w:szCs w:val="24"/>
        </w:rPr>
        <w:t xml:space="preserve">Условиями </w:t>
      </w:r>
      <w:r w:rsidRPr="00292DB0">
        <w:rPr>
          <w:rFonts w:ascii="Times New Roman" w:eastAsia="TimesNewRomanPSMT" w:hAnsi="Times New Roman" w:cs="Times New Roman"/>
          <w:sz w:val="24"/>
          <w:szCs w:val="24"/>
        </w:rPr>
        <w:t xml:space="preserve">субсидирование части затрат, </w:t>
      </w:r>
      <w:r w:rsidRPr="00292DB0">
        <w:rPr>
          <w:rFonts w:ascii="Times New Roman" w:hAnsi="Times New Roman" w:cs="Times New Roman"/>
          <w:sz w:val="24"/>
          <w:szCs w:val="24"/>
        </w:rPr>
        <w:t xml:space="preserve">понесенных субъектами малого и среднего предпринимательства, занятыми в сфере производства, в сфере оказания бытового обслуживания, а также в сфере обслуживания (платных услуг), на </w:t>
      </w:r>
      <w:r w:rsidRPr="00292DB0">
        <w:rPr>
          <w:rFonts w:ascii="Times New Roman" w:hAnsi="Times New Roman" w:cs="Times New Roman"/>
          <w:sz w:val="24"/>
          <w:szCs w:val="24"/>
        </w:rPr>
        <w:lastRenderedPageBreak/>
        <w:t xml:space="preserve">профессиональную подготовку, переподготовку, повышение квалификации и стажировку персонала </w:t>
      </w:r>
      <w:r w:rsidRPr="00292DB0">
        <w:rPr>
          <w:rFonts w:ascii="Times New Roman" w:eastAsia="TimesNewRomanPSMT" w:hAnsi="Times New Roman" w:cs="Times New Roman"/>
          <w:sz w:val="24"/>
          <w:szCs w:val="24"/>
        </w:rPr>
        <w:t>являются:</w:t>
      </w:r>
    </w:p>
    <w:p w:rsidR="00E02C17" w:rsidRPr="00292DB0" w:rsidRDefault="00E02C17" w:rsidP="00292DB0">
      <w:pPr>
        <w:numPr>
          <w:ilvl w:val="0"/>
          <w:numId w:val="25"/>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 xml:space="preserve">соискатель должен соответствовать условиям, установленным статьей 4 Федерального закона от 24 июля 2007 года N 209-ФЗ; </w:t>
      </w:r>
    </w:p>
    <w:p w:rsidR="00E02C17" w:rsidRPr="00292DB0" w:rsidRDefault="00E02C17" w:rsidP="00292DB0">
      <w:pPr>
        <w:numPr>
          <w:ilvl w:val="0"/>
          <w:numId w:val="25"/>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осуществлять предпринимательскую деятельность на территории Олекминского района;</w:t>
      </w:r>
    </w:p>
    <w:p w:rsidR="00E02C17" w:rsidRPr="00292DB0" w:rsidRDefault="00E02C17" w:rsidP="00292DB0">
      <w:pPr>
        <w:numPr>
          <w:ilvl w:val="0"/>
          <w:numId w:val="25"/>
        </w:numPr>
        <w:spacing w:after="0" w:line="240" w:lineRule="auto"/>
        <w:ind w:left="567" w:hanging="425"/>
        <w:jc w:val="both"/>
        <w:rPr>
          <w:rFonts w:ascii="Times New Roman" w:hAnsi="Times New Roman" w:cs="Times New Roman"/>
          <w:sz w:val="24"/>
          <w:szCs w:val="24"/>
        </w:rPr>
      </w:pPr>
      <w:r w:rsidRPr="00292DB0">
        <w:rPr>
          <w:rFonts w:ascii="Times New Roman" w:eastAsia="Calibri" w:hAnsi="Times New Roman" w:cs="Times New Roman"/>
          <w:color w:val="000000"/>
          <w:sz w:val="24"/>
          <w:szCs w:val="24"/>
          <w:lang w:eastAsia="en-US"/>
        </w:rPr>
        <w:t>не проведение ликвидации лица, претендующего на получение субсидии или отсутствие у лица, претендующего на получение субсидии решения арбитражного суда о признании банкротом и об открытии конкурсного производства на момент подачи заявления на отбор получателей субсидий</w:t>
      </w:r>
      <w:r w:rsidRPr="00292DB0">
        <w:rPr>
          <w:rFonts w:ascii="Times New Roman" w:hAnsi="Times New Roman" w:cs="Times New Roman"/>
          <w:sz w:val="24"/>
          <w:szCs w:val="24"/>
        </w:rPr>
        <w:t xml:space="preserve">; </w:t>
      </w:r>
    </w:p>
    <w:p w:rsidR="00E02C17" w:rsidRPr="00292DB0" w:rsidRDefault="00E02C17" w:rsidP="00292DB0">
      <w:pPr>
        <w:numPr>
          <w:ilvl w:val="0"/>
          <w:numId w:val="25"/>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отсутствие задолженности по налоговым платежам и иным обязательным платежам в бюджетную систему Российской Федерации;</w:t>
      </w:r>
    </w:p>
    <w:p w:rsidR="00E02C17" w:rsidRPr="00292DB0" w:rsidRDefault="00E02C17" w:rsidP="00292DB0">
      <w:pPr>
        <w:widowControl w:val="0"/>
        <w:numPr>
          <w:ilvl w:val="0"/>
          <w:numId w:val="25"/>
        </w:numPr>
        <w:autoSpaceDE w:val="0"/>
        <w:autoSpaceDN w:val="0"/>
        <w:adjustRightInd w:val="0"/>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согласие на 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02C17" w:rsidRPr="00292DB0" w:rsidRDefault="00E02C17" w:rsidP="00292DB0">
      <w:pPr>
        <w:numPr>
          <w:ilvl w:val="0"/>
          <w:numId w:val="9"/>
        </w:numPr>
        <w:tabs>
          <w:tab w:val="left" w:pos="0"/>
        </w:tabs>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представление лицом, претендующим на получение субсидии, полного пакета документов, согласно данного Порядка;</w:t>
      </w:r>
    </w:p>
    <w:p w:rsidR="00E02C17" w:rsidRPr="00292DB0" w:rsidRDefault="00E02C17" w:rsidP="00292DB0">
      <w:pPr>
        <w:numPr>
          <w:ilvl w:val="0"/>
          <w:numId w:val="9"/>
        </w:numPr>
        <w:tabs>
          <w:tab w:val="left" w:pos="0"/>
        </w:tabs>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соблюдение сроков предоставления полного пакета документов, установленных в Порядке;</w:t>
      </w:r>
    </w:p>
    <w:p w:rsidR="00E02C17" w:rsidRPr="00292DB0" w:rsidRDefault="00E02C17" w:rsidP="00292DB0">
      <w:pPr>
        <w:numPr>
          <w:ilvl w:val="0"/>
          <w:numId w:val="9"/>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 xml:space="preserve">наличие </w:t>
      </w:r>
      <w:proofErr w:type="gramStart"/>
      <w:r w:rsidRPr="00292DB0">
        <w:rPr>
          <w:rFonts w:ascii="Times New Roman" w:hAnsi="Times New Roman" w:cs="Times New Roman"/>
          <w:sz w:val="24"/>
          <w:szCs w:val="24"/>
        </w:rPr>
        <w:t>документов</w:t>
      </w:r>
      <w:proofErr w:type="gramEnd"/>
      <w:r w:rsidRPr="00292DB0">
        <w:rPr>
          <w:rFonts w:ascii="Times New Roman" w:hAnsi="Times New Roman" w:cs="Times New Roman"/>
          <w:sz w:val="24"/>
          <w:szCs w:val="24"/>
        </w:rPr>
        <w:t xml:space="preserve"> подтверждающих расходы на профессиональную подготовку, переподготовку, повышение квалификации и стажировку персонала (согласно данному Порядку)</w:t>
      </w:r>
    </w:p>
    <w:p w:rsidR="00E02C17" w:rsidRPr="00292DB0" w:rsidRDefault="00E02C17" w:rsidP="00292DB0">
      <w:pPr>
        <w:numPr>
          <w:ilvl w:val="0"/>
          <w:numId w:val="9"/>
        </w:numPr>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 xml:space="preserve">субсидия выдается не более одного раза в год по затратам, произведенным не ранее 01 января предыдущего календарного года. </w:t>
      </w:r>
    </w:p>
    <w:p w:rsidR="00E02C17" w:rsidRPr="00292DB0" w:rsidRDefault="00E02C17" w:rsidP="00292DB0">
      <w:pPr>
        <w:widowControl w:val="0"/>
        <w:numPr>
          <w:ilvl w:val="0"/>
          <w:numId w:val="9"/>
        </w:numPr>
        <w:autoSpaceDE w:val="0"/>
        <w:autoSpaceDN w:val="0"/>
        <w:adjustRightInd w:val="0"/>
        <w:spacing w:after="0" w:line="240" w:lineRule="auto"/>
        <w:ind w:left="567" w:hanging="425"/>
        <w:jc w:val="both"/>
        <w:rPr>
          <w:rFonts w:ascii="Times New Roman" w:hAnsi="Times New Roman" w:cs="Times New Roman"/>
          <w:sz w:val="24"/>
          <w:szCs w:val="24"/>
        </w:rPr>
      </w:pPr>
      <w:r w:rsidRPr="00292DB0">
        <w:rPr>
          <w:rFonts w:ascii="Times New Roman" w:hAnsi="Times New Roman" w:cs="Times New Roman"/>
          <w:sz w:val="24"/>
          <w:szCs w:val="24"/>
        </w:rPr>
        <w:t>субсидированию подлежат затраты на подготовку, переподготовку, повышение квалификации, стажировку не более 2-х работников одного субъекта малого и среднего предпринимательства.</w:t>
      </w:r>
    </w:p>
    <w:p w:rsidR="00E02C17" w:rsidRPr="00292DB0" w:rsidRDefault="00E02C17" w:rsidP="00292DB0">
      <w:pPr>
        <w:numPr>
          <w:ilvl w:val="2"/>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92DB0">
        <w:rPr>
          <w:rFonts w:ascii="Times New Roman" w:hAnsi="Times New Roman" w:cs="Times New Roman"/>
          <w:sz w:val="24"/>
          <w:szCs w:val="24"/>
        </w:rPr>
        <w:t>Для участия в отборе на субсидирование части затрат на подготовку, переподготовку, повышение квалификации и стажировку персонала, работников субъекта малого и среднего предпринимательства предоставляется пакет документов:</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заявка на участие в отборе на предоставление субсидии (приложение 1 к данному Порядку);</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свидетельства о внесении записи о субъекте малого предпринимательства в Единый государственный </w:t>
      </w:r>
      <w:proofErr w:type="gramStart"/>
      <w:r w:rsidRPr="00292DB0">
        <w:rPr>
          <w:rFonts w:ascii="Times New Roman" w:hAnsi="Times New Roman" w:cs="Times New Roman"/>
          <w:sz w:val="24"/>
          <w:szCs w:val="24"/>
        </w:rPr>
        <w:t>реестр  юридических</w:t>
      </w:r>
      <w:proofErr w:type="gramEnd"/>
      <w:r w:rsidRPr="00292DB0">
        <w:rPr>
          <w:rFonts w:ascii="Times New Roman" w:hAnsi="Times New Roman" w:cs="Times New Roman"/>
          <w:sz w:val="24"/>
          <w:szCs w:val="24"/>
        </w:rPr>
        <w:t xml:space="preserve"> лиц (ЕГРЮЛ) и (или) физических лиц (ЕГРИП)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выписка из Единого государственного реестра юридических лиц (ЕГРЮЛ) и (или) физических лиц (ЕГРИП) выданная не позднее 30 дней от даты подачи </w:t>
      </w:r>
      <w:proofErr w:type="gramStart"/>
      <w:r w:rsidRPr="00292DB0">
        <w:rPr>
          <w:rFonts w:ascii="Times New Roman" w:hAnsi="Times New Roman" w:cs="Times New Roman"/>
          <w:sz w:val="24"/>
          <w:szCs w:val="24"/>
        </w:rPr>
        <w:t>документов  предоставляется</w:t>
      </w:r>
      <w:proofErr w:type="gramEnd"/>
      <w:r w:rsidRPr="00292DB0">
        <w:rPr>
          <w:rFonts w:ascii="Times New Roman" w:hAnsi="Times New Roman" w:cs="Times New Roman"/>
          <w:sz w:val="24"/>
          <w:szCs w:val="24"/>
        </w:rPr>
        <w:t xml:space="preserve">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копия свидетельства о постановке на налоговый учет или ИНН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паспорта гражданина Российской Федерации (для индивидуального предпринимателя), паспорт гражданина Российской Федерации </w:t>
      </w:r>
      <w:r w:rsidRPr="00292DB0">
        <w:rPr>
          <w:rFonts w:ascii="Times New Roman" w:hAnsi="Times New Roman" w:cs="Times New Roman"/>
          <w:color w:val="FF0000"/>
          <w:sz w:val="24"/>
          <w:szCs w:val="24"/>
        </w:rPr>
        <w:t>-</w:t>
      </w:r>
      <w:r w:rsidRPr="00292DB0">
        <w:rPr>
          <w:rFonts w:ascii="Times New Roman" w:hAnsi="Times New Roman" w:cs="Times New Roman"/>
          <w:sz w:val="24"/>
          <w:szCs w:val="24"/>
        </w:rPr>
        <w:t>руководителя юридического лица (для юридического лица);</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proofErr w:type="gramStart"/>
      <w:r w:rsidRPr="00292DB0">
        <w:rPr>
          <w:rFonts w:ascii="Times New Roman" w:hAnsi="Times New Roman" w:cs="Times New Roman"/>
          <w:sz w:val="24"/>
          <w:szCs w:val="24"/>
        </w:rPr>
        <w:t>справка  об</w:t>
      </w:r>
      <w:proofErr w:type="gramEnd"/>
      <w:r w:rsidRPr="00292DB0">
        <w:rPr>
          <w:rFonts w:ascii="Times New Roman" w:hAnsi="Times New Roman" w:cs="Times New Roman"/>
          <w:sz w:val="24"/>
          <w:szCs w:val="24"/>
        </w:rPr>
        <w:t xml:space="preserve"> отсутствии задолженности по налоговым платежам и иным обязательным платежам в бюджетную систему Российской Федерации </w:t>
      </w:r>
      <w:r w:rsidRPr="00292DB0">
        <w:rPr>
          <w:rFonts w:ascii="Times New Roman" w:hAnsi="Times New Roman" w:cs="Times New Roman"/>
          <w:sz w:val="24"/>
          <w:szCs w:val="24"/>
        </w:rPr>
        <w:lastRenderedPageBreak/>
        <w:t>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анкета получателя поддержки (приложение 2 к данному Порядку);</w:t>
      </w:r>
    </w:p>
    <w:p w:rsidR="00E02C17" w:rsidRPr="00292DB0" w:rsidRDefault="00E02C17" w:rsidP="00292DB0">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документы, подтверждающие фактически понесенные расходы:</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hAnsi="Times New Roman" w:cs="Times New Roman"/>
          <w:sz w:val="24"/>
          <w:szCs w:val="24"/>
        </w:rPr>
        <w:t>копия договора субъекта малого и среднего предпринимательства, заключенного с образовательным учреждением (при наличии у них лицензии на право ведения образовательной деятельности), с организацией, образующей инфраструктуру поддержки субъектов малого и среднего предпринимательства, а также с предприятиями, осуществляющими производственную деятельность на территории Российской Федерации</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на подготовку, переподготовку, повышение квалификации работников, а также стажировку производственного персонала;</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eastAsia="TimesNewRomanPSMT" w:hAnsi="Times New Roman" w:cs="Times New Roman"/>
          <w:sz w:val="24"/>
          <w:szCs w:val="24"/>
        </w:rPr>
        <w:t>копия лицензии на право ведения образовательной деятельности образовательным учреждением, заверенная руководителем образовательного учреждения;</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eastAsia="TimesNewRomanPSMT" w:hAnsi="Times New Roman" w:cs="Times New Roman"/>
          <w:sz w:val="24"/>
          <w:szCs w:val="24"/>
        </w:rPr>
        <w:t xml:space="preserve">копия договора </w:t>
      </w:r>
      <w:r w:rsidRPr="00292DB0">
        <w:rPr>
          <w:rFonts w:ascii="Times New Roman" w:hAnsi="Times New Roman" w:cs="Times New Roman"/>
          <w:sz w:val="24"/>
          <w:szCs w:val="24"/>
        </w:rPr>
        <w:t>о прохождении стажировки с предприятиями, осуществляющими производственную деятельность на территории Российской Федерации;</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eastAsia="TimesNewRomanPSMT" w:hAnsi="Times New Roman" w:cs="Times New Roman"/>
          <w:sz w:val="24"/>
          <w:szCs w:val="24"/>
        </w:rPr>
        <w:t xml:space="preserve">заверенные субъектом малого </w:t>
      </w:r>
      <w:proofErr w:type="gramStart"/>
      <w:r w:rsidRPr="00292DB0">
        <w:rPr>
          <w:rFonts w:ascii="Times New Roman" w:eastAsia="TimesNewRomanPSMT" w:hAnsi="Times New Roman" w:cs="Times New Roman"/>
          <w:sz w:val="24"/>
          <w:szCs w:val="24"/>
        </w:rPr>
        <w:t>и  среднего</w:t>
      </w:r>
      <w:proofErr w:type="gramEnd"/>
      <w:r w:rsidRPr="00292DB0">
        <w:rPr>
          <w:rFonts w:ascii="Times New Roman" w:eastAsia="TimesNewRomanPSMT" w:hAnsi="Times New Roman" w:cs="Times New Roman"/>
          <w:sz w:val="24"/>
          <w:szCs w:val="24"/>
        </w:rPr>
        <w:t xml:space="preserve"> предпринимательства, банком, </w:t>
      </w:r>
      <w:r w:rsidRPr="00292DB0">
        <w:rPr>
          <w:rFonts w:ascii="Times New Roman" w:hAnsi="Times New Roman" w:cs="Times New Roman"/>
          <w:sz w:val="24"/>
          <w:szCs w:val="24"/>
        </w:rPr>
        <w:t>копии платежных документов (платежное поручение, приходно-кассовый ордер), подтверждающих оплату услуг по подготовке, переподготовке, повышению квалификации работников, а также стажировки производственного персонала;</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hAnsi="Times New Roman" w:cs="Times New Roman"/>
          <w:sz w:val="24"/>
          <w:szCs w:val="24"/>
        </w:rPr>
        <w:t>копия диплома, свидетельства или иного документа государственного и (или) установленного образца, подтверждающего факт подготовки, переподготовки, повышения квалификации работников, с предъявлением оригинала или справка образовательного учреждения, или организации, образующей инфраструктуру поддержки субъектов малого и среднего предпринимательства, подтверждающая факт прохождения подготовки, переподготовки, повышения квалификации работников;</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hAnsi="Times New Roman" w:cs="Times New Roman"/>
          <w:sz w:val="24"/>
          <w:szCs w:val="24"/>
        </w:rPr>
        <w:t>документы, подтверждающие произведенные расходы на транспортные услуги (за исключением общественного транспорта; такси);</w:t>
      </w:r>
    </w:p>
    <w:p w:rsidR="00E02C17" w:rsidRPr="00292DB0" w:rsidRDefault="00E02C17" w:rsidP="00292DB0">
      <w:pPr>
        <w:widowControl w:val="0"/>
        <w:numPr>
          <w:ilvl w:val="0"/>
          <w:numId w:val="14"/>
        </w:numPr>
        <w:autoSpaceDE w:val="0"/>
        <w:autoSpaceDN w:val="0"/>
        <w:adjustRightInd w:val="0"/>
        <w:spacing w:after="0" w:line="240" w:lineRule="auto"/>
        <w:ind w:left="993" w:hanging="284"/>
        <w:jc w:val="both"/>
        <w:rPr>
          <w:rFonts w:ascii="Times New Roman" w:hAnsi="Times New Roman" w:cs="Times New Roman"/>
          <w:sz w:val="24"/>
          <w:szCs w:val="24"/>
        </w:rPr>
      </w:pPr>
      <w:r w:rsidRPr="00292DB0">
        <w:rPr>
          <w:rFonts w:ascii="Times New Roman" w:eastAsia="TimesNewRomanPSMT" w:hAnsi="Times New Roman" w:cs="Times New Roman"/>
          <w:sz w:val="24"/>
          <w:szCs w:val="24"/>
        </w:rPr>
        <w:t xml:space="preserve">заверенные </w:t>
      </w:r>
      <w:r w:rsidRPr="00292DB0">
        <w:rPr>
          <w:rFonts w:ascii="Times New Roman" w:hAnsi="Times New Roman" w:cs="Times New Roman"/>
          <w:sz w:val="24"/>
          <w:szCs w:val="24"/>
        </w:rPr>
        <w:t>копии трудовых договоров.</w:t>
      </w:r>
    </w:p>
    <w:p w:rsidR="00E02C17" w:rsidRPr="00292DB0" w:rsidRDefault="00E02C17" w:rsidP="00292DB0">
      <w:pPr>
        <w:numPr>
          <w:ilvl w:val="2"/>
          <w:numId w:val="19"/>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92DB0">
        <w:rPr>
          <w:rFonts w:ascii="Times New Roman" w:hAnsi="Times New Roman" w:cs="Times New Roman"/>
          <w:sz w:val="24"/>
          <w:szCs w:val="24"/>
        </w:rPr>
        <w:t>Общий объем субсидирования составляет не более 85% от документально подтвержденных затрат согласно данному Порядку, но не должен превышать 50</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(пятьдесят) тысяч рублей на 1 (Одного) работника субъекта малого и среднего предпринимательства:</w:t>
      </w:r>
    </w:p>
    <w:p w:rsidR="00E02C17" w:rsidRPr="00292DB0" w:rsidRDefault="00E02C17" w:rsidP="00292DB0">
      <w:pPr>
        <w:spacing w:line="240" w:lineRule="auto"/>
        <w:ind w:firstLine="709"/>
        <w:jc w:val="both"/>
        <w:rPr>
          <w:rFonts w:ascii="Times New Roman" w:hAnsi="Times New Roman" w:cs="Times New Roman"/>
          <w:sz w:val="24"/>
          <w:szCs w:val="24"/>
        </w:rPr>
      </w:pPr>
    </w:p>
    <w:p w:rsidR="00E02C17" w:rsidRPr="00292DB0" w:rsidRDefault="00E02C17" w:rsidP="00292DB0">
      <w:pPr>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3.4. Субсидирование на возмещение части затрат, понесенных субъектами малого и среднего предпринимательства, оказывающими услуги по уходу и присмотру за детьми дошкольного возраста.</w:t>
      </w:r>
    </w:p>
    <w:p w:rsidR="00E02C17" w:rsidRPr="00292DB0" w:rsidRDefault="00E02C17" w:rsidP="00292DB0">
      <w:pPr>
        <w:numPr>
          <w:ilvl w:val="2"/>
          <w:numId w:val="15"/>
        </w:numPr>
        <w:spacing w:after="0" w:line="240" w:lineRule="auto"/>
        <w:ind w:left="0" w:firstLine="709"/>
        <w:jc w:val="both"/>
        <w:rPr>
          <w:rFonts w:ascii="Times New Roman" w:hAnsi="Times New Roman" w:cs="Times New Roman"/>
          <w:sz w:val="24"/>
          <w:szCs w:val="24"/>
        </w:rPr>
      </w:pPr>
      <w:r w:rsidRPr="00292DB0">
        <w:rPr>
          <w:rFonts w:ascii="Times New Roman" w:hAnsi="Times New Roman" w:cs="Times New Roman"/>
          <w:sz w:val="24"/>
          <w:szCs w:val="24"/>
        </w:rPr>
        <w:t xml:space="preserve">Условиями субсидирования на возмещение части </w:t>
      </w:r>
      <w:proofErr w:type="gramStart"/>
      <w:r w:rsidRPr="00292DB0">
        <w:rPr>
          <w:rFonts w:ascii="Times New Roman" w:hAnsi="Times New Roman" w:cs="Times New Roman"/>
          <w:sz w:val="24"/>
          <w:szCs w:val="24"/>
        </w:rPr>
        <w:t>затрат</w:t>
      </w:r>
      <w:proofErr w:type="gramEnd"/>
      <w:r w:rsidRPr="00292DB0">
        <w:rPr>
          <w:rFonts w:ascii="Times New Roman" w:hAnsi="Times New Roman" w:cs="Times New Roman"/>
          <w:sz w:val="24"/>
          <w:szCs w:val="24"/>
        </w:rPr>
        <w:t xml:space="preserve"> понесенных субъектами малого и среднего предпринимательства, оказывающими услуги по уходу и присмотру за детьми дошкольного возраста являются:</w:t>
      </w:r>
    </w:p>
    <w:p w:rsidR="00E02C17" w:rsidRPr="00292DB0" w:rsidRDefault="00E02C17" w:rsidP="00292DB0">
      <w:pPr>
        <w:numPr>
          <w:ilvl w:val="0"/>
          <w:numId w:val="26"/>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соискатель должен соответствовать условиям, установленным статьей 4 Федерального закона от 24 июля 2007 года N 209-ФЗ; </w:t>
      </w:r>
    </w:p>
    <w:p w:rsidR="00E02C17" w:rsidRPr="00292DB0" w:rsidRDefault="00E02C17" w:rsidP="00292DB0">
      <w:pPr>
        <w:numPr>
          <w:ilvl w:val="0"/>
          <w:numId w:val="26"/>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осуществлять предпринимательскую деятельность на территории Олекминского района;</w:t>
      </w:r>
    </w:p>
    <w:p w:rsidR="00E02C17" w:rsidRPr="00292DB0" w:rsidRDefault="00E02C17" w:rsidP="00292DB0">
      <w:pPr>
        <w:numPr>
          <w:ilvl w:val="0"/>
          <w:numId w:val="26"/>
        </w:numPr>
        <w:spacing w:after="0" w:line="240" w:lineRule="auto"/>
        <w:jc w:val="both"/>
        <w:rPr>
          <w:rFonts w:ascii="Times New Roman" w:hAnsi="Times New Roman" w:cs="Times New Roman"/>
          <w:sz w:val="24"/>
          <w:szCs w:val="24"/>
        </w:rPr>
      </w:pPr>
      <w:r w:rsidRPr="00292DB0">
        <w:rPr>
          <w:rFonts w:ascii="Times New Roman" w:eastAsia="Calibri" w:hAnsi="Times New Roman" w:cs="Times New Roman"/>
          <w:color w:val="000000"/>
          <w:sz w:val="24"/>
          <w:szCs w:val="24"/>
          <w:lang w:eastAsia="en-US"/>
        </w:rPr>
        <w:t xml:space="preserve">не проведение ликвидации лица, претендующего на получение субсидии или отсутствие у лица, претендующего на получение субсидии решения арбитражного </w:t>
      </w:r>
      <w:r w:rsidRPr="00292DB0">
        <w:rPr>
          <w:rFonts w:ascii="Times New Roman" w:eastAsia="Calibri" w:hAnsi="Times New Roman" w:cs="Times New Roman"/>
          <w:color w:val="000000"/>
          <w:sz w:val="24"/>
          <w:szCs w:val="24"/>
          <w:lang w:eastAsia="en-US"/>
        </w:rPr>
        <w:lastRenderedPageBreak/>
        <w:t>суда о признании банкротом и об открытии конкурсного производства на момент подачи заявления на отбор получателей субсидий</w:t>
      </w:r>
      <w:r w:rsidRPr="00292DB0">
        <w:rPr>
          <w:rFonts w:ascii="Times New Roman" w:hAnsi="Times New Roman" w:cs="Times New Roman"/>
          <w:sz w:val="24"/>
          <w:szCs w:val="24"/>
        </w:rPr>
        <w:t xml:space="preserve">; </w:t>
      </w:r>
    </w:p>
    <w:p w:rsidR="00E02C17" w:rsidRPr="00292DB0" w:rsidRDefault="00E02C17" w:rsidP="00292DB0">
      <w:pPr>
        <w:numPr>
          <w:ilvl w:val="0"/>
          <w:numId w:val="26"/>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отсутствие задолженности по налоговым платежам и иным обязательным платежам в бюджетную систему Российской Федерации;</w:t>
      </w:r>
    </w:p>
    <w:p w:rsidR="00E02C17" w:rsidRPr="00292DB0" w:rsidRDefault="00E02C17" w:rsidP="00292DB0">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согласие на проведение проверки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02C17" w:rsidRPr="00292DB0" w:rsidRDefault="00E02C17" w:rsidP="00292DB0">
      <w:pPr>
        <w:numPr>
          <w:ilvl w:val="0"/>
          <w:numId w:val="26"/>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представление лицом, претендующим на получение субсидии, полного пакета</w:t>
      </w:r>
    </w:p>
    <w:p w:rsidR="00E02C17" w:rsidRPr="00292DB0" w:rsidRDefault="00E02C17" w:rsidP="00292DB0">
      <w:pPr>
        <w:numPr>
          <w:ilvl w:val="0"/>
          <w:numId w:val="26"/>
        </w:numPr>
        <w:tabs>
          <w:tab w:val="left" w:pos="0"/>
        </w:tabs>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представление лицом, претендующим на получение субсидии, полного пакета документов, согласно данному Порядку;</w:t>
      </w:r>
    </w:p>
    <w:p w:rsidR="00E02C17" w:rsidRPr="00292DB0" w:rsidRDefault="00E02C17" w:rsidP="00292DB0">
      <w:pPr>
        <w:numPr>
          <w:ilvl w:val="0"/>
          <w:numId w:val="26"/>
        </w:numPr>
        <w:tabs>
          <w:tab w:val="left" w:pos="0"/>
        </w:tabs>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соблюдение сроков предоставления полного пакета документов, установленных в Порядке;</w:t>
      </w:r>
    </w:p>
    <w:p w:rsidR="00E02C17" w:rsidRPr="00292DB0" w:rsidRDefault="00E02C17" w:rsidP="00292DB0">
      <w:pPr>
        <w:numPr>
          <w:ilvl w:val="0"/>
          <w:numId w:val="26"/>
        </w:numPr>
        <w:tabs>
          <w:tab w:val="left" w:pos="0"/>
        </w:tabs>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наличие документов подтверждающих расходы на оказание услуг по уходу и присмотру за детьми дошкольного </w:t>
      </w:r>
      <w:proofErr w:type="gramStart"/>
      <w:r w:rsidRPr="00292DB0">
        <w:rPr>
          <w:rFonts w:ascii="Times New Roman" w:hAnsi="Times New Roman" w:cs="Times New Roman"/>
          <w:sz w:val="24"/>
          <w:szCs w:val="24"/>
        </w:rPr>
        <w:t>возраста  согласно</w:t>
      </w:r>
      <w:proofErr w:type="gramEnd"/>
      <w:r w:rsidRPr="00292DB0">
        <w:rPr>
          <w:rFonts w:ascii="Times New Roman" w:hAnsi="Times New Roman" w:cs="Times New Roman"/>
          <w:sz w:val="24"/>
          <w:szCs w:val="24"/>
        </w:rPr>
        <w:t xml:space="preserve"> данному Порядку;</w:t>
      </w:r>
    </w:p>
    <w:p w:rsidR="00E02C17" w:rsidRPr="00292DB0" w:rsidRDefault="00E02C17" w:rsidP="00292DB0">
      <w:pPr>
        <w:numPr>
          <w:ilvl w:val="2"/>
          <w:numId w:val="15"/>
        </w:numPr>
        <w:tabs>
          <w:tab w:val="left" w:pos="0"/>
        </w:tabs>
        <w:spacing w:after="0" w:line="240" w:lineRule="auto"/>
        <w:ind w:left="0" w:firstLine="360"/>
        <w:jc w:val="both"/>
        <w:rPr>
          <w:rFonts w:ascii="Times New Roman" w:hAnsi="Times New Roman" w:cs="Times New Roman"/>
          <w:sz w:val="24"/>
          <w:szCs w:val="24"/>
        </w:rPr>
      </w:pPr>
      <w:r w:rsidRPr="00292DB0">
        <w:rPr>
          <w:rFonts w:ascii="Times New Roman" w:hAnsi="Times New Roman" w:cs="Times New Roman"/>
          <w:sz w:val="24"/>
          <w:szCs w:val="24"/>
        </w:rPr>
        <w:t xml:space="preserve">субсидия выдается не более одного раза в год по затратам, произведенным не ранее 01 января предыдущего календарного года. </w:t>
      </w:r>
    </w:p>
    <w:p w:rsidR="00E02C17" w:rsidRPr="00292DB0" w:rsidRDefault="00E02C17" w:rsidP="00292DB0">
      <w:pPr>
        <w:numPr>
          <w:ilvl w:val="2"/>
          <w:numId w:val="15"/>
        </w:numPr>
        <w:tabs>
          <w:tab w:val="left" w:pos="0"/>
        </w:tabs>
        <w:spacing w:after="0" w:line="240" w:lineRule="auto"/>
        <w:ind w:left="0" w:firstLine="360"/>
        <w:jc w:val="both"/>
        <w:rPr>
          <w:rFonts w:ascii="Times New Roman" w:hAnsi="Times New Roman" w:cs="Times New Roman"/>
          <w:sz w:val="24"/>
          <w:szCs w:val="24"/>
        </w:rPr>
      </w:pPr>
      <w:r w:rsidRPr="00292DB0">
        <w:rPr>
          <w:rFonts w:ascii="Times New Roman" w:hAnsi="Times New Roman" w:cs="Times New Roman"/>
          <w:sz w:val="24"/>
          <w:szCs w:val="24"/>
        </w:rPr>
        <w:t xml:space="preserve">Для участия в отборе на субсидирование на возмещение части </w:t>
      </w:r>
      <w:proofErr w:type="gramStart"/>
      <w:r w:rsidRPr="00292DB0">
        <w:rPr>
          <w:rFonts w:ascii="Times New Roman" w:hAnsi="Times New Roman" w:cs="Times New Roman"/>
          <w:sz w:val="24"/>
          <w:szCs w:val="24"/>
        </w:rPr>
        <w:t>затрат</w:t>
      </w:r>
      <w:proofErr w:type="gramEnd"/>
      <w:r w:rsidRPr="00292DB0">
        <w:rPr>
          <w:rFonts w:ascii="Times New Roman" w:hAnsi="Times New Roman" w:cs="Times New Roman"/>
          <w:sz w:val="24"/>
          <w:szCs w:val="24"/>
        </w:rPr>
        <w:t xml:space="preserve"> понесенных субъектами малого и среднего предпринимательства, оказывающими услуги по уходу и присмотру за детьми дошкольного возраста предоставляется пакет документов:</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заявка на участие в отборе на предоставление субсидии (приложение 1 к данному Порядку);</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свидетельства о внесении записи о субъекте малого предпринимательства в Единый государственный </w:t>
      </w:r>
      <w:proofErr w:type="gramStart"/>
      <w:r w:rsidRPr="00292DB0">
        <w:rPr>
          <w:rFonts w:ascii="Times New Roman" w:hAnsi="Times New Roman" w:cs="Times New Roman"/>
          <w:sz w:val="24"/>
          <w:szCs w:val="24"/>
        </w:rPr>
        <w:t>реестр  юридических</w:t>
      </w:r>
      <w:proofErr w:type="gramEnd"/>
      <w:r w:rsidRPr="00292DB0">
        <w:rPr>
          <w:rFonts w:ascii="Times New Roman" w:hAnsi="Times New Roman" w:cs="Times New Roman"/>
          <w:sz w:val="24"/>
          <w:szCs w:val="24"/>
        </w:rPr>
        <w:t xml:space="preserve"> лиц (ЕГРЮЛ) и (или) физических лиц (ЕГРИП)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выписка из Единого государственного реестра юридических лиц (ЕГРЮЛ) и (или) физических лиц (ЕГРИП</w:t>
      </w:r>
      <w:proofErr w:type="gramStart"/>
      <w:r w:rsidRPr="00292DB0">
        <w:rPr>
          <w:rFonts w:ascii="Times New Roman" w:hAnsi="Times New Roman" w:cs="Times New Roman"/>
          <w:sz w:val="24"/>
          <w:szCs w:val="24"/>
        </w:rPr>
        <w:t>)</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выданная</w:t>
      </w:r>
      <w:proofErr w:type="gramEnd"/>
      <w:r w:rsidRPr="00292DB0">
        <w:rPr>
          <w:rFonts w:ascii="Times New Roman" w:hAnsi="Times New Roman" w:cs="Times New Roman"/>
          <w:sz w:val="24"/>
          <w:szCs w:val="24"/>
        </w:rPr>
        <w:t xml:space="preserve"> не позднее 30 дней от даты подачи документов</w:t>
      </w:r>
      <w:r w:rsidRPr="00292DB0">
        <w:rPr>
          <w:rFonts w:ascii="Times New Roman" w:hAnsi="Times New Roman" w:cs="Times New Roman"/>
          <w:color w:val="FF0000"/>
          <w:sz w:val="24"/>
          <w:szCs w:val="24"/>
        </w:rPr>
        <w:t>,</w:t>
      </w:r>
      <w:r w:rsidRPr="00292DB0">
        <w:rPr>
          <w:rFonts w:ascii="Times New Roman" w:hAnsi="Times New Roman" w:cs="Times New Roman"/>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копия свидетельства о постановке на налоговый учет или ИНН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копия паспорта гражданина Российской Федерации (для индивидуального предпринимателя), паспорт гражданина Российской Федерации </w:t>
      </w:r>
      <w:r w:rsidRPr="00292DB0">
        <w:rPr>
          <w:rFonts w:ascii="Times New Roman" w:hAnsi="Times New Roman" w:cs="Times New Roman"/>
          <w:color w:val="FF0000"/>
          <w:sz w:val="24"/>
          <w:szCs w:val="24"/>
        </w:rPr>
        <w:t>-</w:t>
      </w:r>
      <w:r w:rsidRPr="00292DB0">
        <w:rPr>
          <w:rFonts w:ascii="Times New Roman" w:hAnsi="Times New Roman" w:cs="Times New Roman"/>
          <w:sz w:val="24"/>
          <w:szCs w:val="24"/>
        </w:rPr>
        <w:t>руководителя юридического лица (для юридического лица);</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proofErr w:type="gramStart"/>
      <w:r w:rsidRPr="00292DB0">
        <w:rPr>
          <w:rFonts w:ascii="Times New Roman" w:hAnsi="Times New Roman" w:cs="Times New Roman"/>
          <w:sz w:val="24"/>
          <w:szCs w:val="24"/>
        </w:rPr>
        <w:t>справка  об</w:t>
      </w:r>
      <w:proofErr w:type="gramEnd"/>
      <w:r w:rsidRPr="00292DB0">
        <w:rPr>
          <w:rFonts w:ascii="Times New Roman" w:hAnsi="Times New Roman" w:cs="Times New Roman"/>
          <w:sz w:val="24"/>
          <w:szCs w:val="24"/>
        </w:rPr>
        <w:t xml:space="preserve"> отсутствии задолженности по налоговым платежам и иным обязательным платежам в бюджетную систему Российской Федерации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анкета получателя поддержки (приложение 2 к данному Порядку);</w:t>
      </w:r>
    </w:p>
    <w:p w:rsidR="00E02C17" w:rsidRPr="00292DB0" w:rsidRDefault="00E02C17" w:rsidP="00292DB0">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документы, подтверждающие фактически понесенные расходы на возмещение части понесенных затрат субъектам малого и среднего предпринимательства, оказывающим услуги по уходу и присмотру за детьми дошкольного возраста:</w:t>
      </w:r>
    </w:p>
    <w:p w:rsidR="00E02C17" w:rsidRPr="00292DB0" w:rsidRDefault="00E02C17" w:rsidP="00292DB0">
      <w:pPr>
        <w:widowControl w:val="0"/>
        <w:numPr>
          <w:ilvl w:val="0"/>
          <w:numId w:val="17"/>
        </w:numPr>
        <w:autoSpaceDE w:val="0"/>
        <w:autoSpaceDN w:val="0"/>
        <w:adjustRightInd w:val="0"/>
        <w:spacing w:after="0" w:line="240" w:lineRule="auto"/>
        <w:ind w:left="1134" w:hanging="283"/>
        <w:jc w:val="both"/>
        <w:rPr>
          <w:rFonts w:ascii="Times New Roman" w:hAnsi="Times New Roman" w:cs="Times New Roman"/>
          <w:sz w:val="24"/>
          <w:szCs w:val="24"/>
        </w:rPr>
      </w:pPr>
      <w:r w:rsidRPr="00292DB0">
        <w:rPr>
          <w:rFonts w:ascii="Times New Roman" w:hAnsi="Times New Roman" w:cs="Times New Roman"/>
          <w:sz w:val="24"/>
          <w:szCs w:val="24"/>
        </w:rPr>
        <w:t>копии договоров, платежных документов, подтверждающих фактическое осуществление затрат;</w:t>
      </w:r>
    </w:p>
    <w:p w:rsidR="00E02C17" w:rsidRPr="00292DB0" w:rsidRDefault="00E02C17" w:rsidP="00292DB0">
      <w:pPr>
        <w:widowControl w:val="0"/>
        <w:numPr>
          <w:ilvl w:val="0"/>
          <w:numId w:val="17"/>
        </w:numPr>
        <w:autoSpaceDE w:val="0"/>
        <w:autoSpaceDN w:val="0"/>
        <w:adjustRightInd w:val="0"/>
        <w:spacing w:after="0" w:line="240" w:lineRule="auto"/>
        <w:ind w:left="1134" w:hanging="283"/>
        <w:jc w:val="both"/>
        <w:rPr>
          <w:rFonts w:ascii="Times New Roman" w:hAnsi="Times New Roman" w:cs="Times New Roman"/>
          <w:sz w:val="24"/>
          <w:szCs w:val="24"/>
        </w:rPr>
      </w:pPr>
      <w:r w:rsidRPr="00292DB0">
        <w:rPr>
          <w:rFonts w:ascii="Times New Roman" w:hAnsi="Times New Roman" w:cs="Times New Roman"/>
          <w:sz w:val="24"/>
          <w:szCs w:val="24"/>
        </w:rPr>
        <w:lastRenderedPageBreak/>
        <w:t>копии правоустанавливающих документов на имущество, используемое в предпринимательской деятельности.</w:t>
      </w:r>
    </w:p>
    <w:p w:rsidR="00E02C17" w:rsidRPr="00292DB0" w:rsidRDefault="00E02C17" w:rsidP="00292DB0">
      <w:pPr>
        <w:spacing w:line="240" w:lineRule="auto"/>
        <w:ind w:firstLine="284"/>
        <w:jc w:val="both"/>
        <w:rPr>
          <w:rFonts w:ascii="Times New Roman" w:hAnsi="Times New Roman" w:cs="Times New Roman"/>
          <w:sz w:val="24"/>
          <w:szCs w:val="24"/>
        </w:rPr>
      </w:pPr>
      <w:r w:rsidRPr="00292DB0">
        <w:rPr>
          <w:rFonts w:ascii="Times New Roman" w:hAnsi="Times New Roman" w:cs="Times New Roman"/>
          <w:sz w:val="24"/>
          <w:szCs w:val="24"/>
        </w:rPr>
        <w:t xml:space="preserve">  к.   бизнес-проект, рассчитанный на осуществление деятельности не менее чем 3 года (приложение №3 к постановлению).</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3.4.3. Перечень </w:t>
      </w:r>
      <w:proofErr w:type="gramStart"/>
      <w:r w:rsidRPr="00292DB0">
        <w:rPr>
          <w:rFonts w:ascii="Times New Roman" w:hAnsi="Times New Roman" w:cs="Times New Roman"/>
          <w:sz w:val="24"/>
          <w:szCs w:val="24"/>
        </w:rPr>
        <w:t>затрат</w:t>
      </w:r>
      <w:proofErr w:type="gramEnd"/>
      <w:r w:rsidRPr="00292DB0">
        <w:rPr>
          <w:rFonts w:ascii="Times New Roman" w:hAnsi="Times New Roman" w:cs="Times New Roman"/>
          <w:sz w:val="24"/>
          <w:szCs w:val="24"/>
        </w:rPr>
        <w:t xml:space="preserve"> подлежащих возмещению:</w:t>
      </w:r>
    </w:p>
    <w:p w:rsidR="00E02C17" w:rsidRPr="00292DB0" w:rsidRDefault="00E02C17" w:rsidP="00292DB0">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оплата аренды и (или) выкупа помещения, </w:t>
      </w:r>
    </w:p>
    <w:p w:rsidR="00E02C17" w:rsidRPr="00292DB0" w:rsidRDefault="00E02C17" w:rsidP="00292DB0">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ремонт (реконструкция) помещения, </w:t>
      </w:r>
    </w:p>
    <w:p w:rsidR="00E02C17" w:rsidRPr="00292DB0" w:rsidRDefault="00E02C17" w:rsidP="00292DB0">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покупка оборудования, мебели, материалов, инвентаря, </w:t>
      </w:r>
    </w:p>
    <w:p w:rsidR="00E02C17" w:rsidRPr="00292DB0" w:rsidRDefault="00E02C17" w:rsidP="00292DB0">
      <w:pPr>
        <w:numPr>
          <w:ilvl w:val="0"/>
          <w:numId w:val="35"/>
        </w:numPr>
        <w:autoSpaceDE w:val="0"/>
        <w:autoSpaceDN w:val="0"/>
        <w:adjustRightInd w:val="0"/>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оплата коммунальных услуг, услуг электроснабжения, оборудования, необходимого для обеспечения соответствия требованиям Роспотребнадзора, МЧС России и иным требованиям законодательства Российской Федерации, необходимые для осуществления работы.</w:t>
      </w:r>
      <w:r w:rsidRPr="00292DB0">
        <w:rPr>
          <w:rFonts w:ascii="Times New Roman" w:eastAsia="TimesNewRomanPSMT" w:hAnsi="Times New Roman" w:cs="Times New Roman"/>
          <w:b/>
          <w:sz w:val="24"/>
          <w:szCs w:val="24"/>
        </w:rPr>
        <w:t xml:space="preserve"> </w:t>
      </w:r>
    </w:p>
    <w:p w:rsidR="00E02C17" w:rsidRPr="00292DB0" w:rsidRDefault="00E02C17" w:rsidP="00292DB0">
      <w:pPr>
        <w:numPr>
          <w:ilvl w:val="2"/>
          <w:numId w:val="21"/>
        </w:numPr>
        <w:spacing w:after="0" w:line="240" w:lineRule="auto"/>
        <w:jc w:val="both"/>
        <w:rPr>
          <w:rFonts w:ascii="Times New Roman" w:hAnsi="Times New Roman" w:cs="Times New Roman"/>
          <w:sz w:val="24"/>
          <w:szCs w:val="24"/>
        </w:rPr>
      </w:pPr>
      <w:r w:rsidRPr="00292DB0">
        <w:rPr>
          <w:rFonts w:ascii="Times New Roman" w:hAnsi="Times New Roman" w:cs="Times New Roman"/>
          <w:sz w:val="24"/>
          <w:szCs w:val="24"/>
        </w:rPr>
        <w:t>Общий объем субсидирования составляет не более 85% от документально подтвержденных затрат согласно данного Порядка, но не должен превышать 300</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(трехсот) тысяч рублей на 1 (Одного) соискателя.</w:t>
      </w:r>
    </w:p>
    <w:p w:rsidR="00E02C17" w:rsidRPr="00292DB0" w:rsidRDefault="00E02C17" w:rsidP="00292DB0">
      <w:pPr>
        <w:spacing w:line="240" w:lineRule="auto"/>
        <w:ind w:left="720"/>
        <w:jc w:val="both"/>
        <w:rPr>
          <w:rFonts w:ascii="Times New Roman" w:hAnsi="Times New Roman" w:cs="Times New Roman"/>
          <w:sz w:val="24"/>
          <w:szCs w:val="24"/>
        </w:rPr>
      </w:pPr>
    </w:p>
    <w:p w:rsidR="00E02C17" w:rsidRPr="00292DB0" w:rsidRDefault="00E02C17" w:rsidP="00292DB0">
      <w:pPr>
        <w:spacing w:line="240" w:lineRule="auto"/>
        <w:ind w:firstLine="720"/>
        <w:jc w:val="center"/>
        <w:rPr>
          <w:rFonts w:ascii="Times New Roman" w:hAnsi="Times New Roman" w:cs="Times New Roman"/>
          <w:sz w:val="24"/>
          <w:szCs w:val="24"/>
        </w:rPr>
      </w:pPr>
      <w:r w:rsidRPr="00292DB0">
        <w:rPr>
          <w:rFonts w:ascii="Times New Roman" w:hAnsi="Times New Roman" w:cs="Times New Roman"/>
          <w:sz w:val="24"/>
          <w:szCs w:val="24"/>
        </w:rPr>
        <w:t>4. Порядок выдачи субсидии</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4.1. Порядок обращения соискателей за получением субсидии носит заявительный характер.</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4.2. Информационное сообщение о сроках приема документов на проведение отбора претендентов размещается в средствах массовой информации.</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4.3. Прием заявлений производится в течение 30 календарных дней со дня публикации информационного сообщения о проведении отбора соискателей на получение субсидии.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4.4. Администрация района осуществляет прием документов и оценку их соответствия требованиям (экспертизу), предъявляемым настоящим Порядком, производит расчет субсидий на основании документов, представленных получателем в соответствии с настоящим Порядком, готовит материалы для рассмотрения Советом. В случае необходимости к экспертизе привлекаются соответствующие компетентные структурные подразделения Администрации района.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4.5. Управление осуществляет проверку достоверности сведений, предоставляемых претендентом на получение субсидии в течение 10 дней с момента завершения приема заявлений. В случае </w:t>
      </w:r>
      <w:proofErr w:type="gramStart"/>
      <w:r w:rsidRPr="00292DB0">
        <w:rPr>
          <w:rFonts w:ascii="Times New Roman" w:hAnsi="Times New Roman" w:cs="Times New Roman"/>
          <w:sz w:val="24"/>
          <w:szCs w:val="24"/>
        </w:rPr>
        <w:t>не соответствия</w:t>
      </w:r>
      <w:proofErr w:type="gramEnd"/>
      <w:r w:rsidRPr="00292DB0">
        <w:rPr>
          <w:rFonts w:ascii="Times New Roman" w:hAnsi="Times New Roman" w:cs="Times New Roman"/>
          <w:sz w:val="24"/>
          <w:szCs w:val="24"/>
        </w:rPr>
        <w:t xml:space="preserve"> заявки настоящему порядку соискателю направляется обоснованный отказ в допуске к участию в отборе.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4.6. Совет рассматривает материалы соискателей на получение субсидий.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4.7. Заявления рассматриваются Советом не реже 2 (двух) раз в год.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4.8. Решение о предоставлении субсидий определяется посредством подсчета баллов оценки критериев отбора согласно разделу 5 данного Порядка. В случае, когда сумма в заявках, набравших одинаковое количество баллов, превышает лимит денежных средств, предусмотренных на финансирование мероприятий муниципальной целевой программы «Развитие предпринимательства в МР «Олекминский район» РС (Я)»» на текущий финансовый год, решение по отбору принимается простым большинством голосов членов Совета. В случае если голоса членов Совета распределятся поровну, право решающего голоса имеет председатель Совета.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lastRenderedPageBreak/>
        <w:t xml:space="preserve">4.9. Решения Совета оформляются протоколом и размещаются на официальном сайте Администрации муниципального района. </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4.94.10. Предоставление субсидии:</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4.10.1. При положительном решении, с учетом рекомендаций Совета, издается распоряжение главы района о выделении субсидии. Соискателям, чьи заявки не прошли отбор, в течение трех рабочих дней направляется уведомление об отказе в выдаче субсидии с указанием причин отказа.  </w:t>
      </w:r>
    </w:p>
    <w:p w:rsidR="00E02C17" w:rsidRPr="00292DB0" w:rsidRDefault="00E02C17" w:rsidP="00292DB0">
      <w:pPr>
        <w:spacing w:line="240" w:lineRule="auto"/>
        <w:ind w:firstLine="720"/>
        <w:jc w:val="both"/>
        <w:rPr>
          <w:rFonts w:ascii="Times New Roman" w:eastAsia="TimesNewRomanPSMT" w:hAnsi="Times New Roman" w:cs="Times New Roman"/>
          <w:sz w:val="24"/>
          <w:szCs w:val="24"/>
        </w:rPr>
      </w:pPr>
      <w:r w:rsidRPr="00292DB0">
        <w:rPr>
          <w:rFonts w:ascii="Times New Roman" w:hAnsi="Times New Roman" w:cs="Times New Roman"/>
          <w:sz w:val="24"/>
          <w:szCs w:val="24"/>
        </w:rPr>
        <w:t xml:space="preserve">4.10.2. Администрация района заключает с каждым получателем субсидии Договор о предоставлении субсидии согласно Приложению №4 к постановлению с обязательным включением условий, обязывающих соискателя, получившего субсидию </w:t>
      </w:r>
      <w:r w:rsidRPr="00292DB0">
        <w:rPr>
          <w:rFonts w:ascii="Times New Roman" w:eastAsia="TimesNewRomanPSMT" w:hAnsi="Times New Roman" w:cs="Times New Roman"/>
          <w:sz w:val="24"/>
          <w:szCs w:val="24"/>
        </w:rPr>
        <w:t>в срок до 1-го февраля года, следующего за отчетным, представить сведения, подтверждающие эффективность предоставления субсидии по установленной форме (приложение №4 к Порядку).</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4.10.3. Перечисление субсидии осуществляется Администрацией района со своего лицевого счета на банковские счета получателей субсидии на основании Распоряжения главы района в течение 5 рабочих дней со дня подписания Договора.</w:t>
      </w:r>
    </w:p>
    <w:p w:rsidR="00E02C17" w:rsidRPr="00292DB0" w:rsidRDefault="00E02C17" w:rsidP="00292DB0">
      <w:pPr>
        <w:widowControl w:val="0"/>
        <w:autoSpaceDE w:val="0"/>
        <w:autoSpaceDN w:val="0"/>
        <w:adjustRightInd w:val="0"/>
        <w:spacing w:line="240" w:lineRule="auto"/>
        <w:ind w:firstLine="540"/>
        <w:jc w:val="both"/>
        <w:rPr>
          <w:rFonts w:ascii="Times New Roman" w:hAnsi="Times New Roman" w:cs="Times New Roman"/>
          <w:sz w:val="24"/>
          <w:szCs w:val="24"/>
        </w:rPr>
      </w:pPr>
      <w:r w:rsidRPr="00292DB0">
        <w:rPr>
          <w:rFonts w:ascii="Times New Roman" w:hAnsi="Times New Roman" w:cs="Times New Roman"/>
          <w:sz w:val="24"/>
          <w:szCs w:val="24"/>
        </w:rPr>
        <w:t xml:space="preserve">  4.10.4. При предоставлении субсидий обязательным условием их предоставления является проверка главным распорядителем бюджетных средств, предоставившим субсидии и органами муниципального финансового контроля по соблюдению получателями субсидий условий, целей и порядка их предоставления.</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4.10.5. Сведения о соискателе, получившем субсидию вносятся в реестр получателей муниципальной поддержки.</w:t>
      </w:r>
    </w:p>
    <w:p w:rsidR="00E02C17" w:rsidRPr="00292DB0" w:rsidRDefault="00E02C17" w:rsidP="00292DB0">
      <w:pPr>
        <w:spacing w:line="240" w:lineRule="auto"/>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5. Критерии отбора заявок на получение субсидии</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b/>
          <w:sz w:val="24"/>
          <w:szCs w:val="24"/>
        </w:rPr>
      </w:pPr>
      <w:r w:rsidRPr="00292DB0">
        <w:rPr>
          <w:rFonts w:ascii="Times New Roman" w:hAnsi="Times New Roman" w:cs="Times New Roman"/>
          <w:sz w:val="24"/>
          <w:szCs w:val="24"/>
        </w:rPr>
        <w:t xml:space="preserve">5.1. </w:t>
      </w:r>
      <w:r w:rsidRPr="00292DB0">
        <w:rPr>
          <w:rFonts w:ascii="Times New Roman" w:eastAsia="TimesNewRomanPSMT" w:hAnsi="Times New Roman" w:cs="Times New Roman"/>
          <w:sz w:val="24"/>
          <w:szCs w:val="24"/>
        </w:rPr>
        <w:t>При принятии решения о предоставлении субсидии субъекту малого или среднего предпринимательства, подавшему заявку на участие в отборе, учитываются следующие критерии:</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5.1.1. вид деятельности субъекта малого и среднего предпринимательства:</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производство продукции, товаров - 10 баллов;</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оказание социальных услуг - 7 баллов;</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иные направления - 3 балла;</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5.1.2. место ведения предпринимательской деятельности:</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сельская местность - 5 баллов;</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иные населенные пункты - 3 балл;</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5.1.3. наличие вновь созданных рабочих мест – 5 баллов.</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5.1.4. социальная значимость реализации проекта на территории осуществления предпринимательской деятельности от 5 до 20 баллов.</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xml:space="preserve">5.2. Победители отбора определяются исходя из количества набранных баллов и лимита бюджетных средств, предусмотренных в бюджете МР «Олекминский район» </w:t>
      </w:r>
      <w:r w:rsidRPr="00292DB0">
        <w:rPr>
          <w:rFonts w:ascii="Times New Roman" w:hAnsi="Times New Roman" w:cs="Times New Roman"/>
          <w:sz w:val="24"/>
          <w:szCs w:val="24"/>
        </w:rPr>
        <w:lastRenderedPageBreak/>
        <w:t>Республики Саха (Якутия) на очередной финансовый год в соответствии с муниципальной целевой программой «Развитие предпринимательства в МР «Олекминский район» РС(Я) на 2013-2016 годы», а также из средств государственного бюджета Республики Саха (Якутия), предусмотренных на мероприятия государственной поддержки малого и среднего предпринимательства, на конкурсной основе.</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5.3. При равном количестве набранных баллов победители определяются путем голосования членов Совета.</w:t>
      </w:r>
    </w:p>
    <w:p w:rsidR="00E02C17" w:rsidRPr="00292DB0" w:rsidRDefault="00E02C17" w:rsidP="00292DB0">
      <w:pPr>
        <w:autoSpaceDE w:val="0"/>
        <w:autoSpaceDN w:val="0"/>
        <w:adjustRightInd w:val="0"/>
        <w:spacing w:line="240" w:lineRule="auto"/>
        <w:ind w:firstLine="709"/>
        <w:jc w:val="both"/>
        <w:rPr>
          <w:rFonts w:ascii="Times New Roman" w:hAnsi="Times New Roman" w:cs="Times New Roman"/>
          <w:sz w:val="24"/>
          <w:szCs w:val="24"/>
        </w:rPr>
      </w:pPr>
    </w:p>
    <w:p w:rsidR="00E02C17" w:rsidRPr="00292DB0" w:rsidRDefault="00E02C17" w:rsidP="00292DB0">
      <w:pPr>
        <w:pStyle w:val="Default"/>
        <w:jc w:val="center"/>
        <w:rPr>
          <w:bCs/>
        </w:rPr>
      </w:pPr>
      <w:r w:rsidRPr="00292DB0">
        <w:rPr>
          <w:bCs/>
        </w:rPr>
        <w:t xml:space="preserve">6. Порядок возврата субсидии в случае нарушения </w:t>
      </w:r>
    </w:p>
    <w:p w:rsidR="00E02C17" w:rsidRPr="00292DB0" w:rsidRDefault="00E02C17" w:rsidP="00292DB0">
      <w:pPr>
        <w:pStyle w:val="Default"/>
        <w:jc w:val="center"/>
        <w:rPr>
          <w:bCs/>
        </w:rPr>
      </w:pPr>
      <w:r w:rsidRPr="00292DB0">
        <w:rPr>
          <w:bCs/>
        </w:rPr>
        <w:t>получателем условий, установленных при их предоставлении</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6.1. Порядок возврата субсидии в случае нарушения соискателем, получившим субсидию условий, установленных при их предоставлении:</w:t>
      </w:r>
    </w:p>
    <w:p w:rsidR="00E02C17" w:rsidRPr="00292DB0" w:rsidRDefault="00E02C17" w:rsidP="00292DB0">
      <w:pPr>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6.1.1. При выявлении нарушения получателем условий предоставления субсидии, установленных настоящим Порядком, субсидия подлежит возврату в бюджет муниципального района в соответствии с бюджетным законодательством Российской Федерации. </w:t>
      </w:r>
    </w:p>
    <w:p w:rsidR="00E02C17" w:rsidRPr="00292DB0" w:rsidRDefault="00E02C17" w:rsidP="00292DB0">
      <w:pPr>
        <w:autoSpaceDE w:val="0"/>
        <w:autoSpaceDN w:val="0"/>
        <w:adjustRightInd w:val="0"/>
        <w:spacing w:line="240" w:lineRule="auto"/>
        <w:ind w:firstLine="709"/>
        <w:jc w:val="both"/>
        <w:rPr>
          <w:rFonts w:ascii="Times New Roman" w:eastAsia="TimesNewRomanPSMT" w:hAnsi="Times New Roman" w:cs="Times New Roman"/>
          <w:sz w:val="24"/>
          <w:szCs w:val="24"/>
        </w:rPr>
      </w:pPr>
      <w:r w:rsidRPr="00292DB0">
        <w:rPr>
          <w:rFonts w:ascii="Times New Roman" w:hAnsi="Times New Roman" w:cs="Times New Roman"/>
          <w:sz w:val="24"/>
          <w:szCs w:val="24"/>
        </w:rPr>
        <w:t xml:space="preserve">6.1.2. При </w:t>
      </w:r>
      <w:proofErr w:type="gramStart"/>
      <w:r w:rsidRPr="00292DB0">
        <w:rPr>
          <w:rFonts w:ascii="Times New Roman" w:hAnsi="Times New Roman" w:cs="Times New Roman"/>
          <w:sz w:val="24"/>
          <w:szCs w:val="24"/>
        </w:rPr>
        <w:t>не возврате</w:t>
      </w:r>
      <w:proofErr w:type="gramEnd"/>
      <w:r w:rsidRPr="00292DB0">
        <w:rPr>
          <w:rFonts w:ascii="Times New Roman" w:hAnsi="Times New Roman" w:cs="Times New Roman"/>
          <w:sz w:val="24"/>
          <w:szCs w:val="24"/>
        </w:rPr>
        <w:t xml:space="preserve"> субсидии получателем в течение 15 календарных дней с момента получения соответствующего требования, Администрация района принимает меры по взысканию подлежащей возврату субсидии в судебном порядке.</w:t>
      </w: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p>
    <w:p w:rsidR="00292DB0" w:rsidRDefault="00292DB0">
      <w:pPr>
        <w:rPr>
          <w:rFonts w:ascii="Times New Roman" w:hAnsi="Times New Roman" w:cs="Times New Roman"/>
          <w:sz w:val="24"/>
          <w:szCs w:val="24"/>
        </w:rPr>
      </w:pPr>
      <w:r>
        <w:rPr>
          <w:rFonts w:ascii="Times New Roman" w:hAnsi="Times New Roman" w:cs="Times New Roman"/>
          <w:sz w:val="24"/>
          <w:szCs w:val="24"/>
        </w:rPr>
        <w:br w:type="page"/>
      </w: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r w:rsidRPr="00292DB0">
        <w:rPr>
          <w:rFonts w:ascii="Times New Roman" w:hAnsi="Times New Roman" w:cs="Times New Roman"/>
          <w:sz w:val="24"/>
          <w:szCs w:val="24"/>
        </w:rPr>
        <w:lastRenderedPageBreak/>
        <w:t xml:space="preserve">Приложение 1 </w:t>
      </w: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r w:rsidRPr="00292DB0">
        <w:rPr>
          <w:rFonts w:ascii="Times New Roman" w:hAnsi="Times New Roman" w:cs="Times New Roman"/>
          <w:sz w:val="24"/>
          <w:szCs w:val="24"/>
        </w:rPr>
        <w:t>к Порядку субсидирования части затрат субъектам малого и среднего предпринимательства</w:t>
      </w:r>
    </w:p>
    <w:p w:rsidR="00E02C17" w:rsidRPr="00292DB0" w:rsidRDefault="00E02C17" w:rsidP="00292DB0">
      <w:pPr>
        <w:spacing w:line="240" w:lineRule="auto"/>
        <w:ind w:left="7788"/>
        <w:rPr>
          <w:rFonts w:ascii="Times New Roman" w:hAnsi="Times New Roman" w:cs="Times New Roman"/>
          <w:sz w:val="24"/>
          <w:szCs w:val="24"/>
        </w:rPr>
      </w:pPr>
    </w:p>
    <w:p w:rsidR="00E02C17" w:rsidRPr="00292DB0" w:rsidRDefault="00E02C17" w:rsidP="00292DB0">
      <w:pPr>
        <w:pStyle w:val="ConsPlusNonformat"/>
        <w:ind w:left="5954"/>
        <w:jc w:val="right"/>
        <w:rPr>
          <w:rFonts w:ascii="Times New Roman" w:hAnsi="Times New Roman" w:cs="Times New Roman"/>
          <w:sz w:val="24"/>
          <w:szCs w:val="24"/>
          <w:highlight w:val="yellow"/>
        </w:rPr>
      </w:pPr>
    </w:p>
    <w:p w:rsidR="00E02C17" w:rsidRPr="00292DB0" w:rsidRDefault="00E02C17" w:rsidP="00292DB0">
      <w:pPr>
        <w:pStyle w:val="ConsPlusNonformat"/>
        <w:ind w:left="5954"/>
        <w:jc w:val="right"/>
        <w:rPr>
          <w:rFonts w:ascii="Times New Roman" w:hAnsi="Times New Roman" w:cs="Times New Roman"/>
          <w:sz w:val="24"/>
          <w:szCs w:val="24"/>
          <w:highlight w:val="yellow"/>
        </w:rPr>
      </w:pPr>
    </w:p>
    <w:p w:rsidR="00E02C17" w:rsidRPr="00292DB0" w:rsidRDefault="00E02C17" w:rsidP="00292DB0">
      <w:pPr>
        <w:pStyle w:val="ConsPlusNonformat"/>
        <w:ind w:left="5954"/>
        <w:jc w:val="right"/>
        <w:rPr>
          <w:rFonts w:ascii="Times New Roman" w:hAnsi="Times New Roman" w:cs="Times New Roman"/>
          <w:sz w:val="24"/>
          <w:szCs w:val="24"/>
        </w:rPr>
      </w:pPr>
      <w:r w:rsidRPr="00292DB0">
        <w:rPr>
          <w:rFonts w:ascii="Times New Roman" w:hAnsi="Times New Roman" w:cs="Times New Roman"/>
          <w:sz w:val="24"/>
          <w:szCs w:val="24"/>
        </w:rPr>
        <w:t>Главе МР «Олекминский район»</w:t>
      </w:r>
    </w:p>
    <w:p w:rsidR="00E02C17" w:rsidRPr="00292DB0" w:rsidRDefault="00E02C17" w:rsidP="00292DB0">
      <w:pPr>
        <w:pStyle w:val="ConsPlusNonformat"/>
        <w:ind w:left="5954"/>
        <w:jc w:val="right"/>
        <w:rPr>
          <w:rFonts w:ascii="Times New Roman" w:hAnsi="Times New Roman" w:cs="Times New Roman"/>
          <w:sz w:val="24"/>
          <w:szCs w:val="24"/>
        </w:rPr>
      </w:pPr>
      <w:r w:rsidRPr="00292DB0">
        <w:rPr>
          <w:rFonts w:ascii="Times New Roman" w:hAnsi="Times New Roman" w:cs="Times New Roman"/>
          <w:sz w:val="24"/>
          <w:szCs w:val="24"/>
        </w:rPr>
        <w:t>Республики Саха (Якутия)</w:t>
      </w:r>
    </w:p>
    <w:p w:rsidR="00E02C17" w:rsidRPr="00292DB0" w:rsidRDefault="00E02C17" w:rsidP="00292DB0">
      <w:pPr>
        <w:spacing w:line="240" w:lineRule="auto"/>
        <w:ind w:left="5954"/>
        <w:jc w:val="right"/>
        <w:rPr>
          <w:rFonts w:ascii="Times New Roman" w:hAnsi="Times New Roman" w:cs="Times New Roman"/>
          <w:sz w:val="24"/>
          <w:szCs w:val="24"/>
          <w:highlight w:val="yellow"/>
        </w:rPr>
      </w:pPr>
      <w:r w:rsidRPr="00292DB0">
        <w:rPr>
          <w:rFonts w:ascii="Times New Roman" w:hAnsi="Times New Roman" w:cs="Times New Roman"/>
          <w:sz w:val="24"/>
          <w:szCs w:val="24"/>
        </w:rPr>
        <w:t>____________________________</w:t>
      </w:r>
    </w:p>
    <w:p w:rsidR="00E02C17" w:rsidRPr="00292DB0" w:rsidRDefault="00E02C17" w:rsidP="00292DB0">
      <w:pPr>
        <w:spacing w:line="240" w:lineRule="auto"/>
        <w:ind w:left="7788"/>
        <w:jc w:val="right"/>
        <w:rPr>
          <w:rFonts w:ascii="Times New Roman" w:hAnsi="Times New Roman" w:cs="Times New Roman"/>
          <w:sz w:val="24"/>
          <w:szCs w:val="24"/>
        </w:rPr>
      </w:pPr>
    </w:p>
    <w:p w:rsidR="00E02C17" w:rsidRPr="00292DB0" w:rsidRDefault="00E02C17" w:rsidP="00292DB0">
      <w:pPr>
        <w:autoSpaceDE w:val="0"/>
        <w:autoSpaceDN w:val="0"/>
        <w:adjustRightInd w:val="0"/>
        <w:spacing w:line="240" w:lineRule="auto"/>
        <w:jc w:val="center"/>
        <w:outlineLvl w:val="2"/>
        <w:rPr>
          <w:rFonts w:ascii="Times New Roman" w:hAnsi="Times New Roman" w:cs="Times New Roman"/>
          <w:sz w:val="24"/>
          <w:szCs w:val="24"/>
        </w:rPr>
      </w:pPr>
      <w:r w:rsidRPr="00292DB0">
        <w:rPr>
          <w:rFonts w:ascii="Times New Roman" w:hAnsi="Times New Roman" w:cs="Times New Roman"/>
          <w:sz w:val="24"/>
          <w:szCs w:val="24"/>
        </w:rPr>
        <w:t>Заявка</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для участия в отборе на предоставление субсидии__________________________________</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autoSpaceDE w:val="0"/>
        <w:autoSpaceDN w:val="0"/>
        <w:adjustRightInd w:val="0"/>
        <w:spacing w:line="240" w:lineRule="auto"/>
        <w:jc w:val="center"/>
        <w:outlineLvl w:val="2"/>
        <w:rPr>
          <w:rFonts w:ascii="Times New Roman" w:hAnsi="Times New Roman" w:cs="Times New Roman"/>
          <w:sz w:val="24"/>
          <w:szCs w:val="24"/>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002"/>
        <w:gridCol w:w="6336"/>
      </w:tblGrid>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w:t>
            </w:r>
          </w:p>
        </w:tc>
        <w:tc>
          <w:tcPr>
            <w:tcW w:w="3002"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Наименование</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Содержание</w:t>
            </w: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1.</w:t>
            </w:r>
          </w:p>
        </w:tc>
        <w:tc>
          <w:tcPr>
            <w:tcW w:w="3002"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 xml:space="preserve">Наименование юридического лица, ФИО </w:t>
            </w:r>
            <w:proofErr w:type="gramStart"/>
            <w:r w:rsidRPr="00292DB0">
              <w:rPr>
                <w:rFonts w:ascii="Times New Roman" w:hAnsi="Times New Roman" w:cs="Times New Roman"/>
                <w:sz w:val="24"/>
                <w:szCs w:val="24"/>
              </w:rPr>
              <w:t>руководителя  или</w:t>
            </w:r>
            <w:proofErr w:type="gramEnd"/>
            <w:r w:rsidRPr="00292DB0">
              <w:rPr>
                <w:rFonts w:ascii="Times New Roman" w:hAnsi="Times New Roman" w:cs="Times New Roman"/>
                <w:sz w:val="24"/>
                <w:szCs w:val="24"/>
              </w:rPr>
              <w:t xml:space="preserve"> ФИО индивидуального </w:t>
            </w:r>
          </w:p>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предпринимателя</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2.</w:t>
            </w:r>
          </w:p>
        </w:tc>
        <w:tc>
          <w:tcPr>
            <w:tcW w:w="3002"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Почтовый адрес (местонахождение) юридического лица или место жительства индивидуального предпринимателя</w:t>
            </w:r>
          </w:p>
        </w:tc>
        <w:tc>
          <w:tcPr>
            <w:tcW w:w="6336" w:type="dxa"/>
          </w:tcPr>
          <w:p w:rsidR="00E02C17" w:rsidRPr="00292DB0" w:rsidRDefault="00E02C17" w:rsidP="00292DB0">
            <w:pPr>
              <w:widowControl w:val="0"/>
              <w:autoSpaceDE w:val="0"/>
              <w:autoSpaceDN w:val="0"/>
              <w:adjustRightInd w:val="0"/>
              <w:spacing w:line="240" w:lineRule="auto"/>
              <w:jc w:val="both"/>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3.</w:t>
            </w:r>
          </w:p>
        </w:tc>
        <w:tc>
          <w:tcPr>
            <w:tcW w:w="3002" w:type="dxa"/>
          </w:tcPr>
          <w:p w:rsidR="00E02C17" w:rsidRPr="00292DB0" w:rsidRDefault="00E02C17" w:rsidP="00292DB0">
            <w:pPr>
              <w:widowControl w:val="0"/>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Контактные телефоны, адреса электронной почты</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4.</w:t>
            </w:r>
          </w:p>
        </w:tc>
        <w:tc>
          <w:tcPr>
            <w:tcW w:w="3002"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ОГРН; ОГРНИП</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5.</w:t>
            </w:r>
          </w:p>
        </w:tc>
        <w:tc>
          <w:tcPr>
            <w:tcW w:w="3002"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ИНН</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6.</w:t>
            </w:r>
          </w:p>
        </w:tc>
        <w:tc>
          <w:tcPr>
            <w:tcW w:w="3002"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r w:rsidRPr="00292DB0">
              <w:rPr>
                <w:rFonts w:ascii="Times New Roman" w:hAnsi="Times New Roman" w:cs="Times New Roman"/>
                <w:sz w:val="24"/>
                <w:szCs w:val="24"/>
              </w:rPr>
              <w:t>Вид деятельности</w:t>
            </w:r>
          </w:p>
        </w:tc>
        <w:tc>
          <w:tcPr>
            <w:tcW w:w="6336" w:type="dxa"/>
          </w:tcPr>
          <w:p w:rsidR="00E02C17" w:rsidRPr="00292DB0" w:rsidRDefault="00E02C17" w:rsidP="00292DB0">
            <w:pPr>
              <w:widowControl w:val="0"/>
              <w:autoSpaceDE w:val="0"/>
              <w:autoSpaceDN w:val="0"/>
              <w:adjustRightInd w:val="0"/>
              <w:spacing w:line="240" w:lineRule="auto"/>
              <w:jc w:val="center"/>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 xml:space="preserve">7. </w:t>
            </w:r>
          </w:p>
        </w:tc>
        <w:tc>
          <w:tcPr>
            <w:tcW w:w="3002" w:type="dxa"/>
          </w:tcPr>
          <w:p w:rsidR="00E02C17" w:rsidRPr="00292DB0" w:rsidRDefault="00E02C17" w:rsidP="00292DB0">
            <w:pPr>
              <w:widowControl w:val="0"/>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Вид запрашиваемой субсидии</w:t>
            </w:r>
          </w:p>
        </w:tc>
        <w:tc>
          <w:tcPr>
            <w:tcW w:w="6336" w:type="dxa"/>
          </w:tcPr>
          <w:p w:rsidR="00E02C17" w:rsidRPr="00292DB0" w:rsidRDefault="00E02C17" w:rsidP="00292DB0">
            <w:pPr>
              <w:widowControl w:val="0"/>
              <w:autoSpaceDE w:val="0"/>
              <w:autoSpaceDN w:val="0"/>
              <w:adjustRightInd w:val="0"/>
              <w:spacing w:line="240" w:lineRule="auto"/>
              <w:rPr>
                <w:rFonts w:ascii="Times New Roman" w:hAnsi="Times New Roman" w:cs="Times New Roman"/>
                <w:sz w:val="24"/>
                <w:szCs w:val="24"/>
              </w:rPr>
            </w:pPr>
          </w:p>
        </w:tc>
      </w:tr>
      <w:tr w:rsidR="00E02C17" w:rsidRPr="00292DB0" w:rsidTr="00721FD2">
        <w:trPr>
          <w:jc w:val="center"/>
        </w:trPr>
        <w:tc>
          <w:tcPr>
            <w:tcW w:w="638" w:type="dxa"/>
          </w:tcPr>
          <w:p w:rsidR="00E02C17" w:rsidRPr="00292DB0" w:rsidRDefault="00E02C17" w:rsidP="00292DB0">
            <w:pPr>
              <w:widowControl w:val="0"/>
              <w:autoSpaceDE w:val="0"/>
              <w:autoSpaceDN w:val="0"/>
              <w:adjustRightInd w:val="0"/>
              <w:spacing w:line="240" w:lineRule="auto"/>
              <w:ind w:left="180"/>
              <w:jc w:val="center"/>
              <w:rPr>
                <w:rFonts w:ascii="Times New Roman" w:hAnsi="Times New Roman" w:cs="Times New Roman"/>
                <w:sz w:val="24"/>
                <w:szCs w:val="24"/>
              </w:rPr>
            </w:pPr>
            <w:r w:rsidRPr="00292DB0">
              <w:rPr>
                <w:rFonts w:ascii="Times New Roman" w:hAnsi="Times New Roman" w:cs="Times New Roman"/>
                <w:sz w:val="24"/>
                <w:szCs w:val="24"/>
              </w:rPr>
              <w:t>8.</w:t>
            </w:r>
          </w:p>
        </w:tc>
        <w:tc>
          <w:tcPr>
            <w:tcW w:w="3002" w:type="dxa"/>
          </w:tcPr>
          <w:p w:rsidR="00E02C17" w:rsidRPr="00292DB0" w:rsidRDefault="00E02C17" w:rsidP="00292DB0">
            <w:pPr>
              <w:widowControl w:val="0"/>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Перечень прилагаемых </w:t>
            </w:r>
          </w:p>
          <w:p w:rsidR="00E02C17" w:rsidRPr="00292DB0" w:rsidRDefault="00E02C17" w:rsidP="00292DB0">
            <w:pPr>
              <w:widowControl w:val="0"/>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документов</w:t>
            </w:r>
          </w:p>
        </w:tc>
        <w:tc>
          <w:tcPr>
            <w:tcW w:w="6336" w:type="dxa"/>
          </w:tcPr>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1) заявка на участие в отборе на предоставление субсидии;</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 xml:space="preserve">2) копия свидетельства о внесении записи о субъекте малого предпринимательства в Единый </w:t>
            </w:r>
            <w:r w:rsidRPr="00292DB0">
              <w:rPr>
                <w:rFonts w:ascii="Times New Roman" w:hAnsi="Times New Roman" w:cs="Times New Roman"/>
                <w:sz w:val="24"/>
                <w:szCs w:val="24"/>
              </w:rPr>
              <w:lastRenderedPageBreak/>
              <w:t xml:space="preserve">государственный </w:t>
            </w:r>
            <w:proofErr w:type="gramStart"/>
            <w:r w:rsidRPr="00292DB0">
              <w:rPr>
                <w:rFonts w:ascii="Times New Roman" w:hAnsi="Times New Roman" w:cs="Times New Roman"/>
                <w:sz w:val="24"/>
                <w:szCs w:val="24"/>
              </w:rPr>
              <w:t>реестр  юридических</w:t>
            </w:r>
            <w:proofErr w:type="gramEnd"/>
            <w:r w:rsidRPr="00292DB0">
              <w:rPr>
                <w:rFonts w:ascii="Times New Roman" w:hAnsi="Times New Roman" w:cs="Times New Roman"/>
                <w:sz w:val="24"/>
                <w:szCs w:val="24"/>
              </w:rPr>
              <w:t xml:space="preserve"> лиц (ЕГРЮЛ) и (или) физических лиц (ЕГРИП)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3) выписка из Единого государственного реестра юридических лиц (ЕГРЮЛ) и (или) физических лиц (ЕГРИП) выданная не позднее 30 дней от даты подачи документов (для всех направлений финансирования)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4) копия свидетельства о постановке на налоговый учет или ИНН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tabs>
                <w:tab w:val="left" w:pos="1223"/>
              </w:tabs>
              <w:spacing w:line="240" w:lineRule="auto"/>
              <w:ind w:firstLine="708"/>
              <w:jc w:val="both"/>
              <w:rPr>
                <w:rFonts w:ascii="Times New Roman" w:hAnsi="Times New Roman" w:cs="Times New Roman"/>
                <w:sz w:val="24"/>
                <w:szCs w:val="24"/>
              </w:rPr>
            </w:pPr>
            <w:r w:rsidRPr="00292DB0">
              <w:rPr>
                <w:rFonts w:ascii="Times New Roman" w:hAnsi="Times New Roman" w:cs="Times New Roman"/>
                <w:sz w:val="24"/>
                <w:szCs w:val="24"/>
              </w:rPr>
              <w:t>5) копия паспорта гражданина Российской Федерации (для индивидуального предпринимателя), паспорт гражданина Российской Федерации</w:t>
            </w:r>
            <w:r w:rsidRPr="00292DB0">
              <w:rPr>
                <w:rFonts w:ascii="Times New Roman" w:hAnsi="Times New Roman" w:cs="Times New Roman"/>
                <w:color w:val="FF0000"/>
                <w:sz w:val="24"/>
                <w:szCs w:val="24"/>
              </w:rPr>
              <w:t xml:space="preserve">- </w:t>
            </w:r>
            <w:r w:rsidRPr="00292DB0">
              <w:rPr>
                <w:rFonts w:ascii="Times New Roman" w:hAnsi="Times New Roman" w:cs="Times New Roman"/>
                <w:sz w:val="24"/>
                <w:szCs w:val="24"/>
              </w:rPr>
              <w:t>руководителя юридического лица (для юридического лица);</w:t>
            </w:r>
          </w:p>
          <w:p w:rsidR="00E02C17" w:rsidRPr="00292DB0" w:rsidRDefault="00E02C17" w:rsidP="00292DB0">
            <w:pPr>
              <w:widowControl w:val="0"/>
              <w:autoSpaceDE w:val="0"/>
              <w:autoSpaceDN w:val="0"/>
              <w:adjustRightInd w:val="0"/>
              <w:spacing w:line="240" w:lineRule="auto"/>
              <w:ind w:firstLine="720"/>
              <w:jc w:val="both"/>
              <w:rPr>
                <w:rFonts w:ascii="Times New Roman" w:hAnsi="Times New Roman" w:cs="Times New Roman"/>
                <w:sz w:val="24"/>
                <w:szCs w:val="24"/>
              </w:rPr>
            </w:pPr>
            <w:r w:rsidRPr="00292DB0">
              <w:rPr>
                <w:rFonts w:ascii="Times New Roman" w:hAnsi="Times New Roman" w:cs="Times New Roman"/>
                <w:sz w:val="24"/>
                <w:szCs w:val="24"/>
              </w:rPr>
              <w:t xml:space="preserve">6) </w:t>
            </w:r>
            <w:proofErr w:type="gramStart"/>
            <w:r w:rsidRPr="00292DB0">
              <w:rPr>
                <w:rFonts w:ascii="Times New Roman" w:hAnsi="Times New Roman" w:cs="Times New Roman"/>
                <w:sz w:val="24"/>
                <w:szCs w:val="24"/>
              </w:rPr>
              <w:t>справка  об</w:t>
            </w:r>
            <w:proofErr w:type="gramEnd"/>
            <w:r w:rsidRPr="00292DB0">
              <w:rPr>
                <w:rFonts w:ascii="Times New Roman" w:hAnsi="Times New Roman" w:cs="Times New Roman"/>
                <w:sz w:val="24"/>
                <w:szCs w:val="24"/>
              </w:rPr>
              <w:t xml:space="preserve"> отсутствии задолженности по налоговым платежам и иным обязательным платежам в бюджетную систему Российской Федерации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7) документы, подтверждающие сведения о средней численности работников и о выручке от реализации товаров (работ, услуг) без учета налога на добавленную стоимость за предшествующий календарный год;</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8) анкета получателя поддержки;</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9) бизнес-проект, рассчитанный на осуществление деятельности не менее чем 3 года;</w:t>
            </w:r>
          </w:p>
          <w:p w:rsidR="00E02C17" w:rsidRPr="00292DB0" w:rsidRDefault="00E02C17" w:rsidP="00292DB0">
            <w:pPr>
              <w:widowControl w:val="0"/>
              <w:autoSpaceDE w:val="0"/>
              <w:autoSpaceDN w:val="0"/>
              <w:adjustRightInd w:val="0"/>
              <w:spacing w:line="240" w:lineRule="auto"/>
              <w:ind w:firstLine="709"/>
              <w:jc w:val="both"/>
              <w:rPr>
                <w:rFonts w:ascii="Times New Roman" w:hAnsi="Times New Roman" w:cs="Times New Roman"/>
                <w:sz w:val="24"/>
                <w:szCs w:val="24"/>
              </w:rPr>
            </w:pPr>
            <w:r w:rsidRPr="00292DB0">
              <w:rPr>
                <w:rFonts w:ascii="Times New Roman" w:hAnsi="Times New Roman" w:cs="Times New Roman"/>
                <w:sz w:val="24"/>
                <w:szCs w:val="24"/>
              </w:rPr>
              <w:t>10) документы, подтверждающие фактически понесенные расходы (перечислить):</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w:t>
            </w:r>
            <w:r w:rsidRPr="00292DB0">
              <w:rPr>
                <w:rFonts w:ascii="Times New Roman" w:hAnsi="Times New Roman" w:cs="Times New Roman"/>
                <w:sz w:val="24"/>
                <w:szCs w:val="24"/>
              </w:rPr>
              <w:lastRenderedPageBreak/>
              <w:t>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___________________________________________________</w:t>
            </w: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w:t>
            </w:r>
          </w:p>
          <w:p w:rsidR="00E02C17" w:rsidRPr="00292DB0" w:rsidRDefault="00E02C17" w:rsidP="00292DB0">
            <w:pPr>
              <w:autoSpaceDE w:val="0"/>
              <w:autoSpaceDN w:val="0"/>
              <w:adjustRightInd w:val="0"/>
              <w:spacing w:line="240" w:lineRule="auto"/>
              <w:ind w:firstLine="251"/>
              <w:jc w:val="both"/>
              <w:rPr>
                <w:rFonts w:ascii="Times New Roman" w:hAnsi="Times New Roman" w:cs="Times New Roman"/>
                <w:sz w:val="24"/>
                <w:szCs w:val="24"/>
              </w:rPr>
            </w:pPr>
          </w:p>
          <w:p w:rsidR="00E02C17" w:rsidRPr="00292DB0" w:rsidRDefault="00E02C17" w:rsidP="00292DB0">
            <w:pPr>
              <w:autoSpaceDE w:val="0"/>
              <w:autoSpaceDN w:val="0"/>
              <w:adjustRightInd w:val="0"/>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w:t>
            </w:r>
          </w:p>
          <w:p w:rsidR="00E02C17" w:rsidRPr="00292DB0" w:rsidRDefault="00E02C17" w:rsidP="00292DB0">
            <w:pPr>
              <w:widowControl w:val="0"/>
              <w:autoSpaceDE w:val="0"/>
              <w:autoSpaceDN w:val="0"/>
              <w:adjustRightInd w:val="0"/>
              <w:spacing w:line="240" w:lineRule="auto"/>
              <w:ind w:firstLine="674"/>
              <w:jc w:val="both"/>
              <w:rPr>
                <w:rFonts w:ascii="Times New Roman" w:hAnsi="Times New Roman" w:cs="Times New Roman"/>
                <w:sz w:val="24"/>
                <w:szCs w:val="24"/>
              </w:rPr>
            </w:pPr>
            <w:r w:rsidRPr="00292DB0">
              <w:rPr>
                <w:rFonts w:ascii="Times New Roman" w:hAnsi="Times New Roman" w:cs="Times New Roman"/>
                <w:sz w:val="24"/>
                <w:szCs w:val="24"/>
              </w:rPr>
              <w:t>11) иные документы согласно Порядка.</w:t>
            </w:r>
          </w:p>
        </w:tc>
      </w:tr>
    </w:tbl>
    <w:p w:rsidR="00E02C17" w:rsidRPr="00292DB0" w:rsidRDefault="00E02C17" w:rsidP="00292DB0">
      <w:pPr>
        <w:spacing w:line="240" w:lineRule="auto"/>
        <w:ind w:firstLine="720"/>
        <w:jc w:val="both"/>
        <w:outlineLvl w:val="0"/>
        <w:rPr>
          <w:rFonts w:ascii="Times New Roman" w:hAnsi="Times New Roman" w:cs="Times New Roman"/>
          <w:sz w:val="24"/>
          <w:szCs w:val="24"/>
        </w:rPr>
      </w:pPr>
    </w:p>
    <w:p w:rsidR="00E02C17" w:rsidRPr="00292DB0" w:rsidRDefault="00E02C17" w:rsidP="00292DB0">
      <w:pPr>
        <w:spacing w:line="240" w:lineRule="auto"/>
        <w:ind w:firstLine="720"/>
        <w:jc w:val="both"/>
        <w:outlineLvl w:val="0"/>
        <w:rPr>
          <w:rFonts w:ascii="Times New Roman" w:hAnsi="Times New Roman" w:cs="Times New Roman"/>
          <w:sz w:val="24"/>
          <w:szCs w:val="24"/>
        </w:rPr>
      </w:pPr>
      <w:r w:rsidRPr="00292DB0">
        <w:rPr>
          <w:rFonts w:ascii="Times New Roman" w:hAnsi="Times New Roman" w:cs="Times New Roman"/>
          <w:sz w:val="24"/>
          <w:szCs w:val="24"/>
        </w:rPr>
        <w:t>Достоверность представленной информации подтверждаю.</w:t>
      </w:r>
    </w:p>
    <w:p w:rsidR="00E02C17" w:rsidRPr="00292DB0" w:rsidRDefault="00E02C17" w:rsidP="00292DB0">
      <w:pPr>
        <w:pStyle w:val="ConsPlusNormal"/>
        <w:jc w:val="both"/>
        <w:rPr>
          <w:rFonts w:ascii="Times New Roman" w:hAnsi="Times New Roman" w:cs="Times New Roman"/>
          <w:sz w:val="24"/>
          <w:szCs w:val="24"/>
        </w:rPr>
      </w:pPr>
      <w:r w:rsidRPr="00292DB0">
        <w:rPr>
          <w:rFonts w:ascii="Times New Roman" w:hAnsi="Times New Roman" w:cs="Times New Roman"/>
          <w:sz w:val="24"/>
          <w:szCs w:val="24"/>
        </w:rPr>
        <w:t xml:space="preserve">В соответствии с Федеральным законом от 27.07.2006г. № 152-ФЗ </w:t>
      </w:r>
      <w:r w:rsidRPr="00292DB0">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 xml:space="preserve">    М.П.           _____________________     ______________________________</w:t>
      </w: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 xml:space="preserve">                          (подпись </w:t>
      </w:r>
      <w:proofErr w:type="gramStart"/>
      <w:r w:rsidRPr="00292DB0">
        <w:rPr>
          <w:rFonts w:ascii="Times New Roman" w:eastAsia="Times New Roman" w:hAnsi="Times New Roman" w:cs="Times New Roman"/>
          <w:sz w:val="24"/>
          <w:szCs w:val="24"/>
        </w:rPr>
        <w:t xml:space="preserve">заявителя)   </w:t>
      </w:r>
      <w:proofErr w:type="gramEnd"/>
      <w:r w:rsidRPr="00292DB0">
        <w:rPr>
          <w:rFonts w:ascii="Times New Roman" w:eastAsia="Times New Roman" w:hAnsi="Times New Roman" w:cs="Times New Roman"/>
          <w:sz w:val="24"/>
          <w:szCs w:val="24"/>
        </w:rPr>
        <w:t xml:space="preserve">                             (фамилия)</w:t>
      </w: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 xml:space="preserve">                                                                       ______________________________</w:t>
      </w:r>
    </w:p>
    <w:p w:rsid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 xml:space="preserve">                                                                                                 (дата)</w:t>
      </w:r>
    </w:p>
    <w:p w:rsidR="00292DB0" w:rsidRDefault="00292D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2C17" w:rsidRPr="00292DB0" w:rsidRDefault="00E02C17" w:rsidP="00292DB0">
      <w:pPr>
        <w:widowControl w:val="0"/>
        <w:autoSpaceDE w:val="0"/>
        <w:autoSpaceDN w:val="0"/>
        <w:adjustRightInd w:val="0"/>
        <w:spacing w:line="240" w:lineRule="auto"/>
        <w:ind w:left="5245" w:firstLine="1134"/>
        <w:jc w:val="right"/>
        <w:rPr>
          <w:rFonts w:ascii="Times New Roman" w:hAnsi="Times New Roman" w:cs="Times New Roman"/>
          <w:sz w:val="24"/>
          <w:szCs w:val="24"/>
        </w:rPr>
      </w:pPr>
      <w:r w:rsidRPr="00292DB0">
        <w:rPr>
          <w:rFonts w:ascii="Times New Roman" w:hAnsi="Times New Roman" w:cs="Times New Roman"/>
          <w:sz w:val="24"/>
          <w:szCs w:val="24"/>
        </w:rPr>
        <w:lastRenderedPageBreak/>
        <w:t>Приложение 2</w:t>
      </w:r>
    </w:p>
    <w:p w:rsidR="00E02C17" w:rsidRPr="00292DB0" w:rsidRDefault="00E02C17" w:rsidP="00292DB0">
      <w:pPr>
        <w:widowControl w:val="0"/>
        <w:autoSpaceDE w:val="0"/>
        <w:autoSpaceDN w:val="0"/>
        <w:adjustRightInd w:val="0"/>
        <w:spacing w:line="240" w:lineRule="auto"/>
        <w:ind w:left="5245" w:firstLine="1134"/>
        <w:jc w:val="right"/>
        <w:rPr>
          <w:rFonts w:ascii="Times New Roman" w:hAnsi="Times New Roman" w:cs="Times New Roman"/>
          <w:sz w:val="24"/>
          <w:szCs w:val="24"/>
        </w:rPr>
      </w:pPr>
      <w:r w:rsidRPr="00292DB0">
        <w:rPr>
          <w:rFonts w:ascii="Times New Roman" w:hAnsi="Times New Roman" w:cs="Times New Roman"/>
          <w:sz w:val="24"/>
          <w:szCs w:val="24"/>
        </w:rPr>
        <w:t>к Порядку субсидирования части затрат субъектам малого и среднего предпринимательства</w:t>
      </w:r>
    </w:p>
    <w:p w:rsidR="00E02C17" w:rsidRPr="00292DB0" w:rsidRDefault="00E02C17" w:rsidP="00292DB0">
      <w:pPr>
        <w:spacing w:line="240" w:lineRule="auto"/>
        <w:jc w:val="center"/>
        <w:rPr>
          <w:rFonts w:ascii="Times New Roman" w:hAnsi="Times New Roman" w:cs="Times New Roman"/>
          <w:b/>
          <w:sz w:val="24"/>
          <w:szCs w:val="24"/>
        </w:rPr>
      </w:pPr>
    </w:p>
    <w:p w:rsidR="00E02C17" w:rsidRPr="00292DB0" w:rsidRDefault="00E02C17" w:rsidP="00292DB0">
      <w:pPr>
        <w:spacing w:line="240" w:lineRule="auto"/>
        <w:jc w:val="center"/>
        <w:rPr>
          <w:rFonts w:ascii="Times New Roman" w:hAnsi="Times New Roman" w:cs="Times New Roman"/>
          <w:b/>
          <w:sz w:val="24"/>
          <w:szCs w:val="24"/>
        </w:rPr>
      </w:pP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 xml:space="preserve">Анкета претендента на получение муниципальной поддержки </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 xml:space="preserve"> субъектов малого и среднего предпринимательства</w:t>
      </w:r>
    </w:p>
    <w:p w:rsidR="00E02C17" w:rsidRPr="00292DB0" w:rsidRDefault="00E02C17" w:rsidP="00292DB0">
      <w:pPr>
        <w:spacing w:line="240" w:lineRule="auto"/>
        <w:jc w:val="center"/>
        <w:rPr>
          <w:rFonts w:ascii="Times New Roman" w:hAnsi="Times New Roman" w:cs="Times New Roman"/>
          <w:b/>
          <w:sz w:val="24"/>
          <w:szCs w:val="24"/>
        </w:rPr>
      </w:pP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1. Наименование юридического лица, ФИО руководителя или ФИО индивидуального предпринимателя___________________________________________________________________________________________________________________________________________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2. Дата рождения руководителя юридического лица или ИП 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3. Дата регистрации в ЕГРЮЛ или ЕГРИП 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 xml:space="preserve">4. Паспортные данные руководителя юридического лица или ИП: </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серия ______ № __________ когда выдан ___________________ кем выдан ___________ 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5. Основной вид деятельности 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6. Понесенные расходы 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7. Размер требуемой муниципальной поддержки 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8. Целевое расходование средств 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9. Количество рабочих мест:</w:t>
      </w:r>
    </w:p>
    <w:p w:rsidR="00E02C17" w:rsidRPr="00292DB0" w:rsidRDefault="00E02C17" w:rsidP="00292DB0">
      <w:pPr>
        <w:pStyle w:val="ConsPlusNonformat"/>
        <w:ind w:left="709"/>
        <w:jc w:val="both"/>
        <w:rPr>
          <w:rFonts w:ascii="Times New Roman" w:hAnsi="Times New Roman" w:cs="Times New Roman"/>
          <w:sz w:val="24"/>
          <w:szCs w:val="24"/>
        </w:rPr>
      </w:pPr>
      <w:r w:rsidRPr="00292DB0">
        <w:rPr>
          <w:rFonts w:ascii="Times New Roman" w:hAnsi="Times New Roman" w:cs="Times New Roman"/>
          <w:sz w:val="24"/>
          <w:szCs w:val="24"/>
        </w:rPr>
        <w:t>вновь создаваемые _______________________________________________________</w:t>
      </w:r>
    </w:p>
    <w:p w:rsidR="00E02C17" w:rsidRPr="00292DB0" w:rsidRDefault="00E02C17" w:rsidP="00292DB0">
      <w:pPr>
        <w:pStyle w:val="ConsPlusNonformat"/>
        <w:ind w:left="709"/>
        <w:jc w:val="both"/>
        <w:rPr>
          <w:rFonts w:ascii="Times New Roman" w:hAnsi="Times New Roman" w:cs="Times New Roman"/>
          <w:sz w:val="24"/>
          <w:szCs w:val="24"/>
        </w:rPr>
      </w:pPr>
      <w:r w:rsidRPr="00292DB0">
        <w:rPr>
          <w:rFonts w:ascii="Times New Roman" w:hAnsi="Times New Roman" w:cs="Times New Roman"/>
          <w:sz w:val="24"/>
          <w:szCs w:val="24"/>
        </w:rPr>
        <w:t>сохраненные 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10. Номер договора об открытии расчетного счета в кредитной организации (с приложением копии договора) 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11. Кредитная история претендента (сведения о наличии и состоянии банковских счетов, выданных им поручительств, приложить выписки по данным расчетным счетам) 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12. Сведения об отсутствии в отношении претендента судебных процедур, содержащих финансовые и иные риски для целевого использования субсидии 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13. Сведения о наличии (отсутствии) и размере собственных средств претендента, предполагаемых к вложению в представленный на соискание субсидии в бизнес-проект _____________________________________________________________________________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14. Сведения о ранее полученных субсидиях в рамках муниципальной и государственной поддержки развития предпринимательства _______________________________________</w:t>
      </w: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_____________________________________________________________________________</w:t>
      </w:r>
    </w:p>
    <w:p w:rsidR="00E02C17" w:rsidRPr="00292DB0" w:rsidRDefault="00E02C17" w:rsidP="00292DB0">
      <w:pPr>
        <w:pStyle w:val="ConsPlusNonformat"/>
        <w:rPr>
          <w:rFonts w:ascii="Times New Roman" w:hAnsi="Times New Roman" w:cs="Times New Roman"/>
          <w:sz w:val="24"/>
          <w:szCs w:val="24"/>
        </w:rPr>
      </w:pPr>
    </w:p>
    <w:p w:rsidR="00E02C17" w:rsidRPr="00292DB0" w:rsidRDefault="00E02C17" w:rsidP="00292DB0">
      <w:pPr>
        <w:pStyle w:val="ConsPlusNonformat"/>
        <w:ind w:firstLine="708"/>
        <w:rPr>
          <w:rFonts w:ascii="Times New Roman" w:hAnsi="Times New Roman" w:cs="Times New Roman"/>
          <w:sz w:val="24"/>
          <w:szCs w:val="24"/>
        </w:rPr>
      </w:pPr>
      <w:r w:rsidRPr="00292DB0">
        <w:rPr>
          <w:rFonts w:ascii="Times New Roman" w:hAnsi="Times New Roman" w:cs="Times New Roman"/>
          <w:sz w:val="24"/>
          <w:szCs w:val="24"/>
        </w:rPr>
        <w:t>Достоверность представленной информации подтверждаю.</w:t>
      </w:r>
    </w:p>
    <w:p w:rsidR="00E02C17" w:rsidRPr="00292DB0" w:rsidRDefault="00E02C17" w:rsidP="00292DB0">
      <w:pPr>
        <w:pStyle w:val="ConsPlusNormal"/>
        <w:jc w:val="both"/>
        <w:rPr>
          <w:rFonts w:ascii="Times New Roman" w:hAnsi="Times New Roman" w:cs="Times New Roman"/>
          <w:sz w:val="24"/>
          <w:szCs w:val="24"/>
        </w:rPr>
      </w:pPr>
      <w:r w:rsidRPr="00292DB0">
        <w:rPr>
          <w:rFonts w:ascii="Times New Roman" w:hAnsi="Times New Roman" w:cs="Times New Roman"/>
          <w:sz w:val="24"/>
          <w:szCs w:val="24"/>
        </w:rPr>
        <w:lastRenderedPageBreak/>
        <w:t xml:space="preserve">В соответствии с Федеральным законом от 27.07.2006г. № 152-ФЗ </w:t>
      </w:r>
      <w:r w:rsidRPr="00292DB0">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E02C17" w:rsidRPr="00292DB0" w:rsidRDefault="00E02C17" w:rsidP="00292DB0">
      <w:pPr>
        <w:pStyle w:val="ConsPlusNonformat"/>
        <w:rPr>
          <w:rFonts w:ascii="Times New Roman" w:hAnsi="Times New Roman" w:cs="Times New Roman"/>
          <w:sz w:val="24"/>
          <w:szCs w:val="24"/>
        </w:rPr>
      </w:pPr>
    </w:p>
    <w:p w:rsidR="00E02C17" w:rsidRPr="00292DB0" w:rsidRDefault="00E02C17" w:rsidP="00292DB0">
      <w:pPr>
        <w:pStyle w:val="ConsPlusNonformat"/>
        <w:rPr>
          <w:rFonts w:ascii="Times New Roman" w:hAnsi="Times New Roman" w:cs="Times New Roman"/>
          <w:sz w:val="24"/>
          <w:szCs w:val="24"/>
        </w:rPr>
      </w:pPr>
      <w:r w:rsidRPr="00292DB0">
        <w:rPr>
          <w:rFonts w:ascii="Times New Roman" w:hAnsi="Times New Roman" w:cs="Times New Roman"/>
          <w:sz w:val="24"/>
          <w:szCs w:val="24"/>
        </w:rPr>
        <w:t xml:space="preserve">    М.П.           _____________________     ______________________________</w:t>
      </w:r>
    </w:p>
    <w:p w:rsidR="00E02C17" w:rsidRPr="00292DB0" w:rsidRDefault="00E02C17" w:rsidP="00292DB0">
      <w:pPr>
        <w:pStyle w:val="ConsPlusNonformat"/>
        <w:rPr>
          <w:rFonts w:ascii="Times New Roman" w:hAnsi="Times New Roman" w:cs="Times New Roman"/>
          <w:sz w:val="24"/>
          <w:szCs w:val="24"/>
        </w:rPr>
      </w:pPr>
      <w:r w:rsidRPr="00292DB0">
        <w:rPr>
          <w:rFonts w:ascii="Times New Roman" w:hAnsi="Times New Roman" w:cs="Times New Roman"/>
          <w:sz w:val="24"/>
          <w:szCs w:val="24"/>
        </w:rPr>
        <w:t xml:space="preserve">                          (подпись </w:t>
      </w:r>
      <w:proofErr w:type="gramStart"/>
      <w:r w:rsidRPr="00292DB0">
        <w:rPr>
          <w:rFonts w:ascii="Times New Roman" w:hAnsi="Times New Roman" w:cs="Times New Roman"/>
          <w:sz w:val="24"/>
          <w:szCs w:val="24"/>
        </w:rPr>
        <w:t xml:space="preserve">заявителя)   </w:t>
      </w:r>
      <w:proofErr w:type="gramEnd"/>
      <w:r w:rsidRPr="00292DB0">
        <w:rPr>
          <w:rFonts w:ascii="Times New Roman" w:hAnsi="Times New Roman" w:cs="Times New Roman"/>
          <w:sz w:val="24"/>
          <w:szCs w:val="24"/>
        </w:rPr>
        <w:t xml:space="preserve">                               (ФИО)</w:t>
      </w:r>
    </w:p>
    <w:p w:rsidR="00E02C17" w:rsidRPr="00292DB0" w:rsidRDefault="00E02C17" w:rsidP="00292DB0">
      <w:pPr>
        <w:pStyle w:val="ConsPlusNonformat"/>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w:t>
      </w:r>
    </w:p>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 xml:space="preserve">                                                                                               (дата)</w:t>
      </w:r>
    </w:p>
    <w:p w:rsidR="00E02C17" w:rsidRPr="00292DB0" w:rsidRDefault="00E02C17" w:rsidP="00292DB0">
      <w:pPr>
        <w:widowControl w:val="0"/>
        <w:autoSpaceDE w:val="0"/>
        <w:autoSpaceDN w:val="0"/>
        <w:adjustRightInd w:val="0"/>
        <w:spacing w:line="240" w:lineRule="auto"/>
        <w:ind w:left="5245" w:firstLine="1416"/>
        <w:jc w:val="right"/>
        <w:rPr>
          <w:rFonts w:ascii="Times New Roman" w:hAnsi="Times New Roman" w:cs="Times New Roman"/>
          <w:sz w:val="24"/>
          <w:szCs w:val="24"/>
        </w:rPr>
      </w:pPr>
    </w:p>
    <w:p w:rsidR="00292DB0" w:rsidRDefault="00292DB0">
      <w:pPr>
        <w:rPr>
          <w:rFonts w:ascii="Times New Roman" w:hAnsi="Times New Roman" w:cs="Times New Roman"/>
          <w:sz w:val="24"/>
          <w:szCs w:val="24"/>
        </w:rPr>
      </w:pPr>
      <w:r>
        <w:rPr>
          <w:rFonts w:ascii="Times New Roman" w:hAnsi="Times New Roman" w:cs="Times New Roman"/>
          <w:sz w:val="24"/>
          <w:szCs w:val="24"/>
        </w:rPr>
        <w:br w:type="page"/>
      </w:r>
    </w:p>
    <w:p w:rsidR="00E02C17" w:rsidRPr="00292DB0" w:rsidRDefault="00E02C17" w:rsidP="00292DB0">
      <w:pPr>
        <w:widowControl w:val="0"/>
        <w:autoSpaceDE w:val="0"/>
        <w:autoSpaceDN w:val="0"/>
        <w:adjustRightInd w:val="0"/>
        <w:spacing w:line="240" w:lineRule="auto"/>
        <w:ind w:left="5245" w:firstLine="1416"/>
        <w:jc w:val="right"/>
        <w:rPr>
          <w:rFonts w:ascii="Times New Roman" w:hAnsi="Times New Roman" w:cs="Times New Roman"/>
          <w:sz w:val="24"/>
          <w:szCs w:val="24"/>
        </w:rPr>
      </w:pPr>
      <w:r w:rsidRPr="00292DB0">
        <w:rPr>
          <w:rFonts w:ascii="Times New Roman" w:hAnsi="Times New Roman" w:cs="Times New Roman"/>
          <w:sz w:val="24"/>
          <w:szCs w:val="24"/>
        </w:rPr>
        <w:lastRenderedPageBreak/>
        <w:t>Приложение 3</w:t>
      </w:r>
    </w:p>
    <w:p w:rsidR="00E02C17" w:rsidRPr="00292DB0" w:rsidRDefault="00E02C17" w:rsidP="00292DB0">
      <w:pPr>
        <w:widowControl w:val="0"/>
        <w:autoSpaceDE w:val="0"/>
        <w:autoSpaceDN w:val="0"/>
        <w:adjustRightInd w:val="0"/>
        <w:spacing w:line="240" w:lineRule="auto"/>
        <w:ind w:left="5245"/>
        <w:jc w:val="right"/>
        <w:rPr>
          <w:rFonts w:ascii="Times New Roman" w:hAnsi="Times New Roman" w:cs="Times New Roman"/>
          <w:sz w:val="24"/>
          <w:szCs w:val="24"/>
        </w:rPr>
      </w:pPr>
      <w:r w:rsidRPr="00292DB0">
        <w:rPr>
          <w:rFonts w:ascii="Times New Roman" w:hAnsi="Times New Roman" w:cs="Times New Roman"/>
          <w:sz w:val="24"/>
          <w:szCs w:val="24"/>
        </w:rPr>
        <w:t>к Порядку субсидирования части затрат субъектам малого и среднего предпринимательства</w:t>
      </w:r>
    </w:p>
    <w:p w:rsidR="00E02C17" w:rsidRPr="00292DB0" w:rsidRDefault="00E02C17" w:rsidP="00292DB0">
      <w:pPr>
        <w:spacing w:line="240" w:lineRule="auto"/>
        <w:ind w:left="7080" w:firstLine="708"/>
        <w:rPr>
          <w:rFonts w:ascii="Times New Roman" w:hAnsi="Times New Roman" w:cs="Times New Roman"/>
          <w:sz w:val="24"/>
          <w:szCs w:val="24"/>
        </w:rPr>
      </w:pPr>
    </w:p>
    <w:p w:rsidR="00E02C17" w:rsidRPr="00292DB0" w:rsidRDefault="00E02C17" w:rsidP="00292DB0">
      <w:pPr>
        <w:autoSpaceDE w:val="0"/>
        <w:autoSpaceDN w:val="0"/>
        <w:adjustRightInd w:val="0"/>
        <w:spacing w:line="240" w:lineRule="auto"/>
        <w:jc w:val="center"/>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ИНФОРМАЦИЯ</w:t>
      </w:r>
    </w:p>
    <w:p w:rsidR="00E02C17" w:rsidRPr="00292DB0" w:rsidRDefault="00E02C17" w:rsidP="00292DB0">
      <w:pPr>
        <w:autoSpaceDE w:val="0"/>
        <w:autoSpaceDN w:val="0"/>
        <w:adjustRightInd w:val="0"/>
        <w:spacing w:line="240" w:lineRule="auto"/>
        <w:jc w:val="center"/>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о выставочно-ярмарочном мероприятии и его участнике</w:t>
      </w:r>
    </w:p>
    <w:tbl>
      <w:tblPr>
        <w:tblW w:w="13927" w:type="dxa"/>
        <w:tblLayout w:type="fixed"/>
        <w:tblLook w:val="01E0" w:firstRow="1" w:lastRow="1" w:firstColumn="1" w:lastColumn="1" w:noHBand="0" w:noVBand="0"/>
      </w:tblPr>
      <w:tblGrid>
        <w:gridCol w:w="2066"/>
        <w:gridCol w:w="351"/>
        <w:gridCol w:w="1022"/>
        <w:gridCol w:w="175"/>
        <w:gridCol w:w="486"/>
        <w:gridCol w:w="384"/>
        <w:gridCol w:w="5122"/>
        <w:gridCol w:w="4321"/>
      </w:tblGrid>
      <w:tr w:rsidR="00E02C17" w:rsidRPr="00292DB0" w:rsidTr="00721FD2">
        <w:trPr>
          <w:gridAfter w:val="1"/>
          <w:wAfter w:w="4321" w:type="dxa"/>
        </w:trPr>
        <w:tc>
          <w:tcPr>
            <w:tcW w:w="3614" w:type="dxa"/>
            <w:gridSpan w:val="4"/>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Наименование мероприятия</w:t>
            </w:r>
          </w:p>
        </w:tc>
        <w:tc>
          <w:tcPr>
            <w:tcW w:w="5992" w:type="dxa"/>
            <w:gridSpan w:val="3"/>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w:t>
            </w:r>
          </w:p>
        </w:tc>
      </w:tr>
      <w:tr w:rsidR="00E02C17" w:rsidRPr="00292DB0" w:rsidTr="00721FD2">
        <w:trPr>
          <w:gridAfter w:val="1"/>
          <w:wAfter w:w="4321" w:type="dxa"/>
        </w:trPr>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________________________________________________________________________</w:t>
            </w:r>
          </w:p>
        </w:tc>
      </w:tr>
      <w:tr w:rsidR="00E02C17" w:rsidRPr="00292DB0" w:rsidTr="00721FD2">
        <w:trPr>
          <w:gridAfter w:val="1"/>
          <w:wAfter w:w="4321" w:type="dxa"/>
        </w:trPr>
        <w:tc>
          <w:tcPr>
            <w:tcW w:w="2417" w:type="dxa"/>
            <w:gridSpan w:val="2"/>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Место проведения</w:t>
            </w:r>
          </w:p>
        </w:tc>
        <w:tc>
          <w:tcPr>
            <w:tcW w:w="7189" w:type="dxa"/>
            <w:gridSpan w:val="5"/>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w:t>
            </w:r>
          </w:p>
        </w:tc>
      </w:tr>
      <w:tr w:rsidR="00E02C17" w:rsidRPr="00292DB0" w:rsidTr="00721FD2">
        <w:trPr>
          <w:gridAfter w:val="1"/>
          <w:wAfter w:w="4321" w:type="dxa"/>
        </w:trPr>
        <w:tc>
          <w:tcPr>
            <w:tcW w:w="2417" w:type="dxa"/>
            <w:gridSpan w:val="2"/>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Срок проведения</w:t>
            </w:r>
          </w:p>
        </w:tc>
        <w:tc>
          <w:tcPr>
            <w:tcW w:w="7189" w:type="dxa"/>
            <w:gridSpan w:val="5"/>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w:t>
            </w:r>
          </w:p>
        </w:tc>
      </w:tr>
      <w:tr w:rsidR="00E02C17" w:rsidRPr="00292DB0" w:rsidTr="00721FD2">
        <w:trPr>
          <w:gridAfter w:val="1"/>
          <w:wAfter w:w="4321" w:type="dxa"/>
        </w:trPr>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Статус мероприятия (городское, районное, межрегиональное,</w:t>
            </w:r>
          </w:p>
        </w:tc>
      </w:tr>
      <w:tr w:rsidR="00E02C17" w:rsidRPr="00292DB0" w:rsidTr="00721FD2">
        <w:trPr>
          <w:gridAfter w:val="1"/>
          <w:wAfter w:w="4321" w:type="dxa"/>
        </w:trPr>
        <w:tc>
          <w:tcPr>
            <w:tcW w:w="4100" w:type="dxa"/>
            <w:gridSpan w:val="5"/>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всероссийское, международное)</w:t>
            </w:r>
          </w:p>
        </w:tc>
        <w:tc>
          <w:tcPr>
            <w:tcW w:w="5506" w:type="dxa"/>
            <w:gridSpan w:val="2"/>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w:t>
            </w:r>
          </w:p>
        </w:tc>
      </w:tr>
      <w:tr w:rsidR="00E02C17" w:rsidRPr="00292DB0" w:rsidTr="00721FD2">
        <w:trPr>
          <w:gridAfter w:val="1"/>
          <w:wAfter w:w="4321" w:type="dxa"/>
        </w:trPr>
        <w:tc>
          <w:tcPr>
            <w:tcW w:w="3439" w:type="dxa"/>
            <w:gridSpan w:val="3"/>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Организатор мероприятия</w:t>
            </w:r>
          </w:p>
        </w:tc>
        <w:tc>
          <w:tcPr>
            <w:tcW w:w="6167" w:type="dxa"/>
            <w:gridSpan w:val="4"/>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w:t>
            </w:r>
          </w:p>
        </w:tc>
      </w:tr>
      <w:tr w:rsidR="00E02C17" w:rsidRPr="00292DB0" w:rsidTr="00721FD2">
        <w:trPr>
          <w:gridAfter w:val="1"/>
          <w:wAfter w:w="4321" w:type="dxa"/>
        </w:trPr>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________________________________________________________________________</w:t>
            </w:r>
          </w:p>
        </w:tc>
      </w:tr>
      <w:tr w:rsidR="00E02C17" w:rsidRPr="00292DB0" w:rsidTr="00721FD2">
        <w:trPr>
          <w:gridAfter w:val="1"/>
          <w:wAfter w:w="4321" w:type="dxa"/>
        </w:trPr>
        <w:tc>
          <w:tcPr>
            <w:tcW w:w="4484" w:type="dxa"/>
            <w:gridSpan w:val="6"/>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Перечень выставленной продукции</w:t>
            </w:r>
          </w:p>
        </w:tc>
        <w:tc>
          <w:tcPr>
            <w:tcW w:w="5122"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w:t>
            </w:r>
          </w:p>
        </w:tc>
      </w:tr>
      <w:tr w:rsidR="00E02C17" w:rsidRPr="00292DB0" w:rsidTr="00721FD2">
        <w:trPr>
          <w:gridAfter w:val="1"/>
          <w:wAfter w:w="4321" w:type="dxa"/>
        </w:trPr>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________________________________________________________________________</w:t>
            </w:r>
          </w:p>
        </w:tc>
      </w:tr>
      <w:tr w:rsidR="00E02C17" w:rsidRPr="00292DB0" w:rsidTr="00721FD2">
        <w:trPr>
          <w:gridAfter w:val="1"/>
          <w:wAfter w:w="4321" w:type="dxa"/>
        </w:trPr>
        <w:tc>
          <w:tcPr>
            <w:tcW w:w="4484" w:type="dxa"/>
            <w:gridSpan w:val="6"/>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Количество заключенных договоров о сотрудничестве</w:t>
            </w:r>
          </w:p>
        </w:tc>
        <w:tc>
          <w:tcPr>
            <w:tcW w:w="5122"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w:t>
            </w:r>
          </w:p>
        </w:tc>
      </w:tr>
      <w:tr w:rsidR="00E02C17" w:rsidRPr="00292DB0" w:rsidTr="00721FD2">
        <w:trPr>
          <w:gridAfter w:val="1"/>
          <w:wAfter w:w="4321" w:type="dxa"/>
        </w:trPr>
        <w:tc>
          <w:tcPr>
            <w:tcW w:w="4484" w:type="dxa"/>
            <w:gridSpan w:val="6"/>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 xml:space="preserve">Объем реализованной продукции </w:t>
            </w: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(в тыс. руб.)</w:t>
            </w:r>
          </w:p>
        </w:tc>
        <w:tc>
          <w:tcPr>
            <w:tcW w:w="5122"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w:t>
            </w:r>
          </w:p>
        </w:tc>
      </w:tr>
      <w:tr w:rsidR="00E02C17" w:rsidRPr="00292DB0" w:rsidTr="00721FD2">
        <w:trPr>
          <w:gridAfter w:val="1"/>
          <w:wAfter w:w="4321" w:type="dxa"/>
        </w:trPr>
        <w:tc>
          <w:tcPr>
            <w:tcW w:w="4484" w:type="dxa"/>
            <w:gridSpan w:val="6"/>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Сумма затрат, связанных с участием (рублей)</w:t>
            </w:r>
          </w:p>
        </w:tc>
        <w:tc>
          <w:tcPr>
            <w:tcW w:w="5122"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p>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w:t>
            </w:r>
          </w:p>
        </w:tc>
      </w:tr>
      <w:tr w:rsidR="00E02C17" w:rsidRPr="00292DB0" w:rsidTr="00721FD2">
        <w:trPr>
          <w:gridAfter w:val="1"/>
          <w:wAfter w:w="4321" w:type="dxa"/>
        </w:trPr>
        <w:tc>
          <w:tcPr>
            <w:tcW w:w="2066"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Цель участия</w:t>
            </w:r>
          </w:p>
        </w:tc>
        <w:tc>
          <w:tcPr>
            <w:tcW w:w="7540" w:type="dxa"/>
            <w:gridSpan w:val="6"/>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________________________________________________________</w:t>
            </w:r>
          </w:p>
        </w:tc>
      </w:tr>
      <w:tr w:rsidR="00E02C17" w:rsidRPr="00292DB0" w:rsidTr="00721FD2">
        <w:trPr>
          <w:gridAfter w:val="1"/>
          <w:wAfter w:w="4321" w:type="dxa"/>
        </w:trPr>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________________________________________________________________________</w:t>
            </w:r>
          </w:p>
        </w:tc>
      </w:tr>
      <w:tr w:rsidR="00E02C17" w:rsidRPr="00292DB0" w:rsidTr="00721FD2">
        <w:tc>
          <w:tcPr>
            <w:tcW w:w="9606" w:type="dxa"/>
            <w:gridSpan w:val="7"/>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r w:rsidRPr="00292DB0">
              <w:rPr>
                <w:rFonts w:ascii="Times New Roman" w:eastAsia="Times New Roman" w:hAnsi="Times New Roman" w:cs="Times New Roman"/>
                <w:sz w:val="24"/>
                <w:szCs w:val="24"/>
              </w:rPr>
              <w:t>Достижения, награды _____________________________________________________</w:t>
            </w:r>
          </w:p>
        </w:tc>
        <w:tc>
          <w:tcPr>
            <w:tcW w:w="4321" w:type="dxa"/>
            <w:shd w:val="clear" w:color="auto" w:fill="auto"/>
          </w:tcPr>
          <w:p w:rsidR="00E02C17" w:rsidRPr="00292DB0" w:rsidRDefault="00E02C17" w:rsidP="00292DB0">
            <w:pPr>
              <w:autoSpaceDE w:val="0"/>
              <w:autoSpaceDN w:val="0"/>
              <w:adjustRightInd w:val="0"/>
              <w:spacing w:line="240" w:lineRule="auto"/>
              <w:rPr>
                <w:rFonts w:ascii="Times New Roman" w:eastAsia="Times New Roman" w:hAnsi="Times New Roman" w:cs="Times New Roman"/>
                <w:sz w:val="24"/>
                <w:szCs w:val="24"/>
              </w:rPr>
            </w:pPr>
          </w:p>
        </w:tc>
      </w:tr>
    </w:tbl>
    <w:p w:rsidR="00E02C17" w:rsidRPr="00292DB0" w:rsidRDefault="00E02C17" w:rsidP="00292DB0">
      <w:pPr>
        <w:pStyle w:val="ConsPlusNonformat"/>
        <w:rPr>
          <w:rFonts w:ascii="Times New Roman" w:hAnsi="Times New Roman" w:cs="Times New Roman"/>
          <w:sz w:val="24"/>
          <w:szCs w:val="24"/>
        </w:rPr>
      </w:pPr>
      <w:r w:rsidRPr="00292DB0">
        <w:rPr>
          <w:rFonts w:ascii="Times New Roman" w:hAnsi="Times New Roman" w:cs="Times New Roman"/>
          <w:sz w:val="24"/>
          <w:szCs w:val="24"/>
        </w:rPr>
        <w:t>Достоверность представленной информации подтверждаю.</w:t>
      </w:r>
    </w:p>
    <w:p w:rsidR="00E02C17" w:rsidRPr="00292DB0" w:rsidRDefault="00E02C17" w:rsidP="00292DB0">
      <w:pPr>
        <w:pStyle w:val="ConsPlusNonformat"/>
        <w:rPr>
          <w:rFonts w:ascii="Times New Roman" w:hAnsi="Times New Roman" w:cs="Times New Roman"/>
          <w:sz w:val="24"/>
          <w:szCs w:val="24"/>
        </w:rPr>
      </w:pP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 xml:space="preserve">     ________________________________               ________        ___________________</w:t>
      </w:r>
    </w:p>
    <w:p w:rsidR="00E02C17" w:rsidRPr="00292DB0" w:rsidRDefault="00E02C17" w:rsidP="00292DB0">
      <w:pPr>
        <w:pStyle w:val="ConsPlusNonformat"/>
        <w:rPr>
          <w:rFonts w:ascii="Times New Roman" w:hAnsi="Times New Roman" w:cs="Times New Roman"/>
          <w:sz w:val="24"/>
          <w:szCs w:val="24"/>
        </w:rPr>
      </w:pPr>
      <w:r w:rsidRPr="00292DB0">
        <w:rPr>
          <w:rFonts w:ascii="Times New Roman" w:hAnsi="Times New Roman" w:cs="Times New Roman"/>
          <w:sz w:val="24"/>
          <w:szCs w:val="24"/>
        </w:rPr>
        <w:t xml:space="preserve">  (наименование должности </w:t>
      </w:r>
      <w:proofErr w:type="gramStart"/>
      <w:r w:rsidRPr="00292DB0">
        <w:rPr>
          <w:rFonts w:ascii="Times New Roman" w:hAnsi="Times New Roman" w:cs="Times New Roman"/>
          <w:sz w:val="24"/>
          <w:szCs w:val="24"/>
        </w:rPr>
        <w:t xml:space="preserve">руководителя)   </w:t>
      </w:r>
      <w:proofErr w:type="gramEnd"/>
      <w:r w:rsidRPr="00292DB0">
        <w:rPr>
          <w:rFonts w:ascii="Times New Roman" w:hAnsi="Times New Roman" w:cs="Times New Roman"/>
          <w:sz w:val="24"/>
          <w:szCs w:val="24"/>
        </w:rPr>
        <w:t xml:space="preserve">            (подпись)      (расшифровка подписи)</w:t>
      </w:r>
    </w:p>
    <w:p w:rsidR="00E02C17" w:rsidRPr="00292DB0" w:rsidRDefault="00E02C17" w:rsidP="00292DB0">
      <w:pPr>
        <w:pStyle w:val="ConsPlusNonformat"/>
        <w:jc w:val="both"/>
        <w:rPr>
          <w:rFonts w:ascii="Times New Roman" w:hAnsi="Times New Roman" w:cs="Times New Roman"/>
          <w:sz w:val="24"/>
          <w:szCs w:val="24"/>
        </w:rPr>
      </w:pPr>
    </w:p>
    <w:p w:rsidR="00E02C17" w:rsidRPr="00292DB0" w:rsidRDefault="00E02C17" w:rsidP="00292DB0">
      <w:pPr>
        <w:pStyle w:val="ConsPlusNonformat"/>
        <w:jc w:val="both"/>
        <w:rPr>
          <w:rFonts w:ascii="Times New Roman" w:hAnsi="Times New Roman" w:cs="Times New Roman"/>
          <w:sz w:val="24"/>
          <w:szCs w:val="24"/>
        </w:rPr>
      </w:pPr>
    </w:p>
    <w:p w:rsidR="00E02C17" w:rsidRP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 xml:space="preserve">«___» _____________ 20__ г.                                         </w:t>
      </w:r>
    </w:p>
    <w:p w:rsidR="00E02C17" w:rsidRPr="00292DB0" w:rsidRDefault="00E02C17" w:rsidP="00292DB0">
      <w:pPr>
        <w:pStyle w:val="ConsPlusNonformat"/>
        <w:jc w:val="both"/>
        <w:rPr>
          <w:rFonts w:ascii="Times New Roman" w:hAnsi="Times New Roman" w:cs="Times New Roman"/>
          <w:sz w:val="24"/>
          <w:szCs w:val="24"/>
        </w:rPr>
      </w:pPr>
    </w:p>
    <w:p w:rsidR="00292DB0" w:rsidRDefault="00E02C17" w:rsidP="00292DB0">
      <w:pPr>
        <w:pStyle w:val="ConsPlusNonformat"/>
        <w:jc w:val="both"/>
        <w:rPr>
          <w:rFonts w:ascii="Times New Roman" w:hAnsi="Times New Roman" w:cs="Times New Roman"/>
          <w:sz w:val="24"/>
          <w:szCs w:val="24"/>
        </w:rPr>
      </w:pPr>
      <w:r w:rsidRPr="00292DB0">
        <w:rPr>
          <w:rFonts w:ascii="Times New Roman" w:hAnsi="Times New Roman" w:cs="Times New Roman"/>
          <w:sz w:val="24"/>
          <w:szCs w:val="24"/>
        </w:rPr>
        <w:t>М.П.</w:t>
      </w:r>
    </w:p>
    <w:p w:rsidR="00E02C17" w:rsidRPr="00292DB0" w:rsidRDefault="00E02C17" w:rsidP="00292DB0">
      <w:pPr>
        <w:pStyle w:val="ConsPlusNonformat"/>
        <w:jc w:val="right"/>
        <w:rPr>
          <w:rFonts w:ascii="Times New Roman" w:hAnsi="Times New Roman" w:cs="Times New Roman"/>
          <w:sz w:val="24"/>
          <w:szCs w:val="24"/>
        </w:rPr>
      </w:pPr>
      <w:r w:rsidRPr="00292DB0">
        <w:rPr>
          <w:rFonts w:ascii="Times New Roman" w:hAnsi="Times New Roman" w:cs="Times New Roman"/>
          <w:sz w:val="24"/>
          <w:szCs w:val="24"/>
        </w:rPr>
        <w:lastRenderedPageBreak/>
        <w:t>Приложение № 4</w:t>
      </w:r>
    </w:p>
    <w:p w:rsidR="00E02C17" w:rsidRPr="00292DB0" w:rsidRDefault="00E02C17" w:rsidP="00292DB0">
      <w:pPr>
        <w:widowControl w:val="0"/>
        <w:autoSpaceDE w:val="0"/>
        <w:autoSpaceDN w:val="0"/>
        <w:adjustRightInd w:val="0"/>
        <w:spacing w:line="240" w:lineRule="auto"/>
        <w:ind w:left="5812"/>
        <w:jc w:val="right"/>
        <w:rPr>
          <w:rFonts w:ascii="Times New Roman" w:hAnsi="Times New Roman" w:cs="Times New Roman"/>
          <w:sz w:val="24"/>
          <w:szCs w:val="24"/>
        </w:rPr>
      </w:pPr>
      <w:r w:rsidRPr="00292DB0">
        <w:rPr>
          <w:rFonts w:ascii="Times New Roman" w:hAnsi="Times New Roman" w:cs="Times New Roman"/>
          <w:sz w:val="24"/>
          <w:szCs w:val="24"/>
        </w:rPr>
        <w:t>к Порядку субсидирования части затрат субъектам малого и среднего предпринимательства</w:t>
      </w:r>
    </w:p>
    <w:p w:rsidR="00E02C17" w:rsidRPr="00292DB0" w:rsidRDefault="00E02C17" w:rsidP="00292DB0">
      <w:pPr>
        <w:spacing w:line="240" w:lineRule="auto"/>
        <w:jc w:val="center"/>
        <w:rPr>
          <w:rFonts w:ascii="Times New Roman" w:hAnsi="Times New Roman" w:cs="Times New Roman"/>
          <w:b/>
          <w:sz w:val="24"/>
          <w:szCs w:val="24"/>
        </w:rPr>
      </w:pP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 xml:space="preserve">Сведения об эффективности </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предоставления субсидий субъектам малого и среднего предпринимательства,</w:t>
      </w:r>
    </w:p>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 xml:space="preserve">в рамках МЦП "Развитие предпринимательства в МР «Олекминский </w:t>
      </w:r>
      <w:proofErr w:type="gramStart"/>
      <w:r w:rsidRPr="00292DB0">
        <w:rPr>
          <w:rFonts w:ascii="Times New Roman" w:hAnsi="Times New Roman" w:cs="Times New Roman"/>
          <w:sz w:val="24"/>
          <w:szCs w:val="24"/>
        </w:rPr>
        <w:t>район»  РС</w:t>
      </w:r>
      <w:proofErr w:type="gramEnd"/>
      <w:r w:rsidRPr="00292DB0">
        <w:rPr>
          <w:rFonts w:ascii="Times New Roman" w:hAnsi="Times New Roman" w:cs="Times New Roman"/>
          <w:sz w:val="24"/>
          <w:szCs w:val="24"/>
        </w:rPr>
        <w:t xml:space="preserve"> (Я) на 2013-2016 годы" за 20__ год</w:t>
      </w:r>
    </w:p>
    <w:p w:rsidR="00E02C17" w:rsidRPr="00292DB0" w:rsidRDefault="00E02C17" w:rsidP="00292DB0">
      <w:pPr>
        <w:spacing w:line="240" w:lineRule="auto"/>
        <w:jc w:val="center"/>
        <w:rPr>
          <w:rFonts w:ascii="Times New Roman" w:hAnsi="Times New Roman" w:cs="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835"/>
      </w:tblGrid>
      <w:tr w:rsidR="00E02C17" w:rsidRPr="00292DB0" w:rsidTr="00721FD2">
        <w:tc>
          <w:tcPr>
            <w:tcW w:w="4361" w:type="dxa"/>
            <w:shd w:val="clear" w:color="auto" w:fill="auto"/>
          </w:tcPr>
          <w:p w:rsidR="00E02C17" w:rsidRPr="00292DB0" w:rsidRDefault="00E02C17" w:rsidP="00292DB0">
            <w:pPr>
              <w:spacing w:line="240" w:lineRule="auto"/>
              <w:rPr>
                <w:rFonts w:ascii="Times New Roman" w:hAnsi="Times New Roman" w:cs="Times New Roman"/>
                <w:b/>
                <w:sz w:val="24"/>
                <w:szCs w:val="24"/>
              </w:rPr>
            </w:pPr>
            <w:r w:rsidRPr="00292DB0">
              <w:rPr>
                <w:rFonts w:ascii="Times New Roman" w:hAnsi="Times New Roman" w:cs="Times New Roman"/>
                <w:sz w:val="24"/>
                <w:szCs w:val="24"/>
              </w:rPr>
              <w:t>Представляют в:</w:t>
            </w:r>
          </w:p>
        </w:tc>
        <w:tc>
          <w:tcPr>
            <w:tcW w:w="2835" w:type="dxa"/>
            <w:shd w:val="clear" w:color="auto" w:fill="auto"/>
          </w:tcPr>
          <w:p w:rsidR="00E02C17" w:rsidRPr="00292DB0" w:rsidRDefault="00E02C17" w:rsidP="00292DB0">
            <w:pPr>
              <w:spacing w:line="240" w:lineRule="auto"/>
              <w:rPr>
                <w:rFonts w:ascii="Times New Roman" w:hAnsi="Times New Roman" w:cs="Times New Roman"/>
                <w:b/>
                <w:sz w:val="24"/>
                <w:szCs w:val="24"/>
              </w:rPr>
            </w:pPr>
            <w:r w:rsidRPr="00292DB0">
              <w:rPr>
                <w:rFonts w:ascii="Times New Roman" w:hAnsi="Times New Roman" w:cs="Times New Roman"/>
                <w:sz w:val="24"/>
                <w:szCs w:val="24"/>
              </w:rPr>
              <w:t>Сроки представления:</w:t>
            </w:r>
          </w:p>
        </w:tc>
      </w:tr>
      <w:tr w:rsidR="00E02C17" w:rsidRPr="00292DB0" w:rsidTr="00721FD2">
        <w:tc>
          <w:tcPr>
            <w:tcW w:w="4361"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Администрацию МР "Олекминский район" Республики Саха (Якутия)</w:t>
            </w:r>
          </w:p>
        </w:tc>
        <w:tc>
          <w:tcPr>
            <w:tcW w:w="2835"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до 01 февраля года, следующего</w:t>
            </w:r>
          </w:p>
          <w:p w:rsidR="00E02C17" w:rsidRPr="00292DB0" w:rsidRDefault="00E02C17" w:rsidP="00292DB0">
            <w:pPr>
              <w:spacing w:line="240" w:lineRule="auto"/>
              <w:rPr>
                <w:rFonts w:ascii="Times New Roman" w:hAnsi="Times New Roman" w:cs="Times New Roman"/>
                <w:b/>
                <w:sz w:val="24"/>
                <w:szCs w:val="24"/>
              </w:rPr>
            </w:pPr>
            <w:r w:rsidRPr="00292DB0">
              <w:rPr>
                <w:rFonts w:ascii="Times New Roman" w:hAnsi="Times New Roman" w:cs="Times New Roman"/>
                <w:sz w:val="24"/>
                <w:szCs w:val="24"/>
              </w:rPr>
              <w:t>за отчетным периодом</w:t>
            </w:r>
          </w:p>
        </w:tc>
      </w:tr>
    </w:tbl>
    <w:p w:rsidR="00E02C17" w:rsidRPr="00292DB0" w:rsidRDefault="00E02C17" w:rsidP="00292DB0">
      <w:pPr>
        <w:spacing w:line="240" w:lineRule="auto"/>
        <w:jc w:val="center"/>
        <w:rPr>
          <w:rFonts w:ascii="Times New Roman" w:hAnsi="Times New Roman" w:cs="Times New Roman"/>
          <w:b/>
          <w:sz w:val="24"/>
          <w:szCs w:val="24"/>
        </w:rPr>
      </w:pPr>
    </w:p>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Наименование отчитывающегося предприятия: ____________________________________________________________________________</w:t>
      </w:r>
    </w:p>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Почтовый адрес: _____________________________________________________________________________</w:t>
      </w:r>
    </w:p>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Система налогообложения: _____________________________________________________________________________</w:t>
      </w:r>
    </w:p>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 и дата заключения Договора: _____________________________________________________________________________</w:t>
      </w:r>
    </w:p>
    <w:p w:rsidR="00E02C17" w:rsidRPr="00292DB0" w:rsidRDefault="00E02C17" w:rsidP="00292DB0">
      <w:pPr>
        <w:spacing w:line="240" w:lineRule="auto"/>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34"/>
        <w:gridCol w:w="1187"/>
        <w:gridCol w:w="1134"/>
        <w:gridCol w:w="1134"/>
        <w:gridCol w:w="992"/>
      </w:tblGrid>
      <w:tr w:rsidR="00E02C17" w:rsidRPr="00292DB0" w:rsidTr="00721FD2">
        <w:tc>
          <w:tcPr>
            <w:tcW w:w="7816" w:type="dxa"/>
            <w:gridSpan w:val="7"/>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Коды отчитывающегося предприятия</w:t>
            </w:r>
          </w:p>
        </w:tc>
      </w:tr>
      <w:tr w:rsidR="00E02C17" w:rsidRPr="00292DB0" w:rsidTr="00721FD2">
        <w:tc>
          <w:tcPr>
            <w:tcW w:w="1101"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ОКПО</w:t>
            </w:r>
          </w:p>
        </w:tc>
        <w:tc>
          <w:tcPr>
            <w:tcW w:w="1134"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ОКВЭД</w:t>
            </w:r>
          </w:p>
        </w:tc>
        <w:tc>
          <w:tcPr>
            <w:tcW w:w="1134"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ОКОНХ</w:t>
            </w:r>
          </w:p>
        </w:tc>
        <w:tc>
          <w:tcPr>
            <w:tcW w:w="1187"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ОКАТО</w:t>
            </w:r>
          </w:p>
        </w:tc>
        <w:tc>
          <w:tcPr>
            <w:tcW w:w="1134"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ОКОГУ</w:t>
            </w:r>
          </w:p>
        </w:tc>
        <w:tc>
          <w:tcPr>
            <w:tcW w:w="1134"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ОКОПФ</w:t>
            </w:r>
          </w:p>
        </w:tc>
        <w:tc>
          <w:tcPr>
            <w:tcW w:w="992" w:type="dxa"/>
            <w:shd w:val="clear" w:color="auto" w:fill="auto"/>
          </w:tcPr>
          <w:p w:rsidR="00E02C17" w:rsidRPr="00292DB0" w:rsidRDefault="00E02C17" w:rsidP="00292DB0">
            <w:pPr>
              <w:spacing w:line="240" w:lineRule="auto"/>
              <w:jc w:val="center"/>
              <w:rPr>
                <w:rFonts w:ascii="Times New Roman" w:hAnsi="Times New Roman" w:cs="Times New Roman"/>
                <w:sz w:val="24"/>
                <w:szCs w:val="24"/>
              </w:rPr>
            </w:pPr>
            <w:r w:rsidRPr="00292DB0">
              <w:rPr>
                <w:rFonts w:ascii="Times New Roman" w:hAnsi="Times New Roman" w:cs="Times New Roman"/>
                <w:sz w:val="24"/>
                <w:szCs w:val="24"/>
              </w:rPr>
              <w:t>ОКФС</w:t>
            </w:r>
          </w:p>
        </w:tc>
      </w:tr>
      <w:tr w:rsidR="00E02C17" w:rsidRPr="00292DB0" w:rsidTr="00721FD2">
        <w:tc>
          <w:tcPr>
            <w:tcW w:w="1101"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1134"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1134"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1187"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1134"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1134"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c>
          <w:tcPr>
            <w:tcW w:w="992" w:type="dxa"/>
            <w:shd w:val="clear" w:color="auto" w:fill="auto"/>
          </w:tcPr>
          <w:p w:rsidR="00E02C17" w:rsidRPr="00292DB0" w:rsidRDefault="00E02C17" w:rsidP="00292DB0">
            <w:pPr>
              <w:spacing w:line="240" w:lineRule="auto"/>
              <w:rPr>
                <w:rFonts w:ascii="Times New Roman" w:hAnsi="Times New Roman" w:cs="Times New Roman"/>
                <w:sz w:val="24"/>
                <w:szCs w:val="24"/>
              </w:rPr>
            </w:pPr>
          </w:p>
        </w:tc>
      </w:tr>
    </w:tbl>
    <w:p w:rsidR="00E02C17" w:rsidRPr="00292DB0" w:rsidRDefault="00E02C17" w:rsidP="00292DB0">
      <w:pPr>
        <w:spacing w:line="240" w:lineRule="auto"/>
        <w:rPr>
          <w:rFonts w:ascii="Times New Roman" w:hAnsi="Times New Roman" w:cs="Times New Roman"/>
          <w:sz w:val="24"/>
          <w:szCs w:val="24"/>
        </w:rPr>
      </w:pPr>
    </w:p>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Показатели хозяйственной деятельности</w:t>
      </w:r>
    </w:p>
    <w:p w:rsidR="00E02C17" w:rsidRPr="00292DB0" w:rsidRDefault="00E02C17" w:rsidP="00292DB0">
      <w:pPr>
        <w:spacing w:line="240" w:lineRule="auto"/>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237"/>
        <w:gridCol w:w="2857"/>
      </w:tblGrid>
      <w:tr w:rsidR="00E02C17" w:rsidRPr="00292DB0" w:rsidTr="00721FD2">
        <w:tc>
          <w:tcPr>
            <w:tcW w:w="3510" w:type="dxa"/>
            <w:vMerge w:val="restart"/>
            <w:tcBorders>
              <w:righ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Наименование</w:t>
            </w:r>
          </w:p>
        </w:tc>
        <w:tc>
          <w:tcPr>
            <w:tcW w:w="3284" w:type="dxa"/>
            <w:tcBorders>
              <w:top w:val="single" w:sz="4" w:space="0" w:color="auto"/>
              <w:left w:val="single" w:sz="4" w:space="0" w:color="auto"/>
              <w:bottom w:val="nil"/>
              <w:righ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данные на дату выдачи субсидии</w:t>
            </w:r>
          </w:p>
        </w:tc>
        <w:tc>
          <w:tcPr>
            <w:tcW w:w="2896" w:type="dxa"/>
            <w:vMerge w:val="restart"/>
            <w:tcBorders>
              <w:lef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 xml:space="preserve">данные на отчетную дату, </w:t>
            </w:r>
          </w:p>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в тыс. руб.</w:t>
            </w:r>
          </w:p>
        </w:tc>
      </w:tr>
      <w:tr w:rsidR="00E02C17" w:rsidRPr="00292DB0" w:rsidTr="00721FD2">
        <w:tc>
          <w:tcPr>
            <w:tcW w:w="3510" w:type="dxa"/>
            <w:vMerge/>
            <w:tcBorders>
              <w:righ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3284" w:type="dxa"/>
            <w:tcBorders>
              <w:top w:val="nil"/>
              <w:left w:val="single" w:sz="4" w:space="0" w:color="auto"/>
              <w:bottom w:val="single" w:sz="4" w:space="0" w:color="auto"/>
              <w:righ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r w:rsidRPr="00292DB0">
              <w:rPr>
                <w:rFonts w:ascii="Times New Roman" w:hAnsi="Times New Roman" w:cs="Times New Roman"/>
                <w:bCs/>
                <w:sz w:val="24"/>
                <w:szCs w:val="24"/>
              </w:rPr>
              <w:t>(данные последней отчетной даты), в тыс. руб.</w:t>
            </w:r>
          </w:p>
        </w:tc>
        <w:tc>
          <w:tcPr>
            <w:tcW w:w="2896" w:type="dxa"/>
            <w:vMerge/>
            <w:tcBorders>
              <w:left w:val="single" w:sz="4" w:space="0" w:color="auto"/>
            </w:tcBorders>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доходы</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lastRenderedPageBreak/>
              <w:t>расходы</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доходы-расходы</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оборот предприятия</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произведено товаров, работ и услуг</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 xml:space="preserve">средняя списочная </w:t>
            </w:r>
          </w:p>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численность работающих</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средняя месячная заработная плата работников</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Минимальная заработная плата работников</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 xml:space="preserve">Уплачено налогов в зависимости от системы налогообложения, в т.ч. по видам налогов: </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1. налог на прибыль организаций</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2. НДС</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3. ЕСН</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4. НДФЛ</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5. Налог на имущество организаций</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bCs/>
                <w:sz w:val="24"/>
                <w:szCs w:val="24"/>
              </w:rPr>
            </w:pPr>
            <w:r w:rsidRPr="00292DB0">
              <w:rPr>
                <w:rFonts w:ascii="Times New Roman" w:hAnsi="Times New Roman" w:cs="Times New Roman"/>
                <w:sz w:val="24"/>
                <w:szCs w:val="24"/>
              </w:rPr>
              <w:t>6. ЕСХН</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7. ЕНВД</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8. УСН</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Инвестиции в основной капитал</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rPr>
                <w:rFonts w:ascii="Times New Roman" w:hAnsi="Times New Roman" w:cs="Times New Roman"/>
                <w:sz w:val="24"/>
                <w:szCs w:val="24"/>
              </w:rPr>
            </w:pPr>
            <w:r w:rsidRPr="00292DB0">
              <w:rPr>
                <w:rFonts w:ascii="Times New Roman" w:hAnsi="Times New Roman" w:cs="Times New Roman"/>
                <w:sz w:val="24"/>
                <w:szCs w:val="24"/>
              </w:rPr>
              <w:t>за счет:</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ind w:firstLine="142"/>
              <w:rPr>
                <w:rFonts w:ascii="Times New Roman" w:hAnsi="Times New Roman" w:cs="Times New Roman"/>
                <w:sz w:val="24"/>
                <w:szCs w:val="24"/>
              </w:rPr>
            </w:pPr>
            <w:r w:rsidRPr="00292DB0">
              <w:rPr>
                <w:rFonts w:ascii="Times New Roman" w:hAnsi="Times New Roman" w:cs="Times New Roman"/>
                <w:sz w:val="24"/>
                <w:szCs w:val="24"/>
              </w:rPr>
              <w:t>собственных средств</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r w:rsidR="00E02C17" w:rsidRPr="00292DB0" w:rsidTr="00721FD2">
        <w:tc>
          <w:tcPr>
            <w:tcW w:w="3510" w:type="dxa"/>
            <w:shd w:val="clear" w:color="auto" w:fill="auto"/>
          </w:tcPr>
          <w:p w:rsidR="00E02C17" w:rsidRPr="00292DB0" w:rsidRDefault="00E02C17" w:rsidP="00292DB0">
            <w:pPr>
              <w:spacing w:line="240" w:lineRule="auto"/>
              <w:ind w:firstLine="142"/>
              <w:rPr>
                <w:rFonts w:ascii="Times New Roman" w:hAnsi="Times New Roman" w:cs="Times New Roman"/>
                <w:sz w:val="24"/>
                <w:szCs w:val="24"/>
              </w:rPr>
            </w:pPr>
            <w:r w:rsidRPr="00292DB0">
              <w:rPr>
                <w:rFonts w:ascii="Times New Roman" w:hAnsi="Times New Roman" w:cs="Times New Roman"/>
                <w:sz w:val="24"/>
                <w:szCs w:val="24"/>
              </w:rPr>
              <w:t>средств грантов (субсидий)</w:t>
            </w:r>
          </w:p>
        </w:tc>
        <w:tc>
          <w:tcPr>
            <w:tcW w:w="3284"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c>
          <w:tcPr>
            <w:tcW w:w="2896" w:type="dxa"/>
            <w:shd w:val="clear" w:color="auto" w:fill="auto"/>
          </w:tcPr>
          <w:p w:rsidR="00E02C17" w:rsidRPr="00292DB0" w:rsidRDefault="00E02C17" w:rsidP="00292DB0">
            <w:pPr>
              <w:spacing w:line="240" w:lineRule="auto"/>
              <w:jc w:val="center"/>
              <w:rPr>
                <w:rFonts w:ascii="Times New Roman" w:hAnsi="Times New Roman" w:cs="Times New Roman"/>
                <w:bCs/>
                <w:sz w:val="24"/>
                <w:szCs w:val="24"/>
              </w:rPr>
            </w:pPr>
          </w:p>
        </w:tc>
      </w:tr>
    </w:tbl>
    <w:p w:rsidR="00E02C17" w:rsidRPr="00292DB0" w:rsidRDefault="00E02C17" w:rsidP="00292DB0">
      <w:pPr>
        <w:spacing w:line="240" w:lineRule="auto"/>
        <w:jc w:val="center"/>
        <w:rPr>
          <w:rFonts w:ascii="Times New Roman" w:hAnsi="Times New Roman" w:cs="Times New Roman"/>
          <w:sz w:val="24"/>
          <w:szCs w:val="24"/>
        </w:rPr>
      </w:pP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Руководитель предприятия ______________________________________   ______________  </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t xml:space="preserve">                     (Ф.И.О.)</w:t>
      </w: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t xml:space="preserve">   (подпись)</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Должностное лицо, </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lastRenderedPageBreak/>
        <w:t>ответственное</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за составление формы </w:t>
      </w:r>
      <w:r w:rsidRPr="00292DB0">
        <w:rPr>
          <w:rFonts w:ascii="Times New Roman" w:hAnsi="Times New Roman" w:cs="Times New Roman"/>
          <w:sz w:val="24"/>
          <w:szCs w:val="24"/>
        </w:rPr>
        <w:tab/>
        <w:t>____________</w:t>
      </w:r>
      <w:r w:rsidRPr="00292DB0">
        <w:rPr>
          <w:rFonts w:ascii="Times New Roman" w:hAnsi="Times New Roman" w:cs="Times New Roman"/>
          <w:sz w:val="24"/>
          <w:szCs w:val="24"/>
        </w:rPr>
        <w:tab/>
        <w:t>_____________________       ____________</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r>
      <w:r w:rsidRPr="00292DB0">
        <w:rPr>
          <w:rFonts w:ascii="Times New Roman" w:hAnsi="Times New Roman" w:cs="Times New Roman"/>
          <w:sz w:val="24"/>
          <w:szCs w:val="24"/>
        </w:rPr>
        <w:tab/>
        <w:t xml:space="preserve"> (должность)</w:t>
      </w:r>
      <w:r w:rsidRPr="00292DB0">
        <w:rPr>
          <w:rFonts w:ascii="Times New Roman" w:hAnsi="Times New Roman" w:cs="Times New Roman"/>
          <w:sz w:val="24"/>
          <w:szCs w:val="24"/>
        </w:rPr>
        <w:tab/>
      </w:r>
      <w:r w:rsidRPr="00292DB0">
        <w:rPr>
          <w:rFonts w:ascii="Times New Roman" w:hAnsi="Times New Roman" w:cs="Times New Roman"/>
          <w:sz w:val="24"/>
          <w:szCs w:val="24"/>
        </w:rPr>
        <w:tab/>
        <w:t xml:space="preserve">        </w:t>
      </w:r>
      <w:proofErr w:type="gramStart"/>
      <w:r w:rsidRPr="00292DB0">
        <w:rPr>
          <w:rFonts w:ascii="Times New Roman" w:hAnsi="Times New Roman" w:cs="Times New Roman"/>
          <w:sz w:val="24"/>
          <w:szCs w:val="24"/>
        </w:rPr>
        <w:t xml:space="preserve">   (</w:t>
      </w:r>
      <w:proofErr w:type="gramEnd"/>
      <w:r w:rsidRPr="00292DB0">
        <w:rPr>
          <w:rFonts w:ascii="Times New Roman" w:hAnsi="Times New Roman" w:cs="Times New Roman"/>
          <w:sz w:val="24"/>
          <w:szCs w:val="24"/>
        </w:rPr>
        <w:t>Ф.И.О.)                       (подпись)</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                                            </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 xml:space="preserve">__________________________     </w:t>
      </w:r>
      <w:proofErr w:type="gramStart"/>
      <w:r w:rsidRPr="00292DB0">
        <w:rPr>
          <w:rFonts w:ascii="Times New Roman" w:hAnsi="Times New Roman" w:cs="Times New Roman"/>
          <w:sz w:val="24"/>
          <w:szCs w:val="24"/>
        </w:rPr>
        <w:t xml:space="preserve">   «</w:t>
      </w:r>
      <w:proofErr w:type="gramEnd"/>
      <w:r w:rsidRPr="00292DB0">
        <w:rPr>
          <w:rFonts w:ascii="Times New Roman" w:hAnsi="Times New Roman" w:cs="Times New Roman"/>
          <w:sz w:val="24"/>
          <w:szCs w:val="24"/>
        </w:rPr>
        <w:t>___» ________ 20__ года</w:t>
      </w:r>
    </w:p>
    <w:p w:rsidR="00E02C17" w:rsidRPr="00292DB0" w:rsidRDefault="00E02C17" w:rsidP="00292DB0">
      <w:pPr>
        <w:spacing w:line="240" w:lineRule="auto"/>
        <w:jc w:val="both"/>
        <w:rPr>
          <w:rFonts w:ascii="Times New Roman" w:hAnsi="Times New Roman" w:cs="Times New Roman"/>
          <w:sz w:val="24"/>
          <w:szCs w:val="24"/>
        </w:rPr>
      </w:pPr>
      <w:r w:rsidRPr="00292DB0">
        <w:rPr>
          <w:rFonts w:ascii="Times New Roman" w:hAnsi="Times New Roman" w:cs="Times New Roman"/>
          <w:sz w:val="24"/>
          <w:szCs w:val="24"/>
        </w:rPr>
        <w:t>(номер контактного телефона)</w:t>
      </w:r>
    </w:p>
    <w:p w:rsidR="00E02C17" w:rsidRPr="00292DB0" w:rsidRDefault="00E02C17" w:rsidP="00292DB0">
      <w:pPr>
        <w:spacing w:line="240" w:lineRule="auto"/>
        <w:jc w:val="center"/>
        <w:rPr>
          <w:rFonts w:ascii="Times New Roman" w:hAnsi="Times New Roman" w:cs="Times New Roman"/>
          <w:sz w:val="24"/>
          <w:szCs w:val="24"/>
        </w:rPr>
      </w:pPr>
    </w:p>
    <w:p w:rsidR="00E02C17" w:rsidRPr="00292DB0" w:rsidRDefault="00E02C17" w:rsidP="00292DB0">
      <w:pPr>
        <w:spacing w:line="240" w:lineRule="auto"/>
        <w:jc w:val="center"/>
        <w:rPr>
          <w:rFonts w:ascii="Times New Roman" w:hAnsi="Times New Roman" w:cs="Times New Roman"/>
          <w:sz w:val="24"/>
          <w:szCs w:val="24"/>
        </w:rPr>
      </w:pPr>
    </w:p>
    <w:p w:rsidR="00E02C17" w:rsidRPr="00292DB0" w:rsidRDefault="00E02C17" w:rsidP="00292DB0">
      <w:pPr>
        <w:spacing w:line="240" w:lineRule="auto"/>
        <w:rPr>
          <w:rFonts w:ascii="Times New Roman" w:hAnsi="Times New Roman" w:cs="Times New Roman"/>
          <w:sz w:val="24"/>
          <w:szCs w:val="24"/>
        </w:rPr>
      </w:pPr>
      <w:bookmarkStart w:id="0" w:name="_GoBack"/>
      <w:bookmarkEnd w:id="0"/>
    </w:p>
    <w:p w:rsidR="00E02C17" w:rsidRPr="00292DB0" w:rsidRDefault="00E02C17" w:rsidP="00292DB0">
      <w:pPr>
        <w:spacing w:line="240" w:lineRule="auto"/>
        <w:jc w:val="right"/>
        <w:rPr>
          <w:rFonts w:ascii="Times New Roman" w:hAnsi="Times New Roman" w:cs="Times New Roman"/>
          <w:sz w:val="24"/>
          <w:szCs w:val="24"/>
        </w:rPr>
      </w:pPr>
    </w:p>
    <w:p w:rsidR="00A7162E" w:rsidRPr="00292DB0" w:rsidRDefault="00A7162E" w:rsidP="00292DB0">
      <w:pPr>
        <w:spacing w:line="240" w:lineRule="auto"/>
        <w:rPr>
          <w:rFonts w:ascii="Times New Roman" w:hAnsi="Times New Roman" w:cs="Times New Roman"/>
          <w:sz w:val="24"/>
          <w:szCs w:val="24"/>
        </w:rPr>
      </w:pPr>
    </w:p>
    <w:sectPr w:rsidR="00A7162E" w:rsidRPr="0029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CG Times (WR)">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A60"/>
    <w:multiLevelType w:val="hybridMultilevel"/>
    <w:tmpl w:val="586EEC8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22D48"/>
    <w:multiLevelType w:val="hybridMultilevel"/>
    <w:tmpl w:val="E2D820A8"/>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70E4C"/>
    <w:multiLevelType w:val="hybridMultilevel"/>
    <w:tmpl w:val="411C636C"/>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53D6C"/>
    <w:multiLevelType w:val="hybridMultilevel"/>
    <w:tmpl w:val="35E892B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F1ACA"/>
    <w:multiLevelType w:val="multilevel"/>
    <w:tmpl w:val="03C6FD70"/>
    <w:lvl w:ilvl="0">
      <w:start w:val="1"/>
      <w:numFmt w:val="decimal"/>
      <w:pStyle w:val="a"/>
      <w:lvlText w:val="%1."/>
      <w:lvlJc w:val="left"/>
      <w:pPr>
        <w:tabs>
          <w:tab w:val="num" w:pos="340"/>
        </w:tabs>
        <w:ind w:left="340" w:firstLine="454"/>
      </w:pPr>
      <w:rPr>
        <w:rFonts w:hint="default"/>
      </w:rPr>
    </w:lvl>
    <w:lvl w:ilvl="1">
      <w:start w:val="2"/>
      <w:numFmt w:val="decimal"/>
      <w:pStyle w:val="a0"/>
      <w:lvlText w:val="2.%2."/>
      <w:lvlJc w:val="left"/>
      <w:pPr>
        <w:tabs>
          <w:tab w:val="num" w:pos="1080"/>
        </w:tabs>
        <w:ind w:left="720" w:firstLine="0"/>
      </w:pPr>
      <w:rPr>
        <w:rFonts w:hint="default"/>
      </w:rPr>
    </w:lvl>
    <w:lvl w:ilvl="2">
      <w:start w:val="1"/>
      <w:numFmt w:val="decimal"/>
      <w:pStyle w:val="a1"/>
      <w:lvlText w:val="1.%3."/>
      <w:lvlJc w:val="left"/>
      <w:pPr>
        <w:tabs>
          <w:tab w:val="num" w:pos="1800"/>
        </w:tabs>
        <w:ind w:left="1440" w:firstLine="0"/>
      </w:pPr>
      <w:rPr>
        <w:rFonts w:hint="default"/>
      </w:rPr>
    </w:lvl>
    <w:lvl w:ilvl="3">
      <w:start w:val="1"/>
      <w:numFmt w:val="decimal"/>
      <w:pStyle w:val="a2"/>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8943E4F"/>
    <w:multiLevelType w:val="hybridMultilevel"/>
    <w:tmpl w:val="252A03A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9013C7"/>
    <w:multiLevelType w:val="hybridMultilevel"/>
    <w:tmpl w:val="C2E672C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F43DB"/>
    <w:multiLevelType w:val="hybridMultilevel"/>
    <w:tmpl w:val="CB1EC0CC"/>
    <w:lvl w:ilvl="0" w:tplc="6A7EE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4E30CB"/>
    <w:multiLevelType w:val="multilevel"/>
    <w:tmpl w:val="4D0C406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061D6"/>
    <w:multiLevelType w:val="hybridMultilevel"/>
    <w:tmpl w:val="34840BF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C3B56"/>
    <w:multiLevelType w:val="hybridMultilevel"/>
    <w:tmpl w:val="24B4616C"/>
    <w:lvl w:ilvl="0" w:tplc="271224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946EE5"/>
    <w:multiLevelType w:val="hybridMultilevel"/>
    <w:tmpl w:val="53428CCE"/>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AF52574"/>
    <w:multiLevelType w:val="hybridMultilevel"/>
    <w:tmpl w:val="1268646A"/>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D375386"/>
    <w:multiLevelType w:val="hybridMultilevel"/>
    <w:tmpl w:val="1A28C228"/>
    <w:lvl w:ilvl="0" w:tplc="6A7EE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1B2318D"/>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15" w15:restartNumberingAfterBreak="0">
    <w:nsid w:val="343D4D23"/>
    <w:multiLevelType w:val="hybridMultilevel"/>
    <w:tmpl w:val="D49E433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F51FD"/>
    <w:multiLevelType w:val="hybridMultilevel"/>
    <w:tmpl w:val="52B2D53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921CCB"/>
    <w:multiLevelType w:val="multilevel"/>
    <w:tmpl w:val="BD9220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2CF45B7"/>
    <w:multiLevelType w:val="hybridMultilevel"/>
    <w:tmpl w:val="5B3800DE"/>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DC3B3D"/>
    <w:multiLevelType w:val="multilevel"/>
    <w:tmpl w:val="A43ADF0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E20751"/>
    <w:multiLevelType w:val="hybridMultilevel"/>
    <w:tmpl w:val="7CCE4974"/>
    <w:lvl w:ilvl="0" w:tplc="51E88754">
      <w:start w:val="1"/>
      <w:numFmt w:val="decimal"/>
      <w:lvlText w:val="%1."/>
      <w:lvlJc w:val="left"/>
      <w:pPr>
        <w:ind w:left="1068" w:hanging="360"/>
      </w:pPr>
      <w:rPr>
        <w:rFonts w:ascii="Times New Roman" w:eastAsia="Batang"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0B6617"/>
    <w:multiLevelType w:val="multilevel"/>
    <w:tmpl w:val="B53685FE"/>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22" w15:restartNumberingAfterBreak="0">
    <w:nsid w:val="4D673D47"/>
    <w:multiLevelType w:val="multilevel"/>
    <w:tmpl w:val="361C4D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703A3F"/>
    <w:multiLevelType w:val="hybridMultilevel"/>
    <w:tmpl w:val="A1E0AF8E"/>
    <w:lvl w:ilvl="0" w:tplc="6A7EE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AD03806"/>
    <w:multiLevelType w:val="hybridMultilevel"/>
    <w:tmpl w:val="09C65C1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B4AFC"/>
    <w:multiLevelType w:val="multilevel"/>
    <w:tmpl w:val="C3A077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BA56CD"/>
    <w:multiLevelType w:val="multilevel"/>
    <w:tmpl w:val="8834C1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7354E8"/>
    <w:multiLevelType w:val="multilevel"/>
    <w:tmpl w:val="2CBC8F9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880" w:hanging="133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63F3CD8"/>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29" w15:restartNumberingAfterBreak="0">
    <w:nsid w:val="66645101"/>
    <w:multiLevelType w:val="multilevel"/>
    <w:tmpl w:val="6B84FEBA"/>
    <w:lvl w:ilvl="0">
      <w:start w:val="3"/>
      <w:numFmt w:val="decimal"/>
      <w:lvlText w:val="%1."/>
      <w:lvlJc w:val="left"/>
      <w:pPr>
        <w:ind w:left="540" w:hanging="540"/>
      </w:pPr>
      <w:rPr>
        <w:rFonts w:eastAsia="Batang" w:hint="default"/>
      </w:rPr>
    </w:lvl>
    <w:lvl w:ilvl="1">
      <w:start w:val="2"/>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0" w15:restartNumberingAfterBreak="0">
    <w:nsid w:val="69BD38A7"/>
    <w:multiLevelType w:val="multilevel"/>
    <w:tmpl w:val="21A4D8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5423F"/>
    <w:multiLevelType w:val="hybridMultilevel"/>
    <w:tmpl w:val="6B4A761A"/>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3E146D"/>
    <w:multiLevelType w:val="hybridMultilevel"/>
    <w:tmpl w:val="8272D50E"/>
    <w:lvl w:ilvl="0" w:tplc="6A7EE36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15:restartNumberingAfterBreak="0">
    <w:nsid w:val="7637672A"/>
    <w:multiLevelType w:val="hybridMultilevel"/>
    <w:tmpl w:val="1ADA7EE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975246"/>
    <w:multiLevelType w:val="multilevel"/>
    <w:tmpl w:val="E8F23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3C5916"/>
    <w:multiLevelType w:val="hybridMultilevel"/>
    <w:tmpl w:val="5C88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4"/>
  </w:num>
  <w:num w:numId="5">
    <w:abstractNumId w:val="17"/>
  </w:num>
  <w:num w:numId="6">
    <w:abstractNumId w:val="34"/>
  </w:num>
  <w:num w:numId="7">
    <w:abstractNumId w:val="35"/>
  </w:num>
  <w:num w:numId="8">
    <w:abstractNumId w:val="20"/>
  </w:num>
  <w:num w:numId="9">
    <w:abstractNumId w:val="11"/>
  </w:num>
  <w:num w:numId="10">
    <w:abstractNumId w:val="3"/>
  </w:num>
  <w:num w:numId="11">
    <w:abstractNumId w:val="18"/>
  </w:num>
  <w:num w:numId="12">
    <w:abstractNumId w:val="32"/>
  </w:num>
  <w:num w:numId="13">
    <w:abstractNumId w:val="16"/>
  </w:num>
  <w:num w:numId="14">
    <w:abstractNumId w:val="12"/>
  </w:num>
  <w:num w:numId="15">
    <w:abstractNumId w:val="26"/>
  </w:num>
  <w:num w:numId="16">
    <w:abstractNumId w:val="7"/>
  </w:num>
  <w:num w:numId="17">
    <w:abstractNumId w:val="1"/>
  </w:num>
  <w:num w:numId="18">
    <w:abstractNumId w:val="25"/>
  </w:num>
  <w:num w:numId="19">
    <w:abstractNumId w:val="14"/>
  </w:num>
  <w:num w:numId="20">
    <w:abstractNumId w:val="28"/>
  </w:num>
  <w:num w:numId="21">
    <w:abstractNumId w:val="30"/>
  </w:num>
  <w:num w:numId="22">
    <w:abstractNumId w:val="24"/>
  </w:num>
  <w:num w:numId="23">
    <w:abstractNumId w:val="2"/>
  </w:num>
  <w:num w:numId="24">
    <w:abstractNumId w:val="19"/>
  </w:num>
  <w:num w:numId="25">
    <w:abstractNumId w:val="21"/>
  </w:num>
  <w:num w:numId="26">
    <w:abstractNumId w:val="9"/>
  </w:num>
  <w:num w:numId="27">
    <w:abstractNumId w:val="5"/>
  </w:num>
  <w:num w:numId="28">
    <w:abstractNumId w:val="13"/>
  </w:num>
  <w:num w:numId="29">
    <w:abstractNumId w:val="29"/>
  </w:num>
  <w:num w:numId="30">
    <w:abstractNumId w:val="31"/>
  </w:num>
  <w:num w:numId="31">
    <w:abstractNumId w:val="15"/>
  </w:num>
  <w:num w:numId="32">
    <w:abstractNumId w:val="23"/>
  </w:num>
  <w:num w:numId="33">
    <w:abstractNumId w:val="6"/>
  </w:num>
  <w:num w:numId="34">
    <w:abstractNumId w:val="33"/>
  </w:num>
  <w:num w:numId="35">
    <w:abstractNumId w:val="0"/>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E02C17"/>
    <w:rsid w:val="00292DB0"/>
    <w:rsid w:val="00A7162E"/>
    <w:rsid w:val="00E0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D02124-B455-4460-BE3D-F643BE93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0"/>
    <w:qFormat/>
    <w:rsid w:val="00E02C17"/>
    <w:pPr>
      <w:tabs>
        <w:tab w:val="num" w:pos="432"/>
      </w:tabs>
      <w:suppressAutoHyphens/>
      <w:spacing w:before="600" w:after="0" w:line="360" w:lineRule="auto"/>
      <w:outlineLvl w:val="0"/>
    </w:pPr>
    <w:rPr>
      <w:rFonts w:ascii="Cambria" w:eastAsia="Times New Roman" w:hAnsi="Cambria" w:cs="Times New Roman"/>
      <w:b/>
      <w:bCs/>
      <w:i/>
      <w:iCs/>
      <w:sz w:val="32"/>
      <w:szCs w:val="32"/>
      <w:lang w:val="en-US" w:eastAsia="en-US" w:bidi="en-US"/>
    </w:rPr>
  </w:style>
  <w:style w:type="paragraph" w:styleId="2">
    <w:name w:val="heading 2"/>
    <w:basedOn w:val="a3"/>
    <w:next w:val="a3"/>
    <w:link w:val="20"/>
    <w:qFormat/>
    <w:rsid w:val="00E02C17"/>
    <w:pPr>
      <w:tabs>
        <w:tab w:val="num" w:pos="576"/>
      </w:tabs>
      <w:suppressAutoHyphens/>
      <w:spacing w:before="320" w:after="0" w:line="36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3"/>
    <w:next w:val="a3"/>
    <w:link w:val="30"/>
    <w:qFormat/>
    <w:rsid w:val="00E02C17"/>
    <w:pPr>
      <w:tabs>
        <w:tab w:val="num" w:pos="720"/>
      </w:tabs>
      <w:suppressAutoHyphens/>
      <w:spacing w:before="320" w:after="0" w:line="360" w:lineRule="auto"/>
      <w:outlineLvl w:val="2"/>
    </w:pPr>
    <w:rPr>
      <w:rFonts w:ascii="Cambria" w:eastAsia="Times New Roman" w:hAnsi="Cambria" w:cs="Times New Roman"/>
      <w:b/>
      <w:bCs/>
      <w:i/>
      <w:iCs/>
      <w:sz w:val="26"/>
      <w:szCs w:val="26"/>
      <w:lang w:val="en-US" w:eastAsia="en-US" w:bidi="en-US"/>
    </w:rPr>
  </w:style>
  <w:style w:type="paragraph" w:styleId="4">
    <w:name w:val="heading 4"/>
    <w:basedOn w:val="a3"/>
    <w:next w:val="a3"/>
    <w:link w:val="40"/>
    <w:qFormat/>
    <w:rsid w:val="00E02C17"/>
    <w:pPr>
      <w:tabs>
        <w:tab w:val="num" w:pos="864"/>
      </w:tabs>
      <w:suppressAutoHyphens/>
      <w:spacing w:before="280" w:after="0" w:line="360" w:lineRule="auto"/>
      <w:outlineLvl w:val="3"/>
    </w:pPr>
    <w:rPr>
      <w:rFonts w:ascii="Cambria" w:eastAsia="Times New Roman" w:hAnsi="Cambria" w:cs="Times New Roman"/>
      <w:b/>
      <w:bCs/>
      <w:i/>
      <w:iCs/>
      <w:sz w:val="24"/>
      <w:szCs w:val="24"/>
      <w:lang w:val="en-US" w:eastAsia="en-US" w:bidi="en-US"/>
    </w:rPr>
  </w:style>
  <w:style w:type="paragraph" w:styleId="5">
    <w:name w:val="heading 5"/>
    <w:basedOn w:val="a3"/>
    <w:next w:val="a3"/>
    <w:link w:val="50"/>
    <w:qFormat/>
    <w:rsid w:val="00E02C17"/>
    <w:pPr>
      <w:tabs>
        <w:tab w:val="num" w:pos="1008"/>
      </w:tabs>
      <w:suppressAutoHyphens/>
      <w:spacing w:before="280" w:after="0" w:line="360" w:lineRule="auto"/>
      <w:outlineLvl w:val="4"/>
    </w:pPr>
    <w:rPr>
      <w:rFonts w:ascii="Cambria" w:eastAsia="Times New Roman" w:hAnsi="Cambria" w:cs="Times New Roman"/>
      <w:b/>
      <w:bCs/>
      <w:i/>
      <w:iCs/>
      <w:lang w:val="en-US" w:eastAsia="en-US" w:bidi="en-US"/>
    </w:rPr>
  </w:style>
  <w:style w:type="paragraph" w:styleId="6">
    <w:name w:val="heading 6"/>
    <w:basedOn w:val="a3"/>
    <w:next w:val="a3"/>
    <w:link w:val="60"/>
    <w:qFormat/>
    <w:rsid w:val="00E02C17"/>
    <w:pPr>
      <w:tabs>
        <w:tab w:val="num" w:pos="1152"/>
      </w:tabs>
      <w:suppressAutoHyphens/>
      <w:spacing w:before="280" w:after="80" w:line="360" w:lineRule="auto"/>
      <w:outlineLvl w:val="5"/>
    </w:pPr>
    <w:rPr>
      <w:rFonts w:ascii="Cambria" w:eastAsia="Times New Roman" w:hAnsi="Cambria" w:cs="Times New Roman"/>
      <w:b/>
      <w:bCs/>
      <w:i/>
      <w:iCs/>
      <w:lang w:val="en-US" w:eastAsia="en-US" w:bidi="en-US"/>
    </w:rPr>
  </w:style>
  <w:style w:type="paragraph" w:styleId="7">
    <w:name w:val="heading 7"/>
    <w:basedOn w:val="a3"/>
    <w:next w:val="a3"/>
    <w:link w:val="70"/>
    <w:qFormat/>
    <w:rsid w:val="00E02C17"/>
    <w:pPr>
      <w:tabs>
        <w:tab w:val="num" w:pos="1296"/>
      </w:tabs>
      <w:suppressAutoHyphens/>
      <w:spacing w:before="280" w:after="0" w:line="360" w:lineRule="auto"/>
      <w:outlineLvl w:val="6"/>
    </w:pPr>
    <w:rPr>
      <w:rFonts w:ascii="Cambria" w:eastAsia="Times New Roman" w:hAnsi="Cambria" w:cs="Times New Roman"/>
      <w:b/>
      <w:bCs/>
      <w:i/>
      <w:iCs/>
      <w:sz w:val="20"/>
      <w:szCs w:val="20"/>
      <w:lang w:val="en-US" w:eastAsia="en-US" w:bidi="en-US"/>
    </w:rPr>
  </w:style>
  <w:style w:type="paragraph" w:styleId="8">
    <w:name w:val="heading 8"/>
    <w:basedOn w:val="a3"/>
    <w:next w:val="a3"/>
    <w:link w:val="80"/>
    <w:qFormat/>
    <w:rsid w:val="00E02C17"/>
    <w:pPr>
      <w:tabs>
        <w:tab w:val="num" w:pos="1440"/>
      </w:tabs>
      <w:suppressAutoHyphens/>
      <w:spacing w:before="280" w:after="0" w:line="360" w:lineRule="auto"/>
      <w:outlineLvl w:val="7"/>
    </w:pPr>
    <w:rPr>
      <w:rFonts w:ascii="Cambria" w:eastAsia="Times New Roman" w:hAnsi="Cambria" w:cs="Times New Roman"/>
      <w:b/>
      <w:bCs/>
      <w:i/>
      <w:iCs/>
      <w:sz w:val="18"/>
      <w:szCs w:val="18"/>
      <w:lang w:val="en-US" w:eastAsia="en-US" w:bidi="en-US"/>
    </w:rPr>
  </w:style>
  <w:style w:type="paragraph" w:styleId="9">
    <w:name w:val="heading 9"/>
    <w:basedOn w:val="a3"/>
    <w:next w:val="a3"/>
    <w:link w:val="90"/>
    <w:qFormat/>
    <w:rsid w:val="00E02C17"/>
    <w:pPr>
      <w:tabs>
        <w:tab w:val="num" w:pos="1584"/>
      </w:tabs>
      <w:suppressAutoHyphens/>
      <w:spacing w:before="280" w:after="0" w:line="360" w:lineRule="auto"/>
      <w:outlineLvl w:val="8"/>
    </w:pPr>
    <w:rPr>
      <w:rFonts w:ascii="Cambria" w:eastAsia="Times New Roman" w:hAnsi="Cambria" w:cs="Times New Roman"/>
      <w:i/>
      <w:iCs/>
      <w:sz w:val="18"/>
      <w:szCs w:val="18"/>
      <w:lang w:val="en-US"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02C17"/>
    <w:rPr>
      <w:rFonts w:ascii="Cambria" w:eastAsia="Times New Roman" w:hAnsi="Cambria" w:cs="Times New Roman"/>
      <w:b/>
      <w:bCs/>
      <w:i/>
      <w:iCs/>
      <w:sz w:val="32"/>
      <w:szCs w:val="32"/>
      <w:lang w:val="en-US" w:eastAsia="en-US" w:bidi="en-US"/>
    </w:rPr>
  </w:style>
  <w:style w:type="character" w:customStyle="1" w:styleId="20">
    <w:name w:val="Заголовок 2 Знак"/>
    <w:basedOn w:val="a4"/>
    <w:link w:val="2"/>
    <w:rsid w:val="00E02C17"/>
    <w:rPr>
      <w:rFonts w:ascii="Cambria" w:eastAsia="Times New Roman" w:hAnsi="Cambria" w:cs="Times New Roman"/>
      <w:b/>
      <w:bCs/>
      <w:i/>
      <w:iCs/>
      <w:sz w:val="28"/>
      <w:szCs w:val="28"/>
      <w:lang w:val="en-US" w:eastAsia="en-US" w:bidi="en-US"/>
    </w:rPr>
  </w:style>
  <w:style w:type="character" w:customStyle="1" w:styleId="30">
    <w:name w:val="Заголовок 3 Знак"/>
    <w:basedOn w:val="a4"/>
    <w:link w:val="3"/>
    <w:rsid w:val="00E02C17"/>
    <w:rPr>
      <w:rFonts w:ascii="Cambria" w:eastAsia="Times New Roman" w:hAnsi="Cambria" w:cs="Times New Roman"/>
      <w:b/>
      <w:bCs/>
      <w:i/>
      <w:iCs/>
      <w:sz w:val="26"/>
      <w:szCs w:val="26"/>
      <w:lang w:val="en-US" w:eastAsia="en-US" w:bidi="en-US"/>
    </w:rPr>
  </w:style>
  <w:style w:type="character" w:customStyle="1" w:styleId="40">
    <w:name w:val="Заголовок 4 Знак"/>
    <w:basedOn w:val="a4"/>
    <w:link w:val="4"/>
    <w:rsid w:val="00E02C17"/>
    <w:rPr>
      <w:rFonts w:ascii="Cambria" w:eastAsia="Times New Roman" w:hAnsi="Cambria" w:cs="Times New Roman"/>
      <w:b/>
      <w:bCs/>
      <w:i/>
      <w:iCs/>
      <w:sz w:val="24"/>
      <w:szCs w:val="24"/>
      <w:lang w:val="en-US" w:eastAsia="en-US" w:bidi="en-US"/>
    </w:rPr>
  </w:style>
  <w:style w:type="character" w:customStyle="1" w:styleId="50">
    <w:name w:val="Заголовок 5 Знак"/>
    <w:basedOn w:val="a4"/>
    <w:link w:val="5"/>
    <w:rsid w:val="00E02C17"/>
    <w:rPr>
      <w:rFonts w:ascii="Cambria" w:eastAsia="Times New Roman" w:hAnsi="Cambria" w:cs="Times New Roman"/>
      <w:b/>
      <w:bCs/>
      <w:i/>
      <w:iCs/>
      <w:lang w:val="en-US" w:eastAsia="en-US" w:bidi="en-US"/>
    </w:rPr>
  </w:style>
  <w:style w:type="character" w:customStyle="1" w:styleId="60">
    <w:name w:val="Заголовок 6 Знак"/>
    <w:basedOn w:val="a4"/>
    <w:link w:val="6"/>
    <w:rsid w:val="00E02C17"/>
    <w:rPr>
      <w:rFonts w:ascii="Cambria" w:eastAsia="Times New Roman" w:hAnsi="Cambria" w:cs="Times New Roman"/>
      <w:b/>
      <w:bCs/>
      <w:i/>
      <w:iCs/>
      <w:lang w:val="en-US" w:eastAsia="en-US" w:bidi="en-US"/>
    </w:rPr>
  </w:style>
  <w:style w:type="character" w:customStyle="1" w:styleId="70">
    <w:name w:val="Заголовок 7 Знак"/>
    <w:basedOn w:val="a4"/>
    <w:link w:val="7"/>
    <w:rsid w:val="00E02C17"/>
    <w:rPr>
      <w:rFonts w:ascii="Cambria" w:eastAsia="Times New Roman" w:hAnsi="Cambria" w:cs="Times New Roman"/>
      <w:b/>
      <w:bCs/>
      <w:i/>
      <w:iCs/>
      <w:sz w:val="20"/>
      <w:szCs w:val="20"/>
      <w:lang w:val="en-US" w:eastAsia="en-US" w:bidi="en-US"/>
    </w:rPr>
  </w:style>
  <w:style w:type="character" w:customStyle="1" w:styleId="80">
    <w:name w:val="Заголовок 8 Знак"/>
    <w:basedOn w:val="a4"/>
    <w:link w:val="8"/>
    <w:rsid w:val="00E02C17"/>
    <w:rPr>
      <w:rFonts w:ascii="Cambria" w:eastAsia="Times New Roman" w:hAnsi="Cambria" w:cs="Times New Roman"/>
      <w:b/>
      <w:bCs/>
      <w:i/>
      <w:iCs/>
      <w:sz w:val="18"/>
      <w:szCs w:val="18"/>
      <w:lang w:val="en-US" w:eastAsia="en-US" w:bidi="en-US"/>
    </w:rPr>
  </w:style>
  <w:style w:type="character" w:customStyle="1" w:styleId="90">
    <w:name w:val="Заголовок 9 Знак"/>
    <w:basedOn w:val="a4"/>
    <w:link w:val="9"/>
    <w:rsid w:val="00E02C17"/>
    <w:rPr>
      <w:rFonts w:ascii="Cambria" w:eastAsia="Times New Roman" w:hAnsi="Cambria" w:cs="Times New Roman"/>
      <w:i/>
      <w:iCs/>
      <w:sz w:val="18"/>
      <w:szCs w:val="18"/>
      <w:lang w:val="en-US" w:eastAsia="en-US" w:bidi="en-US"/>
    </w:rPr>
  </w:style>
  <w:style w:type="paragraph" w:customStyle="1" w:styleId="11">
    <w:name w:val="Обычный1"/>
    <w:rsid w:val="00E02C17"/>
    <w:pPr>
      <w:spacing w:after="0" w:line="240" w:lineRule="auto"/>
    </w:pPr>
    <w:rPr>
      <w:rFonts w:ascii="Times New Roman" w:eastAsia="Batang" w:hAnsi="Times New Roman" w:cs="Times New Roman"/>
      <w:snapToGrid w:val="0"/>
      <w:sz w:val="20"/>
      <w:szCs w:val="20"/>
    </w:rPr>
  </w:style>
  <w:style w:type="paragraph" w:styleId="a7">
    <w:name w:val="Balloon Text"/>
    <w:basedOn w:val="a3"/>
    <w:link w:val="a8"/>
    <w:uiPriority w:val="99"/>
    <w:rsid w:val="00E02C17"/>
    <w:pPr>
      <w:spacing w:after="0" w:line="240" w:lineRule="auto"/>
    </w:pPr>
    <w:rPr>
      <w:rFonts w:ascii="Tahoma" w:eastAsia="Batang" w:hAnsi="Tahoma" w:cs="Tahoma"/>
      <w:sz w:val="16"/>
      <w:szCs w:val="16"/>
    </w:rPr>
  </w:style>
  <w:style w:type="character" w:customStyle="1" w:styleId="a8">
    <w:name w:val="Текст выноски Знак"/>
    <w:basedOn w:val="a4"/>
    <w:link w:val="a7"/>
    <w:uiPriority w:val="99"/>
    <w:rsid w:val="00E02C17"/>
    <w:rPr>
      <w:rFonts w:ascii="Tahoma" w:eastAsia="Batang" w:hAnsi="Tahoma" w:cs="Tahoma"/>
      <w:sz w:val="16"/>
      <w:szCs w:val="16"/>
    </w:rPr>
  </w:style>
  <w:style w:type="table" w:styleId="a9">
    <w:name w:val="Table Grid"/>
    <w:basedOn w:val="a5"/>
    <w:rsid w:val="00E02C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3"/>
    <w:rsid w:val="00E02C17"/>
    <w:pPr>
      <w:widowControl w:val="0"/>
      <w:autoSpaceDE w:val="0"/>
      <w:autoSpaceDN w:val="0"/>
      <w:adjustRightInd w:val="0"/>
      <w:spacing w:after="0" w:line="452" w:lineRule="exact"/>
      <w:ind w:hanging="350"/>
      <w:jc w:val="both"/>
    </w:pPr>
    <w:rPr>
      <w:rFonts w:ascii="Times New Roman" w:eastAsia="Times New Roman" w:hAnsi="Times New Roman" w:cs="Times New Roman"/>
      <w:sz w:val="24"/>
      <w:szCs w:val="24"/>
    </w:rPr>
  </w:style>
  <w:style w:type="paragraph" w:customStyle="1" w:styleId="Style9">
    <w:name w:val="Style9"/>
    <w:basedOn w:val="a3"/>
    <w:rsid w:val="00E02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3"/>
    <w:rsid w:val="00E02C17"/>
    <w:pPr>
      <w:widowControl w:val="0"/>
      <w:autoSpaceDE w:val="0"/>
      <w:autoSpaceDN w:val="0"/>
      <w:adjustRightInd w:val="0"/>
      <w:spacing w:after="0" w:line="295" w:lineRule="exact"/>
      <w:ind w:hanging="250"/>
    </w:pPr>
    <w:rPr>
      <w:rFonts w:ascii="Times New Roman" w:eastAsia="Times New Roman" w:hAnsi="Times New Roman" w:cs="Times New Roman"/>
      <w:sz w:val="24"/>
      <w:szCs w:val="24"/>
    </w:rPr>
  </w:style>
  <w:style w:type="paragraph" w:customStyle="1" w:styleId="Style11">
    <w:name w:val="Style11"/>
    <w:basedOn w:val="a3"/>
    <w:rsid w:val="00E02C17"/>
    <w:pPr>
      <w:widowControl w:val="0"/>
      <w:autoSpaceDE w:val="0"/>
      <w:autoSpaceDN w:val="0"/>
      <w:adjustRightInd w:val="0"/>
      <w:spacing w:after="0" w:line="445" w:lineRule="exact"/>
      <w:ind w:firstLine="713"/>
    </w:pPr>
    <w:rPr>
      <w:rFonts w:ascii="Times New Roman" w:eastAsia="Times New Roman" w:hAnsi="Times New Roman" w:cs="Times New Roman"/>
      <w:sz w:val="24"/>
      <w:szCs w:val="24"/>
    </w:rPr>
  </w:style>
  <w:style w:type="paragraph" w:customStyle="1" w:styleId="Style12">
    <w:name w:val="Style12"/>
    <w:basedOn w:val="a3"/>
    <w:rsid w:val="00E02C17"/>
    <w:pPr>
      <w:widowControl w:val="0"/>
      <w:autoSpaceDE w:val="0"/>
      <w:autoSpaceDN w:val="0"/>
      <w:adjustRightInd w:val="0"/>
      <w:spacing w:after="0" w:line="445" w:lineRule="exact"/>
      <w:ind w:firstLine="362"/>
    </w:pPr>
    <w:rPr>
      <w:rFonts w:ascii="Times New Roman" w:eastAsia="Times New Roman" w:hAnsi="Times New Roman" w:cs="Times New Roman"/>
      <w:sz w:val="24"/>
      <w:szCs w:val="24"/>
    </w:rPr>
  </w:style>
  <w:style w:type="character" w:customStyle="1" w:styleId="FontStyle17">
    <w:name w:val="Font Style17"/>
    <w:rsid w:val="00E02C17"/>
    <w:rPr>
      <w:rFonts w:ascii="Times New Roman" w:hAnsi="Times New Roman" w:cs="Times New Roman"/>
      <w:b/>
      <w:bCs/>
      <w:i/>
      <w:iCs/>
      <w:spacing w:val="-30"/>
      <w:sz w:val="26"/>
      <w:szCs w:val="26"/>
    </w:rPr>
  </w:style>
  <w:style w:type="character" w:customStyle="1" w:styleId="FontStyle18">
    <w:name w:val="Font Style18"/>
    <w:rsid w:val="00E02C17"/>
    <w:rPr>
      <w:rFonts w:ascii="Times New Roman" w:hAnsi="Times New Roman" w:cs="Times New Roman"/>
      <w:sz w:val="26"/>
      <w:szCs w:val="26"/>
    </w:rPr>
  </w:style>
  <w:style w:type="paragraph" w:customStyle="1" w:styleId="Style3">
    <w:name w:val="Style3"/>
    <w:basedOn w:val="a3"/>
    <w:rsid w:val="00E02C17"/>
    <w:pPr>
      <w:widowControl w:val="0"/>
      <w:autoSpaceDE w:val="0"/>
      <w:autoSpaceDN w:val="0"/>
      <w:adjustRightInd w:val="0"/>
      <w:spacing w:after="0" w:line="216" w:lineRule="exact"/>
      <w:ind w:firstLine="634"/>
    </w:pPr>
    <w:rPr>
      <w:rFonts w:ascii="Franklin Gothic Demi" w:eastAsia="Times New Roman" w:hAnsi="Franklin Gothic Demi" w:cs="Times New Roman"/>
      <w:sz w:val="24"/>
      <w:szCs w:val="24"/>
    </w:rPr>
  </w:style>
  <w:style w:type="paragraph" w:customStyle="1" w:styleId="Style4">
    <w:name w:val="Style4"/>
    <w:basedOn w:val="a3"/>
    <w:rsid w:val="00E02C17"/>
    <w:pPr>
      <w:widowControl w:val="0"/>
      <w:autoSpaceDE w:val="0"/>
      <w:autoSpaceDN w:val="0"/>
      <w:adjustRightInd w:val="0"/>
      <w:spacing w:after="0" w:line="240" w:lineRule="auto"/>
      <w:jc w:val="right"/>
    </w:pPr>
    <w:rPr>
      <w:rFonts w:ascii="Franklin Gothic Demi" w:eastAsia="Times New Roman" w:hAnsi="Franklin Gothic Demi" w:cs="Times New Roman"/>
      <w:sz w:val="24"/>
      <w:szCs w:val="24"/>
    </w:rPr>
  </w:style>
  <w:style w:type="paragraph" w:customStyle="1" w:styleId="Style8">
    <w:name w:val="Style8"/>
    <w:basedOn w:val="a3"/>
    <w:rsid w:val="00E02C17"/>
    <w:pPr>
      <w:widowControl w:val="0"/>
      <w:autoSpaceDE w:val="0"/>
      <w:autoSpaceDN w:val="0"/>
      <w:adjustRightInd w:val="0"/>
      <w:spacing w:after="0" w:line="240" w:lineRule="auto"/>
      <w:jc w:val="center"/>
    </w:pPr>
    <w:rPr>
      <w:rFonts w:ascii="Franklin Gothic Demi" w:eastAsia="Times New Roman" w:hAnsi="Franklin Gothic Demi" w:cs="Times New Roman"/>
      <w:sz w:val="24"/>
      <w:szCs w:val="24"/>
    </w:rPr>
  </w:style>
  <w:style w:type="paragraph" w:customStyle="1" w:styleId="Style13">
    <w:name w:val="Style13"/>
    <w:basedOn w:val="a3"/>
    <w:rsid w:val="00E02C17"/>
    <w:pPr>
      <w:widowControl w:val="0"/>
      <w:autoSpaceDE w:val="0"/>
      <w:autoSpaceDN w:val="0"/>
      <w:adjustRightInd w:val="0"/>
      <w:spacing w:after="0" w:line="216" w:lineRule="exact"/>
      <w:ind w:firstLine="211"/>
      <w:jc w:val="both"/>
    </w:pPr>
    <w:rPr>
      <w:rFonts w:ascii="Franklin Gothic Demi" w:eastAsia="Times New Roman" w:hAnsi="Franklin Gothic Demi" w:cs="Times New Roman"/>
      <w:sz w:val="24"/>
      <w:szCs w:val="24"/>
    </w:rPr>
  </w:style>
  <w:style w:type="paragraph" w:customStyle="1" w:styleId="Style7">
    <w:name w:val="Style7"/>
    <w:basedOn w:val="a3"/>
    <w:rsid w:val="00E02C1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3z0">
    <w:name w:val="WW8Num3z0"/>
    <w:rsid w:val="00E02C17"/>
    <w:rPr>
      <w:rFonts w:ascii="Symbol" w:hAnsi="Symbol" w:cs="OpenSymbol"/>
    </w:rPr>
  </w:style>
  <w:style w:type="character" w:customStyle="1" w:styleId="WW8Num3z1">
    <w:name w:val="WW8Num3z1"/>
    <w:rsid w:val="00E02C17"/>
    <w:rPr>
      <w:rFonts w:ascii="OpenSymbol" w:hAnsi="OpenSymbol" w:cs="OpenSymbol"/>
    </w:rPr>
  </w:style>
  <w:style w:type="character" w:customStyle="1" w:styleId="WW8Num5z0">
    <w:name w:val="WW8Num5z0"/>
    <w:rsid w:val="00E02C17"/>
    <w:rPr>
      <w:rFonts w:ascii="Symbol" w:hAnsi="Symbol" w:cs="OpenSymbol"/>
    </w:rPr>
  </w:style>
  <w:style w:type="character" w:customStyle="1" w:styleId="WW8Num5z1">
    <w:name w:val="WW8Num5z1"/>
    <w:rsid w:val="00E02C17"/>
    <w:rPr>
      <w:rFonts w:ascii="OpenSymbol" w:hAnsi="OpenSymbol" w:cs="OpenSymbol"/>
    </w:rPr>
  </w:style>
  <w:style w:type="character" w:customStyle="1" w:styleId="WW8Num6z0">
    <w:name w:val="WW8Num6z0"/>
    <w:rsid w:val="00E02C17"/>
    <w:rPr>
      <w:rFonts w:ascii="Symbol" w:hAnsi="Symbol" w:cs="OpenSymbol"/>
    </w:rPr>
  </w:style>
  <w:style w:type="character" w:customStyle="1" w:styleId="WW8Num6z1">
    <w:name w:val="WW8Num6z1"/>
    <w:rsid w:val="00E02C17"/>
    <w:rPr>
      <w:rFonts w:ascii="OpenSymbol" w:hAnsi="OpenSymbol" w:cs="OpenSymbol"/>
    </w:rPr>
  </w:style>
  <w:style w:type="character" w:customStyle="1" w:styleId="WW8Num7z0">
    <w:name w:val="WW8Num7z0"/>
    <w:rsid w:val="00E02C17"/>
    <w:rPr>
      <w:rFonts w:ascii="Symbol" w:hAnsi="Symbol" w:cs="OpenSymbol"/>
    </w:rPr>
  </w:style>
  <w:style w:type="character" w:customStyle="1" w:styleId="WW8Num7z1">
    <w:name w:val="WW8Num7z1"/>
    <w:rsid w:val="00E02C17"/>
    <w:rPr>
      <w:rFonts w:ascii="OpenSymbol" w:hAnsi="OpenSymbol" w:cs="OpenSymbol"/>
    </w:rPr>
  </w:style>
  <w:style w:type="character" w:customStyle="1" w:styleId="WW8Num8z0">
    <w:name w:val="WW8Num8z0"/>
    <w:rsid w:val="00E02C17"/>
    <w:rPr>
      <w:rFonts w:ascii="Symbol" w:hAnsi="Symbol" w:cs="OpenSymbol"/>
    </w:rPr>
  </w:style>
  <w:style w:type="character" w:customStyle="1" w:styleId="WW8Num8z1">
    <w:name w:val="WW8Num8z1"/>
    <w:rsid w:val="00E02C17"/>
    <w:rPr>
      <w:rFonts w:ascii="OpenSymbol" w:hAnsi="OpenSymbol" w:cs="OpenSymbol"/>
    </w:rPr>
  </w:style>
  <w:style w:type="character" w:customStyle="1" w:styleId="WW8Num9z0">
    <w:name w:val="WW8Num9z0"/>
    <w:rsid w:val="00E02C17"/>
    <w:rPr>
      <w:rFonts w:ascii="Symbol" w:hAnsi="Symbol" w:cs="OpenSymbol"/>
    </w:rPr>
  </w:style>
  <w:style w:type="character" w:customStyle="1" w:styleId="WW8Num9z1">
    <w:name w:val="WW8Num9z1"/>
    <w:rsid w:val="00E02C17"/>
    <w:rPr>
      <w:rFonts w:ascii="OpenSymbol" w:hAnsi="OpenSymbol" w:cs="OpenSymbol"/>
    </w:rPr>
  </w:style>
  <w:style w:type="character" w:customStyle="1" w:styleId="WW8Num10z0">
    <w:name w:val="WW8Num10z0"/>
    <w:rsid w:val="00E02C17"/>
    <w:rPr>
      <w:rFonts w:ascii="Symbol" w:hAnsi="Symbol" w:cs="OpenSymbol"/>
    </w:rPr>
  </w:style>
  <w:style w:type="character" w:customStyle="1" w:styleId="WW8Num10z1">
    <w:name w:val="WW8Num10z1"/>
    <w:rsid w:val="00E02C17"/>
    <w:rPr>
      <w:rFonts w:ascii="OpenSymbol" w:hAnsi="OpenSymbol" w:cs="OpenSymbol"/>
    </w:rPr>
  </w:style>
  <w:style w:type="character" w:customStyle="1" w:styleId="WW8Num12z0">
    <w:name w:val="WW8Num12z0"/>
    <w:rsid w:val="00E02C17"/>
    <w:rPr>
      <w:rFonts w:ascii="Symbol" w:hAnsi="Symbol" w:cs="OpenSymbol"/>
    </w:rPr>
  </w:style>
  <w:style w:type="character" w:customStyle="1" w:styleId="WW8Num12z1">
    <w:name w:val="WW8Num12z1"/>
    <w:rsid w:val="00E02C17"/>
    <w:rPr>
      <w:rFonts w:ascii="OpenSymbol" w:hAnsi="OpenSymbol" w:cs="OpenSymbol"/>
    </w:rPr>
  </w:style>
  <w:style w:type="character" w:customStyle="1" w:styleId="WW8Num15z0">
    <w:name w:val="WW8Num15z0"/>
    <w:rsid w:val="00E02C17"/>
    <w:rPr>
      <w:rFonts w:ascii="Symbol" w:hAnsi="Symbol" w:cs="OpenSymbol"/>
    </w:rPr>
  </w:style>
  <w:style w:type="character" w:customStyle="1" w:styleId="WW8Num16z0">
    <w:name w:val="WW8Num16z0"/>
    <w:rsid w:val="00E02C17"/>
    <w:rPr>
      <w:rFonts w:ascii="Symbol" w:hAnsi="Symbol" w:cs="OpenSymbol"/>
    </w:rPr>
  </w:style>
  <w:style w:type="character" w:customStyle="1" w:styleId="WW8Num17z0">
    <w:name w:val="WW8Num17z0"/>
    <w:rsid w:val="00E02C17"/>
    <w:rPr>
      <w:rFonts w:ascii="Symbol" w:hAnsi="Symbol" w:cs="OpenSymbol"/>
    </w:rPr>
  </w:style>
  <w:style w:type="character" w:customStyle="1" w:styleId="WW8Num17z1">
    <w:name w:val="WW8Num17z1"/>
    <w:rsid w:val="00E02C17"/>
    <w:rPr>
      <w:rFonts w:ascii="OpenSymbol" w:hAnsi="OpenSymbol" w:cs="OpenSymbol"/>
    </w:rPr>
  </w:style>
  <w:style w:type="character" w:customStyle="1" w:styleId="WW8Num19z0">
    <w:name w:val="WW8Num19z0"/>
    <w:rsid w:val="00E02C17"/>
    <w:rPr>
      <w:rFonts w:ascii="Symbol" w:hAnsi="Symbol" w:cs="OpenSymbol"/>
    </w:rPr>
  </w:style>
  <w:style w:type="character" w:customStyle="1" w:styleId="WW8Num20z0">
    <w:name w:val="WW8Num20z0"/>
    <w:rsid w:val="00E02C17"/>
    <w:rPr>
      <w:rFonts w:ascii="Symbol" w:hAnsi="Symbol" w:cs="OpenSymbol"/>
    </w:rPr>
  </w:style>
  <w:style w:type="character" w:customStyle="1" w:styleId="21">
    <w:name w:val="Основной шрифт абзаца2"/>
    <w:rsid w:val="00E02C17"/>
  </w:style>
  <w:style w:type="character" w:customStyle="1" w:styleId="Absatz-Standardschriftart">
    <w:name w:val="Absatz-Standardschriftart"/>
    <w:rsid w:val="00E02C17"/>
  </w:style>
  <w:style w:type="character" w:customStyle="1" w:styleId="WW-Absatz-Standardschriftart">
    <w:name w:val="WW-Absatz-Standardschriftart"/>
    <w:rsid w:val="00E02C17"/>
  </w:style>
  <w:style w:type="character" w:customStyle="1" w:styleId="WW8Num11z0">
    <w:name w:val="WW8Num11z0"/>
    <w:rsid w:val="00E02C17"/>
    <w:rPr>
      <w:rFonts w:ascii="Symbol" w:hAnsi="Symbol" w:cs="OpenSymbol"/>
    </w:rPr>
  </w:style>
  <w:style w:type="character" w:customStyle="1" w:styleId="WW8Num11z1">
    <w:name w:val="WW8Num11z1"/>
    <w:rsid w:val="00E02C17"/>
    <w:rPr>
      <w:rFonts w:ascii="OpenSymbol" w:hAnsi="OpenSymbol" w:cs="OpenSymbol"/>
    </w:rPr>
  </w:style>
  <w:style w:type="character" w:customStyle="1" w:styleId="WW8Num14z0">
    <w:name w:val="WW8Num14z0"/>
    <w:rsid w:val="00E02C17"/>
    <w:rPr>
      <w:rFonts w:ascii="Symbol" w:hAnsi="Symbol" w:cs="OpenSymbol"/>
    </w:rPr>
  </w:style>
  <w:style w:type="character" w:customStyle="1" w:styleId="WW8Num14z1">
    <w:name w:val="WW8Num14z1"/>
    <w:rsid w:val="00E02C17"/>
    <w:rPr>
      <w:rFonts w:ascii="OpenSymbol" w:hAnsi="OpenSymbol" w:cs="OpenSymbol"/>
    </w:rPr>
  </w:style>
  <w:style w:type="character" w:customStyle="1" w:styleId="WW8Num18z0">
    <w:name w:val="WW8Num18z0"/>
    <w:rsid w:val="00E02C17"/>
    <w:rPr>
      <w:rFonts w:ascii="Symbol" w:hAnsi="Symbol" w:cs="OpenSymbol"/>
    </w:rPr>
  </w:style>
  <w:style w:type="character" w:customStyle="1" w:styleId="WW8Num19z1">
    <w:name w:val="WW8Num19z1"/>
    <w:rsid w:val="00E02C17"/>
    <w:rPr>
      <w:rFonts w:ascii="OpenSymbol" w:hAnsi="OpenSymbol" w:cs="OpenSymbol"/>
    </w:rPr>
  </w:style>
  <w:style w:type="character" w:customStyle="1" w:styleId="WW-Absatz-Standardschriftart1">
    <w:name w:val="WW-Absatz-Standardschriftart1"/>
    <w:rsid w:val="00E02C17"/>
  </w:style>
  <w:style w:type="character" w:customStyle="1" w:styleId="WW8Num4z0">
    <w:name w:val="WW8Num4z0"/>
    <w:rsid w:val="00E02C17"/>
    <w:rPr>
      <w:rFonts w:ascii="Symbol" w:hAnsi="Symbol" w:cs="OpenSymbol"/>
    </w:rPr>
  </w:style>
  <w:style w:type="character" w:customStyle="1" w:styleId="WW8Num4z1">
    <w:name w:val="WW8Num4z1"/>
    <w:rsid w:val="00E02C17"/>
    <w:rPr>
      <w:rFonts w:ascii="OpenSymbol" w:hAnsi="OpenSymbol" w:cs="OpenSymbol"/>
    </w:rPr>
  </w:style>
  <w:style w:type="character" w:customStyle="1" w:styleId="WW-Absatz-Standardschriftart11">
    <w:name w:val="WW-Absatz-Standardschriftart11"/>
    <w:rsid w:val="00E02C17"/>
  </w:style>
  <w:style w:type="character" w:customStyle="1" w:styleId="WW-Absatz-Standardschriftart111">
    <w:name w:val="WW-Absatz-Standardschriftart111"/>
    <w:rsid w:val="00E02C17"/>
  </w:style>
  <w:style w:type="character" w:customStyle="1" w:styleId="WW-Absatz-Standardschriftart1111">
    <w:name w:val="WW-Absatz-Standardschriftart1111"/>
    <w:rsid w:val="00E02C17"/>
  </w:style>
  <w:style w:type="character" w:customStyle="1" w:styleId="12">
    <w:name w:val="Основной шрифт абзаца1"/>
    <w:rsid w:val="00E02C17"/>
  </w:style>
  <w:style w:type="character" w:customStyle="1" w:styleId="aa">
    <w:name w:val="Название Знак"/>
    <w:rsid w:val="00E02C17"/>
    <w:rPr>
      <w:rFonts w:ascii="Cambria" w:eastAsia="Times New Roman" w:hAnsi="Cambria" w:cs="Times New Roman"/>
      <w:b/>
      <w:bCs/>
      <w:i/>
      <w:iCs/>
      <w:spacing w:val="10"/>
      <w:sz w:val="60"/>
      <w:szCs w:val="60"/>
    </w:rPr>
  </w:style>
  <w:style w:type="character" w:customStyle="1" w:styleId="ab">
    <w:name w:val="Подзаголовок Знак"/>
    <w:rsid w:val="00E02C17"/>
    <w:rPr>
      <w:i/>
      <w:iCs/>
      <w:color w:val="808080"/>
      <w:spacing w:val="10"/>
      <w:sz w:val="24"/>
      <w:szCs w:val="24"/>
    </w:rPr>
  </w:style>
  <w:style w:type="character" w:styleId="ac">
    <w:name w:val="Strong"/>
    <w:qFormat/>
    <w:rsid w:val="00E02C17"/>
    <w:rPr>
      <w:b/>
      <w:bCs/>
      <w:spacing w:val="0"/>
    </w:rPr>
  </w:style>
  <w:style w:type="character" w:styleId="ad">
    <w:name w:val="Emphasis"/>
    <w:qFormat/>
    <w:rsid w:val="00E02C17"/>
    <w:rPr>
      <w:b/>
      <w:bCs/>
      <w:i/>
      <w:iCs/>
      <w:color w:val="auto"/>
    </w:rPr>
  </w:style>
  <w:style w:type="character" w:customStyle="1" w:styleId="22">
    <w:name w:val="Цитата 2 Знак"/>
    <w:rsid w:val="00E02C17"/>
    <w:rPr>
      <w:rFonts w:ascii="Calibri" w:hAnsi="Calibri"/>
      <w:color w:val="5A5A5A"/>
    </w:rPr>
  </w:style>
  <w:style w:type="character" w:customStyle="1" w:styleId="ae">
    <w:name w:val="Выделенная цитата Знак"/>
    <w:rsid w:val="00E02C17"/>
    <w:rPr>
      <w:rFonts w:ascii="Cambria" w:eastAsia="Times New Roman" w:hAnsi="Cambria" w:cs="Times New Roman"/>
      <w:i/>
      <w:iCs/>
      <w:sz w:val="20"/>
      <w:szCs w:val="20"/>
    </w:rPr>
  </w:style>
  <w:style w:type="character" w:styleId="af">
    <w:name w:val="Subtle Emphasis"/>
    <w:qFormat/>
    <w:rsid w:val="00E02C17"/>
    <w:rPr>
      <w:i/>
      <w:iCs/>
      <w:color w:val="5A5A5A"/>
    </w:rPr>
  </w:style>
  <w:style w:type="character" w:styleId="af0">
    <w:name w:val="Intense Emphasis"/>
    <w:qFormat/>
    <w:rsid w:val="00E02C17"/>
    <w:rPr>
      <w:b/>
      <w:bCs/>
      <w:i/>
      <w:iCs/>
      <w:color w:val="auto"/>
      <w:u w:val="single"/>
    </w:rPr>
  </w:style>
  <w:style w:type="character" w:styleId="af1">
    <w:name w:val="Subtle Reference"/>
    <w:qFormat/>
    <w:rsid w:val="00E02C17"/>
    <w:rPr>
      <w:smallCaps/>
    </w:rPr>
  </w:style>
  <w:style w:type="character" w:styleId="af2">
    <w:name w:val="Intense Reference"/>
    <w:qFormat/>
    <w:rsid w:val="00E02C17"/>
    <w:rPr>
      <w:b/>
      <w:bCs/>
      <w:smallCaps/>
      <w:color w:val="auto"/>
    </w:rPr>
  </w:style>
  <w:style w:type="character" w:styleId="af3">
    <w:name w:val="Book Title"/>
    <w:qFormat/>
    <w:rsid w:val="00E02C17"/>
    <w:rPr>
      <w:rFonts w:ascii="Cambria" w:eastAsia="Times New Roman" w:hAnsi="Cambria" w:cs="Times New Roman"/>
      <w:b/>
      <w:bCs/>
      <w:smallCaps/>
      <w:color w:val="auto"/>
      <w:u w:val="single"/>
    </w:rPr>
  </w:style>
  <w:style w:type="character" w:styleId="af4">
    <w:name w:val="Hyperlink"/>
    <w:uiPriority w:val="99"/>
    <w:rsid w:val="00E02C17"/>
    <w:rPr>
      <w:color w:val="0000FF"/>
      <w:u w:val="single"/>
    </w:rPr>
  </w:style>
  <w:style w:type="character" w:customStyle="1" w:styleId="af5">
    <w:name w:val="Символ нумерации"/>
    <w:rsid w:val="00E02C17"/>
  </w:style>
  <w:style w:type="character" w:customStyle="1" w:styleId="af6">
    <w:name w:val="Маркеры списка"/>
    <w:rsid w:val="00E02C17"/>
    <w:rPr>
      <w:rFonts w:ascii="OpenSymbol" w:eastAsia="OpenSymbol" w:hAnsi="OpenSymbol" w:cs="OpenSymbol"/>
    </w:rPr>
  </w:style>
  <w:style w:type="paragraph" w:customStyle="1" w:styleId="af7">
    <w:name w:val="Заголовок"/>
    <w:basedOn w:val="a3"/>
    <w:next w:val="af8"/>
    <w:rsid w:val="00E02C17"/>
    <w:pPr>
      <w:keepNext/>
      <w:suppressAutoHyphens/>
      <w:spacing w:before="240" w:after="120" w:line="480" w:lineRule="auto"/>
      <w:ind w:firstLine="360"/>
    </w:pPr>
    <w:rPr>
      <w:rFonts w:ascii="Arial" w:eastAsia="DejaVu Sans" w:hAnsi="Arial" w:cs="DejaVu Sans"/>
      <w:sz w:val="28"/>
      <w:szCs w:val="28"/>
      <w:lang w:val="en-US" w:eastAsia="en-US" w:bidi="en-US"/>
    </w:rPr>
  </w:style>
  <w:style w:type="paragraph" w:styleId="af8">
    <w:name w:val="Body Text"/>
    <w:basedOn w:val="a3"/>
    <w:link w:val="af9"/>
    <w:rsid w:val="00E02C17"/>
    <w:pPr>
      <w:suppressAutoHyphens/>
      <w:spacing w:after="120" w:line="480" w:lineRule="auto"/>
      <w:ind w:firstLine="360"/>
    </w:pPr>
    <w:rPr>
      <w:rFonts w:ascii="Calibri" w:eastAsia="Calibri" w:hAnsi="Calibri" w:cs="Calibri"/>
      <w:lang w:val="en-US" w:eastAsia="en-US" w:bidi="en-US"/>
    </w:rPr>
  </w:style>
  <w:style w:type="character" w:customStyle="1" w:styleId="af9">
    <w:name w:val="Основной текст Знак"/>
    <w:basedOn w:val="a4"/>
    <w:link w:val="af8"/>
    <w:rsid w:val="00E02C17"/>
    <w:rPr>
      <w:rFonts w:ascii="Calibri" w:eastAsia="Calibri" w:hAnsi="Calibri" w:cs="Calibri"/>
      <w:lang w:val="en-US" w:eastAsia="en-US" w:bidi="en-US"/>
    </w:rPr>
  </w:style>
  <w:style w:type="paragraph" w:styleId="afa">
    <w:name w:val="List"/>
    <w:basedOn w:val="af8"/>
    <w:rsid w:val="00E02C17"/>
  </w:style>
  <w:style w:type="paragraph" w:customStyle="1" w:styleId="23">
    <w:name w:val="Название2"/>
    <w:basedOn w:val="a3"/>
    <w:rsid w:val="00E02C17"/>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24">
    <w:name w:val="Указатель2"/>
    <w:basedOn w:val="a3"/>
    <w:rsid w:val="00E02C17"/>
    <w:pPr>
      <w:suppressLineNumbers/>
      <w:suppressAutoHyphens/>
      <w:spacing w:after="240" w:line="480" w:lineRule="auto"/>
      <w:ind w:firstLine="360"/>
    </w:pPr>
    <w:rPr>
      <w:rFonts w:ascii="Calibri" w:eastAsia="Calibri" w:hAnsi="Calibri" w:cs="Calibri"/>
      <w:lang w:val="en-US" w:eastAsia="en-US" w:bidi="en-US"/>
    </w:rPr>
  </w:style>
  <w:style w:type="paragraph" w:customStyle="1" w:styleId="13">
    <w:name w:val="Название1"/>
    <w:basedOn w:val="a3"/>
    <w:rsid w:val="00E02C17"/>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14">
    <w:name w:val="Указатель1"/>
    <w:basedOn w:val="a3"/>
    <w:rsid w:val="00E02C17"/>
    <w:pPr>
      <w:suppressLineNumbers/>
      <w:suppressAutoHyphens/>
      <w:spacing w:after="240" w:line="480" w:lineRule="auto"/>
      <w:ind w:firstLine="360"/>
    </w:pPr>
    <w:rPr>
      <w:rFonts w:ascii="Calibri" w:eastAsia="Calibri" w:hAnsi="Calibri" w:cs="Calibri"/>
      <w:lang w:val="en-US" w:eastAsia="en-US" w:bidi="en-US"/>
    </w:rPr>
  </w:style>
  <w:style w:type="paragraph" w:customStyle="1" w:styleId="15">
    <w:name w:val="Название объекта1"/>
    <w:basedOn w:val="a3"/>
    <w:next w:val="a3"/>
    <w:rsid w:val="00E02C17"/>
    <w:pPr>
      <w:suppressAutoHyphens/>
      <w:spacing w:after="240" w:line="480" w:lineRule="auto"/>
      <w:ind w:firstLine="360"/>
    </w:pPr>
    <w:rPr>
      <w:rFonts w:ascii="Calibri" w:eastAsia="Calibri" w:hAnsi="Calibri" w:cs="Calibri"/>
      <w:b/>
      <w:bCs/>
      <w:sz w:val="18"/>
      <w:szCs w:val="18"/>
      <w:lang w:val="en-US" w:eastAsia="en-US" w:bidi="en-US"/>
    </w:rPr>
  </w:style>
  <w:style w:type="paragraph" w:styleId="afb">
    <w:name w:val="Title"/>
    <w:basedOn w:val="a3"/>
    <w:next w:val="a3"/>
    <w:link w:val="16"/>
    <w:qFormat/>
    <w:rsid w:val="00E02C17"/>
    <w:pPr>
      <w:suppressAutoHyphens/>
      <w:spacing w:after="240" w:line="240" w:lineRule="auto"/>
    </w:pPr>
    <w:rPr>
      <w:rFonts w:ascii="Cambria" w:eastAsia="Times New Roman" w:hAnsi="Cambria" w:cs="Times New Roman"/>
      <w:b/>
      <w:bCs/>
      <w:i/>
      <w:iCs/>
      <w:spacing w:val="10"/>
      <w:sz w:val="60"/>
      <w:szCs w:val="60"/>
      <w:lang w:val="en-US" w:eastAsia="en-US" w:bidi="en-US"/>
    </w:rPr>
  </w:style>
  <w:style w:type="character" w:customStyle="1" w:styleId="16">
    <w:name w:val="Название Знак1"/>
    <w:basedOn w:val="a4"/>
    <w:link w:val="afb"/>
    <w:rsid w:val="00E02C17"/>
    <w:rPr>
      <w:rFonts w:ascii="Cambria" w:eastAsia="Times New Roman" w:hAnsi="Cambria" w:cs="Times New Roman"/>
      <w:b/>
      <w:bCs/>
      <w:i/>
      <w:iCs/>
      <w:spacing w:val="10"/>
      <w:sz w:val="60"/>
      <w:szCs w:val="60"/>
      <w:lang w:val="en-US" w:eastAsia="en-US" w:bidi="en-US"/>
    </w:rPr>
  </w:style>
  <w:style w:type="paragraph" w:styleId="afc">
    <w:name w:val="Subtitle"/>
    <w:basedOn w:val="a3"/>
    <w:next w:val="a3"/>
    <w:link w:val="17"/>
    <w:qFormat/>
    <w:rsid w:val="00E02C17"/>
    <w:pPr>
      <w:suppressAutoHyphens/>
      <w:spacing w:after="320" w:line="480" w:lineRule="auto"/>
      <w:ind w:firstLine="360"/>
      <w:jc w:val="right"/>
    </w:pPr>
    <w:rPr>
      <w:rFonts w:ascii="Calibri" w:eastAsia="Calibri" w:hAnsi="Calibri" w:cs="Calibri"/>
      <w:i/>
      <w:iCs/>
      <w:color w:val="808080"/>
      <w:spacing w:val="10"/>
      <w:sz w:val="24"/>
      <w:szCs w:val="24"/>
      <w:lang w:val="en-US" w:eastAsia="en-US" w:bidi="en-US"/>
    </w:rPr>
  </w:style>
  <w:style w:type="character" w:customStyle="1" w:styleId="17">
    <w:name w:val="Подзаголовок Знак1"/>
    <w:basedOn w:val="a4"/>
    <w:link w:val="afc"/>
    <w:rsid w:val="00E02C17"/>
    <w:rPr>
      <w:rFonts w:ascii="Calibri" w:eastAsia="Calibri" w:hAnsi="Calibri" w:cs="Calibri"/>
      <w:i/>
      <w:iCs/>
      <w:color w:val="808080"/>
      <w:spacing w:val="10"/>
      <w:sz w:val="24"/>
      <w:szCs w:val="24"/>
      <w:lang w:val="en-US" w:eastAsia="en-US" w:bidi="en-US"/>
    </w:rPr>
  </w:style>
  <w:style w:type="paragraph" w:styleId="afd">
    <w:name w:val="No Spacing"/>
    <w:basedOn w:val="a3"/>
    <w:qFormat/>
    <w:rsid w:val="00E02C17"/>
    <w:pPr>
      <w:suppressAutoHyphens/>
      <w:spacing w:after="0" w:line="240" w:lineRule="auto"/>
    </w:pPr>
    <w:rPr>
      <w:rFonts w:ascii="Calibri" w:eastAsia="Calibri" w:hAnsi="Calibri" w:cs="Calibri"/>
      <w:lang w:val="en-US" w:eastAsia="en-US" w:bidi="en-US"/>
    </w:rPr>
  </w:style>
  <w:style w:type="paragraph" w:styleId="afe">
    <w:name w:val="List Paragraph"/>
    <w:basedOn w:val="a3"/>
    <w:uiPriority w:val="34"/>
    <w:qFormat/>
    <w:rsid w:val="00E02C17"/>
    <w:pPr>
      <w:suppressAutoHyphens/>
      <w:spacing w:after="240" w:line="480" w:lineRule="auto"/>
      <w:ind w:left="720" w:firstLine="360"/>
    </w:pPr>
    <w:rPr>
      <w:rFonts w:ascii="Calibri" w:eastAsia="Calibri" w:hAnsi="Calibri" w:cs="Calibri"/>
      <w:lang w:val="en-US" w:eastAsia="en-US" w:bidi="en-US"/>
    </w:rPr>
  </w:style>
  <w:style w:type="paragraph" w:styleId="25">
    <w:name w:val="Quote"/>
    <w:basedOn w:val="a3"/>
    <w:next w:val="a3"/>
    <w:link w:val="210"/>
    <w:qFormat/>
    <w:rsid w:val="00E02C17"/>
    <w:pPr>
      <w:suppressAutoHyphens/>
      <w:spacing w:after="240" w:line="480" w:lineRule="auto"/>
      <w:ind w:firstLine="360"/>
    </w:pPr>
    <w:rPr>
      <w:rFonts w:ascii="Calibri" w:eastAsia="Calibri" w:hAnsi="Calibri" w:cs="Calibri"/>
      <w:color w:val="5A5A5A"/>
      <w:lang w:val="en-US" w:eastAsia="en-US" w:bidi="en-US"/>
    </w:rPr>
  </w:style>
  <w:style w:type="character" w:customStyle="1" w:styleId="210">
    <w:name w:val="Цитата 2 Знак1"/>
    <w:basedOn w:val="a4"/>
    <w:link w:val="25"/>
    <w:rsid w:val="00E02C17"/>
    <w:rPr>
      <w:rFonts w:ascii="Calibri" w:eastAsia="Calibri" w:hAnsi="Calibri" w:cs="Calibri"/>
      <w:color w:val="5A5A5A"/>
      <w:lang w:val="en-US" w:eastAsia="en-US" w:bidi="en-US"/>
    </w:rPr>
  </w:style>
  <w:style w:type="paragraph" w:styleId="aff">
    <w:name w:val="Intense Quote"/>
    <w:basedOn w:val="a3"/>
    <w:next w:val="a3"/>
    <w:link w:val="18"/>
    <w:qFormat/>
    <w:rsid w:val="00E02C17"/>
    <w:pPr>
      <w:suppressAutoHyphens/>
      <w:spacing w:before="320" w:after="480" w:line="240" w:lineRule="auto"/>
      <w:ind w:left="720" w:right="720"/>
      <w:jc w:val="center"/>
    </w:pPr>
    <w:rPr>
      <w:rFonts w:ascii="Cambria" w:eastAsia="Times New Roman" w:hAnsi="Cambria" w:cs="Times New Roman"/>
      <w:i/>
      <w:iCs/>
      <w:sz w:val="20"/>
      <w:szCs w:val="20"/>
      <w:lang w:val="en-US" w:eastAsia="en-US" w:bidi="en-US"/>
    </w:rPr>
  </w:style>
  <w:style w:type="character" w:customStyle="1" w:styleId="18">
    <w:name w:val="Выделенная цитата Знак1"/>
    <w:basedOn w:val="a4"/>
    <w:link w:val="aff"/>
    <w:rsid w:val="00E02C17"/>
    <w:rPr>
      <w:rFonts w:ascii="Cambria" w:eastAsia="Times New Roman" w:hAnsi="Cambria" w:cs="Times New Roman"/>
      <w:i/>
      <w:iCs/>
      <w:sz w:val="20"/>
      <w:szCs w:val="20"/>
      <w:lang w:val="en-US" w:eastAsia="en-US" w:bidi="en-US"/>
    </w:rPr>
  </w:style>
  <w:style w:type="paragraph" w:styleId="aff0">
    <w:name w:val="TOC Heading"/>
    <w:basedOn w:val="1"/>
    <w:next w:val="a3"/>
    <w:qFormat/>
    <w:rsid w:val="00E02C17"/>
    <w:pPr>
      <w:tabs>
        <w:tab w:val="clear" w:pos="432"/>
      </w:tabs>
    </w:pPr>
  </w:style>
  <w:style w:type="paragraph" w:customStyle="1" w:styleId="aff1">
    <w:name w:val="Содержимое таблицы"/>
    <w:basedOn w:val="a3"/>
    <w:rsid w:val="00E02C17"/>
    <w:pPr>
      <w:suppressLineNumbers/>
      <w:suppressAutoHyphens/>
      <w:spacing w:after="240" w:line="480" w:lineRule="auto"/>
      <w:ind w:firstLine="360"/>
    </w:pPr>
    <w:rPr>
      <w:rFonts w:ascii="Calibri" w:eastAsia="Calibri" w:hAnsi="Calibri" w:cs="Calibri"/>
      <w:lang w:val="en-US" w:eastAsia="en-US" w:bidi="en-US"/>
    </w:rPr>
  </w:style>
  <w:style w:type="paragraph" w:customStyle="1" w:styleId="aff2">
    <w:name w:val="Заголовок таблицы"/>
    <w:basedOn w:val="aff1"/>
    <w:rsid w:val="00E02C17"/>
    <w:pPr>
      <w:jc w:val="center"/>
    </w:pPr>
    <w:rPr>
      <w:b/>
      <w:bCs/>
    </w:rPr>
  </w:style>
  <w:style w:type="paragraph" w:customStyle="1" w:styleId="ConsPlusNonformat">
    <w:name w:val="ConsPlusNonformat"/>
    <w:rsid w:val="00E02C17"/>
    <w:pPr>
      <w:autoSpaceDE w:val="0"/>
      <w:autoSpaceDN w:val="0"/>
      <w:adjustRightInd w:val="0"/>
      <w:spacing w:after="0" w:line="240" w:lineRule="auto"/>
    </w:pPr>
    <w:rPr>
      <w:rFonts w:ascii="Courier New" w:eastAsia="Times New Roman" w:hAnsi="Courier New" w:cs="Courier New"/>
      <w:sz w:val="20"/>
      <w:szCs w:val="20"/>
    </w:rPr>
  </w:style>
  <w:style w:type="paragraph" w:styleId="aff3">
    <w:name w:val="Normal (Web)"/>
    <w:aliases w:val="Знак"/>
    <w:basedOn w:val="a3"/>
    <w:link w:val="aff4"/>
    <w:unhideWhenUsed/>
    <w:qFormat/>
    <w:rsid w:val="00E02C17"/>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header"/>
    <w:basedOn w:val="a3"/>
    <w:link w:val="aff6"/>
    <w:unhideWhenUsed/>
    <w:rsid w:val="00E02C17"/>
    <w:pPr>
      <w:tabs>
        <w:tab w:val="center" w:pos="4677"/>
        <w:tab w:val="right" w:pos="9355"/>
      </w:tabs>
      <w:suppressAutoHyphens/>
      <w:spacing w:after="240" w:line="480" w:lineRule="auto"/>
      <w:ind w:firstLine="360"/>
    </w:pPr>
    <w:rPr>
      <w:rFonts w:ascii="Calibri" w:eastAsia="Calibri" w:hAnsi="Calibri" w:cs="Calibri"/>
      <w:lang w:val="en-US" w:eastAsia="en-US" w:bidi="en-US"/>
    </w:rPr>
  </w:style>
  <w:style w:type="character" w:customStyle="1" w:styleId="aff6">
    <w:name w:val="Верхний колонтитул Знак"/>
    <w:basedOn w:val="a4"/>
    <w:link w:val="aff5"/>
    <w:rsid w:val="00E02C17"/>
    <w:rPr>
      <w:rFonts w:ascii="Calibri" w:eastAsia="Calibri" w:hAnsi="Calibri" w:cs="Calibri"/>
      <w:lang w:val="en-US" w:eastAsia="en-US" w:bidi="en-US"/>
    </w:rPr>
  </w:style>
  <w:style w:type="paragraph" w:styleId="aff7">
    <w:name w:val="footer"/>
    <w:basedOn w:val="a3"/>
    <w:link w:val="aff8"/>
    <w:unhideWhenUsed/>
    <w:rsid w:val="00E02C17"/>
    <w:pPr>
      <w:tabs>
        <w:tab w:val="center" w:pos="4677"/>
        <w:tab w:val="right" w:pos="9355"/>
      </w:tabs>
      <w:suppressAutoHyphens/>
      <w:spacing w:after="240" w:line="480" w:lineRule="auto"/>
      <w:ind w:firstLine="360"/>
    </w:pPr>
    <w:rPr>
      <w:rFonts w:ascii="Calibri" w:eastAsia="Calibri" w:hAnsi="Calibri" w:cs="Calibri"/>
      <w:lang w:val="en-US" w:eastAsia="en-US" w:bidi="en-US"/>
    </w:rPr>
  </w:style>
  <w:style w:type="character" w:customStyle="1" w:styleId="aff8">
    <w:name w:val="Нижний колонтитул Знак"/>
    <w:basedOn w:val="a4"/>
    <w:link w:val="aff7"/>
    <w:rsid w:val="00E02C17"/>
    <w:rPr>
      <w:rFonts w:ascii="Calibri" w:eastAsia="Calibri" w:hAnsi="Calibri" w:cs="Calibri"/>
      <w:lang w:val="en-US" w:eastAsia="en-US" w:bidi="en-US"/>
    </w:rPr>
  </w:style>
  <w:style w:type="paragraph" w:customStyle="1" w:styleId="ConsPlusNormal">
    <w:name w:val="ConsPlusNormal"/>
    <w:link w:val="ConsPlusNormal0"/>
    <w:rsid w:val="00E02C17"/>
    <w:pPr>
      <w:autoSpaceDE w:val="0"/>
      <w:autoSpaceDN w:val="0"/>
      <w:adjustRightInd w:val="0"/>
      <w:spacing w:after="0" w:line="240" w:lineRule="auto"/>
      <w:ind w:firstLine="720"/>
    </w:pPr>
    <w:rPr>
      <w:rFonts w:ascii="Arial" w:eastAsia="Times New Roman" w:hAnsi="Arial" w:cs="Arial"/>
      <w:sz w:val="20"/>
      <w:szCs w:val="20"/>
    </w:rPr>
  </w:style>
  <w:style w:type="paragraph" w:styleId="aff9">
    <w:name w:val="Document Map"/>
    <w:basedOn w:val="a3"/>
    <w:link w:val="affa"/>
    <w:semiHidden/>
    <w:rsid w:val="00E02C17"/>
    <w:pPr>
      <w:shd w:val="clear" w:color="auto" w:fill="000080"/>
      <w:suppressAutoHyphens/>
      <w:spacing w:after="240" w:line="480" w:lineRule="auto"/>
      <w:ind w:firstLine="360"/>
    </w:pPr>
    <w:rPr>
      <w:rFonts w:ascii="Tahoma" w:eastAsia="Calibri" w:hAnsi="Tahoma" w:cs="Tahoma"/>
      <w:sz w:val="20"/>
      <w:szCs w:val="20"/>
      <w:lang w:val="en-US" w:eastAsia="en-US" w:bidi="en-US"/>
    </w:rPr>
  </w:style>
  <w:style w:type="character" w:customStyle="1" w:styleId="affa">
    <w:name w:val="Схема документа Знак"/>
    <w:basedOn w:val="a4"/>
    <w:link w:val="aff9"/>
    <w:semiHidden/>
    <w:rsid w:val="00E02C17"/>
    <w:rPr>
      <w:rFonts w:ascii="Tahoma" w:eastAsia="Calibri" w:hAnsi="Tahoma" w:cs="Tahoma"/>
      <w:sz w:val="20"/>
      <w:szCs w:val="20"/>
      <w:shd w:val="clear" w:color="auto" w:fill="000080"/>
      <w:lang w:val="en-US" w:eastAsia="en-US" w:bidi="en-US"/>
    </w:rPr>
  </w:style>
  <w:style w:type="paragraph" w:customStyle="1" w:styleId="affb">
    <w:name w:val="Стиль"/>
    <w:basedOn w:val="a3"/>
    <w:rsid w:val="00E02C17"/>
    <w:pPr>
      <w:widowControl w:val="0"/>
      <w:adjustRightInd w:val="0"/>
      <w:spacing w:after="160" w:line="240" w:lineRule="exact"/>
      <w:jc w:val="right"/>
    </w:pPr>
    <w:rPr>
      <w:rFonts w:ascii="Arial" w:eastAsia="Times New Roman" w:hAnsi="Arial" w:cs="Times New Roman"/>
      <w:sz w:val="20"/>
      <w:szCs w:val="20"/>
      <w:lang w:val="en-GB" w:eastAsia="en-US"/>
    </w:rPr>
  </w:style>
  <w:style w:type="character" w:styleId="affc">
    <w:name w:val="page number"/>
    <w:basedOn w:val="a4"/>
    <w:rsid w:val="00E02C17"/>
  </w:style>
  <w:style w:type="character" w:customStyle="1" w:styleId="FontStyle12">
    <w:name w:val="Font Style12"/>
    <w:rsid w:val="00E02C17"/>
    <w:rPr>
      <w:rFonts w:ascii="Times New Roman" w:hAnsi="Times New Roman" w:cs="Times New Roman"/>
      <w:sz w:val="24"/>
      <w:szCs w:val="24"/>
    </w:rPr>
  </w:style>
  <w:style w:type="character" w:customStyle="1" w:styleId="aff4">
    <w:name w:val="Обычный (веб) Знак"/>
    <w:aliases w:val="Знак Знак"/>
    <w:link w:val="aff3"/>
    <w:locked/>
    <w:rsid w:val="00E02C17"/>
    <w:rPr>
      <w:rFonts w:ascii="Times New Roman" w:eastAsia="Times New Roman" w:hAnsi="Times New Roman" w:cs="Times New Roman"/>
      <w:sz w:val="24"/>
      <w:szCs w:val="24"/>
    </w:rPr>
  </w:style>
  <w:style w:type="character" w:customStyle="1" w:styleId="ConsPlusNormal0">
    <w:name w:val="ConsPlusNormal Знак"/>
    <w:link w:val="ConsPlusNormal"/>
    <w:rsid w:val="00E02C17"/>
    <w:rPr>
      <w:rFonts w:ascii="Arial" w:eastAsia="Times New Roman" w:hAnsi="Arial" w:cs="Arial"/>
      <w:sz w:val="20"/>
      <w:szCs w:val="20"/>
    </w:rPr>
  </w:style>
  <w:style w:type="paragraph" w:styleId="26">
    <w:name w:val="Body Text 2"/>
    <w:basedOn w:val="a3"/>
    <w:link w:val="27"/>
    <w:unhideWhenUsed/>
    <w:rsid w:val="00E02C17"/>
    <w:pPr>
      <w:spacing w:after="120" w:line="480" w:lineRule="auto"/>
    </w:pPr>
    <w:rPr>
      <w:rFonts w:ascii="Calibri" w:eastAsia="Times New Roman" w:hAnsi="Calibri" w:cs="Times New Roman"/>
    </w:rPr>
  </w:style>
  <w:style w:type="character" w:customStyle="1" w:styleId="27">
    <w:name w:val="Основной текст 2 Знак"/>
    <w:basedOn w:val="a4"/>
    <w:link w:val="26"/>
    <w:rsid w:val="00E02C17"/>
    <w:rPr>
      <w:rFonts w:ascii="Calibri" w:eastAsia="Times New Roman" w:hAnsi="Calibri" w:cs="Times New Roman"/>
    </w:rPr>
  </w:style>
  <w:style w:type="paragraph" w:customStyle="1" w:styleId="19">
    <w:name w:val="Абзац списка1"/>
    <w:basedOn w:val="a3"/>
    <w:rsid w:val="00E02C17"/>
    <w:pPr>
      <w:spacing w:after="0" w:line="360" w:lineRule="auto"/>
      <w:ind w:firstLine="709"/>
      <w:jc w:val="both"/>
    </w:pPr>
    <w:rPr>
      <w:rFonts w:ascii="Times New Roman" w:eastAsia="Calibri" w:hAnsi="Times New Roman" w:cs="Times New Roman"/>
      <w:sz w:val="26"/>
      <w:szCs w:val="26"/>
    </w:rPr>
  </w:style>
  <w:style w:type="paragraph" w:customStyle="1" w:styleId="ConsPlusTitle">
    <w:name w:val="ConsPlusTitle"/>
    <w:rsid w:val="00E02C17"/>
    <w:pPr>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3"/>
    <w:link w:val="32"/>
    <w:rsid w:val="00E02C17"/>
    <w:pPr>
      <w:spacing w:after="120" w:line="240" w:lineRule="auto"/>
      <w:ind w:left="283"/>
    </w:pPr>
    <w:rPr>
      <w:rFonts w:ascii="Times New Roman" w:eastAsia="Batang" w:hAnsi="Times New Roman" w:cs="Times New Roman"/>
      <w:sz w:val="16"/>
      <w:szCs w:val="16"/>
    </w:rPr>
  </w:style>
  <w:style w:type="character" w:customStyle="1" w:styleId="32">
    <w:name w:val="Основной текст с отступом 3 Знак"/>
    <w:basedOn w:val="a4"/>
    <w:link w:val="31"/>
    <w:rsid w:val="00E02C17"/>
    <w:rPr>
      <w:rFonts w:ascii="Times New Roman" w:eastAsia="Batang" w:hAnsi="Times New Roman" w:cs="Times New Roman"/>
      <w:sz w:val="16"/>
      <w:szCs w:val="16"/>
    </w:rPr>
  </w:style>
  <w:style w:type="paragraph" w:styleId="affd">
    <w:name w:val="Body Text Indent"/>
    <w:basedOn w:val="a3"/>
    <w:link w:val="affe"/>
    <w:rsid w:val="00E02C17"/>
    <w:pPr>
      <w:widowControl w:val="0"/>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ffe">
    <w:name w:val="Основной текст с отступом Знак"/>
    <w:basedOn w:val="a4"/>
    <w:link w:val="affd"/>
    <w:rsid w:val="00E02C17"/>
    <w:rPr>
      <w:rFonts w:ascii="Times New Roman" w:eastAsia="Times New Roman" w:hAnsi="Times New Roman" w:cs="Times New Roman"/>
      <w:sz w:val="24"/>
      <w:szCs w:val="24"/>
    </w:rPr>
  </w:style>
  <w:style w:type="paragraph" w:styleId="28">
    <w:name w:val="Body Text Indent 2"/>
    <w:basedOn w:val="a3"/>
    <w:link w:val="29"/>
    <w:rsid w:val="00E02C17"/>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4"/>
    <w:link w:val="28"/>
    <w:rsid w:val="00E02C17"/>
    <w:rPr>
      <w:rFonts w:ascii="Times New Roman" w:eastAsia="Times New Roman" w:hAnsi="Times New Roman" w:cs="Times New Roman"/>
      <w:sz w:val="24"/>
      <w:szCs w:val="24"/>
    </w:rPr>
  </w:style>
  <w:style w:type="character" w:customStyle="1" w:styleId="2a">
    <w:name w:val="Знак Знак2"/>
    <w:locked/>
    <w:rsid w:val="00E02C17"/>
    <w:rPr>
      <w:sz w:val="24"/>
      <w:szCs w:val="24"/>
      <w:lang w:val="ru-RU" w:eastAsia="ru-RU" w:bidi="ar-SA"/>
    </w:rPr>
  </w:style>
  <w:style w:type="paragraph" w:customStyle="1" w:styleId="ConsNonformat">
    <w:name w:val="ConsNonformat"/>
    <w:rsid w:val="00E02C17"/>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E02C17"/>
    <w:pPr>
      <w:snapToGrid w:val="0"/>
      <w:spacing w:after="0" w:line="240" w:lineRule="auto"/>
    </w:pPr>
    <w:rPr>
      <w:rFonts w:ascii="Times New Roman" w:eastAsia="Times New Roman" w:hAnsi="Times New Roman" w:cs="Times New Roman"/>
      <w:sz w:val="20"/>
      <w:szCs w:val="20"/>
    </w:rPr>
  </w:style>
  <w:style w:type="paragraph" w:customStyle="1" w:styleId="NormalRussian">
    <w:name w:val="Normal Russian"/>
    <w:rsid w:val="00E02C17"/>
    <w:pPr>
      <w:spacing w:after="0" w:line="240" w:lineRule="auto"/>
      <w:jc w:val="both"/>
    </w:pPr>
    <w:rPr>
      <w:rFonts w:ascii="CG Times (WR)" w:eastAsia="Times New Roman" w:hAnsi="CG Times (WR)" w:cs="CG Times (WR)"/>
    </w:rPr>
  </w:style>
  <w:style w:type="paragraph" w:customStyle="1" w:styleId="a">
    <w:name w:val="Раздел"/>
    <w:basedOn w:val="a3"/>
    <w:rsid w:val="00E02C17"/>
    <w:pPr>
      <w:numPr>
        <w:numId w:val="4"/>
      </w:numPr>
      <w:spacing w:after="0" w:line="240" w:lineRule="auto"/>
    </w:pPr>
    <w:rPr>
      <w:rFonts w:ascii="Times New Roman" w:eastAsia="Times New Roman" w:hAnsi="Times New Roman" w:cs="Times New Roman"/>
      <w:sz w:val="24"/>
      <w:szCs w:val="24"/>
    </w:rPr>
  </w:style>
  <w:style w:type="paragraph" w:customStyle="1" w:styleId="a0">
    <w:name w:val="Подраздел"/>
    <w:basedOn w:val="a3"/>
    <w:rsid w:val="00E02C17"/>
    <w:pPr>
      <w:numPr>
        <w:ilvl w:val="1"/>
        <w:numId w:val="4"/>
      </w:numPr>
      <w:spacing w:after="0" w:line="240" w:lineRule="auto"/>
    </w:pPr>
    <w:rPr>
      <w:rFonts w:ascii="Times New Roman" w:eastAsia="Times New Roman" w:hAnsi="Times New Roman" w:cs="Times New Roman"/>
      <w:sz w:val="24"/>
      <w:szCs w:val="24"/>
    </w:rPr>
  </w:style>
  <w:style w:type="paragraph" w:customStyle="1" w:styleId="a1">
    <w:name w:val="Параграф"/>
    <w:basedOn w:val="a3"/>
    <w:rsid w:val="00E02C17"/>
    <w:pPr>
      <w:numPr>
        <w:ilvl w:val="2"/>
        <w:numId w:val="4"/>
      </w:numPr>
      <w:spacing w:after="0" w:line="240" w:lineRule="auto"/>
    </w:pPr>
    <w:rPr>
      <w:rFonts w:ascii="Times New Roman" w:eastAsia="Times New Roman" w:hAnsi="Times New Roman" w:cs="Times New Roman"/>
      <w:sz w:val="24"/>
      <w:szCs w:val="24"/>
    </w:rPr>
  </w:style>
  <w:style w:type="paragraph" w:customStyle="1" w:styleId="a2">
    <w:name w:val="Пункт"/>
    <w:basedOn w:val="a3"/>
    <w:rsid w:val="00E02C17"/>
    <w:pPr>
      <w:numPr>
        <w:ilvl w:val="3"/>
        <w:numId w:val="4"/>
      </w:numPr>
      <w:spacing w:after="0" w:line="240" w:lineRule="auto"/>
    </w:pPr>
    <w:rPr>
      <w:rFonts w:ascii="Times New Roman" w:eastAsia="Times New Roman" w:hAnsi="Times New Roman" w:cs="Times New Roman"/>
      <w:sz w:val="24"/>
      <w:szCs w:val="24"/>
    </w:rPr>
  </w:style>
  <w:style w:type="paragraph" w:customStyle="1" w:styleId="Default">
    <w:name w:val="Default"/>
    <w:rsid w:val="00E02C1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4AF92DE8448AD1F35E1F2E00ABE80A52739416F79D69B5233B4551A6u0VF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6641</Words>
  <Characters>37854</Characters>
  <Application>Microsoft Office Word</Application>
  <DocSecurity>0</DocSecurity>
  <Lines>315</Lines>
  <Paragraphs>88</Paragraphs>
  <ScaleCrop>false</ScaleCrop>
  <Company>ss</Company>
  <LinksUpToDate>false</LinksUpToDate>
  <CharactersWithSpaces>44407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4</cp:revision>
  <dcterms:created xsi:type="dcterms:W3CDTF">2016-03-18T08:15:00Z</dcterms:created>
  <dcterms:modified xsi:type="dcterms:W3CDTF">2016-08-26T10:07:00Z</dcterms:modified>
</cp:coreProperties>
</file>