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C8" w:rsidRPr="008409D8" w:rsidRDefault="006B52C8" w:rsidP="006B52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3"/>
      <w:r w:rsidRPr="00840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участия в конкурсном отборе по мероприятию «Предоставление грантов начинающим субъектам малого предпринимательства» </w:t>
      </w:r>
      <w:proofErr w:type="spellStart"/>
      <w:r w:rsidRPr="008409D8">
        <w:rPr>
          <w:rFonts w:ascii="Times New Roman" w:hAnsi="Times New Roman" w:cs="Times New Roman"/>
          <w:b/>
          <w:color w:val="000000"/>
          <w:sz w:val="28"/>
          <w:szCs w:val="28"/>
        </w:rPr>
        <w:t>Таттинского</w:t>
      </w:r>
      <w:proofErr w:type="spellEnd"/>
      <w:r w:rsidRPr="00840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bookmarkEnd w:id="0"/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2.1. Для участия в конкурсном отборе по мероприятию «Предоставление грантов начинающим субъектам малого предпринимательства» Администрация МР «</w:t>
      </w:r>
      <w:proofErr w:type="spellStart"/>
      <w:r w:rsidRPr="008409D8">
        <w:rPr>
          <w:rFonts w:ascii="Times New Roman" w:hAnsi="Times New Roman" w:cs="Times New Roman"/>
          <w:color w:val="000000"/>
          <w:sz w:val="28"/>
          <w:szCs w:val="28"/>
        </w:rPr>
        <w:t>Таттинский</w:t>
      </w:r>
      <w:proofErr w:type="spellEnd"/>
      <w:r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 улус» принимает обязательство о расходовании средств субсидии с обеспечением следующих условий предоставления грантов начинающим субъектам малого предпринимательства.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2.2. 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концессии.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2.3. Гранты субъектам малого предпринимательства, осуществляющим розничную и оптовую торговлю должны составлять не более 10% от общей суммы предоставляемых субсидий.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2.4. Сумма гранта не может превышать 300,0 (триста) тыс.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300 (триста) тыс</w:t>
      </w:r>
      <w:proofErr w:type="gramStart"/>
      <w:r w:rsidRPr="008409D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409D8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кооперативы.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2.6. Субъект малого предпринимательства вправе получить не более одного гранта на создание собственного дела.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2.7.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2.8. Гранты предоставляются при условии </w:t>
      </w:r>
      <w:proofErr w:type="spellStart"/>
      <w:r w:rsidRPr="008409D8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  начинающим субъектом малого предпринимательства расходов на реализацию проекта в размере не менее 15% от размера получаемого гранта. 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2.9. Гранты предоставляются после прохождения претендентом (индивидуальным предпринимателем или учредителе</w:t>
      </w:r>
      <w:proofErr w:type="gramStart"/>
      <w:r w:rsidRPr="008409D8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8409D8">
        <w:rPr>
          <w:rFonts w:ascii="Times New Roman" w:hAnsi="Times New Roman" w:cs="Times New Roman"/>
          <w:color w:val="000000"/>
          <w:sz w:val="28"/>
          <w:szCs w:val="28"/>
        </w:rPr>
        <w:t>лями</w:t>
      </w:r>
      <w:proofErr w:type="spellEnd"/>
      <w:r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) юридического лица) краткосрочного обучения основам предпринимательской деятельности не ранее трех предыдущих лет и при наличии </w:t>
      </w:r>
      <w:proofErr w:type="spellStart"/>
      <w:r w:rsidRPr="008409D8">
        <w:rPr>
          <w:rFonts w:ascii="Times New Roman" w:hAnsi="Times New Roman" w:cs="Times New Roman"/>
          <w:color w:val="000000"/>
          <w:sz w:val="28"/>
          <w:szCs w:val="28"/>
        </w:rPr>
        <w:t>бизнес-проекта</w:t>
      </w:r>
      <w:proofErr w:type="spellEnd"/>
      <w:r w:rsidRPr="008409D8">
        <w:rPr>
          <w:rFonts w:ascii="Times New Roman" w:hAnsi="Times New Roman" w:cs="Times New Roman"/>
          <w:color w:val="000000"/>
          <w:sz w:val="28"/>
          <w:szCs w:val="28"/>
        </w:rPr>
        <w:t>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</w:t>
      </w:r>
      <w:proofErr w:type="gramStart"/>
      <w:r w:rsidRPr="008409D8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8409D8">
        <w:rPr>
          <w:rFonts w:ascii="Times New Roman" w:hAnsi="Times New Roman" w:cs="Times New Roman"/>
          <w:color w:val="000000"/>
          <w:sz w:val="28"/>
          <w:szCs w:val="28"/>
        </w:rPr>
        <w:t>лями</w:t>
      </w:r>
      <w:proofErr w:type="spellEnd"/>
      <w:r w:rsidRPr="008409D8">
        <w:rPr>
          <w:rFonts w:ascii="Times New Roman" w:hAnsi="Times New Roman" w:cs="Times New Roman"/>
          <w:color w:val="000000"/>
          <w:sz w:val="28"/>
          <w:szCs w:val="28"/>
        </w:rPr>
        <w:t>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2.10. При принятии решения о предоставлении грантов учитываются приоритетные целевые группы получателей грантов: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зарегистрированные безработные;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- работники, находящиеся под угрозой массового увольнения (установление неполного рабочего времени, временная приостановка работ, </w:t>
      </w:r>
      <w:r w:rsidRPr="00840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отпуска без сохранения заработной платы, мероприятия по высвобождению работников);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работники градообразующих предприятий;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субъекты малого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409D8">
        <w:rPr>
          <w:rFonts w:ascii="Times New Roman" w:hAnsi="Times New Roman" w:cs="Times New Roman"/>
          <w:color w:val="000000"/>
          <w:sz w:val="28"/>
          <w:szCs w:val="28"/>
        </w:rPr>
        <w:tab/>
        <w:t>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8409D8">
        <w:rPr>
          <w:rFonts w:ascii="Times New Roman" w:hAnsi="Times New Roman" w:cs="Times New Roman"/>
          <w:color w:val="000000"/>
          <w:sz w:val="28"/>
          <w:szCs w:val="28"/>
        </w:rPr>
        <w:tab/>
        <w:t>предоставление услуг (производство товаров) в следующих сферах деятельности: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8409D8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8409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предоставление образовательных услуг группам граждан, имеющим ограниченный доступ к образовательным услугам;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содействие вовлечению в социально -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выпуск периодических печатных изданий, а также книжной продукции, связанной с образованием, наукой и культурой.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субъекты малого предпринимательства, зарегистрированные и осуществляющие предпринимательскую деятельность в сельских населенных пунктах Республики Саха (Якутия).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субъекты малого предпринимательства, предоставляющие услуги на условиях аутсорсинга.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2.11. При принятии решения о предоставлении гранта субъекту малого предпринимательства, подавшему заявку на участие в конкурсе, учитываются следующие критерии: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сфера деятельности;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количество создаваемых рабочих мест;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осуществление предпринимательской деятельности в сельских населенных пунктах Республики Саха (Якутия);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предоставляющие услуги на условиях аутсорсинга;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- направление расходования сре</w:t>
      </w:r>
      <w:proofErr w:type="gramStart"/>
      <w:r w:rsidRPr="008409D8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8409D8">
        <w:rPr>
          <w:rFonts w:ascii="Times New Roman" w:hAnsi="Times New Roman" w:cs="Times New Roman"/>
          <w:color w:val="000000"/>
          <w:sz w:val="28"/>
          <w:szCs w:val="28"/>
        </w:rPr>
        <w:t>анта.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2.12. Перечень документов предоставляемых для участия в конкурсе «Предоставление грантов начинающим субъектам малого и среднего предпринимательства»:</w:t>
      </w:r>
    </w:p>
    <w:p w:rsidR="006B52C8" w:rsidRPr="008409D8" w:rsidRDefault="006B52C8" w:rsidP="006B52C8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1. Заявка на участие в конкурсе;</w:t>
      </w:r>
    </w:p>
    <w:p w:rsidR="006B52C8" w:rsidRPr="008409D8" w:rsidRDefault="006B52C8" w:rsidP="006B52C8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2. Копия паспорта участника конкурса;</w:t>
      </w:r>
    </w:p>
    <w:p w:rsidR="006B52C8" w:rsidRPr="008409D8" w:rsidRDefault="006B52C8" w:rsidP="006B52C8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3. Выписка из ЕГРН;</w:t>
      </w:r>
    </w:p>
    <w:p w:rsidR="006B52C8" w:rsidRPr="008409D8" w:rsidRDefault="006B52C8" w:rsidP="006B52C8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4. ИНН;</w:t>
      </w:r>
    </w:p>
    <w:p w:rsidR="006B52C8" w:rsidRPr="008409D8" w:rsidRDefault="006B52C8" w:rsidP="006B52C8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5. ОГРН;</w:t>
      </w:r>
    </w:p>
    <w:p w:rsidR="006B52C8" w:rsidRPr="008409D8" w:rsidRDefault="006B52C8" w:rsidP="006B52C8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6. Справка об отсутствии задолженности;</w:t>
      </w:r>
    </w:p>
    <w:p w:rsidR="006B52C8" w:rsidRPr="008409D8" w:rsidRDefault="006B52C8" w:rsidP="006B52C8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7. Бизнес – план;</w:t>
      </w:r>
    </w:p>
    <w:p w:rsidR="006B52C8" w:rsidRPr="008409D8" w:rsidRDefault="006B52C8" w:rsidP="006B52C8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8. Банковские реквизиты;</w:t>
      </w:r>
    </w:p>
    <w:p w:rsidR="006B52C8" w:rsidRPr="008409D8" w:rsidRDefault="006B52C8" w:rsidP="006B52C8">
      <w:pPr>
        <w:spacing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9. Пояснительная записка о перспективах развития Вашего бизнеса в связи с реализацией муниципальной программы развития субъектов малого и среднего предпринимательства в текущем году с </w:t>
      </w:r>
      <w:r w:rsidRPr="00840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планируемых к развитию видов деятельности и организуемых дополнительно рабочих мест;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9D8">
        <w:rPr>
          <w:rFonts w:ascii="Times New Roman" w:hAnsi="Times New Roman" w:cs="Times New Roman"/>
          <w:color w:val="000000"/>
          <w:sz w:val="28"/>
          <w:szCs w:val="28"/>
        </w:rPr>
        <w:t>2.13. Сроки отчетности о целевом использовании субсидии в течени</w:t>
      </w:r>
      <w:proofErr w:type="gramStart"/>
      <w:r w:rsidRPr="008409D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 6 месяцев со дня получения субсидии. Получатель субсидии </w:t>
      </w:r>
      <w:proofErr w:type="gramStart"/>
      <w:r w:rsidRPr="008409D8">
        <w:rPr>
          <w:rFonts w:ascii="Times New Roman" w:hAnsi="Times New Roman" w:cs="Times New Roman"/>
          <w:color w:val="000000"/>
          <w:sz w:val="28"/>
          <w:szCs w:val="28"/>
        </w:rPr>
        <w:t>предоставляет подтверждающие документы</w:t>
      </w:r>
      <w:proofErr w:type="gramEnd"/>
      <w:r w:rsidRPr="008409D8">
        <w:rPr>
          <w:rFonts w:ascii="Times New Roman" w:hAnsi="Times New Roman" w:cs="Times New Roman"/>
          <w:color w:val="000000"/>
          <w:sz w:val="28"/>
          <w:szCs w:val="28"/>
        </w:rPr>
        <w:t xml:space="preserve"> о целевом использовании субсидии;</w:t>
      </w:r>
    </w:p>
    <w:p w:rsidR="006B52C8" w:rsidRPr="008409D8" w:rsidRDefault="006B52C8" w:rsidP="006B52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2C8" w:rsidRPr="008409D8" w:rsidRDefault="006B52C8" w:rsidP="006B52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2C8" w:rsidRPr="008409D8" w:rsidRDefault="006B52C8" w:rsidP="006B52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2C8" w:rsidRPr="008409D8" w:rsidRDefault="006B52C8" w:rsidP="006B52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2C8" w:rsidRPr="008409D8" w:rsidRDefault="006B52C8" w:rsidP="006B52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2C8" w:rsidRPr="008409D8" w:rsidRDefault="006B52C8" w:rsidP="006B52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2C8" w:rsidRPr="008409D8" w:rsidRDefault="006B52C8" w:rsidP="006B52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2C8" w:rsidRPr="008409D8" w:rsidRDefault="006B52C8" w:rsidP="006B52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2C8" w:rsidRPr="008409D8" w:rsidRDefault="006B52C8" w:rsidP="006B52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2C8" w:rsidRPr="008409D8" w:rsidRDefault="006B52C8" w:rsidP="006B52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2C8" w:rsidRPr="008409D8" w:rsidRDefault="006B52C8" w:rsidP="006B52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501D" w:rsidRPr="008409D8" w:rsidRDefault="009B501D">
      <w:pPr>
        <w:rPr>
          <w:rFonts w:ascii="Times New Roman" w:hAnsi="Times New Roman" w:cs="Times New Roman"/>
        </w:rPr>
      </w:pPr>
    </w:p>
    <w:sectPr w:rsidR="009B501D" w:rsidRPr="008409D8" w:rsidSect="00D4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2C8"/>
    <w:rsid w:val="006B52C8"/>
    <w:rsid w:val="00767DAF"/>
    <w:rsid w:val="008409D8"/>
    <w:rsid w:val="009B501D"/>
    <w:rsid w:val="00D40A17"/>
    <w:rsid w:val="00DB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1065</Words>
  <Characters>6071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юзер8</dc:creator>
  <cp:keywords/>
  <dc:description/>
  <cp:lastModifiedBy>Администратор</cp:lastModifiedBy>
  <cp:revision>2</cp:revision>
  <dcterms:created xsi:type="dcterms:W3CDTF">2016-04-07T02:22:00Z</dcterms:created>
  <dcterms:modified xsi:type="dcterms:W3CDTF">2016-04-07T02:22:00Z</dcterms:modified>
</cp:coreProperties>
</file>