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7" w:rsidRPr="005656C5" w:rsidRDefault="00A06267" w:rsidP="00A0626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7"/>
          <w:szCs w:val="27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A06267" w:rsidRPr="005656C5" w:rsidRDefault="00A06267" w:rsidP="00A0626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7"/>
          <w:szCs w:val="27"/>
          <w:lang w:val="en-US"/>
        </w:rPr>
      </w:pPr>
      <w:r w:rsidRPr="00693B2B">
        <w:rPr>
          <w:rFonts w:ascii="Times New Roman" w:hAnsi="Times New Roman" w:cs="Times New Roman"/>
          <w:b/>
          <w:color w:val="1F497D" w:themeColor="text2"/>
          <w:sz w:val="27"/>
          <w:szCs w:val="27"/>
        </w:rPr>
        <w:t>ПРОГРАММАРВК</w:t>
      </w:r>
      <w:r w:rsidRPr="005656C5">
        <w:rPr>
          <w:rFonts w:ascii="Times New Roman" w:hAnsi="Times New Roman" w:cs="Times New Roman"/>
          <w:b/>
          <w:color w:val="1F497D" w:themeColor="text2"/>
          <w:sz w:val="27"/>
          <w:szCs w:val="27"/>
          <w:lang w:val="en-US"/>
        </w:rPr>
        <w:t xml:space="preserve"> «</w:t>
      </w:r>
      <w:r w:rsidRPr="00693B2B">
        <w:rPr>
          <w:rFonts w:ascii="Times New Roman" w:hAnsi="Times New Roman" w:cs="Times New Roman"/>
          <w:b/>
          <w:color w:val="1F497D" w:themeColor="text2"/>
          <w:sz w:val="27"/>
          <w:szCs w:val="27"/>
        </w:rPr>
        <w:t>РСПК</w:t>
      </w:r>
      <w:r w:rsidRPr="005656C5">
        <w:rPr>
          <w:rFonts w:ascii="Times New Roman" w:hAnsi="Times New Roman" w:cs="Times New Roman"/>
          <w:b/>
          <w:color w:val="1F497D" w:themeColor="text2"/>
          <w:sz w:val="27"/>
          <w:szCs w:val="27"/>
          <w:lang w:val="en-US"/>
        </w:rPr>
        <w:t xml:space="preserve"> - </w:t>
      </w:r>
      <w:r w:rsidRPr="00693B2B">
        <w:rPr>
          <w:rFonts w:ascii="Times New Roman" w:hAnsi="Times New Roman" w:cs="Times New Roman"/>
          <w:b/>
          <w:color w:val="1F497D" w:themeColor="text2"/>
          <w:sz w:val="27"/>
          <w:szCs w:val="27"/>
          <w:lang w:val="en-US"/>
        </w:rPr>
        <w:t>LOGAGROUP</w:t>
      </w:r>
      <w:r w:rsidRPr="005656C5">
        <w:rPr>
          <w:rFonts w:ascii="Times New Roman" w:hAnsi="Times New Roman" w:cs="Times New Roman"/>
          <w:b/>
          <w:color w:val="1F497D" w:themeColor="text2"/>
          <w:sz w:val="27"/>
          <w:szCs w:val="27"/>
          <w:lang w:val="en-US"/>
        </w:rPr>
        <w:t>&amp;</w:t>
      </w:r>
      <w:r w:rsidRPr="00693B2B">
        <w:rPr>
          <w:rFonts w:ascii="Times New Roman" w:hAnsi="Times New Roman" w:cs="Times New Roman"/>
          <w:b/>
          <w:color w:val="1F497D" w:themeColor="text2"/>
          <w:sz w:val="27"/>
          <w:szCs w:val="27"/>
          <w:lang w:val="en-US"/>
        </w:rPr>
        <w:t>SEEDFORUMINTERNATIONAL</w:t>
      </w:r>
      <w:r w:rsidRPr="005656C5">
        <w:rPr>
          <w:rFonts w:ascii="Times New Roman" w:hAnsi="Times New Roman" w:cs="Times New Roman"/>
          <w:b/>
          <w:color w:val="1F497D" w:themeColor="text2"/>
          <w:sz w:val="27"/>
          <w:szCs w:val="27"/>
          <w:lang w:val="en-US"/>
        </w:rPr>
        <w:t>»</w:t>
      </w:r>
    </w:p>
    <w:p w:rsidR="00A06267" w:rsidRPr="005656C5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06267" w:rsidRPr="00693B2B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 xml:space="preserve">3-4 августа 2016 г.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sz w:val="27"/>
          <w:szCs w:val="27"/>
        </w:rPr>
        <w:t>Технопарк «Якутия»</w:t>
      </w:r>
      <w:r>
        <w:rPr>
          <w:rFonts w:ascii="Times New Roman" w:hAnsi="Times New Roman" w:cs="Times New Roman"/>
          <w:sz w:val="27"/>
          <w:szCs w:val="27"/>
        </w:rPr>
        <w:t xml:space="preserve"> (адрес: ул. Труда, 1)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6267" w:rsidRPr="00693B2B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7"/>
          <w:szCs w:val="27"/>
          <w:u w:val="single"/>
        </w:rPr>
      </w:pPr>
      <w:r w:rsidRPr="00693B2B">
        <w:rPr>
          <w:rFonts w:ascii="Times New Roman" w:hAnsi="Times New Roman" w:cs="Times New Roman"/>
          <w:b/>
          <w:color w:val="1F497D" w:themeColor="text2"/>
          <w:sz w:val="27"/>
          <w:szCs w:val="27"/>
          <w:u w:val="single"/>
        </w:rPr>
        <w:t>3 августа 2016 г.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10.00 – 10.30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Сбор и регистрация участников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10.30 – 11.30</w:t>
      </w:r>
      <w:r w:rsidRPr="00A50978">
        <w:rPr>
          <w:rFonts w:ascii="Times New Roman" w:hAnsi="Times New Roman" w:cs="Times New Roman"/>
          <w:sz w:val="27"/>
          <w:szCs w:val="27"/>
        </w:rPr>
        <w:t xml:space="preserve"> Приветстве</w:t>
      </w:r>
      <w:r>
        <w:rPr>
          <w:rFonts w:ascii="Times New Roman" w:hAnsi="Times New Roman" w:cs="Times New Roman"/>
          <w:sz w:val="27"/>
          <w:szCs w:val="27"/>
        </w:rPr>
        <w:t>нное слово принимающей стороны.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Представление партнеров, практическая работа и</w:t>
      </w:r>
      <w:r>
        <w:rPr>
          <w:rFonts w:ascii="Times New Roman" w:hAnsi="Times New Roman" w:cs="Times New Roman"/>
          <w:sz w:val="27"/>
          <w:szCs w:val="27"/>
        </w:rPr>
        <w:t xml:space="preserve"> представление программы РСПК: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Венчурное финан</w:t>
      </w:r>
      <w:r>
        <w:rPr>
          <w:rFonts w:ascii="Times New Roman" w:hAnsi="Times New Roman" w:cs="Times New Roman"/>
          <w:sz w:val="27"/>
          <w:szCs w:val="27"/>
        </w:rPr>
        <w:t>сирование и предпринимательство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Взаимодействие с корпор</w:t>
      </w:r>
      <w:r>
        <w:rPr>
          <w:rFonts w:ascii="Times New Roman" w:hAnsi="Times New Roman" w:cs="Times New Roman"/>
          <w:sz w:val="27"/>
          <w:szCs w:val="27"/>
        </w:rPr>
        <w:t>ативными заказчиками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 xml:space="preserve">Возможности, риски и практические шаги которые участники смогут предпринять во время программы для развития своих инновационных проектов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</w:t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GenerationS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2016-2017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Национальная технологическая инициатива (НТИ)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11.30 – 12.00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Перерыв, общение участников, индивидуальные консультации, вопросы и ответы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12.00 – 13.30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Тема: Введение в следующие ключевые разделы образовательной программы: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 xml:space="preserve">Венчурное финансирование и предпринимательство: образ мышления инвестора, классификация инвесторов, механизмы венчурного рынка, ключевые драйверы инвестора, критерии принятия решений, форматы презентации, структурирование сделки с инвестором. Выявление подводных камней при заключении инвестиционного договора и договора инвестиционного займа. Поочередные презентации (30 </w:t>
      </w:r>
      <w:proofErr w:type="spellStart"/>
      <w:proofErr w:type="gramStart"/>
      <w:r w:rsidRPr="00A50978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A50978">
        <w:rPr>
          <w:rFonts w:ascii="Times New Roman" w:hAnsi="Times New Roman" w:cs="Times New Roman"/>
          <w:sz w:val="27"/>
          <w:szCs w:val="27"/>
        </w:rPr>
        <w:t>ек</w:t>
      </w:r>
      <w:proofErr w:type="spellEnd"/>
      <w:r w:rsidRPr="00A50978">
        <w:rPr>
          <w:rFonts w:ascii="Times New Roman" w:hAnsi="Times New Roman" w:cs="Times New Roman"/>
          <w:sz w:val="27"/>
          <w:szCs w:val="27"/>
        </w:rPr>
        <w:t xml:space="preserve">, представление участников) и обратная связь. Стратегия и тактика охраны интеллектуальной собственности в технологических проектах, отбор и оценка, технологий, патентов, бизнес-планов инновационных проектов для венчурных инвесторов.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lastRenderedPageBreak/>
        <w:t>13.30 – 14.00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Перерыв, общение участников, индивидуальные консультации, вопросы и ответы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14.00 – 15.30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Тема: Знакомство с механизмами финансирования инновационных проектов различных стадий, принципами и особенностями их функционирования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 xml:space="preserve">Рассмотрение кейсов – на примере проектов участников / рекомендации по регистрации проектов на </w:t>
      </w:r>
      <w:proofErr w:type="spellStart"/>
      <w:r w:rsidRPr="00A50978">
        <w:rPr>
          <w:rFonts w:ascii="Times New Roman" w:hAnsi="Times New Roman" w:cs="Times New Roman"/>
          <w:sz w:val="27"/>
          <w:szCs w:val="27"/>
        </w:rPr>
        <w:t>GenerationS</w:t>
      </w:r>
      <w:proofErr w:type="spellEnd"/>
      <w:r w:rsidRPr="00A50978">
        <w:rPr>
          <w:rFonts w:ascii="Times New Roman" w:hAnsi="Times New Roman" w:cs="Times New Roman"/>
          <w:sz w:val="27"/>
          <w:szCs w:val="27"/>
        </w:rPr>
        <w:t>, содействие в регистрации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 xml:space="preserve">Тренинг. Презентации и обратная связь по проектам. </w:t>
      </w:r>
      <w:proofErr w:type="spellStart"/>
      <w:r w:rsidRPr="00A50978">
        <w:rPr>
          <w:rFonts w:ascii="Times New Roman" w:hAnsi="Times New Roman" w:cs="Times New Roman"/>
          <w:sz w:val="27"/>
          <w:szCs w:val="27"/>
        </w:rPr>
        <w:t>Powerpitch</w:t>
      </w:r>
      <w:proofErr w:type="spellEnd"/>
      <w:r w:rsidRPr="00A50978">
        <w:rPr>
          <w:rFonts w:ascii="Times New Roman" w:hAnsi="Times New Roman" w:cs="Times New Roman"/>
          <w:sz w:val="27"/>
          <w:szCs w:val="27"/>
        </w:rPr>
        <w:t xml:space="preserve"> 30 сек. и 7-ми мин. презентация проекта участниками. Рассмотрение отдельных разделов презентации, ключевых драйверов и стратегии выхода, обратная связь по проектам Практика презентации: содержание и </w:t>
      </w:r>
      <w:proofErr w:type="spellStart"/>
      <w:r w:rsidRPr="00A50978">
        <w:rPr>
          <w:rFonts w:ascii="Times New Roman" w:hAnsi="Times New Roman" w:cs="Times New Roman"/>
          <w:sz w:val="27"/>
          <w:szCs w:val="27"/>
        </w:rPr>
        <w:t>тайминг</w:t>
      </w:r>
      <w:proofErr w:type="spellEnd"/>
      <w:r w:rsidRPr="00A50978">
        <w:rPr>
          <w:rFonts w:ascii="Times New Roman" w:hAnsi="Times New Roman" w:cs="Times New Roman"/>
          <w:sz w:val="27"/>
          <w:szCs w:val="27"/>
        </w:rPr>
        <w:t xml:space="preserve"> презентации: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Бизнес-концепция (1 слайд, 30 сек.);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Описание продукта / технологии / интеллектуальной собственности (1-2 слайда, 1 мин.);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Команда (1 слайд, 30 сек.);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Ниша рынка / конкурентные преимущества (1-3 слайда, 1 мин.);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Уникальность (1 слайд, 30 сек.);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Бизнес-модель (1 слайд, 30 сек.);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Основные показатели бюджета (доходы, затраты, EBITDA) (1 слайд, 30 сек.);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15.30 – 16.00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Перерыв, общение участников, индивидуальные консультации, вопросы и ответы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16.00 – 18.00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Тема: Профессиональная терминология, искусство и технология презентации.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Вербальные и невербальные сигналы, удерживаем внимание аудитории. Методы формирования деловых контактов. Обсуждение и подведение итогов. Индивидуальные консультации. Подведение итогов и выводов для дальнейшего развития. Финальные рекомендации.</w:t>
      </w:r>
    </w:p>
    <w:p w:rsidR="00A06267" w:rsidRPr="00693B2B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7"/>
          <w:szCs w:val="27"/>
          <w:u w:val="single"/>
        </w:rPr>
      </w:pPr>
      <w:r w:rsidRPr="00693B2B">
        <w:rPr>
          <w:rFonts w:ascii="Times New Roman" w:hAnsi="Times New Roman" w:cs="Times New Roman"/>
          <w:b/>
          <w:color w:val="1F497D" w:themeColor="text2"/>
          <w:sz w:val="27"/>
          <w:szCs w:val="27"/>
          <w:u w:val="single"/>
        </w:rPr>
        <w:t>4 августа 2016 г. Модуль для инвесторов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10.00 - 10.30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Сбор участников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lastRenderedPageBreak/>
        <w:t>10.30 - 13.00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Тема: Мировая практика </w:t>
      </w:r>
      <w:proofErr w:type="spellStart"/>
      <w:r w:rsidRPr="00A50978">
        <w:rPr>
          <w:rFonts w:ascii="Times New Roman" w:hAnsi="Times New Roman" w:cs="Times New Roman"/>
          <w:sz w:val="27"/>
          <w:szCs w:val="27"/>
        </w:rPr>
        <w:t>SeedForumInternationalFoundation</w:t>
      </w:r>
      <w:proofErr w:type="spellEnd"/>
      <w:r w:rsidRPr="00A50978">
        <w:rPr>
          <w:rFonts w:ascii="Times New Roman" w:hAnsi="Times New Roman" w:cs="Times New Roman"/>
          <w:sz w:val="27"/>
          <w:szCs w:val="27"/>
        </w:rPr>
        <w:t xml:space="preserve"> для инвесторов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 xml:space="preserve">Классификация проектов в – критерии выбора проекта для инвесторов. Вход и выход из проекта. Принятие решений дивиденды или выход из проекта? Структурирование сделки с представителями проекта. Инвестиционный договор, определение долей инвестора на разных стадиях развития проекта и договора инвестиционного займа. Управления рисками инвестора.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 xml:space="preserve">Направления работы корпоративных акселераторов GenerationS-2016. Возможности для инвесторов – участие в качестве менторов и инвесторов во время программы и </w:t>
      </w:r>
      <w:proofErr w:type="spellStart"/>
      <w:r w:rsidRPr="00A50978">
        <w:rPr>
          <w:rFonts w:ascii="Times New Roman" w:hAnsi="Times New Roman" w:cs="Times New Roman"/>
          <w:sz w:val="27"/>
          <w:szCs w:val="27"/>
        </w:rPr>
        <w:t>Демо</w:t>
      </w:r>
      <w:proofErr w:type="spellEnd"/>
      <w:r w:rsidRPr="00A50978">
        <w:rPr>
          <w:rFonts w:ascii="Times New Roman" w:hAnsi="Times New Roman" w:cs="Times New Roman"/>
          <w:sz w:val="27"/>
          <w:szCs w:val="27"/>
        </w:rPr>
        <w:t xml:space="preserve"> Дня.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 xml:space="preserve">Рассмотрение </w:t>
      </w:r>
      <w:proofErr w:type="spellStart"/>
      <w:proofErr w:type="gramStart"/>
      <w:r w:rsidRPr="00A50978">
        <w:rPr>
          <w:rFonts w:ascii="Times New Roman" w:hAnsi="Times New Roman" w:cs="Times New Roman"/>
          <w:sz w:val="27"/>
          <w:szCs w:val="27"/>
        </w:rPr>
        <w:t>бизнес-кейсов</w:t>
      </w:r>
      <w:proofErr w:type="spellEnd"/>
      <w:proofErr w:type="gramEnd"/>
      <w:r w:rsidRPr="00A50978">
        <w:rPr>
          <w:rFonts w:ascii="Times New Roman" w:hAnsi="Times New Roman" w:cs="Times New Roman"/>
          <w:sz w:val="27"/>
          <w:szCs w:val="27"/>
        </w:rPr>
        <w:t xml:space="preserve">, вопросы и ответы, индивидуальные консультации или Презентации проектов.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 xml:space="preserve">Рассмотрение рисков, возможностей и условий сделки на конкретных примерах (презентации готовятся во время первого дня программы).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В процессе рассмотрения проектов обсуждаются: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 xml:space="preserve">Подготовка пакета инвестиционных документов проекта, </w:t>
      </w:r>
      <w:proofErr w:type="spellStart"/>
      <w:r w:rsidRPr="00A50978">
        <w:rPr>
          <w:rFonts w:ascii="Times New Roman" w:hAnsi="Times New Roman" w:cs="Times New Roman"/>
          <w:sz w:val="27"/>
          <w:szCs w:val="27"/>
        </w:rPr>
        <w:t>инвестиционный</w:t>
      </w:r>
      <w:proofErr w:type="gramStart"/>
      <w:r w:rsidRPr="00A50978">
        <w:rPr>
          <w:rFonts w:ascii="Times New Roman" w:hAnsi="Times New Roman" w:cs="Times New Roman"/>
          <w:sz w:val="27"/>
          <w:szCs w:val="27"/>
        </w:rPr>
        <w:t>duediligence</w:t>
      </w:r>
      <w:proofErr w:type="spellEnd"/>
      <w:proofErr w:type="gramEnd"/>
      <w:r w:rsidRPr="00A50978">
        <w:rPr>
          <w:rFonts w:ascii="Times New Roman" w:hAnsi="Times New Roman" w:cs="Times New Roman"/>
          <w:sz w:val="27"/>
          <w:szCs w:val="27"/>
        </w:rPr>
        <w:t xml:space="preserve"> и сделка с компанией.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>Выход из проекта, продажа крупному игроку, рыночные аспекты оценки стоимости проекта/компании при заключении сделки.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•</w:t>
      </w:r>
      <w:r w:rsidRPr="00A50978">
        <w:rPr>
          <w:rFonts w:ascii="Times New Roman" w:hAnsi="Times New Roman" w:cs="Times New Roman"/>
          <w:sz w:val="27"/>
          <w:szCs w:val="27"/>
        </w:rPr>
        <w:tab/>
        <w:t xml:space="preserve">Возможности и риски для Инвестора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13.00 - 14.00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Обед, общение  участников, индивидуальные консультации, вопросы и ответы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14.00 - 15:00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Рассмотрение мировой практики и бизнес кейсов из опыта </w:t>
      </w:r>
      <w:proofErr w:type="spellStart"/>
      <w:r w:rsidRPr="00A50978">
        <w:rPr>
          <w:rFonts w:ascii="Times New Roman" w:hAnsi="Times New Roman" w:cs="Times New Roman"/>
          <w:sz w:val="27"/>
          <w:szCs w:val="27"/>
        </w:rPr>
        <w:t>бизнес-тренера-практикующего</w:t>
      </w:r>
      <w:proofErr w:type="spellEnd"/>
      <w:r w:rsidRPr="00A50978">
        <w:rPr>
          <w:rFonts w:ascii="Times New Roman" w:hAnsi="Times New Roman" w:cs="Times New Roman"/>
          <w:sz w:val="27"/>
          <w:szCs w:val="27"/>
        </w:rPr>
        <w:t xml:space="preserve"> инвестора, включая организацию обратной связи с инвесторами,  вопросы и ответы, мнения экспертов с опытом. Живое общение вопросы и ответы в неформальной обстановке путем обсуждения проблем по инвестированию на конкретных примерах успехов и неудач инвесторов в регионе.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t>15:00 - 15:15</w:t>
      </w:r>
      <w:r w:rsidRPr="00A50978">
        <w:rPr>
          <w:rFonts w:ascii="Times New Roman" w:hAnsi="Times New Roman" w:cs="Times New Roman"/>
          <w:sz w:val="27"/>
          <w:szCs w:val="27"/>
        </w:rPr>
        <w:t xml:space="preserve"> Перерыв, общение  участников, индивидуальные консультации, вопросы и ответы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B2B">
        <w:rPr>
          <w:rFonts w:ascii="Times New Roman" w:hAnsi="Times New Roman" w:cs="Times New Roman"/>
          <w:b/>
          <w:sz w:val="27"/>
          <w:szCs w:val="27"/>
        </w:rPr>
        <w:lastRenderedPageBreak/>
        <w:t>15:15 - 18:00</w:t>
      </w:r>
      <w:r w:rsidRPr="00A50978">
        <w:rPr>
          <w:rFonts w:ascii="Times New Roman" w:hAnsi="Times New Roman" w:cs="Times New Roman"/>
          <w:sz w:val="27"/>
          <w:szCs w:val="27"/>
        </w:rPr>
        <w:t xml:space="preserve"> Тема: Путь создания инновационного бизнеса со стоимостью (продвинутый модуль для детального погружения). Целевая аудитория: инвесторы, основатели инновационных компаний. </w:t>
      </w:r>
    </w:p>
    <w:p w:rsidR="00A06267" w:rsidRPr="00A50978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0978">
        <w:rPr>
          <w:rFonts w:ascii="Times New Roman" w:hAnsi="Times New Roman" w:cs="Times New Roman"/>
          <w:sz w:val="27"/>
          <w:szCs w:val="27"/>
        </w:rPr>
        <w:t>Создание стоимости бизнеса на стадии идеи, прототипа и быстрого роста. Определение стоимости инновационного бизнеса с инвесторами. Стоимость ноу-хау и стоимость патента. В каких случаях выбрать патентование и что такое патентуемая технология. Примеры коммерческих патентов и быстрого роста стоимости инновационных компаний. Как пройти путь создания компании со стоимостью? Как инвестору выбрать компанию, стоимость которой будет расти?</w:t>
      </w:r>
    </w:p>
    <w:p w:rsidR="00A06267" w:rsidRPr="009521FD" w:rsidRDefault="00A06267" w:rsidP="00A062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Default="00A06267"/>
    <w:sectPr w:rsidR="00000000" w:rsidSect="00A06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6267"/>
    <w:rsid w:val="00A0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6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Company>123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2016-07-18T07:12:00Z</dcterms:created>
  <dcterms:modified xsi:type="dcterms:W3CDTF">2016-07-18T07:12:00Z</dcterms:modified>
</cp:coreProperties>
</file>