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Информация</w:t>
      </w:r>
    </w:p>
    <w:p w:rsidR="00184B83"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о ходе рассмотрения проектов нормативных правовых актов</w:t>
      </w:r>
      <w:r w:rsidR="00187486" w:rsidRPr="00494CC2">
        <w:rPr>
          <w:rFonts w:ascii="Times New Roman" w:hAnsi="Times New Roman" w:cs="Times New Roman"/>
          <w:b/>
          <w:sz w:val="24"/>
          <w:szCs w:val="24"/>
        </w:rPr>
        <w:t>, регулирующие вопросы, входящие в полномочия Министерства по</w:t>
      </w:r>
      <w:r w:rsidR="00354789" w:rsidRPr="00494CC2">
        <w:rPr>
          <w:rFonts w:ascii="Times New Roman" w:hAnsi="Times New Roman" w:cs="Times New Roman"/>
          <w:b/>
          <w:sz w:val="24"/>
          <w:szCs w:val="24"/>
        </w:rPr>
        <w:t xml:space="preserve"> делам предпринимательства и раз</w:t>
      </w:r>
      <w:r w:rsidR="00187486" w:rsidRPr="00494CC2">
        <w:rPr>
          <w:rFonts w:ascii="Times New Roman" w:hAnsi="Times New Roman" w:cs="Times New Roman"/>
          <w:b/>
          <w:sz w:val="24"/>
          <w:szCs w:val="24"/>
        </w:rPr>
        <w:t>вития туризма РС (Я)</w:t>
      </w:r>
    </w:p>
    <w:p w:rsidR="00186639" w:rsidRPr="00494CC2" w:rsidRDefault="00186639" w:rsidP="00F44AFD">
      <w:pPr>
        <w:spacing w:after="0" w:line="240" w:lineRule="auto"/>
        <w:jc w:val="center"/>
        <w:rPr>
          <w:rFonts w:ascii="Times New Roman" w:hAnsi="Times New Roman" w:cs="Times New Roman"/>
          <w:b/>
          <w:sz w:val="24"/>
          <w:szCs w:val="24"/>
        </w:rPr>
      </w:pPr>
      <w:r w:rsidRPr="00494CC2">
        <w:rPr>
          <w:rFonts w:ascii="Times New Roman" w:hAnsi="Times New Roman" w:cs="Times New Roman"/>
          <w:b/>
          <w:sz w:val="24"/>
          <w:szCs w:val="24"/>
        </w:rPr>
        <w:t xml:space="preserve">по состоянию на </w:t>
      </w:r>
      <w:r w:rsidR="00BA1384" w:rsidRPr="00494CC2">
        <w:rPr>
          <w:rFonts w:ascii="Times New Roman" w:hAnsi="Times New Roman" w:cs="Times New Roman"/>
          <w:b/>
          <w:sz w:val="24"/>
          <w:szCs w:val="24"/>
        </w:rPr>
        <w:t>13</w:t>
      </w:r>
      <w:r w:rsidR="00F107C2" w:rsidRPr="00494CC2">
        <w:rPr>
          <w:rFonts w:ascii="Times New Roman" w:hAnsi="Times New Roman" w:cs="Times New Roman"/>
          <w:b/>
          <w:sz w:val="24"/>
          <w:szCs w:val="24"/>
        </w:rPr>
        <w:t xml:space="preserve"> я</w:t>
      </w:r>
      <w:r w:rsidR="009E164B" w:rsidRPr="00494CC2">
        <w:rPr>
          <w:rFonts w:ascii="Times New Roman" w:hAnsi="Times New Roman" w:cs="Times New Roman"/>
          <w:b/>
          <w:sz w:val="24"/>
          <w:szCs w:val="24"/>
        </w:rPr>
        <w:t>нваря</w:t>
      </w:r>
      <w:r w:rsidRPr="00494CC2">
        <w:rPr>
          <w:rFonts w:ascii="Times New Roman" w:hAnsi="Times New Roman" w:cs="Times New Roman"/>
          <w:b/>
          <w:sz w:val="24"/>
          <w:szCs w:val="24"/>
        </w:rPr>
        <w:t xml:space="preserve"> 201</w:t>
      </w:r>
      <w:r w:rsidR="009E164B" w:rsidRPr="00494CC2">
        <w:rPr>
          <w:rFonts w:ascii="Times New Roman" w:hAnsi="Times New Roman" w:cs="Times New Roman"/>
          <w:b/>
          <w:sz w:val="24"/>
          <w:szCs w:val="24"/>
        </w:rPr>
        <w:t>7</w:t>
      </w:r>
      <w:r w:rsidRPr="00494CC2">
        <w:rPr>
          <w:rFonts w:ascii="Times New Roman" w:hAnsi="Times New Roman" w:cs="Times New Roman"/>
          <w:b/>
          <w:sz w:val="24"/>
          <w:szCs w:val="24"/>
        </w:rPr>
        <w:t xml:space="preserve"> г.</w:t>
      </w:r>
    </w:p>
    <w:p w:rsidR="00186639" w:rsidRPr="00494CC2" w:rsidRDefault="00186639" w:rsidP="00AF5CFF">
      <w:pPr>
        <w:spacing w:after="0"/>
        <w:rPr>
          <w:rFonts w:ascii="Times New Roman" w:hAnsi="Times New Roman" w:cs="Times New Roman"/>
          <w:sz w:val="24"/>
          <w:szCs w:val="24"/>
        </w:rPr>
      </w:pPr>
    </w:p>
    <w:tbl>
      <w:tblPr>
        <w:tblStyle w:val="a7"/>
        <w:tblW w:w="15614" w:type="dxa"/>
        <w:tblLayout w:type="fixed"/>
        <w:tblLook w:val="04A0"/>
      </w:tblPr>
      <w:tblGrid>
        <w:gridCol w:w="534"/>
        <w:gridCol w:w="1275"/>
        <w:gridCol w:w="3715"/>
        <w:gridCol w:w="6633"/>
        <w:gridCol w:w="3457"/>
      </w:tblGrid>
      <w:tr w:rsidR="00494CC2" w:rsidRPr="00494CC2" w:rsidTr="00F46281">
        <w:tc>
          <w:tcPr>
            <w:tcW w:w="534" w:type="dxa"/>
          </w:tcPr>
          <w:p w:rsidR="00DE25D6" w:rsidRPr="00494CC2" w:rsidRDefault="00DE25D6" w:rsidP="00CA1EF3">
            <w:pPr>
              <w:pStyle w:val="a8"/>
              <w:numPr>
                <w:ilvl w:val="0"/>
                <w:numId w:val="6"/>
              </w:numPr>
              <w:rPr>
                <w:rFonts w:ascii="Times New Roman" w:hAnsi="Times New Roman" w:cs="Times New Roman"/>
                <w:sz w:val="24"/>
                <w:szCs w:val="24"/>
              </w:rPr>
            </w:pPr>
          </w:p>
        </w:tc>
        <w:tc>
          <w:tcPr>
            <w:tcW w:w="1275" w:type="dxa"/>
          </w:tcPr>
          <w:p w:rsidR="00DE25D6" w:rsidRPr="00494CC2" w:rsidRDefault="00DE25D6" w:rsidP="000D1150">
            <w:pPr>
              <w:jc w:val="center"/>
              <w:rPr>
                <w:rFonts w:ascii="Times New Roman" w:hAnsi="Times New Roman" w:cs="Times New Roman"/>
                <w:sz w:val="24"/>
                <w:szCs w:val="24"/>
              </w:rPr>
            </w:pPr>
            <w:r w:rsidRPr="00494CC2">
              <w:rPr>
                <w:rFonts w:ascii="Times New Roman" w:hAnsi="Times New Roman" w:cs="Times New Roman"/>
                <w:sz w:val="24"/>
                <w:szCs w:val="24"/>
              </w:rPr>
              <w:t>816857-6</w:t>
            </w:r>
          </w:p>
        </w:tc>
        <w:tc>
          <w:tcPr>
            <w:tcW w:w="3715" w:type="dxa"/>
          </w:tcPr>
          <w:p w:rsidR="00DE25D6" w:rsidRPr="00494CC2" w:rsidRDefault="00DE25D6" w:rsidP="00DC60B7">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DC60B7" w:rsidRPr="00494CC2">
              <w:rPr>
                <w:rFonts w:ascii="Times New Roman" w:hAnsi="Times New Roman" w:cs="Times New Roman"/>
                <w:sz w:val="24"/>
                <w:szCs w:val="24"/>
              </w:rPr>
              <w:t>едерального закона</w:t>
            </w:r>
            <w:r w:rsidRPr="00494CC2">
              <w:rPr>
                <w:rFonts w:ascii="Times New Roman" w:hAnsi="Times New Roman" w:cs="Times New Roman"/>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494CC2" w:rsidRDefault="00DE25D6" w:rsidP="00EA4BCE">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в полно</w:t>
            </w:r>
            <w:r w:rsidR="00EA4BCE" w:rsidRPr="00494CC2">
              <w:rPr>
                <w:rFonts w:ascii="Times New Roman" w:hAnsi="Times New Roman" w:cs="Times New Roman"/>
                <w:sz w:val="24"/>
                <w:szCs w:val="24"/>
              </w:rPr>
              <w:t>й</w:t>
            </w:r>
            <w:r w:rsidRPr="00494CC2">
              <w:rPr>
                <w:rFonts w:ascii="Times New Roman" w:hAnsi="Times New Roman" w:cs="Times New Roman"/>
                <w:sz w:val="24"/>
                <w:szCs w:val="24"/>
              </w:rPr>
              <w:t xml:space="preserve"> мере</w:t>
            </w:r>
            <w:r w:rsidR="00EA4BCE" w:rsidRPr="00494CC2">
              <w:rPr>
                <w:rFonts w:ascii="Times New Roman" w:hAnsi="Times New Roman" w:cs="Times New Roman"/>
                <w:sz w:val="24"/>
                <w:szCs w:val="24"/>
              </w:rPr>
              <w:t>,</w:t>
            </w:r>
            <w:r w:rsidRPr="00494CC2">
              <w:rPr>
                <w:rFonts w:ascii="Times New Roman" w:hAnsi="Times New Roman" w:cs="Times New Roman"/>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финансирования закупок, при осуществлении ими закупок, подпадающих под регламентацию Федерального закона от 18 июля 2011 года № </w:t>
            </w:r>
            <w:r w:rsidRPr="00494CC2">
              <w:rPr>
                <w:rFonts w:ascii="Times New Roman" w:hAnsi="Times New Roman" w:cs="Times New Roman"/>
                <w:sz w:val="24"/>
                <w:szCs w:val="24"/>
              </w:rPr>
              <w:lastRenderedPageBreak/>
              <w:t>223-Ф3 «О закупках товаров, работ, услуг отдельными видами юридических лиц».</w:t>
            </w:r>
          </w:p>
        </w:tc>
        <w:tc>
          <w:tcPr>
            <w:tcW w:w="3457" w:type="dxa"/>
          </w:tcPr>
          <w:p w:rsidR="00DE25D6" w:rsidRPr="00494CC2" w:rsidRDefault="00DE25D6" w:rsidP="00DE25D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Депутаты </w:t>
            </w:r>
            <w:r w:rsidR="00595125"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Афонский</w:t>
            </w:r>
            <w:r w:rsidR="00595125"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Завальный</w:t>
            </w:r>
            <w:r w:rsidR="00595125" w:rsidRPr="00494CC2">
              <w:rPr>
                <w:rFonts w:ascii="Times New Roman" w:hAnsi="Times New Roman" w:cs="Times New Roman"/>
                <w:sz w:val="24"/>
                <w:szCs w:val="24"/>
              </w:rPr>
              <w:t xml:space="preserve"> П.Н.</w:t>
            </w:r>
            <w:r w:rsidRPr="00494CC2">
              <w:rPr>
                <w:rFonts w:ascii="Times New Roman" w:hAnsi="Times New Roman" w:cs="Times New Roman"/>
                <w:sz w:val="24"/>
                <w:szCs w:val="24"/>
              </w:rPr>
              <w:t>, Поцяпун</w:t>
            </w:r>
            <w:r w:rsidR="00595125" w:rsidRPr="00494CC2">
              <w:rPr>
                <w:rFonts w:ascii="Times New Roman" w:hAnsi="Times New Roman" w:cs="Times New Roman"/>
                <w:sz w:val="24"/>
                <w:szCs w:val="24"/>
              </w:rPr>
              <w:t xml:space="preserve"> В.Т.</w:t>
            </w:r>
            <w:r w:rsidRPr="00494CC2">
              <w:rPr>
                <w:rFonts w:ascii="Times New Roman" w:hAnsi="Times New Roman" w:cs="Times New Roman"/>
                <w:sz w:val="24"/>
                <w:szCs w:val="24"/>
              </w:rPr>
              <w:t>, Роднина</w:t>
            </w:r>
            <w:r w:rsidR="00595125" w:rsidRPr="00494CC2">
              <w:rPr>
                <w:rFonts w:ascii="Times New Roman" w:hAnsi="Times New Roman" w:cs="Times New Roman"/>
                <w:sz w:val="24"/>
                <w:szCs w:val="24"/>
              </w:rPr>
              <w:t xml:space="preserve"> И.К.</w:t>
            </w:r>
            <w:r w:rsidRPr="00494CC2">
              <w:rPr>
                <w:rFonts w:ascii="Times New Roman" w:hAnsi="Times New Roman" w:cs="Times New Roman"/>
                <w:sz w:val="24"/>
                <w:szCs w:val="24"/>
              </w:rPr>
              <w:t>,</w:t>
            </w:r>
            <w:r w:rsidR="00595125" w:rsidRPr="00494CC2">
              <w:rPr>
                <w:rFonts w:ascii="Times New Roman" w:hAnsi="Times New Roman" w:cs="Times New Roman"/>
                <w:sz w:val="24"/>
                <w:szCs w:val="24"/>
              </w:rPr>
              <w:t>М</w:t>
            </w:r>
            <w:r w:rsidRPr="00494CC2">
              <w:rPr>
                <w:rFonts w:ascii="Times New Roman" w:hAnsi="Times New Roman" w:cs="Times New Roman"/>
                <w:sz w:val="24"/>
                <w:szCs w:val="24"/>
              </w:rPr>
              <w:t>арданшин</w:t>
            </w:r>
            <w:r w:rsidR="00595125"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Водолацкий</w:t>
            </w:r>
            <w:r w:rsidR="00595125" w:rsidRPr="00494CC2">
              <w:rPr>
                <w:rFonts w:ascii="Times New Roman" w:hAnsi="Times New Roman" w:cs="Times New Roman"/>
                <w:sz w:val="24"/>
                <w:szCs w:val="24"/>
              </w:rPr>
              <w:t xml:space="preserve"> В.П.</w:t>
            </w:r>
            <w:r w:rsidRPr="00494CC2">
              <w:rPr>
                <w:rFonts w:ascii="Times New Roman" w:hAnsi="Times New Roman" w:cs="Times New Roman"/>
                <w:sz w:val="24"/>
                <w:szCs w:val="24"/>
              </w:rPr>
              <w:t>, Гаджиев</w:t>
            </w:r>
            <w:r w:rsidR="00595125" w:rsidRPr="00494CC2">
              <w:rPr>
                <w:rFonts w:ascii="Times New Roman" w:hAnsi="Times New Roman" w:cs="Times New Roman"/>
                <w:sz w:val="24"/>
                <w:szCs w:val="24"/>
              </w:rPr>
              <w:t xml:space="preserve"> М.Т.</w:t>
            </w:r>
            <w:r w:rsidRPr="00494CC2">
              <w:rPr>
                <w:rFonts w:ascii="Times New Roman" w:hAnsi="Times New Roman" w:cs="Times New Roman"/>
                <w:sz w:val="24"/>
                <w:szCs w:val="24"/>
              </w:rPr>
              <w:t>,Ишмухаметов</w:t>
            </w:r>
            <w:r w:rsidR="00595125" w:rsidRPr="00494CC2">
              <w:rPr>
                <w:rFonts w:ascii="Times New Roman" w:hAnsi="Times New Roman" w:cs="Times New Roman"/>
                <w:sz w:val="24"/>
                <w:szCs w:val="24"/>
              </w:rPr>
              <w:t xml:space="preserve"> Р.Р.</w:t>
            </w:r>
            <w:r w:rsidRPr="00494CC2">
              <w:rPr>
                <w:rFonts w:ascii="Times New Roman" w:hAnsi="Times New Roman" w:cs="Times New Roman"/>
                <w:sz w:val="24"/>
                <w:szCs w:val="24"/>
              </w:rPr>
              <w:t>, Шайденко</w:t>
            </w:r>
            <w:r w:rsidR="00595125" w:rsidRPr="00494CC2">
              <w:rPr>
                <w:rFonts w:ascii="Times New Roman" w:hAnsi="Times New Roman" w:cs="Times New Roman"/>
                <w:sz w:val="24"/>
                <w:szCs w:val="24"/>
              </w:rPr>
              <w:t xml:space="preserve"> Н.А.</w:t>
            </w:r>
            <w:r w:rsidRPr="00494CC2">
              <w:rPr>
                <w:rFonts w:ascii="Times New Roman" w:hAnsi="Times New Roman" w:cs="Times New Roman"/>
                <w:sz w:val="24"/>
                <w:szCs w:val="24"/>
              </w:rPr>
              <w:t>, Кожевникова</w:t>
            </w:r>
            <w:r w:rsidR="00595125" w:rsidRPr="00494CC2">
              <w:rPr>
                <w:rFonts w:ascii="Times New Roman" w:hAnsi="Times New Roman" w:cs="Times New Roman"/>
                <w:sz w:val="24"/>
                <w:szCs w:val="24"/>
              </w:rPr>
              <w:t xml:space="preserve"> М.А.</w:t>
            </w:r>
            <w:r w:rsidRPr="00494CC2">
              <w:rPr>
                <w:rFonts w:ascii="Times New Roman" w:hAnsi="Times New Roman" w:cs="Times New Roman"/>
                <w:sz w:val="24"/>
                <w:szCs w:val="24"/>
              </w:rPr>
              <w:t>, Лебедев</w:t>
            </w:r>
            <w:r w:rsidR="00595125" w:rsidRPr="00494CC2">
              <w:rPr>
                <w:rFonts w:ascii="Times New Roman" w:hAnsi="Times New Roman" w:cs="Times New Roman"/>
                <w:sz w:val="24"/>
                <w:szCs w:val="24"/>
              </w:rPr>
              <w:t>О.В.</w:t>
            </w:r>
            <w:r w:rsidRPr="00494CC2">
              <w:rPr>
                <w:rFonts w:ascii="Times New Roman" w:hAnsi="Times New Roman" w:cs="Times New Roman"/>
                <w:sz w:val="24"/>
                <w:szCs w:val="24"/>
              </w:rPr>
              <w:t>,Валуев</w:t>
            </w:r>
            <w:r w:rsidR="00595125" w:rsidRPr="00494CC2">
              <w:rPr>
                <w:rFonts w:ascii="Times New Roman" w:hAnsi="Times New Roman" w:cs="Times New Roman"/>
                <w:sz w:val="24"/>
                <w:szCs w:val="24"/>
              </w:rPr>
              <w:t xml:space="preserve"> Н.С.</w:t>
            </w:r>
          </w:p>
          <w:p w:rsidR="00DE25D6" w:rsidRPr="00494CC2" w:rsidRDefault="00DE25D6" w:rsidP="00DE25D6">
            <w:pPr>
              <w:jc w:val="both"/>
              <w:rPr>
                <w:rFonts w:ascii="Times New Roman" w:hAnsi="Times New Roman" w:cs="Times New Roman"/>
                <w:sz w:val="24"/>
                <w:szCs w:val="24"/>
              </w:rPr>
            </w:pPr>
          </w:p>
          <w:p w:rsidR="00DE25D6" w:rsidRPr="00494CC2" w:rsidRDefault="00DF62EE" w:rsidP="008B43E2">
            <w:pPr>
              <w:jc w:val="both"/>
              <w:rPr>
                <w:rFonts w:ascii="Times New Roman" w:hAnsi="Times New Roman" w:cs="Times New Roman"/>
                <w:sz w:val="24"/>
                <w:szCs w:val="24"/>
              </w:rPr>
            </w:pPr>
            <w:r w:rsidRPr="00494CC2">
              <w:rPr>
                <w:rFonts w:ascii="Times New Roman" w:hAnsi="Times New Roman" w:cs="Times New Roman"/>
                <w:sz w:val="24"/>
                <w:szCs w:val="24"/>
              </w:rPr>
              <w:t>06ок</w:t>
            </w:r>
            <w:r w:rsidR="00DE25D6" w:rsidRPr="00494CC2">
              <w:rPr>
                <w:rFonts w:ascii="Times New Roman" w:hAnsi="Times New Roman" w:cs="Times New Roman"/>
                <w:sz w:val="24"/>
                <w:szCs w:val="24"/>
              </w:rPr>
              <w:t>тября 2015 г</w:t>
            </w:r>
            <w:r w:rsidR="00553A7B" w:rsidRPr="00494CC2">
              <w:rPr>
                <w:rFonts w:ascii="Times New Roman" w:hAnsi="Times New Roman" w:cs="Times New Roman"/>
                <w:sz w:val="24"/>
                <w:szCs w:val="24"/>
              </w:rPr>
              <w:t>.</w:t>
            </w:r>
            <w:r w:rsidR="00DE25D6" w:rsidRPr="00494CC2">
              <w:rPr>
                <w:rFonts w:ascii="Times New Roman" w:hAnsi="Times New Roman" w:cs="Times New Roman"/>
                <w:sz w:val="24"/>
                <w:szCs w:val="24"/>
              </w:rPr>
              <w:t xml:space="preserve"> было принято решение </w:t>
            </w:r>
            <w:r w:rsidR="00715799" w:rsidRPr="00494CC2">
              <w:rPr>
                <w:rFonts w:ascii="Times New Roman" w:hAnsi="Times New Roman" w:cs="Times New Roman"/>
                <w:sz w:val="24"/>
                <w:szCs w:val="24"/>
              </w:rPr>
              <w:t>назначить ответственный комитет</w:t>
            </w:r>
            <w:r w:rsidR="008B43E2" w:rsidRPr="00494CC2">
              <w:rPr>
                <w:rFonts w:ascii="Times New Roman" w:hAnsi="Times New Roman" w:cs="Times New Roman"/>
                <w:sz w:val="24"/>
                <w:szCs w:val="24"/>
              </w:rPr>
              <w:t xml:space="preserve"> Госдумы РФ (</w:t>
            </w:r>
            <w:r w:rsidR="008B43E2"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0E76A5" w:rsidRPr="00494CC2" w:rsidRDefault="000E76A5" w:rsidP="00CA1EF3">
            <w:pPr>
              <w:pStyle w:val="a8"/>
              <w:numPr>
                <w:ilvl w:val="0"/>
                <w:numId w:val="6"/>
              </w:numPr>
              <w:rPr>
                <w:rFonts w:ascii="Times New Roman" w:hAnsi="Times New Roman" w:cs="Times New Roman"/>
                <w:sz w:val="24"/>
                <w:szCs w:val="24"/>
              </w:rPr>
            </w:pPr>
          </w:p>
        </w:tc>
        <w:tc>
          <w:tcPr>
            <w:tcW w:w="1275" w:type="dxa"/>
          </w:tcPr>
          <w:p w:rsidR="000E76A5" w:rsidRPr="00494CC2" w:rsidRDefault="000E76A5" w:rsidP="000D1150">
            <w:pPr>
              <w:jc w:val="center"/>
              <w:rPr>
                <w:rFonts w:ascii="Times New Roman" w:hAnsi="Times New Roman" w:cs="Times New Roman"/>
                <w:sz w:val="24"/>
                <w:szCs w:val="24"/>
              </w:rPr>
            </w:pPr>
            <w:r w:rsidRPr="00494CC2">
              <w:rPr>
                <w:rFonts w:ascii="Times New Roman" w:hAnsi="Times New Roman" w:cs="Times New Roman"/>
                <w:sz w:val="24"/>
                <w:szCs w:val="24"/>
              </w:rPr>
              <w:t>688038-6</w:t>
            </w:r>
          </w:p>
        </w:tc>
        <w:tc>
          <w:tcPr>
            <w:tcW w:w="3715" w:type="dxa"/>
          </w:tcPr>
          <w:p w:rsidR="000E76A5" w:rsidRPr="00494CC2" w:rsidRDefault="00FF1864" w:rsidP="000E76A5">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w:t>
            </w:r>
            <w:r w:rsidR="000E76A5" w:rsidRPr="00494CC2">
              <w:rPr>
                <w:rFonts w:ascii="Times New Roman" w:hAnsi="Times New Roman" w:cs="Times New Roman"/>
                <w:sz w:val="24"/>
                <w:szCs w:val="24"/>
              </w:rPr>
              <w:t xml:space="preserve"> «О внесении изменений в статьи 346-45 и 346-46 части второй Налогового кодекса Российской Федерации»</w:t>
            </w:r>
          </w:p>
        </w:tc>
        <w:tc>
          <w:tcPr>
            <w:tcW w:w="6633" w:type="dxa"/>
          </w:tcPr>
          <w:p w:rsidR="000E76A5" w:rsidRPr="00494CC2" w:rsidRDefault="000E76A5" w:rsidP="00F107C2">
            <w:pPr>
              <w:jc w:val="both"/>
              <w:rPr>
                <w:rFonts w:ascii="Times New Roman" w:hAnsi="Times New Roman" w:cs="Times New Roman"/>
                <w:sz w:val="24"/>
                <w:szCs w:val="24"/>
              </w:rPr>
            </w:pPr>
            <w:r w:rsidRPr="00494CC2">
              <w:rPr>
                <w:rFonts w:ascii="Times New Roman" w:hAnsi="Times New Roman" w:cs="Times New Roman"/>
                <w:sz w:val="24"/>
                <w:szCs w:val="24"/>
              </w:rPr>
              <w:t>Предлагается ис</w:t>
            </w:r>
            <w:r w:rsidRPr="00494CC2">
              <w:rPr>
                <w:rFonts w:ascii="Times New Roman" w:hAnsi="Times New Roman" w:cs="Times New Roman"/>
                <w:sz w:val="24"/>
                <w:szCs w:val="24"/>
              </w:rPr>
              <w:softHyphen/>
              <w:t>ключить из условий, при которых налогоплательщик утрачивает право приме</w:t>
            </w:r>
            <w:r w:rsidRPr="00494CC2">
              <w:rPr>
                <w:rFonts w:ascii="Times New Roman" w:hAnsi="Times New Roman" w:cs="Times New Roman"/>
                <w:sz w:val="24"/>
                <w:szCs w:val="24"/>
              </w:rPr>
              <w:softHyphen/>
              <w:t>нения патентной системы налогообложения (пункт 6 статьи 34645 Налогового кодекса Российской Федерации), несвоевременную оплату патента. Ответст</w:t>
            </w:r>
            <w:r w:rsidRPr="00494CC2">
              <w:rPr>
                <w:rFonts w:ascii="Times New Roman" w:hAnsi="Times New Roman" w:cs="Times New Roman"/>
                <w:sz w:val="24"/>
                <w:szCs w:val="24"/>
              </w:rPr>
              <w:softHyphen/>
              <w:t>венность за несвоевременную оплату патента будет наступать по общему осно</w:t>
            </w:r>
            <w:r w:rsidRPr="00494CC2">
              <w:rPr>
                <w:rFonts w:ascii="Times New Roman" w:hAnsi="Times New Roman" w:cs="Times New Roman"/>
                <w:sz w:val="24"/>
                <w:szCs w:val="24"/>
              </w:rPr>
              <w:softHyphen/>
              <w:t>ванию в виде пени за каждый календарный день просрочки (статья 75 Налогового кодекса Российской Федерации). Такие изменения сделают патентную систему налогообложения более при</w:t>
            </w:r>
            <w:r w:rsidRPr="00494CC2">
              <w:rPr>
                <w:rFonts w:ascii="Times New Roman" w:hAnsi="Times New Roman" w:cs="Times New Roman"/>
                <w:sz w:val="24"/>
                <w:szCs w:val="24"/>
              </w:rPr>
              <w:softHyphen/>
              <w:t>влекательной для индивидуальных предпринимателей, что позволит эффективно проводить государственную политику по развитию малого предпринимательства путем налогового стимулирования.</w:t>
            </w:r>
          </w:p>
        </w:tc>
        <w:tc>
          <w:tcPr>
            <w:tcW w:w="3457" w:type="dxa"/>
          </w:tcPr>
          <w:p w:rsidR="000E76A5" w:rsidRPr="00494CC2" w:rsidRDefault="000E76A5" w:rsidP="000E76A5">
            <w:pPr>
              <w:jc w:val="both"/>
              <w:rPr>
                <w:rFonts w:ascii="Times New Roman" w:hAnsi="Times New Roman" w:cs="Times New Roman"/>
                <w:sz w:val="24"/>
                <w:szCs w:val="24"/>
              </w:rPr>
            </w:pPr>
            <w:r w:rsidRPr="00494CC2">
              <w:rPr>
                <w:rFonts w:ascii="Times New Roman" w:hAnsi="Times New Roman" w:cs="Times New Roman"/>
                <w:sz w:val="24"/>
                <w:szCs w:val="24"/>
              </w:rPr>
              <w:t>Разработчик</w:t>
            </w:r>
            <w:r w:rsidR="00227142" w:rsidRPr="00494CC2">
              <w:rPr>
                <w:rFonts w:ascii="Times New Roman" w:hAnsi="Times New Roman" w:cs="Times New Roman"/>
                <w:sz w:val="24"/>
                <w:szCs w:val="24"/>
              </w:rPr>
              <w:t>и</w:t>
            </w:r>
            <w:r w:rsidR="00A87964" w:rsidRPr="00494CC2">
              <w:rPr>
                <w:rFonts w:ascii="Times New Roman" w:hAnsi="Times New Roman" w:cs="Times New Roman"/>
                <w:sz w:val="24"/>
                <w:szCs w:val="24"/>
              </w:rPr>
              <w:t xml:space="preserve"> -</w:t>
            </w:r>
            <w:r w:rsidRPr="00494CC2">
              <w:rPr>
                <w:rFonts w:ascii="Times New Roman" w:hAnsi="Times New Roman" w:cs="Times New Roman"/>
                <w:sz w:val="24"/>
                <w:szCs w:val="24"/>
              </w:rPr>
              <w:t>Законодательное Собрание Челябинской области</w:t>
            </w:r>
            <w:r w:rsidR="00284BB9"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 </w:t>
            </w:r>
            <w:r w:rsidR="00227142" w:rsidRPr="00494CC2">
              <w:rPr>
                <w:rFonts w:ascii="Times New Roman" w:hAnsi="Times New Roman" w:cs="Times New Roman"/>
                <w:sz w:val="24"/>
                <w:szCs w:val="24"/>
              </w:rPr>
              <w:t>Госдумы РФ</w:t>
            </w:r>
            <w:r w:rsidRPr="00494CC2">
              <w:rPr>
                <w:rFonts w:ascii="Times New Roman" w:hAnsi="Times New Roman" w:cs="Times New Roman"/>
                <w:sz w:val="24"/>
                <w:szCs w:val="24"/>
              </w:rPr>
              <w:t>Марданшин</w:t>
            </w:r>
            <w:r w:rsidR="00227142" w:rsidRPr="00494CC2">
              <w:rPr>
                <w:rFonts w:ascii="Times New Roman" w:hAnsi="Times New Roman" w:cs="Times New Roman"/>
                <w:sz w:val="24"/>
                <w:szCs w:val="24"/>
              </w:rPr>
              <w:t xml:space="preserve"> Р.М.</w:t>
            </w:r>
          </w:p>
          <w:p w:rsidR="000E76A5" w:rsidRPr="00494CC2" w:rsidRDefault="000E76A5" w:rsidP="000E76A5">
            <w:pPr>
              <w:jc w:val="both"/>
              <w:rPr>
                <w:rFonts w:ascii="Times New Roman" w:hAnsi="Times New Roman" w:cs="Times New Roman"/>
                <w:sz w:val="24"/>
                <w:szCs w:val="24"/>
              </w:rPr>
            </w:pPr>
          </w:p>
          <w:p w:rsidR="000E76A5" w:rsidRPr="00494CC2" w:rsidRDefault="00747911" w:rsidP="0074338B">
            <w:pPr>
              <w:jc w:val="both"/>
              <w:rPr>
                <w:rFonts w:ascii="Times New Roman" w:hAnsi="Times New Roman" w:cs="Times New Roman"/>
                <w:sz w:val="24"/>
                <w:szCs w:val="24"/>
              </w:rPr>
            </w:pPr>
            <w:r w:rsidRPr="00494CC2">
              <w:rPr>
                <w:rFonts w:ascii="Times New Roman" w:hAnsi="Times New Roman" w:cs="Times New Roman"/>
                <w:sz w:val="24"/>
                <w:szCs w:val="24"/>
              </w:rPr>
              <w:t>06ок</w:t>
            </w:r>
            <w:r w:rsidR="000E76A5" w:rsidRPr="00494CC2">
              <w:rPr>
                <w:rFonts w:ascii="Times New Roman" w:hAnsi="Times New Roman" w:cs="Times New Roman"/>
                <w:sz w:val="24"/>
                <w:szCs w:val="24"/>
              </w:rPr>
              <w:t xml:space="preserve">тября 2015 года было </w:t>
            </w:r>
            <w:r w:rsidRPr="00494CC2">
              <w:rPr>
                <w:rFonts w:ascii="Times New Roman" w:hAnsi="Times New Roman" w:cs="Times New Roman"/>
                <w:sz w:val="24"/>
                <w:szCs w:val="24"/>
              </w:rPr>
              <w:t>принято решение назначить ответственный комитет</w:t>
            </w:r>
            <w:r w:rsidR="0074338B" w:rsidRPr="00494CC2">
              <w:rPr>
                <w:rFonts w:ascii="Times New Roman" w:hAnsi="Times New Roman" w:cs="Times New Roman"/>
                <w:sz w:val="24"/>
                <w:szCs w:val="24"/>
              </w:rPr>
              <w:t xml:space="preserve"> Госдумы РФ (</w:t>
            </w:r>
            <w:r w:rsidR="0074338B"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B45933" w:rsidRPr="00494CC2" w:rsidRDefault="00B45933" w:rsidP="00CA1EF3">
            <w:pPr>
              <w:pStyle w:val="a8"/>
              <w:numPr>
                <w:ilvl w:val="0"/>
                <w:numId w:val="6"/>
              </w:numPr>
              <w:rPr>
                <w:rFonts w:ascii="Times New Roman" w:hAnsi="Times New Roman" w:cs="Times New Roman"/>
                <w:sz w:val="24"/>
                <w:szCs w:val="24"/>
              </w:rPr>
            </w:pPr>
          </w:p>
        </w:tc>
        <w:tc>
          <w:tcPr>
            <w:tcW w:w="1275" w:type="dxa"/>
          </w:tcPr>
          <w:p w:rsidR="00B45933" w:rsidRPr="00494CC2" w:rsidRDefault="00B45933" w:rsidP="000D1150">
            <w:pPr>
              <w:jc w:val="center"/>
              <w:rPr>
                <w:rFonts w:ascii="Times New Roman" w:hAnsi="Times New Roman" w:cs="Times New Roman"/>
                <w:sz w:val="24"/>
                <w:szCs w:val="24"/>
              </w:rPr>
            </w:pPr>
            <w:r w:rsidRPr="00494CC2">
              <w:rPr>
                <w:rFonts w:ascii="Times New Roman" w:hAnsi="Times New Roman" w:cs="Times New Roman"/>
                <w:sz w:val="24"/>
                <w:szCs w:val="24"/>
              </w:rPr>
              <w:t>722340-6</w:t>
            </w:r>
          </w:p>
        </w:tc>
        <w:tc>
          <w:tcPr>
            <w:tcW w:w="3715" w:type="dxa"/>
          </w:tcPr>
          <w:p w:rsidR="00B45933"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B45933" w:rsidRPr="00494CC2">
              <w:rPr>
                <w:rFonts w:ascii="Times New Roman" w:hAnsi="Times New Roman" w:cs="Times New Roman"/>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494CC2" w:rsidRDefault="00B45933" w:rsidP="00CA1EF3">
            <w:pPr>
              <w:jc w:val="both"/>
              <w:rPr>
                <w:rFonts w:ascii="Times New Roman" w:hAnsi="Times New Roman" w:cs="Times New Roman"/>
                <w:sz w:val="24"/>
                <w:szCs w:val="24"/>
              </w:rPr>
            </w:pPr>
            <w:r w:rsidRPr="00494CC2">
              <w:rPr>
                <w:rFonts w:ascii="Times New Roman" w:hAnsi="Times New Roman" w:cs="Times New Roman"/>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494CC2" w:rsidRDefault="00A87964" w:rsidP="00CA1EF3">
            <w:pPr>
              <w:jc w:val="both"/>
              <w:rPr>
                <w:rFonts w:ascii="Times New Roman" w:hAnsi="Times New Roman" w:cs="Times New Roman"/>
                <w:sz w:val="24"/>
                <w:szCs w:val="24"/>
                <w:shd w:val="clear" w:color="auto" w:fill="FFFFFF"/>
              </w:rPr>
            </w:pPr>
            <w:r w:rsidRPr="00494CC2">
              <w:rPr>
                <w:rFonts w:ascii="Times New Roman" w:hAnsi="Times New Roman" w:cs="Times New Roman"/>
                <w:bCs/>
                <w:sz w:val="24"/>
                <w:szCs w:val="24"/>
                <w:shd w:val="clear" w:color="auto" w:fill="FFFFFF"/>
              </w:rPr>
              <w:t xml:space="preserve">Разработчики – депутаты </w:t>
            </w:r>
            <w:r w:rsidR="002005A1" w:rsidRPr="00494CC2">
              <w:rPr>
                <w:rFonts w:ascii="Times New Roman" w:hAnsi="Times New Roman" w:cs="Times New Roman"/>
                <w:sz w:val="24"/>
                <w:szCs w:val="24"/>
                <w:shd w:val="clear" w:color="auto" w:fill="FFFFFF"/>
              </w:rPr>
              <w:t>Г</w:t>
            </w:r>
            <w:r w:rsidR="00C259CC" w:rsidRPr="00494CC2">
              <w:rPr>
                <w:rFonts w:ascii="Times New Roman" w:hAnsi="Times New Roman" w:cs="Times New Roman"/>
                <w:sz w:val="24"/>
                <w:szCs w:val="24"/>
                <w:shd w:val="clear" w:color="auto" w:fill="FFFFFF"/>
              </w:rPr>
              <w:t>осдумы РФ</w:t>
            </w:r>
            <w:r w:rsidR="002005A1" w:rsidRPr="00494CC2">
              <w:rPr>
                <w:rFonts w:ascii="Times New Roman" w:hAnsi="Times New Roman" w:cs="Times New Roman"/>
                <w:sz w:val="24"/>
                <w:szCs w:val="24"/>
                <w:shd w:val="clear" w:color="auto" w:fill="FFFFFF"/>
              </w:rPr>
              <w:t>Доронин</w:t>
            </w:r>
            <w:r w:rsidR="00C259CC" w:rsidRPr="00494CC2">
              <w:rPr>
                <w:rFonts w:ascii="Times New Roman" w:hAnsi="Times New Roman" w:cs="Times New Roman"/>
                <w:sz w:val="24"/>
                <w:szCs w:val="24"/>
                <w:shd w:val="clear" w:color="auto" w:fill="FFFFFF"/>
              </w:rPr>
              <w:t>С.А.</w:t>
            </w:r>
            <w:r w:rsidR="002005A1" w:rsidRPr="00494CC2">
              <w:rPr>
                <w:rFonts w:ascii="Times New Roman" w:hAnsi="Times New Roman" w:cs="Times New Roman"/>
                <w:sz w:val="24"/>
                <w:szCs w:val="24"/>
                <w:shd w:val="clear" w:color="auto" w:fill="FFFFFF"/>
              </w:rPr>
              <w:t>, Самиев</w:t>
            </w:r>
            <w:r w:rsidR="00C259CC" w:rsidRPr="00494CC2">
              <w:rPr>
                <w:rFonts w:ascii="Times New Roman" w:hAnsi="Times New Roman" w:cs="Times New Roman"/>
                <w:sz w:val="24"/>
                <w:szCs w:val="24"/>
                <w:shd w:val="clear" w:color="auto" w:fill="FFFFFF"/>
              </w:rPr>
              <w:t xml:space="preserve"> И.Р.</w:t>
            </w:r>
            <w:r w:rsidR="002005A1" w:rsidRPr="00494CC2">
              <w:rPr>
                <w:rFonts w:ascii="Times New Roman" w:hAnsi="Times New Roman" w:cs="Times New Roman"/>
                <w:sz w:val="24"/>
                <w:szCs w:val="24"/>
                <w:shd w:val="clear" w:color="auto" w:fill="FFFFFF"/>
              </w:rPr>
              <w:t>, Сердюк М</w:t>
            </w:r>
            <w:r w:rsidR="00C259CC" w:rsidRPr="00494CC2">
              <w:rPr>
                <w:rFonts w:ascii="Times New Roman" w:hAnsi="Times New Roman" w:cs="Times New Roman"/>
                <w:sz w:val="24"/>
                <w:szCs w:val="24"/>
                <w:shd w:val="clear" w:color="auto" w:fill="FFFFFF"/>
              </w:rPr>
              <w:t>.И.</w:t>
            </w:r>
          </w:p>
          <w:p w:rsidR="00C259CC" w:rsidRPr="00494CC2" w:rsidRDefault="00C259CC" w:rsidP="00CA1EF3">
            <w:pPr>
              <w:jc w:val="both"/>
              <w:rPr>
                <w:rFonts w:ascii="Times New Roman" w:hAnsi="Times New Roman" w:cs="Times New Roman"/>
                <w:sz w:val="24"/>
                <w:szCs w:val="24"/>
              </w:rPr>
            </w:pPr>
          </w:p>
          <w:p w:rsidR="00B45933" w:rsidRPr="00494CC2" w:rsidRDefault="00715799" w:rsidP="00545630">
            <w:pPr>
              <w:jc w:val="both"/>
              <w:rPr>
                <w:rFonts w:ascii="Times New Roman" w:hAnsi="Times New Roman" w:cs="Times New Roman"/>
                <w:sz w:val="24"/>
                <w:szCs w:val="24"/>
              </w:rPr>
            </w:pPr>
            <w:r w:rsidRPr="00494CC2">
              <w:rPr>
                <w:rFonts w:ascii="Times New Roman" w:hAnsi="Times New Roman" w:cs="Times New Roman"/>
                <w:sz w:val="24"/>
                <w:szCs w:val="24"/>
              </w:rPr>
              <w:t>06 октября 2015 года было принято решение назначить ответственный комитет</w:t>
            </w:r>
            <w:r w:rsidR="00545630" w:rsidRPr="00494CC2">
              <w:rPr>
                <w:rFonts w:ascii="Times New Roman" w:hAnsi="Times New Roman" w:cs="Times New Roman"/>
                <w:sz w:val="24"/>
                <w:szCs w:val="24"/>
              </w:rPr>
              <w:t xml:space="preserve"> Госдумы РФ (Комитет по экономической политике, инновационному развитию и предпринимательству)</w:t>
            </w:r>
          </w:p>
        </w:tc>
      </w:tr>
      <w:tr w:rsidR="00494CC2" w:rsidRPr="00494CC2" w:rsidTr="00F46281">
        <w:tc>
          <w:tcPr>
            <w:tcW w:w="534" w:type="dxa"/>
          </w:tcPr>
          <w:p w:rsidR="00E138B5" w:rsidRPr="00494CC2" w:rsidRDefault="00E138B5" w:rsidP="00CA1EF3">
            <w:pPr>
              <w:pStyle w:val="a8"/>
              <w:numPr>
                <w:ilvl w:val="0"/>
                <w:numId w:val="6"/>
              </w:numPr>
              <w:rPr>
                <w:rFonts w:ascii="Times New Roman" w:hAnsi="Times New Roman" w:cs="Times New Roman"/>
                <w:sz w:val="24"/>
                <w:szCs w:val="24"/>
              </w:rPr>
            </w:pPr>
          </w:p>
        </w:tc>
        <w:tc>
          <w:tcPr>
            <w:tcW w:w="1275" w:type="dxa"/>
          </w:tcPr>
          <w:p w:rsidR="00E138B5" w:rsidRPr="00494CC2" w:rsidRDefault="00CA1EF3" w:rsidP="000D1150">
            <w:pPr>
              <w:jc w:val="center"/>
              <w:rPr>
                <w:rFonts w:ascii="Times New Roman" w:hAnsi="Times New Roman" w:cs="Times New Roman"/>
                <w:sz w:val="24"/>
                <w:szCs w:val="24"/>
              </w:rPr>
            </w:pPr>
            <w:r w:rsidRPr="00494CC2">
              <w:rPr>
                <w:rFonts w:ascii="Times New Roman" w:hAnsi="Times New Roman" w:cs="Times New Roman"/>
                <w:sz w:val="24"/>
                <w:szCs w:val="24"/>
              </w:rPr>
              <w:t>833158-6</w:t>
            </w:r>
          </w:p>
        </w:tc>
        <w:tc>
          <w:tcPr>
            <w:tcW w:w="3715" w:type="dxa"/>
          </w:tcPr>
          <w:p w:rsidR="00E138B5" w:rsidRPr="00494CC2" w:rsidRDefault="00FF1864" w:rsidP="00CA1EF3">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E138B5" w:rsidRPr="00494CC2">
              <w:rPr>
                <w:rFonts w:ascii="Times New Roman" w:hAnsi="Times New Roman" w:cs="Times New Roman"/>
                <w:sz w:val="24"/>
                <w:szCs w:val="24"/>
              </w:rPr>
              <w:t xml:space="preserve">О порядке продвижения интересов коммерческих организаций и индивидуальных предпринимателей в органах государственной власти и </w:t>
            </w:r>
            <w:r w:rsidR="00E138B5" w:rsidRPr="00494CC2">
              <w:rPr>
                <w:rFonts w:ascii="Times New Roman" w:hAnsi="Times New Roman" w:cs="Times New Roman"/>
                <w:sz w:val="24"/>
                <w:szCs w:val="24"/>
              </w:rPr>
              <w:lastRenderedPageBreak/>
              <w:t>местного самоуправления</w:t>
            </w:r>
            <w:r w:rsidR="009D20AB" w:rsidRPr="00494CC2">
              <w:rPr>
                <w:rFonts w:ascii="Times New Roman" w:hAnsi="Times New Roman" w:cs="Times New Roman"/>
                <w:sz w:val="24"/>
                <w:szCs w:val="24"/>
              </w:rPr>
              <w:t>»</w:t>
            </w:r>
          </w:p>
        </w:tc>
        <w:tc>
          <w:tcPr>
            <w:tcW w:w="6633" w:type="dxa"/>
          </w:tcPr>
          <w:p w:rsidR="00DE0233" w:rsidRPr="00494CC2" w:rsidRDefault="00DE0233" w:rsidP="0084772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проекте федерального закона </w:t>
            </w:r>
            <w:r w:rsidR="00847726" w:rsidRPr="00494CC2">
              <w:rPr>
                <w:rFonts w:ascii="Times New Roman" w:hAnsi="Times New Roman" w:cs="Times New Roman"/>
                <w:sz w:val="24"/>
                <w:szCs w:val="24"/>
              </w:rPr>
              <w:t>р</w:t>
            </w:r>
            <w:r w:rsidRPr="00494CC2">
              <w:rPr>
                <w:rFonts w:ascii="Times New Roman" w:hAnsi="Times New Roman" w:cs="Times New Roman"/>
                <w:sz w:val="24"/>
                <w:szCs w:val="24"/>
              </w:rPr>
              <w:t xml:space="preserve">егулируется продвижение интересов коммерческой организации или индивидуального предпринимателя в органах государственной власти и местного самоуправления как устного или письменного взаимодействия представителя интересов с должностным лицом органа государственной власти или местного </w:t>
            </w:r>
            <w:r w:rsidRPr="00494CC2">
              <w:rPr>
                <w:rFonts w:ascii="Times New Roman" w:hAnsi="Times New Roman" w:cs="Times New Roman"/>
                <w:sz w:val="24"/>
                <w:szCs w:val="24"/>
              </w:rPr>
              <w:lastRenderedPageBreak/>
              <w:t>самоуправления в предусмотренном порядке с целью оказания влияния на разработку и принятие указанными органами нормативных актов, политических, экономических, административных и иных решений в интересах коммерческой организации или индивидуального предпринимателя, от имени которых действует представитель интересов, а также определяются «представители интересов» как индивидуальные предприниматели, занимающиеся на профессиональной основе продвижением интересов коммерческих организаций или индивидуальных предпринимателей в органах государственной власти или местного самоуправления и являющиеся членами одной из саморегулируемых организаций представителей интересов.</w:t>
            </w:r>
          </w:p>
        </w:tc>
        <w:tc>
          <w:tcPr>
            <w:tcW w:w="3457" w:type="dxa"/>
          </w:tcPr>
          <w:p w:rsidR="004E482B" w:rsidRPr="00494CC2" w:rsidRDefault="00F875E5" w:rsidP="00B6084B">
            <w:pPr>
              <w:jc w:val="both"/>
              <w:rPr>
                <w:rFonts w:ascii="Times New Roman" w:hAnsi="Times New Roman" w:cs="Times New Roman"/>
                <w:sz w:val="24"/>
                <w:szCs w:val="24"/>
              </w:rPr>
            </w:pPr>
            <w:r w:rsidRPr="00494CC2">
              <w:rPr>
                <w:rStyle w:val="apple-converted-space"/>
                <w:rFonts w:ascii="Times New Roman" w:hAnsi="Times New Roman" w:cs="Times New Roman"/>
                <w:sz w:val="24"/>
                <w:szCs w:val="24"/>
                <w:shd w:val="clear" w:color="auto" w:fill="FFFFFF"/>
              </w:rPr>
              <w:lastRenderedPageBreak/>
              <w:t xml:space="preserve">Разработчик - </w:t>
            </w:r>
            <w:r w:rsidR="004E482B" w:rsidRPr="00494CC2">
              <w:rPr>
                <w:rStyle w:val="apple-converted-space"/>
                <w:rFonts w:ascii="Times New Roman" w:hAnsi="Times New Roman" w:cs="Times New Roman"/>
                <w:sz w:val="24"/>
                <w:szCs w:val="24"/>
                <w:shd w:val="clear" w:color="auto" w:fill="FFFFFF"/>
              </w:rPr>
              <w:t> </w:t>
            </w:r>
            <w:r w:rsidR="004E482B" w:rsidRPr="00494CC2">
              <w:rPr>
                <w:rFonts w:ascii="Times New Roman" w:hAnsi="Times New Roman" w:cs="Times New Roman"/>
                <w:sz w:val="24"/>
                <w:szCs w:val="24"/>
                <w:shd w:val="clear" w:color="auto" w:fill="FFFFFF"/>
              </w:rPr>
              <w:t>депутат</w:t>
            </w:r>
            <w:r w:rsidR="00D2613C" w:rsidRPr="00494CC2">
              <w:rPr>
                <w:rFonts w:ascii="Times New Roman" w:hAnsi="Times New Roman" w:cs="Times New Roman"/>
                <w:sz w:val="24"/>
                <w:szCs w:val="24"/>
                <w:shd w:val="clear" w:color="auto" w:fill="FFFFFF"/>
              </w:rPr>
              <w:t xml:space="preserve"> Госдумы РФ</w:t>
            </w:r>
            <w:r w:rsidR="004E482B" w:rsidRPr="00494CC2">
              <w:rPr>
                <w:rFonts w:ascii="Times New Roman" w:hAnsi="Times New Roman" w:cs="Times New Roman"/>
                <w:sz w:val="24"/>
                <w:szCs w:val="24"/>
                <w:shd w:val="clear" w:color="auto" w:fill="FFFFFF"/>
              </w:rPr>
              <w:t>Левичев</w:t>
            </w:r>
            <w:r w:rsidR="00D2613C" w:rsidRPr="00494CC2">
              <w:rPr>
                <w:rFonts w:ascii="Times New Roman" w:hAnsi="Times New Roman" w:cs="Times New Roman"/>
                <w:sz w:val="24"/>
                <w:szCs w:val="24"/>
                <w:shd w:val="clear" w:color="auto" w:fill="FFFFFF"/>
              </w:rPr>
              <w:t>Н.В</w:t>
            </w:r>
            <w:r w:rsidR="004E482B" w:rsidRPr="00494CC2">
              <w:rPr>
                <w:rFonts w:ascii="Times New Roman" w:hAnsi="Times New Roman" w:cs="Times New Roman"/>
                <w:sz w:val="24"/>
                <w:szCs w:val="24"/>
                <w:shd w:val="clear" w:color="auto" w:fill="FFFFFF"/>
              </w:rPr>
              <w:t>.</w:t>
            </w:r>
          </w:p>
          <w:p w:rsidR="00D2613C" w:rsidRPr="00494CC2" w:rsidRDefault="00D2613C" w:rsidP="00B6084B">
            <w:pPr>
              <w:jc w:val="both"/>
              <w:rPr>
                <w:rFonts w:ascii="Times New Roman" w:hAnsi="Times New Roman" w:cs="Times New Roman"/>
                <w:sz w:val="24"/>
                <w:szCs w:val="24"/>
              </w:rPr>
            </w:pPr>
          </w:p>
          <w:p w:rsidR="004C2ABF"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 xml:space="preserve">06 октября 2015 года было принято решение назначить ответственный </w:t>
            </w:r>
            <w:r w:rsidRPr="00494CC2">
              <w:rPr>
                <w:rFonts w:ascii="Times New Roman" w:hAnsi="Times New Roman" w:cs="Times New Roman"/>
                <w:sz w:val="24"/>
                <w:szCs w:val="24"/>
              </w:rPr>
              <w:lastRenderedPageBreak/>
              <w:t>комитет</w:t>
            </w:r>
            <w:r w:rsidR="00F70435" w:rsidRPr="00494CC2">
              <w:rPr>
                <w:rFonts w:ascii="Times New Roman" w:hAnsi="Times New Roman" w:cs="Times New Roman"/>
                <w:sz w:val="24"/>
                <w:szCs w:val="24"/>
              </w:rPr>
              <w:t>Госдумы РФ (</w:t>
            </w:r>
            <w:r w:rsidR="00F70435"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w:t>
            </w:r>
            <w:r w:rsidR="00F70435" w:rsidRPr="00494CC2">
              <w:rPr>
                <w:rStyle w:val="apple-converted-space"/>
                <w:rFonts w:ascii="Times New Roman" w:hAnsi="Times New Roman" w:cs="Times New Roman"/>
                <w:sz w:val="24"/>
                <w:szCs w:val="24"/>
                <w:shd w:val="clear" w:color="auto" w:fill="FFFFFF"/>
              </w:rPr>
              <w:t>)</w:t>
            </w:r>
          </w:p>
        </w:tc>
      </w:tr>
      <w:tr w:rsidR="00494CC2" w:rsidRPr="00494CC2" w:rsidTr="00F46281">
        <w:tc>
          <w:tcPr>
            <w:tcW w:w="534" w:type="dxa"/>
          </w:tcPr>
          <w:p w:rsidR="002B3351" w:rsidRPr="00494CC2" w:rsidRDefault="002B3351" w:rsidP="007F023A">
            <w:pPr>
              <w:pStyle w:val="a8"/>
              <w:numPr>
                <w:ilvl w:val="0"/>
                <w:numId w:val="6"/>
              </w:numPr>
              <w:rPr>
                <w:rFonts w:ascii="Times New Roman" w:hAnsi="Times New Roman" w:cs="Times New Roman"/>
                <w:sz w:val="24"/>
                <w:szCs w:val="24"/>
              </w:rPr>
            </w:pPr>
          </w:p>
        </w:tc>
        <w:tc>
          <w:tcPr>
            <w:tcW w:w="1275" w:type="dxa"/>
          </w:tcPr>
          <w:p w:rsidR="002B3351" w:rsidRPr="00494CC2" w:rsidRDefault="002B3351" w:rsidP="000D1150">
            <w:pPr>
              <w:jc w:val="center"/>
              <w:rPr>
                <w:rFonts w:ascii="Times New Roman" w:hAnsi="Times New Roman" w:cs="Times New Roman"/>
                <w:sz w:val="24"/>
                <w:szCs w:val="24"/>
              </w:rPr>
            </w:pPr>
            <w:r w:rsidRPr="00494CC2">
              <w:rPr>
                <w:rFonts w:ascii="Times New Roman" w:hAnsi="Times New Roman" w:cs="Times New Roman"/>
                <w:sz w:val="24"/>
                <w:szCs w:val="24"/>
              </w:rPr>
              <w:t>832695-6</w:t>
            </w:r>
          </w:p>
        </w:tc>
        <w:tc>
          <w:tcPr>
            <w:tcW w:w="3715" w:type="dxa"/>
          </w:tcPr>
          <w:p w:rsidR="002B3351" w:rsidRPr="00494CC2" w:rsidRDefault="00FF1864" w:rsidP="002B335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w:t>
            </w:r>
            <w:r w:rsidR="009D20AB" w:rsidRPr="00494CC2">
              <w:rPr>
                <w:rFonts w:ascii="Times New Roman" w:hAnsi="Times New Roman" w:cs="Times New Roman"/>
                <w:sz w:val="24"/>
                <w:szCs w:val="24"/>
              </w:rPr>
              <w:t>«</w:t>
            </w:r>
            <w:r w:rsidR="002B3351" w:rsidRPr="00494CC2">
              <w:rPr>
                <w:rFonts w:ascii="Times New Roman" w:hAnsi="Times New Roman" w:cs="Times New Roman"/>
                <w:sz w:val="24"/>
                <w:szCs w:val="24"/>
              </w:rPr>
              <w:t>О внесении изменений в статью 3 Налогового кодекса Российской Федерации</w:t>
            </w:r>
            <w:r w:rsidR="009D20AB" w:rsidRPr="00494CC2">
              <w:rPr>
                <w:rFonts w:ascii="Times New Roman" w:hAnsi="Times New Roman" w:cs="Times New Roman"/>
                <w:sz w:val="24"/>
                <w:szCs w:val="24"/>
              </w:rPr>
              <w:t>»</w:t>
            </w:r>
          </w:p>
        </w:tc>
        <w:tc>
          <w:tcPr>
            <w:tcW w:w="6633" w:type="dxa"/>
          </w:tcPr>
          <w:p w:rsidR="002B3351" w:rsidRPr="00494CC2" w:rsidRDefault="002B3351" w:rsidP="00DA2B26">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предполагает внести в статью 3 Налогового кодекса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либо внесения в действующие федеральные законы и иные нормативныеправовыеакты</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вступают в силу по истечению семи лет, со дня их официального опубликования.</w:t>
            </w:r>
          </w:p>
        </w:tc>
        <w:tc>
          <w:tcPr>
            <w:tcW w:w="3457" w:type="dxa"/>
          </w:tcPr>
          <w:p w:rsidR="00C02730" w:rsidRPr="00494CC2" w:rsidRDefault="005846C8" w:rsidP="002B335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FFFFF"/>
              </w:rPr>
              <w:t xml:space="preserve">Разработчики проекта </w:t>
            </w:r>
            <w:r w:rsidR="00C02730" w:rsidRPr="00494CC2">
              <w:rPr>
                <w:rFonts w:ascii="Times New Roman" w:hAnsi="Times New Roman" w:cs="Times New Roman"/>
                <w:sz w:val="24"/>
                <w:szCs w:val="24"/>
                <w:shd w:val="clear" w:color="auto" w:fill="FFFFFF"/>
              </w:rPr>
              <w:t>депутат</w:t>
            </w:r>
            <w:r w:rsidRPr="00494CC2">
              <w:rPr>
                <w:rFonts w:ascii="Times New Roman" w:hAnsi="Times New Roman" w:cs="Times New Roman"/>
                <w:sz w:val="24"/>
                <w:szCs w:val="24"/>
                <w:shd w:val="clear" w:color="auto" w:fill="FFFFFF"/>
              </w:rPr>
              <w:t>ы</w:t>
            </w:r>
            <w:r w:rsidR="00C02730"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осдумы РФ</w:t>
            </w:r>
            <w:r w:rsidR="00C02730" w:rsidRPr="00494CC2">
              <w:rPr>
                <w:rFonts w:ascii="Times New Roman" w:hAnsi="Times New Roman" w:cs="Times New Roman"/>
                <w:sz w:val="24"/>
                <w:szCs w:val="24"/>
                <w:shd w:val="clear" w:color="auto" w:fill="FFFFFF"/>
              </w:rPr>
              <w:t xml:space="preserve"> Романов </w:t>
            </w:r>
            <w:r w:rsidRPr="00494CC2">
              <w:rPr>
                <w:rFonts w:ascii="Times New Roman" w:hAnsi="Times New Roman" w:cs="Times New Roman"/>
                <w:sz w:val="24"/>
                <w:szCs w:val="24"/>
                <w:shd w:val="clear" w:color="auto" w:fill="FFFFFF"/>
              </w:rPr>
              <w:t>А.В.</w:t>
            </w:r>
            <w:r w:rsidR="00C02730" w:rsidRPr="00494CC2">
              <w:rPr>
                <w:rFonts w:ascii="Times New Roman" w:hAnsi="Times New Roman" w:cs="Times New Roman"/>
                <w:sz w:val="24"/>
                <w:szCs w:val="24"/>
                <w:shd w:val="clear" w:color="auto" w:fill="FFFFFF"/>
              </w:rPr>
              <w:t xml:space="preserve">, Федоров </w:t>
            </w:r>
            <w:r w:rsidRPr="00494CC2">
              <w:rPr>
                <w:rFonts w:ascii="Times New Roman" w:hAnsi="Times New Roman" w:cs="Times New Roman"/>
                <w:sz w:val="24"/>
                <w:szCs w:val="24"/>
                <w:shd w:val="clear" w:color="auto" w:fill="FFFFFF"/>
              </w:rPr>
              <w:t>Е.А.</w:t>
            </w:r>
            <w:r w:rsidR="00C02730" w:rsidRPr="00494CC2">
              <w:rPr>
                <w:rFonts w:ascii="Times New Roman" w:hAnsi="Times New Roman" w:cs="Times New Roman"/>
                <w:sz w:val="24"/>
                <w:szCs w:val="24"/>
                <w:shd w:val="clear" w:color="auto" w:fill="FFFFFF"/>
              </w:rPr>
              <w:t xml:space="preserve">, Хайруллин </w:t>
            </w:r>
            <w:r w:rsidRPr="00494CC2">
              <w:rPr>
                <w:rFonts w:ascii="Times New Roman" w:hAnsi="Times New Roman" w:cs="Times New Roman"/>
                <w:sz w:val="24"/>
                <w:szCs w:val="24"/>
                <w:shd w:val="clear" w:color="auto" w:fill="FFFFFF"/>
              </w:rPr>
              <w:t>П.Н</w:t>
            </w:r>
            <w:r w:rsidR="00C02730" w:rsidRPr="00494CC2">
              <w:rPr>
                <w:rFonts w:ascii="Times New Roman" w:hAnsi="Times New Roman" w:cs="Times New Roman"/>
                <w:sz w:val="24"/>
                <w:szCs w:val="24"/>
                <w:shd w:val="clear" w:color="auto" w:fill="FFFFFF"/>
              </w:rPr>
              <w:t>.</w:t>
            </w:r>
          </w:p>
          <w:p w:rsidR="005846C8" w:rsidRPr="00494CC2" w:rsidRDefault="005846C8" w:rsidP="002B3351">
            <w:pPr>
              <w:jc w:val="both"/>
              <w:rPr>
                <w:rFonts w:ascii="Times New Roman" w:hAnsi="Times New Roman" w:cs="Times New Roman"/>
                <w:sz w:val="24"/>
                <w:szCs w:val="24"/>
              </w:rPr>
            </w:pPr>
          </w:p>
          <w:p w:rsidR="00E429A5" w:rsidRPr="00494CC2" w:rsidRDefault="00342F88" w:rsidP="0074372B">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14 декабря 2016 года было принято решение перенести рассмотрение законопроекта на другое пленарное заседание</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пленарного заседания ГД прот.28</w:t>
            </w:r>
          </w:p>
        </w:tc>
      </w:tr>
      <w:tr w:rsidR="00494CC2" w:rsidRPr="00494CC2" w:rsidTr="00F46281">
        <w:tc>
          <w:tcPr>
            <w:tcW w:w="534" w:type="dxa"/>
          </w:tcPr>
          <w:p w:rsidR="00AE45E3" w:rsidRPr="00494CC2" w:rsidRDefault="00AE45E3" w:rsidP="005A3CDA">
            <w:pPr>
              <w:pStyle w:val="a8"/>
              <w:numPr>
                <w:ilvl w:val="0"/>
                <w:numId w:val="6"/>
              </w:numPr>
              <w:rPr>
                <w:rFonts w:ascii="Times New Roman" w:hAnsi="Times New Roman" w:cs="Times New Roman"/>
                <w:sz w:val="24"/>
                <w:szCs w:val="24"/>
              </w:rPr>
            </w:pPr>
          </w:p>
        </w:tc>
        <w:tc>
          <w:tcPr>
            <w:tcW w:w="1275" w:type="dxa"/>
          </w:tcPr>
          <w:p w:rsidR="00AE45E3" w:rsidRPr="00494CC2" w:rsidRDefault="00AE45E3" w:rsidP="000D1150">
            <w:pPr>
              <w:jc w:val="center"/>
              <w:rPr>
                <w:rFonts w:ascii="Times New Roman" w:hAnsi="Times New Roman" w:cs="Times New Roman"/>
                <w:sz w:val="24"/>
                <w:szCs w:val="24"/>
              </w:rPr>
            </w:pPr>
            <w:r w:rsidRPr="00494CC2">
              <w:rPr>
                <w:rFonts w:ascii="Times New Roman" w:hAnsi="Times New Roman" w:cs="Times New Roman"/>
                <w:sz w:val="24"/>
                <w:szCs w:val="24"/>
              </w:rPr>
              <w:t>940388-6</w:t>
            </w:r>
          </w:p>
        </w:tc>
        <w:tc>
          <w:tcPr>
            <w:tcW w:w="3715" w:type="dxa"/>
          </w:tcPr>
          <w:p w:rsidR="00AE45E3" w:rsidRPr="00494CC2" w:rsidRDefault="00FF1864" w:rsidP="00AE45E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AE45E3" w:rsidRPr="00494CC2">
              <w:rPr>
                <w:rFonts w:ascii="Times New Roman" w:hAnsi="Times New Roman" w:cs="Times New Roman"/>
                <w:sz w:val="24"/>
                <w:szCs w:val="24"/>
              </w:rPr>
              <w:t xml:space="preserve">едерального закона «О </w:t>
            </w:r>
            <w:r w:rsidR="00AE45E3" w:rsidRPr="00494CC2">
              <w:rPr>
                <w:rFonts w:ascii="Times New Roman" w:hAnsi="Times New Roman" w:cs="Times New Roman"/>
                <w:sz w:val="24"/>
                <w:szCs w:val="24"/>
              </w:rPr>
              <w:lastRenderedPageBreak/>
              <w:t>внесении изменения в статью 14 Федерального закона «Об основах туристской деятельности в Российской Федерации»</w:t>
            </w:r>
          </w:p>
        </w:tc>
        <w:tc>
          <w:tcPr>
            <w:tcW w:w="6633"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законодательной основы для </w:t>
            </w:r>
            <w:r w:rsidRPr="00494CC2">
              <w:rPr>
                <w:rFonts w:ascii="Times New Roman" w:hAnsi="Times New Roman" w:cs="Times New Roman"/>
                <w:sz w:val="24"/>
                <w:szCs w:val="24"/>
              </w:rPr>
              <w:lastRenderedPageBreak/>
              <w:t>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494CC2" w:rsidRDefault="00AE45E3" w:rsidP="00AE45E3">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w:t>
            </w:r>
            <w:r w:rsidR="00812051" w:rsidRPr="00494CC2">
              <w:rPr>
                <w:rFonts w:ascii="Times New Roman" w:hAnsi="Times New Roman" w:cs="Times New Roman"/>
                <w:sz w:val="24"/>
                <w:szCs w:val="24"/>
              </w:rPr>
              <w:t>- д</w:t>
            </w:r>
            <w:r w:rsidRPr="00494CC2">
              <w:rPr>
                <w:rFonts w:ascii="Times New Roman" w:hAnsi="Times New Roman" w:cs="Times New Roman"/>
                <w:sz w:val="24"/>
                <w:szCs w:val="24"/>
              </w:rPr>
              <w:t xml:space="preserve">епутаты </w:t>
            </w:r>
            <w:r w:rsidR="00812051" w:rsidRPr="00494CC2">
              <w:rPr>
                <w:rFonts w:ascii="Times New Roman" w:hAnsi="Times New Roman" w:cs="Times New Roman"/>
                <w:sz w:val="24"/>
                <w:szCs w:val="24"/>
              </w:rPr>
              <w:lastRenderedPageBreak/>
              <w:t>Госдумы РФ</w:t>
            </w:r>
            <w:r w:rsidRPr="00494CC2">
              <w:rPr>
                <w:rFonts w:ascii="Times New Roman" w:hAnsi="Times New Roman" w:cs="Times New Roman"/>
                <w:sz w:val="24"/>
                <w:szCs w:val="24"/>
              </w:rPr>
              <w:t xml:space="preserve"> Миронов</w:t>
            </w:r>
            <w:r w:rsidR="00BC7C71" w:rsidRPr="00494CC2">
              <w:rPr>
                <w:rFonts w:ascii="Times New Roman" w:hAnsi="Times New Roman" w:cs="Times New Roman"/>
                <w:sz w:val="24"/>
                <w:szCs w:val="24"/>
              </w:rPr>
              <w:t xml:space="preserve"> С.М.</w:t>
            </w:r>
            <w:r w:rsidRPr="00494CC2">
              <w:rPr>
                <w:rFonts w:ascii="Times New Roman" w:hAnsi="Times New Roman" w:cs="Times New Roman"/>
                <w:sz w:val="24"/>
                <w:szCs w:val="24"/>
              </w:rPr>
              <w:t>, Емельянов</w:t>
            </w:r>
            <w:r w:rsidR="00BC7C71" w:rsidRPr="00494CC2">
              <w:rPr>
                <w:rFonts w:ascii="Times New Roman" w:hAnsi="Times New Roman" w:cs="Times New Roman"/>
                <w:sz w:val="24"/>
                <w:szCs w:val="24"/>
              </w:rPr>
              <w:t xml:space="preserve"> М.В.</w:t>
            </w:r>
          </w:p>
          <w:p w:rsidR="00AE45E3" w:rsidRPr="00494CC2" w:rsidRDefault="00AE45E3" w:rsidP="00AE45E3">
            <w:pPr>
              <w:jc w:val="both"/>
              <w:rPr>
                <w:rFonts w:ascii="Times New Roman" w:hAnsi="Times New Roman" w:cs="Times New Roman"/>
                <w:sz w:val="24"/>
                <w:szCs w:val="24"/>
              </w:rPr>
            </w:pPr>
          </w:p>
          <w:p w:rsidR="00AE45E3" w:rsidRPr="00494CC2" w:rsidRDefault="00715799" w:rsidP="003D4623">
            <w:pPr>
              <w:jc w:val="both"/>
              <w:rPr>
                <w:rFonts w:ascii="Times New Roman" w:hAnsi="Times New Roman" w:cs="Times New Roman"/>
                <w:sz w:val="24"/>
                <w:szCs w:val="24"/>
              </w:rPr>
            </w:pPr>
            <w:r w:rsidRPr="00494CC2">
              <w:rPr>
                <w:rFonts w:ascii="Times New Roman" w:hAnsi="Times New Roman" w:cs="Times New Roman"/>
                <w:sz w:val="24"/>
                <w:szCs w:val="24"/>
              </w:rPr>
              <w:t>18</w:t>
            </w:r>
            <w:r w:rsidR="00747911" w:rsidRPr="00494CC2">
              <w:rPr>
                <w:rFonts w:ascii="Times New Roman" w:hAnsi="Times New Roman" w:cs="Times New Roman"/>
                <w:sz w:val="24"/>
                <w:szCs w:val="24"/>
              </w:rPr>
              <w:t>октяб</w:t>
            </w:r>
            <w:r w:rsidR="001C1273" w:rsidRPr="00494CC2">
              <w:rPr>
                <w:rFonts w:ascii="Times New Roman" w:hAnsi="Times New Roman" w:cs="Times New Roman"/>
                <w:sz w:val="24"/>
                <w:szCs w:val="24"/>
              </w:rPr>
              <w:t>ря 201</w:t>
            </w:r>
            <w:r w:rsidR="00747911" w:rsidRPr="00494CC2">
              <w:rPr>
                <w:rFonts w:ascii="Times New Roman" w:hAnsi="Times New Roman" w:cs="Times New Roman"/>
                <w:sz w:val="24"/>
                <w:szCs w:val="24"/>
              </w:rPr>
              <w:t>6</w:t>
            </w:r>
            <w:r w:rsidR="001C1273" w:rsidRPr="00494CC2">
              <w:rPr>
                <w:rFonts w:ascii="Times New Roman" w:hAnsi="Times New Roman" w:cs="Times New Roman"/>
                <w:sz w:val="24"/>
                <w:szCs w:val="24"/>
              </w:rPr>
              <w:t xml:space="preserve"> г</w:t>
            </w:r>
            <w:r w:rsidR="004925AF" w:rsidRPr="00494CC2">
              <w:rPr>
                <w:rFonts w:ascii="Times New Roman" w:hAnsi="Times New Roman" w:cs="Times New Roman"/>
                <w:sz w:val="24"/>
                <w:szCs w:val="24"/>
              </w:rPr>
              <w:t>.</w:t>
            </w:r>
            <w:r w:rsidR="001C1273"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РФ (</w:t>
            </w:r>
            <w:r w:rsidR="008562EE" w:rsidRPr="00494CC2">
              <w:rPr>
                <w:rFonts w:ascii="Times New Roman" w:hAnsi="Times New Roman" w:cs="Times New Roman"/>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предпринимательству (профильный</w:t>
            </w:r>
            <w:r w:rsidR="003D4623" w:rsidRPr="00494CC2">
              <w:rPr>
                <w:rFonts w:ascii="Times New Roman" w:hAnsi="Times New Roman" w:cs="Times New Roman"/>
                <w:sz w:val="24"/>
                <w:szCs w:val="24"/>
                <w:shd w:val="clear" w:color="auto" w:fill="FFFFFF"/>
              </w:rPr>
              <w:t>)</w:t>
            </w:r>
            <w:r w:rsidR="008562EE" w:rsidRPr="00494CC2">
              <w:rPr>
                <w:rFonts w:ascii="Times New Roman" w:hAnsi="Times New Roman" w:cs="Times New Roman"/>
                <w:sz w:val="24"/>
                <w:szCs w:val="24"/>
                <w:shd w:val="clear" w:color="auto" w:fill="FFFFFF"/>
              </w:rPr>
              <w:t>)</w:t>
            </w:r>
          </w:p>
        </w:tc>
      </w:tr>
      <w:tr w:rsidR="00494CC2" w:rsidRPr="00494CC2" w:rsidTr="00F46281">
        <w:tc>
          <w:tcPr>
            <w:tcW w:w="534" w:type="dxa"/>
          </w:tcPr>
          <w:p w:rsidR="00196B9C" w:rsidRPr="00494CC2" w:rsidRDefault="00196B9C" w:rsidP="005A3CDA">
            <w:pPr>
              <w:pStyle w:val="a8"/>
              <w:numPr>
                <w:ilvl w:val="0"/>
                <w:numId w:val="6"/>
              </w:numPr>
              <w:rPr>
                <w:rFonts w:ascii="Times New Roman" w:hAnsi="Times New Roman" w:cs="Times New Roman"/>
                <w:sz w:val="24"/>
                <w:szCs w:val="24"/>
              </w:rPr>
            </w:pPr>
          </w:p>
        </w:tc>
        <w:tc>
          <w:tcPr>
            <w:tcW w:w="1275" w:type="dxa"/>
          </w:tcPr>
          <w:p w:rsidR="00196B9C" w:rsidRPr="00494CC2" w:rsidRDefault="00196B9C" w:rsidP="000D1150">
            <w:pPr>
              <w:jc w:val="center"/>
              <w:rPr>
                <w:rFonts w:ascii="Times New Roman" w:hAnsi="Times New Roman" w:cs="Times New Roman"/>
                <w:sz w:val="24"/>
                <w:szCs w:val="24"/>
              </w:rPr>
            </w:pPr>
            <w:r w:rsidRPr="00494CC2">
              <w:rPr>
                <w:rFonts w:ascii="Times New Roman" w:hAnsi="Times New Roman" w:cs="Times New Roman"/>
                <w:sz w:val="24"/>
                <w:szCs w:val="24"/>
              </w:rPr>
              <w:t>980348-6</w:t>
            </w:r>
          </w:p>
        </w:tc>
        <w:tc>
          <w:tcPr>
            <w:tcW w:w="3715" w:type="dxa"/>
          </w:tcPr>
          <w:p w:rsidR="00196B9C" w:rsidRPr="00494CC2" w:rsidRDefault="0011577D" w:rsidP="00196B9C">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96B9C" w:rsidRPr="00494CC2">
              <w:rPr>
                <w:rFonts w:ascii="Times New Roman" w:hAnsi="Times New Roman" w:cs="Times New Roman"/>
                <w:sz w:val="24"/>
                <w:szCs w:val="24"/>
              </w:rPr>
              <w:t>едерального закона «О внесении дополнений и изменений в Федеральный закон «О развитии малого и среднего предпринимательства в Российской Федерации»</w:t>
            </w:r>
          </w:p>
        </w:tc>
        <w:tc>
          <w:tcPr>
            <w:tcW w:w="6633" w:type="dxa"/>
          </w:tcPr>
          <w:p w:rsidR="00196B9C" w:rsidRPr="00494CC2" w:rsidRDefault="00196B9C" w:rsidP="00184B83">
            <w:pPr>
              <w:jc w:val="both"/>
              <w:rPr>
                <w:rFonts w:ascii="Times New Roman" w:hAnsi="Times New Roman" w:cs="Times New Roman"/>
                <w:sz w:val="24"/>
                <w:szCs w:val="24"/>
              </w:rPr>
            </w:pPr>
            <w:r w:rsidRPr="00494CC2">
              <w:rPr>
                <w:rFonts w:ascii="Times New Roman" w:hAnsi="Times New Roman" w:cs="Times New Roman"/>
                <w:sz w:val="24"/>
                <w:szCs w:val="24"/>
              </w:rPr>
              <w:t>Предлагается введение моратория на ухудшение налоговых условий деятельности субъектов малого и среднего предпринимательства в течение первых четырех лет с момента их государственной регистрации.</w:t>
            </w:r>
          </w:p>
        </w:tc>
        <w:tc>
          <w:tcPr>
            <w:tcW w:w="3457" w:type="dxa"/>
          </w:tcPr>
          <w:p w:rsidR="00196B9C" w:rsidRPr="00494CC2" w:rsidRDefault="00196B9C" w:rsidP="00184B83">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w:t>
            </w:r>
            <w:r w:rsidR="00523070" w:rsidRPr="00494CC2">
              <w:rPr>
                <w:rFonts w:ascii="Times New Roman" w:hAnsi="Times New Roman" w:cs="Times New Roman"/>
                <w:sz w:val="24"/>
                <w:szCs w:val="24"/>
              </w:rPr>
              <w:t xml:space="preserve"> – </w:t>
            </w:r>
            <w:r w:rsidR="006523C3" w:rsidRPr="00494CC2">
              <w:rPr>
                <w:rFonts w:ascii="Times New Roman" w:hAnsi="Times New Roman" w:cs="Times New Roman"/>
                <w:sz w:val="24"/>
                <w:szCs w:val="24"/>
              </w:rPr>
              <w:t>д</w:t>
            </w:r>
            <w:r w:rsidRPr="00494CC2">
              <w:rPr>
                <w:rFonts w:ascii="Times New Roman" w:hAnsi="Times New Roman" w:cs="Times New Roman"/>
                <w:sz w:val="24"/>
                <w:szCs w:val="24"/>
              </w:rPr>
              <w:t>епутаты Г</w:t>
            </w:r>
            <w:r w:rsidR="00523070" w:rsidRPr="00494CC2">
              <w:rPr>
                <w:rFonts w:ascii="Times New Roman" w:hAnsi="Times New Roman" w:cs="Times New Roman"/>
                <w:sz w:val="24"/>
                <w:szCs w:val="24"/>
              </w:rPr>
              <w:t>осдумы РФ</w:t>
            </w:r>
            <w:r w:rsidRPr="00494CC2">
              <w:rPr>
                <w:rFonts w:ascii="Times New Roman" w:hAnsi="Times New Roman" w:cs="Times New Roman"/>
                <w:sz w:val="24"/>
                <w:szCs w:val="24"/>
              </w:rPr>
              <w:t>Крутов</w:t>
            </w:r>
            <w:r w:rsidR="00493037" w:rsidRPr="00494CC2">
              <w:rPr>
                <w:rFonts w:ascii="Times New Roman" w:hAnsi="Times New Roman" w:cs="Times New Roman"/>
                <w:sz w:val="24"/>
                <w:szCs w:val="24"/>
              </w:rPr>
              <w:t xml:space="preserve"> А.Д.</w:t>
            </w:r>
            <w:r w:rsidRPr="00494CC2">
              <w:rPr>
                <w:rFonts w:ascii="Times New Roman" w:hAnsi="Times New Roman" w:cs="Times New Roman"/>
                <w:sz w:val="24"/>
                <w:szCs w:val="24"/>
              </w:rPr>
              <w:t>, Грачев</w:t>
            </w:r>
            <w:r w:rsidR="00DC5927" w:rsidRPr="00494CC2">
              <w:rPr>
                <w:rFonts w:ascii="Times New Roman" w:hAnsi="Times New Roman" w:cs="Times New Roman"/>
                <w:sz w:val="24"/>
                <w:szCs w:val="24"/>
              </w:rPr>
              <w:t xml:space="preserve"> И.Д.</w:t>
            </w:r>
            <w:r w:rsidRPr="00494CC2">
              <w:rPr>
                <w:rFonts w:ascii="Times New Roman" w:hAnsi="Times New Roman" w:cs="Times New Roman"/>
                <w:sz w:val="24"/>
                <w:szCs w:val="24"/>
              </w:rPr>
              <w:t>, Дмитриева</w:t>
            </w:r>
            <w:r w:rsidR="00493037" w:rsidRPr="00494CC2">
              <w:rPr>
                <w:rFonts w:ascii="Times New Roman" w:hAnsi="Times New Roman" w:cs="Times New Roman"/>
                <w:sz w:val="24"/>
                <w:szCs w:val="24"/>
              </w:rPr>
              <w:t xml:space="preserve"> Л.Г.</w:t>
            </w:r>
            <w:r w:rsidRPr="00494CC2">
              <w:rPr>
                <w:rFonts w:ascii="Times New Roman" w:hAnsi="Times New Roman" w:cs="Times New Roman"/>
                <w:sz w:val="24"/>
                <w:szCs w:val="24"/>
              </w:rPr>
              <w:t>, Петухова</w:t>
            </w:r>
            <w:r w:rsidR="00493037" w:rsidRPr="00494CC2">
              <w:rPr>
                <w:rFonts w:ascii="Times New Roman" w:hAnsi="Times New Roman" w:cs="Times New Roman"/>
                <w:sz w:val="24"/>
                <w:szCs w:val="24"/>
              </w:rPr>
              <w:t xml:space="preserve"> Н.Р.</w:t>
            </w:r>
          </w:p>
          <w:p w:rsidR="00196B9C" w:rsidRPr="00494CC2" w:rsidRDefault="00196B9C" w:rsidP="00184B83">
            <w:pPr>
              <w:jc w:val="both"/>
              <w:rPr>
                <w:rFonts w:ascii="Times New Roman" w:hAnsi="Times New Roman" w:cs="Times New Roman"/>
                <w:sz w:val="24"/>
                <w:szCs w:val="24"/>
              </w:rPr>
            </w:pPr>
          </w:p>
          <w:p w:rsidR="00DC5927" w:rsidRPr="00494CC2" w:rsidRDefault="00DC5927" w:rsidP="00B7684E">
            <w:pPr>
              <w:jc w:val="both"/>
              <w:rPr>
                <w:rFonts w:ascii="Times New Roman" w:hAnsi="Times New Roman" w:cs="Times New Roman"/>
                <w:sz w:val="24"/>
                <w:szCs w:val="24"/>
              </w:rPr>
            </w:pPr>
            <w:r w:rsidRPr="00494CC2">
              <w:rPr>
                <w:rFonts w:ascii="Times New Roman" w:hAnsi="Times New Roman" w:cs="Times New Roman"/>
                <w:sz w:val="24"/>
                <w:szCs w:val="24"/>
              </w:rPr>
              <w:t>0</w:t>
            </w:r>
            <w:r w:rsidR="00715799" w:rsidRPr="00494CC2">
              <w:rPr>
                <w:rFonts w:ascii="Times New Roman" w:hAnsi="Times New Roman" w:cs="Times New Roman"/>
                <w:sz w:val="24"/>
                <w:szCs w:val="24"/>
              </w:rPr>
              <w:t>6октября</w:t>
            </w:r>
            <w:r w:rsidRPr="00494CC2">
              <w:rPr>
                <w:rFonts w:ascii="Times New Roman" w:hAnsi="Times New Roman" w:cs="Times New Roman"/>
                <w:sz w:val="24"/>
                <w:szCs w:val="24"/>
              </w:rPr>
              <w:t xml:space="preserve"> 2016 г. было </w:t>
            </w:r>
            <w:r w:rsidR="00715799" w:rsidRPr="00494CC2">
              <w:rPr>
                <w:rFonts w:ascii="Times New Roman" w:hAnsi="Times New Roman" w:cs="Times New Roman"/>
                <w:sz w:val="24"/>
                <w:szCs w:val="24"/>
              </w:rPr>
              <w:t>принято решение назначить ответственный комитет</w:t>
            </w:r>
            <w:r w:rsidR="008562EE" w:rsidRPr="00494CC2">
              <w:rPr>
                <w:rFonts w:ascii="Times New Roman" w:hAnsi="Times New Roman" w:cs="Times New Roman"/>
                <w:sz w:val="24"/>
                <w:szCs w:val="24"/>
              </w:rPr>
              <w:t xml:space="preserve"> Госдумы </w:t>
            </w:r>
            <w:r w:rsidR="003D4623" w:rsidRPr="00494CC2">
              <w:rPr>
                <w:rFonts w:ascii="Times New Roman" w:hAnsi="Times New Roman" w:cs="Times New Roman"/>
                <w:sz w:val="24"/>
                <w:szCs w:val="24"/>
              </w:rPr>
              <w:t xml:space="preserve">РФ </w:t>
            </w:r>
            <w:r w:rsidR="00B7684E" w:rsidRPr="00494CC2">
              <w:rPr>
                <w:rFonts w:ascii="Times New Roman" w:hAnsi="Times New Roman" w:cs="Times New Roman"/>
                <w:sz w:val="24"/>
                <w:szCs w:val="24"/>
              </w:rPr>
              <w:t>(</w:t>
            </w:r>
            <w:r w:rsidR="00B7684E"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6523C3" w:rsidRPr="00494CC2" w:rsidRDefault="006523C3" w:rsidP="005A3CDA">
            <w:pPr>
              <w:pStyle w:val="a8"/>
              <w:numPr>
                <w:ilvl w:val="0"/>
                <w:numId w:val="6"/>
              </w:numPr>
              <w:rPr>
                <w:rFonts w:ascii="Times New Roman" w:hAnsi="Times New Roman" w:cs="Times New Roman"/>
                <w:sz w:val="24"/>
                <w:szCs w:val="24"/>
              </w:rPr>
            </w:pPr>
          </w:p>
        </w:tc>
        <w:tc>
          <w:tcPr>
            <w:tcW w:w="1275" w:type="dxa"/>
          </w:tcPr>
          <w:p w:rsidR="006523C3" w:rsidRPr="00494CC2" w:rsidRDefault="006523C3" w:rsidP="000D1150">
            <w:pPr>
              <w:jc w:val="center"/>
              <w:rPr>
                <w:rFonts w:ascii="Times New Roman" w:hAnsi="Times New Roman" w:cs="Times New Roman"/>
                <w:sz w:val="24"/>
                <w:szCs w:val="24"/>
              </w:rPr>
            </w:pPr>
            <w:r w:rsidRPr="00494CC2">
              <w:rPr>
                <w:rFonts w:ascii="Times New Roman" w:hAnsi="Times New Roman" w:cs="Times New Roman"/>
                <w:sz w:val="24"/>
                <w:szCs w:val="24"/>
              </w:rPr>
              <w:t>979790-6</w:t>
            </w:r>
          </w:p>
        </w:tc>
        <w:tc>
          <w:tcPr>
            <w:tcW w:w="3715" w:type="dxa"/>
          </w:tcPr>
          <w:p w:rsidR="006523C3" w:rsidRPr="00494CC2" w:rsidRDefault="0011577D" w:rsidP="006523C3">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6523C3" w:rsidRPr="00494CC2">
              <w:rPr>
                <w:rFonts w:ascii="Times New Roman" w:hAnsi="Times New Roman" w:cs="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494CC2" w:rsidRDefault="006523C3" w:rsidP="00562F47">
            <w:pPr>
              <w:jc w:val="both"/>
              <w:rPr>
                <w:rFonts w:ascii="Times New Roman" w:hAnsi="Times New Roman" w:cs="Times New Roman"/>
                <w:sz w:val="24"/>
                <w:szCs w:val="24"/>
              </w:rPr>
            </w:pPr>
            <w:r w:rsidRPr="00494CC2">
              <w:rPr>
                <w:rFonts w:ascii="Times New Roman" w:hAnsi="Times New Roman" w:cs="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494CC2" w:rsidRDefault="006523C3" w:rsidP="006523C3">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Разработчики </w:t>
            </w:r>
            <w:r w:rsidR="00322930"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322930" w:rsidRPr="00494CC2">
              <w:rPr>
                <w:rFonts w:ascii="Times New Roman" w:hAnsi="Times New Roman" w:cs="Times New Roman"/>
                <w:sz w:val="24"/>
                <w:szCs w:val="24"/>
              </w:rPr>
              <w:t>Госдумы РФ</w:t>
            </w:r>
            <w:r w:rsidRPr="00494CC2">
              <w:rPr>
                <w:rFonts w:ascii="Times New Roman" w:hAnsi="Times New Roman" w:cs="Times New Roman"/>
                <w:sz w:val="24"/>
                <w:szCs w:val="24"/>
              </w:rPr>
              <w:t>Звагельский</w:t>
            </w:r>
            <w:r w:rsidR="002A29D6" w:rsidRPr="00494CC2">
              <w:rPr>
                <w:rFonts w:ascii="Times New Roman" w:hAnsi="Times New Roman" w:cs="Times New Roman"/>
                <w:sz w:val="24"/>
                <w:szCs w:val="24"/>
              </w:rPr>
              <w:t xml:space="preserve"> В.Ф.</w:t>
            </w:r>
            <w:r w:rsidRPr="00494CC2">
              <w:rPr>
                <w:rFonts w:ascii="Times New Roman" w:hAnsi="Times New Roman" w:cs="Times New Roman"/>
                <w:sz w:val="24"/>
                <w:szCs w:val="24"/>
              </w:rPr>
              <w:t>, Агеев</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Ищенко</w:t>
            </w:r>
            <w:r w:rsidR="002A29D6" w:rsidRPr="00494CC2">
              <w:rPr>
                <w:rFonts w:ascii="Times New Roman" w:hAnsi="Times New Roman" w:cs="Times New Roman"/>
                <w:sz w:val="24"/>
                <w:szCs w:val="24"/>
              </w:rPr>
              <w:t xml:space="preserve"> А.А.</w:t>
            </w:r>
            <w:r w:rsidRPr="00494CC2">
              <w:rPr>
                <w:rFonts w:ascii="Times New Roman" w:hAnsi="Times New Roman" w:cs="Times New Roman"/>
                <w:sz w:val="24"/>
                <w:szCs w:val="24"/>
              </w:rPr>
              <w:t>, Гаджиев</w:t>
            </w:r>
            <w:r w:rsidR="002A29D6" w:rsidRPr="00494CC2">
              <w:rPr>
                <w:rFonts w:ascii="Times New Roman" w:hAnsi="Times New Roman" w:cs="Times New Roman"/>
                <w:sz w:val="24"/>
                <w:szCs w:val="24"/>
              </w:rPr>
              <w:t xml:space="preserve"> М.С.</w:t>
            </w:r>
            <w:r w:rsidRPr="00494CC2">
              <w:rPr>
                <w:rFonts w:ascii="Times New Roman" w:hAnsi="Times New Roman" w:cs="Times New Roman"/>
                <w:sz w:val="24"/>
                <w:szCs w:val="24"/>
              </w:rPr>
              <w:t>, Семенов</w:t>
            </w:r>
            <w:r w:rsidR="002A29D6" w:rsidRPr="00494CC2">
              <w:rPr>
                <w:rFonts w:ascii="Times New Roman" w:hAnsi="Times New Roman" w:cs="Times New Roman"/>
                <w:sz w:val="24"/>
                <w:szCs w:val="24"/>
              </w:rPr>
              <w:t xml:space="preserve"> В.В.</w:t>
            </w:r>
            <w:r w:rsidRPr="00494CC2">
              <w:rPr>
                <w:rFonts w:ascii="Times New Roman" w:hAnsi="Times New Roman" w:cs="Times New Roman"/>
                <w:sz w:val="24"/>
                <w:szCs w:val="24"/>
              </w:rPr>
              <w:t>, Афонский</w:t>
            </w:r>
            <w:r w:rsidR="002A29D6" w:rsidRPr="00494CC2">
              <w:rPr>
                <w:rFonts w:ascii="Times New Roman" w:hAnsi="Times New Roman" w:cs="Times New Roman"/>
                <w:sz w:val="24"/>
                <w:szCs w:val="24"/>
              </w:rPr>
              <w:t xml:space="preserve"> В.И.</w:t>
            </w:r>
            <w:r w:rsidRPr="00494CC2">
              <w:rPr>
                <w:rFonts w:ascii="Times New Roman" w:hAnsi="Times New Roman" w:cs="Times New Roman"/>
                <w:sz w:val="24"/>
                <w:szCs w:val="24"/>
              </w:rPr>
              <w:t>, Николаева</w:t>
            </w:r>
            <w:r w:rsidR="002A29D6" w:rsidRPr="00494CC2">
              <w:rPr>
                <w:rFonts w:ascii="Times New Roman" w:hAnsi="Times New Roman" w:cs="Times New Roman"/>
                <w:sz w:val="24"/>
                <w:szCs w:val="24"/>
              </w:rPr>
              <w:t xml:space="preserve"> Е.Л.</w:t>
            </w:r>
            <w:r w:rsidRPr="00494CC2">
              <w:rPr>
                <w:rFonts w:ascii="Times New Roman" w:hAnsi="Times New Roman" w:cs="Times New Roman"/>
                <w:sz w:val="24"/>
                <w:szCs w:val="24"/>
              </w:rPr>
              <w:t>, Абалаков</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Емельянов</w:t>
            </w:r>
            <w:r w:rsidR="002A29D6" w:rsidRPr="00494CC2">
              <w:rPr>
                <w:rFonts w:ascii="Times New Roman" w:hAnsi="Times New Roman" w:cs="Times New Roman"/>
                <w:sz w:val="24"/>
                <w:szCs w:val="24"/>
              </w:rPr>
              <w:t xml:space="preserve"> М.В.</w:t>
            </w:r>
            <w:r w:rsidRPr="00494CC2">
              <w:rPr>
                <w:rFonts w:ascii="Times New Roman" w:hAnsi="Times New Roman" w:cs="Times New Roman"/>
                <w:sz w:val="24"/>
                <w:szCs w:val="24"/>
              </w:rPr>
              <w:t>, Марданшин</w:t>
            </w:r>
            <w:r w:rsidR="002A29D6" w:rsidRPr="00494CC2">
              <w:rPr>
                <w:rFonts w:ascii="Times New Roman" w:hAnsi="Times New Roman" w:cs="Times New Roman"/>
                <w:sz w:val="24"/>
                <w:szCs w:val="24"/>
              </w:rPr>
              <w:t xml:space="preserve"> Р.М.</w:t>
            </w:r>
            <w:r w:rsidRPr="00494CC2">
              <w:rPr>
                <w:rFonts w:ascii="Times New Roman" w:hAnsi="Times New Roman" w:cs="Times New Roman"/>
                <w:sz w:val="24"/>
                <w:szCs w:val="24"/>
              </w:rPr>
              <w:t>, Хайруллин</w:t>
            </w:r>
            <w:r w:rsidR="002A29D6" w:rsidRPr="00494CC2">
              <w:rPr>
                <w:rFonts w:ascii="Times New Roman" w:hAnsi="Times New Roman" w:cs="Times New Roman"/>
                <w:sz w:val="24"/>
                <w:szCs w:val="24"/>
              </w:rPr>
              <w:t xml:space="preserve"> А.Н.</w:t>
            </w:r>
            <w:r w:rsidRPr="00494CC2">
              <w:rPr>
                <w:rFonts w:ascii="Times New Roman" w:hAnsi="Times New Roman" w:cs="Times New Roman"/>
                <w:sz w:val="24"/>
                <w:szCs w:val="24"/>
              </w:rPr>
              <w:t>, Ильясов</w:t>
            </w:r>
            <w:r w:rsidR="002A29D6" w:rsidRPr="00494CC2">
              <w:rPr>
                <w:rFonts w:ascii="Times New Roman" w:hAnsi="Times New Roman" w:cs="Times New Roman"/>
                <w:sz w:val="24"/>
                <w:szCs w:val="24"/>
              </w:rPr>
              <w:t xml:space="preserve"> Р.С.</w:t>
            </w:r>
          </w:p>
          <w:p w:rsidR="006523C3" w:rsidRPr="00494CC2" w:rsidRDefault="006523C3" w:rsidP="006523C3">
            <w:pPr>
              <w:jc w:val="both"/>
              <w:rPr>
                <w:rFonts w:ascii="Times New Roman" w:hAnsi="Times New Roman" w:cs="Times New Roman"/>
                <w:sz w:val="24"/>
                <w:szCs w:val="24"/>
              </w:rPr>
            </w:pPr>
          </w:p>
          <w:p w:rsidR="006523C3" w:rsidRPr="00494CC2" w:rsidRDefault="00715799" w:rsidP="009E7E33">
            <w:pPr>
              <w:jc w:val="both"/>
              <w:rPr>
                <w:rFonts w:ascii="Times New Roman" w:hAnsi="Times New Roman" w:cs="Times New Roman"/>
                <w:sz w:val="24"/>
                <w:szCs w:val="24"/>
              </w:rPr>
            </w:pPr>
            <w:r w:rsidRPr="00494CC2">
              <w:rPr>
                <w:rFonts w:ascii="Times New Roman" w:hAnsi="Times New Roman" w:cs="Times New Roman"/>
                <w:sz w:val="24"/>
                <w:szCs w:val="24"/>
              </w:rPr>
              <w:t>06 октября 2016 г. было принято решение назначить ответственный комитет</w:t>
            </w:r>
            <w:r w:rsidR="009E7E33" w:rsidRPr="00494CC2">
              <w:rPr>
                <w:rFonts w:ascii="Times New Roman" w:hAnsi="Times New Roman" w:cs="Times New Roman"/>
                <w:sz w:val="24"/>
                <w:szCs w:val="24"/>
              </w:rPr>
              <w:t xml:space="preserve"> Госдумы РФ (</w:t>
            </w:r>
            <w:r w:rsidR="009E7E33"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земельным отношениям и строительству (соисполнитель,), 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9C4DCC" w:rsidRPr="00494CC2" w:rsidRDefault="009C4DCC" w:rsidP="005A3CDA">
            <w:pPr>
              <w:pStyle w:val="a8"/>
              <w:numPr>
                <w:ilvl w:val="0"/>
                <w:numId w:val="6"/>
              </w:numPr>
              <w:rPr>
                <w:rFonts w:ascii="Times New Roman" w:hAnsi="Times New Roman" w:cs="Times New Roman"/>
                <w:sz w:val="24"/>
                <w:szCs w:val="24"/>
              </w:rPr>
            </w:pPr>
          </w:p>
        </w:tc>
        <w:tc>
          <w:tcPr>
            <w:tcW w:w="1275" w:type="dxa"/>
          </w:tcPr>
          <w:p w:rsidR="009C4DCC" w:rsidRPr="00494CC2" w:rsidRDefault="003957A9" w:rsidP="000D1150">
            <w:pPr>
              <w:jc w:val="center"/>
              <w:rPr>
                <w:rFonts w:ascii="Times New Roman" w:hAnsi="Times New Roman" w:cs="Times New Roman"/>
                <w:sz w:val="24"/>
                <w:szCs w:val="24"/>
              </w:rPr>
            </w:pPr>
            <w:r w:rsidRPr="00494CC2">
              <w:rPr>
                <w:rFonts w:ascii="Times New Roman" w:hAnsi="Times New Roman" w:cs="Times New Roman"/>
                <w:sz w:val="24"/>
                <w:szCs w:val="24"/>
              </w:rPr>
              <w:t>974806-6</w:t>
            </w:r>
          </w:p>
        </w:tc>
        <w:tc>
          <w:tcPr>
            <w:tcW w:w="3715" w:type="dxa"/>
          </w:tcPr>
          <w:p w:rsidR="009C4DCC" w:rsidRPr="00494CC2" w:rsidRDefault="0011577D" w:rsidP="00F348F8">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F348F8" w:rsidRPr="00494CC2">
              <w:rPr>
                <w:rFonts w:ascii="Times New Roman" w:hAnsi="Times New Roman" w:cs="Times New Roman"/>
                <w:sz w:val="24"/>
                <w:szCs w:val="24"/>
              </w:rPr>
              <w:t xml:space="preserve">едерального закона «О внесении изменений в </w:t>
            </w:r>
            <w:r w:rsidR="00F348F8" w:rsidRPr="00494CC2">
              <w:rPr>
                <w:rFonts w:ascii="Times New Roman" w:hAnsi="Times New Roman" w:cs="Times New Roman"/>
                <w:sz w:val="24"/>
                <w:szCs w:val="24"/>
              </w:rPr>
              <w:lastRenderedPageBreak/>
              <w:t>Федеральный закон «Об основах туристской деятельности в Российской Федерации»</w:t>
            </w:r>
          </w:p>
        </w:tc>
        <w:tc>
          <w:tcPr>
            <w:tcW w:w="6633" w:type="dxa"/>
          </w:tcPr>
          <w:p w:rsidR="009C4DCC" w:rsidRPr="00494CC2" w:rsidRDefault="00F348F8" w:rsidP="00F348F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Предлагается, что в случае возникновения обстоятельств непреодолимой силы в сфере выездного туризма до или после </w:t>
            </w:r>
            <w:r w:rsidRPr="00494CC2">
              <w:rPr>
                <w:rFonts w:ascii="Times New Roman" w:hAnsi="Times New Roman" w:cs="Times New Roman"/>
                <w:sz w:val="24"/>
                <w:szCs w:val="24"/>
              </w:rPr>
              <w:lastRenderedPageBreak/>
              <w:t>начала путешествия, турист имеет право потребовать у туроператора (или страховщика) возместить стоимость туристского продукта в полном объеме. При этом информация о возникновении форс-мажорных обстоятельств в том или ином государстве будет публиковаться Ростуризмом в государственны</w:t>
            </w:r>
            <w:r w:rsidR="00655343" w:rsidRPr="00494CC2">
              <w:rPr>
                <w:rFonts w:ascii="Times New Roman" w:hAnsi="Times New Roman" w:cs="Times New Roman"/>
                <w:sz w:val="24"/>
                <w:szCs w:val="24"/>
              </w:rPr>
              <w:t>х средствах массовой информации</w:t>
            </w:r>
          </w:p>
        </w:tc>
        <w:tc>
          <w:tcPr>
            <w:tcW w:w="3457" w:type="dxa"/>
          </w:tcPr>
          <w:p w:rsidR="009C4DCC" w:rsidRPr="00494CC2" w:rsidRDefault="00F348F8" w:rsidP="00F348F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Разработчики - </w:t>
            </w:r>
            <w:r w:rsidR="00BB6A38" w:rsidRPr="00494CC2">
              <w:rPr>
                <w:rFonts w:ascii="Times New Roman" w:hAnsi="Times New Roman" w:cs="Times New Roman"/>
                <w:sz w:val="24"/>
                <w:szCs w:val="24"/>
              </w:rPr>
              <w:t>д</w:t>
            </w:r>
            <w:r w:rsidRPr="00494CC2">
              <w:rPr>
                <w:rFonts w:ascii="Times New Roman" w:hAnsi="Times New Roman" w:cs="Times New Roman"/>
                <w:sz w:val="24"/>
                <w:szCs w:val="24"/>
              </w:rPr>
              <w:t xml:space="preserve">епутаты </w:t>
            </w:r>
            <w:r w:rsidR="00BB6A38"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Жириновский</w:t>
            </w:r>
            <w:r w:rsidR="00EA466E" w:rsidRPr="00494CC2">
              <w:rPr>
                <w:rFonts w:ascii="Times New Roman" w:hAnsi="Times New Roman" w:cs="Times New Roman"/>
                <w:sz w:val="24"/>
                <w:szCs w:val="24"/>
              </w:rPr>
              <w:t xml:space="preserve"> </w:t>
            </w:r>
            <w:r w:rsidR="00EA466E" w:rsidRPr="00494CC2">
              <w:rPr>
                <w:rFonts w:ascii="Times New Roman" w:hAnsi="Times New Roman" w:cs="Times New Roman"/>
                <w:sz w:val="24"/>
                <w:szCs w:val="24"/>
              </w:rPr>
              <w:lastRenderedPageBreak/>
              <w:t>В.В.</w:t>
            </w:r>
            <w:r w:rsidRPr="00494CC2">
              <w:rPr>
                <w:rFonts w:ascii="Times New Roman" w:hAnsi="Times New Roman" w:cs="Times New Roman"/>
                <w:sz w:val="24"/>
                <w:szCs w:val="24"/>
              </w:rPr>
              <w:t>, Диденко</w:t>
            </w:r>
            <w:r w:rsidR="00EA466E" w:rsidRPr="00494CC2">
              <w:rPr>
                <w:rFonts w:ascii="Times New Roman" w:hAnsi="Times New Roman" w:cs="Times New Roman"/>
                <w:sz w:val="24"/>
                <w:szCs w:val="24"/>
              </w:rPr>
              <w:t xml:space="preserve"> А.Н.</w:t>
            </w:r>
          </w:p>
          <w:p w:rsidR="00F348F8" w:rsidRPr="00494CC2" w:rsidRDefault="00F348F8" w:rsidP="00F348F8">
            <w:pPr>
              <w:jc w:val="both"/>
              <w:rPr>
                <w:rFonts w:ascii="Times New Roman" w:hAnsi="Times New Roman" w:cs="Times New Roman"/>
                <w:sz w:val="24"/>
                <w:szCs w:val="24"/>
              </w:rPr>
            </w:pPr>
          </w:p>
          <w:p w:rsidR="009E4872" w:rsidRPr="00494CC2" w:rsidRDefault="0064665B" w:rsidP="009A21FA">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законопроекта в первом чтении (рассмотрение Советом Государственной Думы законопроекта, представленного ответственным комитетом)</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w:t>
            </w:r>
            <w:r w:rsidR="009A21FA">
              <w:rPr>
                <w:rFonts w:ascii="Times New Roman" w:hAnsi="Times New Roman" w:cs="Times New Roman"/>
                <w:sz w:val="24"/>
                <w:szCs w:val="24"/>
                <w:shd w:val="clear" w:color="auto" w:fill="F3F2F2"/>
              </w:rPr>
              <w:t>7</w:t>
            </w:r>
            <w:r w:rsidRPr="00494CC2">
              <w:rPr>
                <w:rFonts w:ascii="Times New Roman" w:hAnsi="Times New Roman" w:cs="Times New Roman"/>
                <w:sz w:val="24"/>
                <w:szCs w:val="24"/>
                <w:shd w:val="clear" w:color="auto" w:fill="F3F2F2"/>
              </w:rPr>
              <w:t xml:space="preserve"> </w:t>
            </w:r>
            <w:r w:rsidR="009A21FA">
              <w:rPr>
                <w:rFonts w:ascii="Times New Roman" w:hAnsi="Times New Roman" w:cs="Times New Roman"/>
                <w:sz w:val="24"/>
                <w:szCs w:val="24"/>
                <w:shd w:val="clear" w:color="auto" w:fill="F3F2F2"/>
              </w:rPr>
              <w:t>января</w:t>
            </w:r>
            <w:r w:rsidRPr="00494CC2">
              <w:rPr>
                <w:rFonts w:ascii="Times New Roman" w:hAnsi="Times New Roman" w:cs="Times New Roman"/>
                <w:sz w:val="24"/>
                <w:szCs w:val="24"/>
                <w:shd w:val="clear" w:color="auto" w:fill="F3F2F2"/>
              </w:rPr>
              <w:t xml:space="preserve"> 201</w:t>
            </w:r>
            <w:r w:rsidR="009A21FA">
              <w:rPr>
                <w:rFonts w:ascii="Times New Roman" w:hAnsi="Times New Roman" w:cs="Times New Roman"/>
                <w:sz w:val="24"/>
                <w:szCs w:val="24"/>
                <w:shd w:val="clear" w:color="auto" w:fill="F3F2F2"/>
              </w:rPr>
              <w:t>7</w:t>
            </w:r>
            <w:r w:rsidRPr="00494CC2">
              <w:rPr>
                <w:rFonts w:ascii="Times New Roman" w:hAnsi="Times New Roman" w:cs="Times New Roman"/>
                <w:sz w:val="24"/>
                <w:szCs w:val="24"/>
                <w:shd w:val="clear" w:color="auto" w:fill="F3F2F2"/>
              </w:rPr>
              <w:t xml:space="preserve"> года было принято решение перенести рассмотрение законопроекта</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B070CF" w:rsidRPr="00494CC2" w:rsidRDefault="00B070CF" w:rsidP="005A3CDA">
            <w:pPr>
              <w:pStyle w:val="a8"/>
              <w:numPr>
                <w:ilvl w:val="0"/>
                <w:numId w:val="6"/>
              </w:numPr>
              <w:rPr>
                <w:rFonts w:ascii="Times New Roman" w:hAnsi="Times New Roman" w:cs="Times New Roman"/>
                <w:sz w:val="24"/>
                <w:szCs w:val="24"/>
              </w:rPr>
            </w:pPr>
          </w:p>
        </w:tc>
        <w:tc>
          <w:tcPr>
            <w:tcW w:w="1275" w:type="dxa"/>
          </w:tcPr>
          <w:p w:rsidR="00B070CF" w:rsidRPr="00494CC2" w:rsidRDefault="00B070CF" w:rsidP="000D1150">
            <w:pPr>
              <w:pStyle w:val="ConsPlusNormal"/>
              <w:jc w:val="center"/>
            </w:pPr>
            <w:r w:rsidRPr="00494CC2">
              <w:t>Нет</w:t>
            </w:r>
          </w:p>
        </w:tc>
        <w:tc>
          <w:tcPr>
            <w:tcW w:w="3715" w:type="dxa"/>
          </w:tcPr>
          <w:p w:rsidR="00B070CF" w:rsidRPr="00494CC2" w:rsidRDefault="0011577D" w:rsidP="00B070CF">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B070CF" w:rsidRPr="00494CC2">
              <w:rPr>
                <w:rFonts w:ascii="Times New Roman" w:hAnsi="Times New Roman" w:cs="Times New Roman"/>
                <w:sz w:val="24"/>
                <w:szCs w:val="24"/>
              </w:rPr>
              <w:t>едерального закона «О внесении изменений</w:t>
            </w:r>
          </w:p>
          <w:p w:rsidR="00B070CF" w:rsidRPr="00494CC2" w:rsidRDefault="00B070CF" w:rsidP="00B070CF">
            <w:pPr>
              <w:jc w:val="both"/>
              <w:rPr>
                <w:rFonts w:ascii="Times New Roman" w:hAnsi="Times New Roman" w:cs="Times New Roman"/>
                <w:sz w:val="24"/>
                <w:szCs w:val="24"/>
              </w:rPr>
            </w:pPr>
            <w:r w:rsidRPr="00494CC2">
              <w:rPr>
                <w:rFonts w:ascii="Times New Roman" w:hAnsi="Times New Roman" w:cs="Times New Roman"/>
                <w:sz w:val="24"/>
                <w:szCs w:val="24"/>
              </w:rPr>
              <w:t>в статью 4 Федерального закона «О развитии малого и среднего предпринимательства в Российской Федерации»</w:t>
            </w:r>
          </w:p>
        </w:tc>
        <w:tc>
          <w:tcPr>
            <w:tcW w:w="6633" w:type="dxa"/>
          </w:tcPr>
          <w:p w:rsidR="00B070CF" w:rsidRPr="00494CC2" w:rsidRDefault="00394A81" w:rsidP="00394A81">
            <w:pPr>
              <w:pStyle w:val="ConsPlusNormal"/>
              <w:jc w:val="both"/>
            </w:pPr>
            <w:r w:rsidRPr="00494CC2">
              <w:t xml:space="preserve">Законопроектом планируется наделить Правительство РФ правом определять </w:t>
            </w:r>
            <w:r w:rsidRPr="00494CC2">
              <w:rPr>
                <w:shd w:val="clear" w:color="auto" w:fill="FFFFFF"/>
              </w:rPr>
              <w:t>среднесписочную численность работников для средних предприятий в отдельных отраслях экономики</w:t>
            </w:r>
          </w:p>
        </w:tc>
        <w:tc>
          <w:tcPr>
            <w:tcW w:w="3457" w:type="dxa"/>
          </w:tcPr>
          <w:p w:rsidR="00B070CF" w:rsidRPr="00494CC2" w:rsidRDefault="005D43CC" w:rsidP="002B69B5">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Минпромторг РФ</w:t>
            </w:r>
          </w:p>
          <w:p w:rsidR="005D43CC" w:rsidRPr="00494CC2" w:rsidRDefault="005D43CC" w:rsidP="002B69B5">
            <w:pPr>
              <w:jc w:val="both"/>
              <w:rPr>
                <w:rFonts w:ascii="Times New Roman" w:hAnsi="Times New Roman" w:cs="Times New Roman"/>
                <w:sz w:val="24"/>
                <w:szCs w:val="24"/>
              </w:rPr>
            </w:pPr>
          </w:p>
          <w:p w:rsidR="005D43CC" w:rsidRPr="00494CC2" w:rsidRDefault="00DC26E2" w:rsidP="003B33FB">
            <w:pPr>
              <w:jc w:val="both"/>
              <w:rPr>
                <w:rFonts w:ascii="Times New Roman" w:hAnsi="Times New Roman" w:cs="Times New Roman"/>
                <w:sz w:val="24"/>
                <w:szCs w:val="24"/>
              </w:rPr>
            </w:pPr>
            <w:r w:rsidRPr="00494CC2">
              <w:rPr>
                <w:rFonts w:ascii="Times New Roman" w:hAnsi="Times New Roman" w:cs="Times New Roman"/>
                <w:sz w:val="24"/>
                <w:szCs w:val="24"/>
              </w:rPr>
              <w:t>С 22по 31 марта</w:t>
            </w:r>
            <w:r w:rsidR="005D43CC" w:rsidRPr="00494CC2">
              <w:rPr>
                <w:rFonts w:ascii="Times New Roman" w:hAnsi="Times New Roman" w:cs="Times New Roman"/>
                <w:sz w:val="24"/>
                <w:szCs w:val="24"/>
              </w:rPr>
              <w:t xml:space="preserve"> 2016 г. на официальном сайте проектов НПА по адресу:</w:t>
            </w:r>
            <w:hyperlink r:id="rId8" w:anchor="npa=46484" w:history="1">
              <w:r w:rsidR="003B33FB" w:rsidRPr="00494CC2">
                <w:rPr>
                  <w:rStyle w:val="a9"/>
                  <w:rFonts w:ascii="Times New Roman" w:hAnsi="Times New Roman" w:cs="Times New Roman"/>
                  <w:color w:val="auto"/>
                  <w:sz w:val="24"/>
                  <w:szCs w:val="24"/>
                </w:rPr>
                <w:t>http://re</w:t>
              </w:r>
              <w:r w:rsidR="003B33FB" w:rsidRPr="00494CC2">
                <w:rPr>
                  <w:rStyle w:val="a9"/>
                  <w:rFonts w:ascii="Times New Roman" w:hAnsi="Times New Roman" w:cs="Times New Roman"/>
                  <w:color w:val="auto"/>
                  <w:sz w:val="24"/>
                  <w:szCs w:val="24"/>
                </w:rPr>
                <w:t>g</w:t>
              </w:r>
              <w:r w:rsidR="003B33FB" w:rsidRPr="00494CC2">
                <w:rPr>
                  <w:rStyle w:val="a9"/>
                  <w:rFonts w:ascii="Times New Roman" w:hAnsi="Times New Roman" w:cs="Times New Roman"/>
                  <w:color w:val="auto"/>
                  <w:sz w:val="24"/>
                  <w:szCs w:val="24"/>
                </w:rPr>
                <w:t>ulation.gov.ru/projects/List/AdvancedSearch#npa=46484</w:t>
              </w:r>
            </w:hyperlink>
            <w:r w:rsidR="005D43CC" w:rsidRPr="00494CC2">
              <w:rPr>
                <w:rFonts w:ascii="Times New Roman" w:hAnsi="Times New Roman" w:cs="Times New Roman"/>
                <w:sz w:val="24"/>
                <w:szCs w:val="24"/>
              </w:rPr>
              <w:t>, провод</w:t>
            </w:r>
            <w:r w:rsidRPr="00494CC2">
              <w:rPr>
                <w:rFonts w:ascii="Times New Roman" w:hAnsi="Times New Roman" w:cs="Times New Roman"/>
                <w:sz w:val="24"/>
                <w:szCs w:val="24"/>
              </w:rPr>
              <w:t>ится</w:t>
            </w:r>
            <w:r w:rsidR="005D43CC" w:rsidRPr="00494CC2">
              <w:rPr>
                <w:rFonts w:ascii="Times New Roman" w:hAnsi="Times New Roman" w:cs="Times New Roman"/>
                <w:sz w:val="24"/>
                <w:szCs w:val="24"/>
              </w:rPr>
              <w:t xml:space="preserve"> независимая антикоррупционная экспертиза</w:t>
            </w:r>
          </w:p>
        </w:tc>
      </w:tr>
      <w:tr w:rsidR="00494CC2" w:rsidRPr="00494CC2" w:rsidTr="00F46281">
        <w:tc>
          <w:tcPr>
            <w:tcW w:w="534" w:type="dxa"/>
          </w:tcPr>
          <w:p w:rsidR="00D23FAD" w:rsidRPr="00494CC2" w:rsidRDefault="00D23FAD" w:rsidP="005A3CDA">
            <w:pPr>
              <w:pStyle w:val="a8"/>
              <w:numPr>
                <w:ilvl w:val="0"/>
                <w:numId w:val="6"/>
              </w:numPr>
              <w:rPr>
                <w:rFonts w:ascii="Times New Roman" w:hAnsi="Times New Roman" w:cs="Times New Roman"/>
                <w:sz w:val="24"/>
                <w:szCs w:val="24"/>
              </w:rPr>
            </w:pPr>
          </w:p>
        </w:tc>
        <w:tc>
          <w:tcPr>
            <w:tcW w:w="1275" w:type="dxa"/>
          </w:tcPr>
          <w:p w:rsidR="00D23FAD" w:rsidRPr="00494CC2" w:rsidRDefault="00D23FAD"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25028B" w:rsidRPr="00494CC2" w:rsidRDefault="0025028B" w:rsidP="00F11438">
            <w:pPr>
              <w:jc w:val="both"/>
              <w:rPr>
                <w:rFonts w:ascii="Times New Roman" w:hAnsi="Times New Roman" w:cs="Times New Roman"/>
                <w:sz w:val="24"/>
                <w:szCs w:val="24"/>
              </w:rPr>
            </w:pPr>
            <w:r w:rsidRPr="00494CC2">
              <w:rPr>
                <w:rFonts w:ascii="Times New Roman" w:hAnsi="Times New Roman" w:cs="Times New Roman"/>
                <w:sz w:val="24"/>
                <w:szCs w:val="24"/>
              </w:rPr>
              <w:t xml:space="preserve">Основной целью проекта является создание механизма, предусматривающего распространение части мер государственной поддержки, предусмотренных для субъектов малого и среднего предпринимательства, на новую категорию юридических лиц, выполняющих важную социальную и экономическую задачу по обеспечению финансирования </w:t>
            </w:r>
            <w:r w:rsidRPr="00494CC2">
              <w:rPr>
                <w:rFonts w:ascii="Times New Roman" w:hAnsi="Times New Roman" w:cs="Times New Roman"/>
                <w:sz w:val="24"/>
                <w:szCs w:val="24"/>
              </w:rPr>
              <w:lastRenderedPageBreak/>
              <w:t xml:space="preserve">капитального ремонта общего имущества многоквартирных домов за счет привлечения кредитных средств. Поправки будут распространяться на ограниченный круг юридических лиц, являющихся в соответствии со ст. 175 Жилищного кодекса </w:t>
            </w:r>
            <w:r w:rsidR="00F11438" w:rsidRPr="00494CC2">
              <w:rPr>
                <w:rFonts w:ascii="Times New Roman" w:hAnsi="Times New Roman" w:cs="Times New Roman"/>
                <w:sz w:val="24"/>
                <w:szCs w:val="24"/>
              </w:rPr>
              <w:t>РФ</w:t>
            </w:r>
            <w:r w:rsidRPr="00494CC2">
              <w:rPr>
                <w:rFonts w:ascii="Times New Roman" w:hAnsi="Times New Roman" w:cs="Times New Roman"/>
                <w:sz w:val="24"/>
                <w:szCs w:val="24"/>
              </w:rPr>
              <w:t>, владельцами специального счета для формирования фонда капитального ремонта общего имущества многоквартирных домов.Для этого в Федеральный закон «О развитии малого и среднего предпринимательства в Российской Федерации» вводится понятие нового субъекта регулирования – «лица, приравненные к субъектам малого и среднего предпринимательства». Предлагаемые поправки предусматривают оказание мер финансовой поддержки лицам, приравненным к субъектам малого и среднего предпринимательства. В результате принятия законопроекта будет обеспечен доступ к долгосрочному целевому финансированию организациям – владельцам специальных счетов капремонта МКД, включая ТСЖ, ЖСК и региональных операторов, которые ранее в силу своего юридического статуса не могли претендовать на получение мер государственной поддержки на цели финансирования капитального ремонта многоквартирных домов в рамках уже существующей системы поддержки субъектов малого и среднего предпринимательства, доказавшей свою эффективность.</w:t>
            </w:r>
          </w:p>
        </w:tc>
        <w:tc>
          <w:tcPr>
            <w:tcW w:w="3457" w:type="dxa"/>
          </w:tcPr>
          <w:p w:rsidR="00D23FAD"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Минстрой РФ</w:t>
            </w:r>
          </w:p>
          <w:p w:rsidR="0025028B" w:rsidRPr="00494CC2" w:rsidRDefault="0025028B" w:rsidP="0025028B">
            <w:pPr>
              <w:jc w:val="both"/>
              <w:rPr>
                <w:rFonts w:ascii="Times New Roman" w:hAnsi="Times New Roman" w:cs="Times New Roman"/>
                <w:sz w:val="24"/>
                <w:szCs w:val="24"/>
              </w:rPr>
            </w:pPr>
          </w:p>
          <w:p w:rsidR="00560753" w:rsidRPr="00494CC2" w:rsidRDefault="0025028B" w:rsidP="0025028B">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3A5471" w:rsidRPr="00494CC2">
              <w:rPr>
                <w:rFonts w:ascii="Times New Roman" w:hAnsi="Times New Roman" w:cs="Times New Roman"/>
                <w:sz w:val="24"/>
                <w:szCs w:val="24"/>
              </w:rPr>
              <w:t>29 февраля</w:t>
            </w:r>
            <w:r w:rsidR="007C4EA0" w:rsidRPr="00494CC2">
              <w:rPr>
                <w:rFonts w:ascii="Times New Roman" w:hAnsi="Times New Roman" w:cs="Times New Roman"/>
                <w:sz w:val="24"/>
                <w:szCs w:val="24"/>
              </w:rPr>
              <w:t>по</w:t>
            </w:r>
            <w:r w:rsidR="0067626C" w:rsidRPr="00494CC2">
              <w:rPr>
                <w:rFonts w:ascii="Times New Roman" w:hAnsi="Times New Roman" w:cs="Times New Roman"/>
                <w:sz w:val="24"/>
                <w:szCs w:val="24"/>
              </w:rPr>
              <w:t>1</w:t>
            </w:r>
            <w:r w:rsidR="007C4EA0" w:rsidRPr="00494CC2">
              <w:rPr>
                <w:rFonts w:ascii="Times New Roman" w:hAnsi="Times New Roman" w:cs="Times New Roman"/>
                <w:sz w:val="24"/>
                <w:szCs w:val="24"/>
              </w:rPr>
              <w:t>4</w:t>
            </w:r>
            <w:r w:rsidRPr="00494CC2">
              <w:rPr>
                <w:rFonts w:ascii="Times New Roman" w:hAnsi="Times New Roman" w:cs="Times New Roman"/>
                <w:sz w:val="24"/>
                <w:szCs w:val="24"/>
              </w:rPr>
              <w:t xml:space="preserve"> марта 2016 г. провод</w:t>
            </w:r>
            <w:r w:rsidR="007C4EA0" w:rsidRPr="00494CC2">
              <w:rPr>
                <w:rFonts w:ascii="Times New Roman" w:hAnsi="Times New Roman" w:cs="Times New Roman"/>
                <w:sz w:val="24"/>
                <w:szCs w:val="24"/>
              </w:rPr>
              <w:t>я</w:t>
            </w:r>
            <w:r w:rsidRPr="00494CC2">
              <w:rPr>
                <w:rFonts w:ascii="Times New Roman" w:hAnsi="Times New Roman" w:cs="Times New Roman"/>
                <w:sz w:val="24"/>
                <w:szCs w:val="24"/>
              </w:rPr>
              <w:t xml:space="preserve">тся </w:t>
            </w:r>
            <w:r w:rsidR="007C4EA0" w:rsidRPr="00494CC2">
              <w:rPr>
                <w:rFonts w:ascii="Times New Roman" w:hAnsi="Times New Roman" w:cs="Times New Roman"/>
                <w:sz w:val="24"/>
                <w:szCs w:val="24"/>
              </w:rPr>
              <w:t>общественныеобсуждения</w:t>
            </w:r>
            <w:r w:rsidRPr="00494CC2">
              <w:rPr>
                <w:rFonts w:ascii="Times New Roman" w:hAnsi="Times New Roman" w:cs="Times New Roman"/>
                <w:sz w:val="24"/>
                <w:szCs w:val="24"/>
              </w:rPr>
              <w:t xml:space="preserve">по адресу: </w:t>
            </w:r>
            <w:hyperlink r:id="rId9" w:anchor="npa=46615" w:history="1">
              <w:r w:rsidR="003B33FB" w:rsidRPr="00494CC2">
                <w:rPr>
                  <w:rStyle w:val="a9"/>
                  <w:rFonts w:ascii="Times New Roman" w:hAnsi="Times New Roman" w:cs="Times New Roman"/>
                  <w:color w:val="auto"/>
                  <w:sz w:val="24"/>
                  <w:szCs w:val="24"/>
                </w:rPr>
                <w:t>http://regulation</w:t>
              </w:r>
              <w:r w:rsidR="003B33FB" w:rsidRPr="00494CC2">
                <w:rPr>
                  <w:rStyle w:val="a9"/>
                  <w:rFonts w:ascii="Times New Roman" w:hAnsi="Times New Roman" w:cs="Times New Roman"/>
                  <w:color w:val="auto"/>
                  <w:sz w:val="24"/>
                  <w:szCs w:val="24"/>
                </w:rPr>
                <w:t>.</w:t>
              </w:r>
              <w:r w:rsidR="003B33FB" w:rsidRPr="00494CC2">
                <w:rPr>
                  <w:rStyle w:val="a9"/>
                  <w:rFonts w:ascii="Times New Roman" w:hAnsi="Times New Roman" w:cs="Times New Roman"/>
                  <w:color w:val="auto"/>
                  <w:sz w:val="24"/>
                  <w:szCs w:val="24"/>
                </w:rPr>
                <w:t>gov.ru/projects/List/AdvancedSearch#npa=46615</w:t>
              </w:r>
            </w:hyperlink>
          </w:p>
        </w:tc>
      </w:tr>
      <w:tr w:rsidR="00494CC2" w:rsidRPr="00494CC2" w:rsidTr="00F46281">
        <w:tc>
          <w:tcPr>
            <w:tcW w:w="534" w:type="dxa"/>
          </w:tcPr>
          <w:p w:rsidR="007541CB" w:rsidRPr="00494CC2" w:rsidRDefault="007541CB" w:rsidP="005A3CDA">
            <w:pPr>
              <w:pStyle w:val="a8"/>
              <w:numPr>
                <w:ilvl w:val="0"/>
                <w:numId w:val="6"/>
              </w:numPr>
              <w:rPr>
                <w:rFonts w:ascii="Times New Roman" w:hAnsi="Times New Roman" w:cs="Times New Roman"/>
                <w:sz w:val="24"/>
                <w:szCs w:val="24"/>
              </w:rPr>
            </w:pPr>
          </w:p>
        </w:tc>
        <w:tc>
          <w:tcPr>
            <w:tcW w:w="1275" w:type="dxa"/>
          </w:tcPr>
          <w:p w:rsidR="007541CB" w:rsidRPr="00494CC2" w:rsidRDefault="007541CB"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7541CB" w:rsidRPr="00494CC2" w:rsidRDefault="0011577D" w:rsidP="007541CB">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7541CB" w:rsidRPr="00494CC2">
              <w:rPr>
                <w:rFonts w:ascii="Times New Roman" w:hAnsi="Times New Roman" w:cs="Times New Roman"/>
                <w:sz w:val="24"/>
                <w:szCs w:val="24"/>
              </w:rPr>
              <w:t>едерального закона «О внесении изменений в часть вторую Налогового кодекса Российской Федерации»</w:t>
            </w:r>
          </w:p>
        </w:tc>
        <w:tc>
          <w:tcPr>
            <w:tcW w:w="6633" w:type="dxa"/>
          </w:tcPr>
          <w:p w:rsidR="007541CB" w:rsidRPr="00494CC2" w:rsidRDefault="007541CB" w:rsidP="007541CB">
            <w:pPr>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специальных налоговых режимов для субъектов малого предпринимательства, применяющих специальные налоговые режимы в виде упрощенной системы налогообложения, системы налогообложения в виде единого налога на вмененный доход для отдельных видов деятельности и патентной системы налогообложения НК РФ, в том числе устранение дублирования таких систем налогообложения для индивидуальных предпринимателей </w:t>
            </w:r>
            <w:r w:rsidRPr="00494CC2">
              <w:rPr>
                <w:rFonts w:ascii="Times New Roman" w:hAnsi="Times New Roman" w:cs="Times New Roman"/>
                <w:sz w:val="24"/>
                <w:szCs w:val="24"/>
              </w:rPr>
              <w:lastRenderedPageBreak/>
              <w:t>предлагается внести изменения в часть вторую НК РФ которые предусматривают: - увеличение пороговых размеров дохода для применения специальных режимов налогообложения (до 120 млн. рублей); - повышение предельного размера стоимости основных средств, используемого в целях применения упрощенной системы налогообложения; -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единого налога на вмененный доход и патентной системы налогообложения, деятельность которых ранее не требовала применение контрольно-кассовой техники; - корректировку механизма установления значения коэффициента-дефлятора, используемого в рамках системы налогообложения в виде единого налога на вмененный доход; - обеспечение продления действия системы налогообложения в виде единого налога на вмененный доход для юридических лиц до 31 декабря 2020 г. с одновременным с</w:t>
            </w:r>
            <w:r w:rsidR="00176FD8" w:rsidRPr="00494CC2">
              <w:rPr>
                <w:rFonts w:ascii="Times New Roman" w:hAnsi="Times New Roman" w:cs="Times New Roman"/>
                <w:sz w:val="24"/>
                <w:szCs w:val="24"/>
              </w:rPr>
              <w:t>окращением сферы его применения</w:t>
            </w:r>
          </w:p>
        </w:tc>
        <w:tc>
          <w:tcPr>
            <w:tcW w:w="3457" w:type="dxa"/>
          </w:tcPr>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7541CB" w:rsidRPr="00494CC2" w:rsidRDefault="007541CB" w:rsidP="00425EF0">
            <w:pPr>
              <w:jc w:val="both"/>
              <w:rPr>
                <w:rFonts w:ascii="Times New Roman" w:hAnsi="Times New Roman" w:cs="Times New Roman"/>
                <w:sz w:val="24"/>
                <w:szCs w:val="24"/>
              </w:rPr>
            </w:pPr>
          </w:p>
          <w:p w:rsidR="007541CB" w:rsidRPr="00494CC2" w:rsidRDefault="007541CB" w:rsidP="00425EF0">
            <w:pPr>
              <w:jc w:val="both"/>
              <w:rPr>
                <w:rFonts w:ascii="Times New Roman" w:hAnsi="Times New Roman" w:cs="Times New Roman"/>
                <w:sz w:val="24"/>
                <w:szCs w:val="24"/>
              </w:rPr>
            </w:pPr>
            <w:r w:rsidRPr="00494CC2">
              <w:rPr>
                <w:rFonts w:ascii="Times New Roman" w:hAnsi="Times New Roman" w:cs="Times New Roman"/>
                <w:sz w:val="24"/>
                <w:szCs w:val="24"/>
              </w:rPr>
              <w:t xml:space="preserve">По адресу: </w:t>
            </w:r>
            <w:hyperlink r:id="rId10" w:anchor="npa=46905" w:history="1">
              <w:r w:rsidR="00643EAC" w:rsidRPr="00494CC2">
                <w:rPr>
                  <w:rStyle w:val="a9"/>
                  <w:rFonts w:ascii="Times New Roman" w:hAnsi="Times New Roman" w:cs="Times New Roman"/>
                  <w:color w:val="auto"/>
                  <w:sz w:val="24"/>
                  <w:szCs w:val="24"/>
                </w:rPr>
                <w:t>http://regula</w:t>
              </w:r>
              <w:r w:rsidR="00643EAC" w:rsidRPr="00494CC2">
                <w:rPr>
                  <w:rStyle w:val="a9"/>
                  <w:rFonts w:ascii="Times New Roman" w:hAnsi="Times New Roman" w:cs="Times New Roman"/>
                  <w:color w:val="auto"/>
                  <w:sz w:val="24"/>
                  <w:szCs w:val="24"/>
                </w:rPr>
                <w:t>t</w:t>
              </w:r>
              <w:r w:rsidR="00643EAC" w:rsidRPr="00494CC2">
                <w:rPr>
                  <w:rStyle w:val="a9"/>
                  <w:rFonts w:ascii="Times New Roman" w:hAnsi="Times New Roman" w:cs="Times New Roman"/>
                  <w:color w:val="auto"/>
                  <w:sz w:val="24"/>
                  <w:szCs w:val="24"/>
                </w:rPr>
                <w:t>ion.gov.ru/projects/List/AdvancedSearch#npa=46905</w:t>
              </w:r>
            </w:hyperlink>
          </w:p>
          <w:p w:rsidR="007541CB" w:rsidRPr="00494CC2" w:rsidRDefault="00C861A3" w:rsidP="00042570">
            <w:pPr>
              <w:jc w:val="both"/>
              <w:rPr>
                <w:rFonts w:ascii="Times New Roman" w:hAnsi="Times New Roman" w:cs="Times New Roman"/>
                <w:sz w:val="24"/>
                <w:szCs w:val="24"/>
              </w:rPr>
            </w:pPr>
            <w:r w:rsidRPr="00494CC2">
              <w:rPr>
                <w:rFonts w:ascii="Times New Roman" w:hAnsi="Times New Roman" w:cs="Times New Roman"/>
                <w:sz w:val="24"/>
                <w:szCs w:val="24"/>
              </w:rPr>
              <w:t>Проводится независимая антикоррупционная экспертиза</w:t>
            </w:r>
            <w:r w:rsidR="007541CB" w:rsidRPr="00494CC2">
              <w:rPr>
                <w:rFonts w:ascii="Times New Roman" w:hAnsi="Times New Roman" w:cs="Times New Roman"/>
                <w:sz w:val="24"/>
                <w:szCs w:val="24"/>
              </w:rPr>
              <w:t xml:space="preserve"> </w:t>
            </w:r>
            <w:r w:rsidR="007541CB" w:rsidRPr="00494CC2">
              <w:rPr>
                <w:rFonts w:ascii="Times New Roman" w:hAnsi="Times New Roman" w:cs="Times New Roman"/>
                <w:sz w:val="24"/>
                <w:szCs w:val="24"/>
              </w:rPr>
              <w:lastRenderedPageBreak/>
              <w:t>проекта</w:t>
            </w:r>
            <w:r w:rsidR="001333F1" w:rsidRPr="00494CC2">
              <w:rPr>
                <w:rFonts w:ascii="Times New Roman" w:hAnsi="Times New Roman" w:cs="Times New Roman"/>
                <w:sz w:val="24"/>
                <w:szCs w:val="24"/>
              </w:rPr>
              <w:t xml:space="preserve"> с </w:t>
            </w:r>
            <w:r w:rsidR="00042570" w:rsidRPr="00494CC2">
              <w:rPr>
                <w:rFonts w:ascii="Times New Roman" w:hAnsi="Times New Roman" w:cs="Times New Roman"/>
                <w:sz w:val="24"/>
                <w:szCs w:val="24"/>
              </w:rPr>
              <w:t>14</w:t>
            </w:r>
            <w:r w:rsidR="00C3423C" w:rsidRPr="00494CC2">
              <w:rPr>
                <w:rFonts w:ascii="Times New Roman" w:hAnsi="Times New Roman" w:cs="Times New Roman"/>
                <w:sz w:val="24"/>
                <w:szCs w:val="24"/>
              </w:rPr>
              <w:t xml:space="preserve"> по</w:t>
            </w:r>
            <w:r w:rsidR="00042570" w:rsidRPr="00494CC2">
              <w:rPr>
                <w:rFonts w:ascii="Times New Roman" w:hAnsi="Times New Roman" w:cs="Times New Roman"/>
                <w:sz w:val="24"/>
                <w:szCs w:val="24"/>
              </w:rPr>
              <w:t>27</w:t>
            </w:r>
            <w:r w:rsidR="001333F1" w:rsidRPr="00494CC2">
              <w:rPr>
                <w:rFonts w:ascii="Times New Roman" w:hAnsi="Times New Roman" w:cs="Times New Roman"/>
                <w:sz w:val="24"/>
                <w:szCs w:val="24"/>
              </w:rPr>
              <w:t xml:space="preserve"> апреля 2016 г.</w:t>
            </w:r>
          </w:p>
        </w:tc>
      </w:tr>
      <w:tr w:rsidR="00494CC2" w:rsidRPr="00494CC2" w:rsidTr="00F46281">
        <w:tc>
          <w:tcPr>
            <w:tcW w:w="534" w:type="dxa"/>
          </w:tcPr>
          <w:p w:rsidR="004E12E9" w:rsidRPr="00494CC2" w:rsidRDefault="004E12E9" w:rsidP="005A3CDA">
            <w:pPr>
              <w:pStyle w:val="a8"/>
              <w:numPr>
                <w:ilvl w:val="0"/>
                <w:numId w:val="6"/>
              </w:numPr>
              <w:rPr>
                <w:rFonts w:ascii="Times New Roman" w:hAnsi="Times New Roman" w:cs="Times New Roman"/>
                <w:sz w:val="24"/>
                <w:szCs w:val="24"/>
              </w:rPr>
            </w:pPr>
          </w:p>
        </w:tc>
        <w:tc>
          <w:tcPr>
            <w:tcW w:w="1275" w:type="dxa"/>
          </w:tcPr>
          <w:p w:rsidR="004E12E9" w:rsidRPr="00494CC2" w:rsidRDefault="004E12E9" w:rsidP="000D1150">
            <w:pPr>
              <w:jc w:val="center"/>
              <w:rPr>
                <w:rFonts w:ascii="Times New Roman" w:hAnsi="Times New Roman" w:cs="Times New Roman"/>
                <w:sz w:val="24"/>
                <w:szCs w:val="24"/>
              </w:rPr>
            </w:pPr>
            <w:r w:rsidRPr="00494CC2">
              <w:rPr>
                <w:rFonts w:ascii="Times New Roman" w:hAnsi="Times New Roman" w:cs="Times New Roman"/>
                <w:sz w:val="24"/>
                <w:szCs w:val="24"/>
              </w:rPr>
              <w:t>1015186-6</w:t>
            </w:r>
          </w:p>
        </w:tc>
        <w:tc>
          <w:tcPr>
            <w:tcW w:w="3715" w:type="dxa"/>
          </w:tcPr>
          <w:p w:rsidR="004E12E9" w:rsidRPr="00494CC2" w:rsidRDefault="0011577D" w:rsidP="004E12E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E12E9" w:rsidRPr="00494CC2">
              <w:rPr>
                <w:rFonts w:ascii="Times New Roman" w:hAnsi="Times New Roman" w:cs="Times New Roman"/>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494CC2" w:rsidRDefault="00176FD8" w:rsidP="002C0F92">
            <w:pPr>
              <w:jc w:val="both"/>
              <w:rPr>
                <w:rFonts w:ascii="Times New Roman" w:hAnsi="Times New Roman" w:cs="Times New Roman"/>
                <w:sz w:val="24"/>
                <w:szCs w:val="24"/>
              </w:rPr>
            </w:pPr>
            <w:r w:rsidRPr="00494CC2">
              <w:rPr>
                <w:rFonts w:ascii="Times New Roman" w:hAnsi="Times New Roman" w:cs="Times New Roman"/>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со дня, следующего за днем, когда </w:t>
            </w:r>
            <w:r w:rsidRPr="00494CC2">
              <w:rPr>
                <w:rFonts w:ascii="Times New Roman" w:hAnsi="Times New Roman" w:cs="Times New Roman"/>
                <w:sz w:val="24"/>
                <w:szCs w:val="24"/>
              </w:rPr>
              <w:lastRenderedPageBreak/>
              <w:t>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494CC2" w:rsidRDefault="00176FD8" w:rsidP="00425EF0">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Московская областная дума</w:t>
            </w:r>
          </w:p>
          <w:p w:rsidR="00176FD8" w:rsidRPr="00494CC2" w:rsidRDefault="00176FD8" w:rsidP="00425EF0">
            <w:pPr>
              <w:jc w:val="both"/>
              <w:rPr>
                <w:rFonts w:ascii="Times New Roman" w:hAnsi="Times New Roman" w:cs="Times New Roman"/>
                <w:sz w:val="24"/>
                <w:szCs w:val="24"/>
              </w:rPr>
            </w:pPr>
          </w:p>
          <w:p w:rsidR="00176FD8" w:rsidRPr="00494CC2" w:rsidRDefault="00715799" w:rsidP="00657446">
            <w:pPr>
              <w:jc w:val="both"/>
              <w:rPr>
                <w:rFonts w:ascii="Times New Roman" w:hAnsi="Times New Roman" w:cs="Times New Roman"/>
                <w:sz w:val="24"/>
                <w:szCs w:val="24"/>
              </w:rPr>
            </w:pPr>
            <w:r w:rsidRPr="00494CC2">
              <w:rPr>
                <w:rFonts w:ascii="Times New Roman" w:hAnsi="Times New Roman" w:cs="Times New Roman"/>
                <w:sz w:val="24"/>
                <w:szCs w:val="24"/>
              </w:rPr>
              <w:t>18</w:t>
            </w:r>
            <w:r w:rsidR="007A16E2" w:rsidRPr="00494CC2">
              <w:rPr>
                <w:rFonts w:ascii="Times New Roman" w:hAnsi="Times New Roman" w:cs="Times New Roman"/>
                <w:sz w:val="24"/>
                <w:szCs w:val="24"/>
              </w:rPr>
              <w:t>октябр</w:t>
            </w:r>
            <w:r w:rsidR="002338F8" w:rsidRPr="00494CC2">
              <w:rPr>
                <w:rFonts w:ascii="Times New Roman" w:hAnsi="Times New Roman" w:cs="Times New Roman"/>
                <w:sz w:val="24"/>
                <w:szCs w:val="24"/>
              </w:rPr>
              <w:t>я 2016 г</w:t>
            </w:r>
            <w:r w:rsidR="007B70D7" w:rsidRPr="00494CC2">
              <w:rPr>
                <w:rFonts w:ascii="Times New Roman" w:hAnsi="Times New Roman" w:cs="Times New Roman"/>
                <w:sz w:val="24"/>
                <w:szCs w:val="24"/>
              </w:rPr>
              <w:t>.</w:t>
            </w:r>
            <w:r w:rsidR="002338F8" w:rsidRPr="00494CC2">
              <w:rPr>
                <w:rFonts w:ascii="Times New Roman" w:hAnsi="Times New Roman" w:cs="Times New Roman"/>
                <w:sz w:val="24"/>
                <w:szCs w:val="24"/>
              </w:rPr>
              <w:t xml:space="preserve"> было </w:t>
            </w:r>
            <w:r w:rsidR="007A16E2" w:rsidRPr="00494CC2">
              <w:rPr>
                <w:rFonts w:ascii="Times New Roman" w:hAnsi="Times New Roman" w:cs="Times New Roman"/>
                <w:sz w:val="24"/>
                <w:szCs w:val="24"/>
              </w:rPr>
              <w:t>принято решение назначить ответственный комитет</w:t>
            </w:r>
            <w:r w:rsidR="00657446" w:rsidRPr="00494CC2">
              <w:rPr>
                <w:rFonts w:ascii="Times New Roman" w:hAnsi="Times New Roman" w:cs="Times New Roman"/>
                <w:sz w:val="24"/>
                <w:szCs w:val="24"/>
              </w:rPr>
              <w:t xml:space="preserve"> Госдумы РФ (</w:t>
            </w:r>
            <w:r w:rsidR="00657446" w:rsidRPr="00494CC2">
              <w:rPr>
                <w:rFonts w:ascii="Times New Roman" w:hAnsi="Times New Roman" w:cs="Times New Roman"/>
                <w:sz w:val="24"/>
                <w:szCs w:val="24"/>
                <w:shd w:val="clear" w:color="auto" w:fill="FFFFFF"/>
              </w:rPr>
              <w:t xml:space="preserve">Комитет по физической культуре, спорту, туризму и делам молодежи (ответственный), Комитет по экономической политике, инновационному развитию и </w:t>
            </w:r>
            <w:r w:rsidR="00657446" w:rsidRPr="00494CC2">
              <w:rPr>
                <w:rFonts w:ascii="Times New Roman" w:hAnsi="Times New Roman" w:cs="Times New Roman"/>
                <w:sz w:val="24"/>
                <w:szCs w:val="24"/>
                <w:shd w:val="clear" w:color="auto" w:fill="FFFFFF"/>
              </w:rPr>
              <w:lastRenderedPageBreak/>
              <w:t>предпринимательству (профильный))</w:t>
            </w:r>
          </w:p>
        </w:tc>
      </w:tr>
      <w:tr w:rsidR="00494CC2" w:rsidRPr="00494CC2" w:rsidTr="00F46281">
        <w:tc>
          <w:tcPr>
            <w:tcW w:w="534" w:type="dxa"/>
          </w:tcPr>
          <w:p w:rsidR="00422082" w:rsidRPr="00494CC2" w:rsidRDefault="00422082" w:rsidP="005A3CDA">
            <w:pPr>
              <w:pStyle w:val="a8"/>
              <w:numPr>
                <w:ilvl w:val="0"/>
                <w:numId w:val="6"/>
              </w:numPr>
              <w:rPr>
                <w:rFonts w:ascii="Times New Roman" w:hAnsi="Times New Roman" w:cs="Times New Roman"/>
                <w:sz w:val="24"/>
                <w:szCs w:val="24"/>
              </w:rPr>
            </w:pPr>
          </w:p>
        </w:tc>
        <w:tc>
          <w:tcPr>
            <w:tcW w:w="1275" w:type="dxa"/>
          </w:tcPr>
          <w:p w:rsidR="00422082" w:rsidRPr="00494CC2" w:rsidRDefault="00422082" w:rsidP="000D1150">
            <w:pPr>
              <w:jc w:val="center"/>
              <w:rPr>
                <w:rFonts w:ascii="Times New Roman" w:hAnsi="Times New Roman" w:cs="Times New Roman"/>
                <w:sz w:val="24"/>
                <w:szCs w:val="24"/>
              </w:rPr>
            </w:pPr>
            <w:r w:rsidRPr="00494CC2">
              <w:rPr>
                <w:rFonts w:ascii="Times New Roman" w:hAnsi="Times New Roman" w:cs="Times New Roman"/>
                <w:sz w:val="24"/>
                <w:szCs w:val="24"/>
              </w:rPr>
              <w:t>1018453-6</w:t>
            </w:r>
          </w:p>
        </w:tc>
        <w:tc>
          <w:tcPr>
            <w:tcW w:w="3715" w:type="dxa"/>
          </w:tcPr>
          <w:p w:rsidR="00422082" w:rsidRPr="00494CC2" w:rsidRDefault="0011577D" w:rsidP="00422082">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422082" w:rsidRPr="00494CC2">
              <w:rPr>
                <w:rFonts w:ascii="Times New Roman" w:hAnsi="Times New Roman" w:cs="Times New Roman"/>
                <w:sz w:val="24"/>
                <w:szCs w:val="24"/>
              </w:rPr>
              <w:t>едерального закона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tc>
        <w:tc>
          <w:tcPr>
            <w:tcW w:w="6633" w:type="dxa"/>
          </w:tcPr>
          <w:p w:rsidR="002778E6" w:rsidRPr="00494CC2" w:rsidRDefault="00E314E0" w:rsidP="00180E38">
            <w:pPr>
              <w:jc w:val="both"/>
              <w:rPr>
                <w:rFonts w:ascii="Times New Roman" w:hAnsi="Times New Roman" w:cs="Times New Roman"/>
                <w:sz w:val="24"/>
                <w:szCs w:val="24"/>
              </w:rPr>
            </w:pPr>
            <w:r w:rsidRPr="00494CC2">
              <w:rPr>
                <w:rFonts w:ascii="Times New Roman" w:hAnsi="Times New Roman" w:cs="Times New Roman"/>
                <w:sz w:val="24"/>
                <w:szCs w:val="24"/>
              </w:rPr>
              <w:t>Расширяются права уполномоченных по защите прав предпринимателей уполномоченных в судах, расширяется перечень органов</w:t>
            </w:r>
            <w:r w:rsidR="00B400A4" w:rsidRPr="00494CC2">
              <w:rPr>
                <w:rFonts w:ascii="Times New Roman" w:hAnsi="Times New Roman" w:cs="Times New Roman"/>
                <w:sz w:val="24"/>
                <w:szCs w:val="24"/>
              </w:rPr>
              <w:t>,</w:t>
            </w:r>
            <w:r w:rsidRPr="00494CC2">
              <w:rPr>
                <w:rFonts w:ascii="Times New Roman" w:hAnsi="Times New Roman" w:cs="Times New Roman"/>
                <w:sz w:val="24"/>
                <w:szCs w:val="24"/>
              </w:rPr>
              <w:t xml:space="preserve"> куда уполномоченный по защите прав предпринимателей вправе направлять запросы, ужесточаются требования к кандидатуре уполномоченных по защите прав предпринимателей</w:t>
            </w:r>
          </w:p>
        </w:tc>
        <w:tc>
          <w:tcPr>
            <w:tcW w:w="3457" w:type="dxa"/>
          </w:tcPr>
          <w:p w:rsidR="00422082" w:rsidRPr="00494CC2" w:rsidRDefault="002220A9" w:rsidP="00180E38">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180E38" w:rsidRPr="00494CC2">
              <w:rPr>
                <w:rFonts w:ascii="Times New Roman" w:hAnsi="Times New Roman" w:cs="Times New Roman"/>
                <w:sz w:val="24"/>
                <w:szCs w:val="24"/>
              </w:rPr>
              <w:t>епутаты Г</w:t>
            </w:r>
            <w:r w:rsidR="00A4564C" w:rsidRPr="00494CC2">
              <w:rPr>
                <w:rFonts w:ascii="Times New Roman" w:hAnsi="Times New Roman" w:cs="Times New Roman"/>
                <w:sz w:val="24"/>
                <w:szCs w:val="24"/>
              </w:rPr>
              <w:t>осдумы РФ</w:t>
            </w:r>
            <w:r w:rsidR="00180E38" w:rsidRPr="00494CC2">
              <w:rPr>
                <w:rFonts w:ascii="Times New Roman" w:hAnsi="Times New Roman" w:cs="Times New Roman"/>
                <w:sz w:val="24"/>
                <w:szCs w:val="24"/>
              </w:rPr>
              <w:t>Звагельский</w:t>
            </w:r>
            <w:r w:rsidR="004C2B8C" w:rsidRPr="00494CC2">
              <w:rPr>
                <w:rFonts w:ascii="Times New Roman" w:hAnsi="Times New Roman" w:cs="Times New Roman"/>
                <w:sz w:val="24"/>
                <w:szCs w:val="24"/>
              </w:rPr>
              <w:t xml:space="preserve"> В.Ф.</w:t>
            </w:r>
            <w:r w:rsidR="00180E38" w:rsidRPr="00494CC2">
              <w:rPr>
                <w:rFonts w:ascii="Times New Roman" w:hAnsi="Times New Roman" w:cs="Times New Roman"/>
                <w:sz w:val="24"/>
                <w:szCs w:val="24"/>
              </w:rPr>
              <w:t>, Николаева</w:t>
            </w:r>
            <w:r w:rsidR="004C2B8C" w:rsidRPr="00494CC2">
              <w:rPr>
                <w:rFonts w:ascii="Times New Roman" w:hAnsi="Times New Roman" w:cs="Times New Roman"/>
                <w:sz w:val="24"/>
                <w:szCs w:val="24"/>
              </w:rPr>
              <w:t xml:space="preserve"> Е.Л.</w:t>
            </w:r>
          </w:p>
          <w:p w:rsidR="00180E38" w:rsidRPr="00494CC2" w:rsidRDefault="00180E38" w:rsidP="00180E38">
            <w:pPr>
              <w:jc w:val="both"/>
              <w:rPr>
                <w:rFonts w:ascii="Times New Roman" w:hAnsi="Times New Roman" w:cs="Times New Roman"/>
                <w:sz w:val="24"/>
                <w:szCs w:val="24"/>
              </w:rPr>
            </w:pPr>
          </w:p>
          <w:p w:rsidR="00180E38" w:rsidRPr="00494CC2" w:rsidRDefault="00715799" w:rsidP="00A23156">
            <w:pPr>
              <w:jc w:val="both"/>
              <w:rPr>
                <w:rFonts w:ascii="Times New Roman" w:hAnsi="Times New Roman" w:cs="Times New Roman"/>
                <w:sz w:val="24"/>
                <w:szCs w:val="24"/>
              </w:rPr>
            </w:pPr>
            <w:r w:rsidRPr="00494CC2">
              <w:rPr>
                <w:rFonts w:ascii="Times New Roman" w:hAnsi="Times New Roman" w:cs="Times New Roman"/>
                <w:sz w:val="24"/>
                <w:szCs w:val="24"/>
              </w:rPr>
              <w:t>06октября</w:t>
            </w:r>
            <w:r w:rsidR="00BA3F8A" w:rsidRPr="00494CC2">
              <w:rPr>
                <w:rFonts w:ascii="Times New Roman" w:hAnsi="Times New Roman" w:cs="Times New Roman"/>
                <w:sz w:val="24"/>
                <w:szCs w:val="24"/>
              </w:rPr>
              <w:t xml:space="preserve"> 2016 года было принято решение н</w:t>
            </w:r>
            <w:r w:rsidR="00CE0BFF" w:rsidRPr="00494CC2">
              <w:rPr>
                <w:rFonts w:ascii="Times New Roman" w:hAnsi="Times New Roman" w:cs="Times New Roman"/>
                <w:sz w:val="24"/>
                <w:szCs w:val="24"/>
              </w:rPr>
              <w:t xml:space="preserve">азначить </w:t>
            </w:r>
            <w:r w:rsidRPr="00494CC2">
              <w:rPr>
                <w:rFonts w:ascii="Times New Roman" w:hAnsi="Times New Roman" w:cs="Times New Roman"/>
                <w:sz w:val="24"/>
                <w:szCs w:val="24"/>
              </w:rPr>
              <w:t xml:space="preserve">ответственный </w:t>
            </w:r>
            <w:r w:rsidR="00CE0BFF" w:rsidRPr="00494CC2">
              <w:rPr>
                <w:rFonts w:ascii="Times New Roman" w:hAnsi="Times New Roman" w:cs="Times New Roman"/>
                <w:sz w:val="24"/>
                <w:szCs w:val="24"/>
              </w:rPr>
              <w:t>комитет</w:t>
            </w:r>
            <w:r w:rsidR="00A23156" w:rsidRPr="00494CC2">
              <w:rPr>
                <w:rFonts w:ascii="Times New Roman" w:hAnsi="Times New Roman" w:cs="Times New Roman"/>
                <w:sz w:val="24"/>
                <w:szCs w:val="24"/>
              </w:rPr>
              <w:t xml:space="preserve"> Госдумы РФ (</w:t>
            </w:r>
            <w:r w:rsidR="00A23156"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безопасности и противодействию коррупции (соисполнитель), Комитет по гражданскому, уголовному, арбитражному и процессуальному законодательству (соисполнитель), Комитет по делам общественных объединений и религиозных организаций (соисполнитель), Комитет по конституционному законодательству и государственному строительству (соисполнитель), Комитет по </w:t>
            </w:r>
            <w:r w:rsidR="00A23156" w:rsidRPr="00494CC2">
              <w:rPr>
                <w:rFonts w:ascii="Times New Roman" w:hAnsi="Times New Roman" w:cs="Times New Roman"/>
                <w:sz w:val="24"/>
                <w:szCs w:val="24"/>
                <w:shd w:val="clear" w:color="auto" w:fill="FFFFFF"/>
              </w:rPr>
              <w:lastRenderedPageBreak/>
              <w:t>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162DF9" w:rsidRPr="00494CC2" w:rsidRDefault="00162DF9" w:rsidP="005A3CDA">
            <w:pPr>
              <w:pStyle w:val="a8"/>
              <w:numPr>
                <w:ilvl w:val="0"/>
                <w:numId w:val="6"/>
              </w:numPr>
              <w:rPr>
                <w:rFonts w:ascii="Times New Roman" w:hAnsi="Times New Roman" w:cs="Times New Roman"/>
                <w:sz w:val="24"/>
                <w:szCs w:val="24"/>
              </w:rPr>
            </w:pPr>
          </w:p>
        </w:tc>
        <w:tc>
          <w:tcPr>
            <w:tcW w:w="1275" w:type="dxa"/>
          </w:tcPr>
          <w:p w:rsidR="00162DF9" w:rsidRPr="00494CC2" w:rsidRDefault="00162DF9" w:rsidP="000D1150">
            <w:pPr>
              <w:jc w:val="center"/>
              <w:rPr>
                <w:rFonts w:ascii="Times New Roman" w:hAnsi="Times New Roman" w:cs="Times New Roman"/>
                <w:sz w:val="24"/>
                <w:szCs w:val="24"/>
              </w:rPr>
            </w:pPr>
            <w:r w:rsidRPr="00494CC2">
              <w:rPr>
                <w:rFonts w:ascii="Times New Roman" w:hAnsi="Times New Roman" w:cs="Times New Roman"/>
                <w:sz w:val="24"/>
                <w:szCs w:val="24"/>
              </w:rPr>
              <w:t>1031837-6</w:t>
            </w:r>
          </w:p>
        </w:tc>
        <w:tc>
          <w:tcPr>
            <w:tcW w:w="3715" w:type="dxa"/>
          </w:tcPr>
          <w:p w:rsidR="00162DF9" w:rsidRPr="00494CC2" w:rsidRDefault="0011577D" w:rsidP="00162DF9">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62DF9" w:rsidRPr="00494CC2">
              <w:rPr>
                <w:rFonts w:ascii="Times New Roman" w:hAnsi="Times New Roman" w:cs="Times New Roman"/>
                <w:sz w:val="24"/>
                <w:szCs w:val="24"/>
              </w:rPr>
              <w:t>едерального закона «О внесении дополнений в статью 55 Налогового Кодекса Российской Федерации»</w:t>
            </w:r>
          </w:p>
        </w:tc>
        <w:tc>
          <w:tcPr>
            <w:tcW w:w="6633" w:type="dxa"/>
          </w:tcPr>
          <w:p w:rsidR="00162DF9" w:rsidRPr="00494CC2" w:rsidRDefault="00162DF9" w:rsidP="00047942">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внесении дополнений в статью 55 Налогового кодекса Российской Федерации» направлен на улучшение положения налогоплательщиков - индивидуальных предпринимателей и создание для них равных условий по сравнению с налогоплательщиками - юридическими лицами. Статьей 55 </w:t>
            </w:r>
            <w:r w:rsidR="00047942" w:rsidRPr="00494CC2">
              <w:rPr>
                <w:rFonts w:ascii="Times New Roman" w:hAnsi="Times New Roman" w:cs="Times New Roman"/>
                <w:sz w:val="24"/>
                <w:szCs w:val="24"/>
              </w:rPr>
              <w:t>НК РФ</w:t>
            </w:r>
            <w:r w:rsidRPr="00494CC2">
              <w:rPr>
                <w:rFonts w:ascii="Times New Roman" w:hAnsi="Times New Roman" w:cs="Times New Roman"/>
                <w:sz w:val="24"/>
                <w:szCs w:val="24"/>
              </w:rPr>
              <w:t xml:space="preserve"> устанавливаются правила начала и окончания течения налогового периода, необходимого для исчисления и уплаты всей суммы налогов в бюджетную систему Р</w:t>
            </w:r>
            <w:r w:rsidR="00047942"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При этом в указанной статье такие правила определяются только в отношении налогоплательщиков - организаций, что ставит налогоплательщиков - индивидуальных предпринимателей в неравное положение с ними. Так, например, если организация создается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 Вместе с тем на индивидуальных предпринимателей, которые регистрируются в период с </w:t>
            </w:r>
            <w:r w:rsidR="00047942" w:rsidRPr="00494CC2">
              <w:rPr>
                <w:rFonts w:ascii="Times New Roman" w:hAnsi="Times New Roman" w:cs="Times New Roman"/>
                <w:sz w:val="24"/>
                <w:szCs w:val="24"/>
              </w:rPr>
              <w:t>0</w:t>
            </w:r>
            <w:r w:rsidRPr="00494CC2">
              <w:rPr>
                <w:rFonts w:ascii="Times New Roman" w:hAnsi="Times New Roman" w:cs="Times New Roman"/>
                <w:sz w:val="24"/>
                <w:szCs w:val="24"/>
              </w:rPr>
              <w:t xml:space="preserve">1 декабря по 31 декабря, такие правила не распространяются, что вызывает для них необходимость подавать отчетность за такой налоговый период. Проектом предлагается распространить правила, установленные статьей 55 Кодекса, на налогоплательщиков - </w:t>
            </w:r>
            <w:r w:rsidR="005F506D" w:rsidRPr="00494CC2">
              <w:rPr>
                <w:rFonts w:ascii="Times New Roman" w:hAnsi="Times New Roman" w:cs="Times New Roman"/>
                <w:sz w:val="24"/>
                <w:szCs w:val="24"/>
              </w:rPr>
              <w:t>индивидуальных предпринимателей</w:t>
            </w:r>
          </w:p>
        </w:tc>
        <w:tc>
          <w:tcPr>
            <w:tcW w:w="3457" w:type="dxa"/>
          </w:tcPr>
          <w:p w:rsidR="00162DF9" w:rsidRPr="00494CC2" w:rsidRDefault="00162DF9" w:rsidP="00162DF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Депутат </w:t>
            </w:r>
            <w:r w:rsidR="008304CF" w:rsidRPr="00494CC2">
              <w:rPr>
                <w:rFonts w:ascii="Times New Roman" w:hAnsi="Times New Roman" w:cs="Times New Roman"/>
                <w:sz w:val="24"/>
                <w:szCs w:val="24"/>
              </w:rPr>
              <w:t>Госдумы РФ</w:t>
            </w:r>
            <w:r w:rsidRPr="00494CC2">
              <w:rPr>
                <w:rFonts w:ascii="Times New Roman" w:hAnsi="Times New Roman" w:cs="Times New Roman"/>
                <w:sz w:val="24"/>
                <w:szCs w:val="24"/>
              </w:rPr>
              <w:t xml:space="preserve"> Алексеева</w:t>
            </w:r>
            <w:r w:rsidR="0095056E" w:rsidRPr="00494CC2">
              <w:rPr>
                <w:rFonts w:ascii="Times New Roman" w:hAnsi="Times New Roman" w:cs="Times New Roman"/>
                <w:sz w:val="24"/>
                <w:szCs w:val="24"/>
              </w:rPr>
              <w:t xml:space="preserve"> Т.О.</w:t>
            </w:r>
          </w:p>
          <w:p w:rsidR="00162DF9" w:rsidRPr="00494CC2" w:rsidRDefault="00162DF9" w:rsidP="00162DF9">
            <w:pPr>
              <w:jc w:val="both"/>
              <w:rPr>
                <w:rFonts w:ascii="Times New Roman" w:hAnsi="Times New Roman" w:cs="Times New Roman"/>
                <w:sz w:val="24"/>
                <w:szCs w:val="24"/>
              </w:rPr>
            </w:pPr>
          </w:p>
          <w:p w:rsidR="00162DF9" w:rsidRPr="00494CC2" w:rsidRDefault="00617426" w:rsidP="00617426">
            <w:pPr>
              <w:jc w:val="both"/>
              <w:rPr>
                <w:rFonts w:ascii="Times New Roman" w:hAnsi="Times New Roman" w:cs="Times New Roman"/>
                <w:sz w:val="24"/>
                <w:szCs w:val="24"/>
              </w:rPr>
            </w:pPr>
            <w:r w:rsidRPr="00494CC2">
              <w:rPr>
                <w:rFonts w:ascii="Times New Roman" w:hAnsi="Times New Roman" w:cs="Times New Roman"/>
                <w:sz w:val="24"/>
                <w:szCs w:val="24"/>
              </w:rPr>
              <w:t>03но</w:t>
            </w:r>
            <w:r w:rsidR="007C28A5" w:rsidRPr="00494CC2">
              <w:rPr>
                <w:rFonts w:ascii="Times New Roman" w:hAnsi="Times New Roman" w:cs="Times New Roman"/>
                <w:sz w:val="24"/>
                <w:szCs w:val="24"/>
              </w:rPr>
              <w:t xml:space="preserve">ября 2016 года было </w:t>
            </w:r>
            <w:r w:rsidR="00005D22" w:rsidRPr="00494CC2">
              <w:rPr>
                <w:rFonts w:ascii="Times New Roman" w:hAnsi="Times New Roman" w:cs="Times New Roman"/>
                <w:sz w:val="24"/>
                <w:szCs w:val="24"/>
              </w:rPr>
              <w:t>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E02BB3" w:rsidRPr="00494CC2" w:rsidRDefault="00E02BB3" w:rsidP="005A3CDA">
            <w:pPr>
              <w:pStyle w:val="a8"/>
              <w:numPr>
                <w:ilvl w:val="0"/>
                <w:numId w:val="6"/>
              </w:numPr>
              <w:rPr>
                <w:rFonts w:ascii="Times New Roman" w:hAnsi="Times New Roman" w:cs="Times New Roman"/>
                <w:sz w:val="24"/>
                <w:szCs w:val="24"/>
              </w:rPr>
            </w:pPr>
          </w:p>
        </w:tc>
        <w:tc>
          <w:tcPr>
            <w:tcW w:w="1275" w:type="dxa"/>
          </w:tcPr>
          <w:p w:rsidR="00E02BB3" w:rsidRPr="00494CC2" w:rsidRDefault="00A7244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постановления </w:t>
            </w:r>
            <w:r w:rsidRPr="00494CC2">
              <w:rPr>
                <w:rFonts w:ascii="Times New Roman" w:hAnsi="Times New Roman" w:cs="Times New Roman"/>
                <w:sz w:val="24"/>
                <w:szCs w:val="24"/>
              </w:rPr>
              <w:lastRenderedPageBreak/>
              <w:t>Правительства РФ «О внесении изменений в постановление Правительства Российской Федерации от 11 декабря 2014 г. № 1352»</w:t>
            </w:r>
          </w:p>
        </w:tc>
        <w:tc>
          <w:tcPr>
            <w:tcW w:w="6633" w:type="dxa"/>
          </w:tcPr>
          <w:p w:rsidR="00E02BB3"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Проект предусматривает увеличение годового объема закупок </w:t>
            </w:r>
            <w:r w:rsidRPr="00494CC2">
              <w:rPr>
                <w:rFonts w:ascii="Times New Roman" w:hAnsi="Times New Roman" w:cs="Times New Roman"/>
                <w:sz w:val="24"/>
                <w:szCs w:val="24"/>
              </w:rPr>
              <w:lastRenderedPageBreak/>
              <w:t>товаров, работ, услуг отдельными видами юридических лиц у субъектов малого и среднего предпринимательства по прямым контрактам до 15 %</w:t>
            </w:r>
          </w:p>
        </w:tc>
        <w:tc>
          <w:tcPr>
            <w:tcW w:w="3457" w:type="dxa"/>
          </w:tcPr>
          <w:p w:rsidR="00A72445" w:rsidRPr="00494CC2" w:rsidRDefault="00A72445" w:rsidP="00A72445">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A72445" w:rsidRPr="00494CC2" w:rsidRDefault="00A72445" w:rsidP="00A72445">
            <w:pPr>
              <w:jc w:val="both"/>
              <w:rPr>
                <w:rFonts w:ascii="Times New Roman" w:hAnsi="Times New Roman" w:cs="Times New Roman"/>
                <w:sz w:val="24"/>
                <w:szCs w:val="24"/>
              </w:rPr>
            </w:pPr>
          </w:p>
          <w:p w:rsidR="00E02BB3" w:rsidRPr="00494CC2" w:rsidRDefault="00A72445" w:rsidP="000F3796">
            <w:pPr>
              <w:jc w:val="both"/>
              <w:rPr>
                <w:rFonts w:ascii="Times New Roman" w:hAnsi="Times New Roman" w:cs="Times New Roman"/>
                <w:sz w:val="24"/>
                <w:szCs w:val="24"/>
              </w:rPr>
            </w:pPr>
            <w:r w:rsidRPr="00494CC2">
              <w:rPr>
                <w:rFonts w:ascii="Times New Roman" w:hAnsi="Times New Roman" w:cs="Times New Roman"/>
                <w:sz w:val="24"/>
                <w:szCs w:val="24"/>
              </w:rPr>
              <w:t xml:space="preserve">С </w:t>
            </w:r>
            <w:r w:rsidR="005A4E3E" w:rsidRPr="00494CC2">
              <w:rPr>
                <w:rFonts w:ascii="Times New Roman" w:hAnsi="Times New Roman" w:cs="Times New Roman"/>
                <w:sz w:val="24"/>
                <w:szCs w:val="24"/>
              </w:rPr>
              <w:t xml:space="preserve">20 </w:t>
            </w:r>
            <w:r w:rsidRPr="00494CC2">
              <w:rPr>
                <w:rFonts w:ascii="Times New Roman" w:hAnsi="Times New Roman" w:cs="Times New Roman"/>
                <w:sz w:val="24"/>
                <w:szCs w:val="24"/>
              </w:rPr>
              <w:t>апреля</w:t>
            </w:r>
            <w:r w:rsidR="005C4514" w:rsidRPr="00494CC2">
              <w:rPr>
                <w:rFonts w:ascii="Times New Roman" w:hAnsi="Times New Roman" w:cs="Times New Roman"/>
                <w:sz w:val="24"/>
                <w:szCs w:val="24"/>
              </w:rPr>
              <w:t>п</w:t>
            </w:r>
            <w:r w:rsidR="005A4E3E" w:rsidRPr="00494CC2">
              <w:rPr>
                <w:rFonts w:ascii="Times New Roman" w:hAnsi="Times New Roman" w:cs="Times New Roman"/>
                <w:sz w:val="24"/>
                <w:szCs w:val="24"/>
              </w:rPr>
              <w:t>о 09 мая</w:t>
            </w:r>
            <w:r w:rsidRPr="00494CC2">
              <w:rPr>
                <w:rFonts w:ascii="Times New Roman" w:hAnsi="Times New Roman" w:cs="Times New Roman"/>
                <w:sz w:val="24"/>
                <w:szCs w:val="24"/>
              </w:rPr>
              <w:t xml:space="preserve"> 2016 г. по адресу: </w:t>
            </w:r>
            <w:hyperlink r:id="rId11" w:anchor="npa=47520" w:history="1">
              <w:r w:rsidR="000F3796" w:rsidRPr="00494CC2">
                <w:rPr>
                  <w:rStyle w:val="a9"/>
                  <w:rFonts w:ascii="Times New Roman" w:hAnsi="Times New Roman" w:cs="Times New Roman"/>
                  <w:color w:val="auto"/>
                  <w:sz w:val="24"/>
                  <w:szCs w:val="24"/>
                </w:rPr>
                <w:t>http://regulation.g</w:t>
              </w:r>
              <w:r w:rsidR="000F3796" w:rsidRPr="00494CC2">
                <w:rPr>
                  <w:rStyle w:val="a9"/>
                  <w:rFonts w:ascii="Times New Roman" w:hAnsi="Times New Roman" w:cs="Times New Roman"/>
                  <w:color w:val="auto"/>
                  <w:sz w:val="24"/>
                  <w:szCs w:val="24"/>
                </w:rPr>
                <w:t>o</w:t>
              </w:r>
              <w:r w:rsidR="000F3796" w:rsidRPr="00494CC2">
                <w:rPr>
                  <w:rStyle w:val="a9"/>
                  <w:rFonts w:ascii="Times New Roman" w:hAnsi="Times New Roman" w:cs="Times New Roman"/>
                  <w:color w:val="auto"/>
                  <w:sz w:val="24"/>
                  <w:szCs w:val="24"/>
                </w:rPr>
                <w:t>v.ru/projects/List/AdvancedSearch#npa=47520</w:t>
              </w:r>
            </w:hyperlink>
            <w:r w:rsidRPr="00494CC2">
              <w:rPr>
                <w:rFonts w:ascii="Times New Roman" w:hAnsi="Times New Roman" w:cs="Times New Roman"/>
                <w:sz w:val="24"/>
                <w:szCs w:val="24"/>
              </w:rPr>
              <w:t xml:space="preserve">проводится </w:t>
            </w:r>
            <w:r w:rsidR="005A4E3E" w:rsidRPr="00494CC2">
              <w:rPr>
                <w:rFonts w:ascii="Times New Roman" w:hAnsi="Times New Roman" w:cs="Times New Roman"/>
                <w:sz w:val="24"/>
                <w:szCs w:val="24"/>
              </w:rPr>
              <w:t>независимая антикоррупционная экспертиза</w:t>
            </w:r>
          </w:p>
        </w:tc>
      </w:tr>
      <w:tr w:rsidR="00494CC2" w:rsidRPr="00494CC2" w:rsidTr="00F46281">
        <w:tc>
          <w:tcPr>
            <w:tcW w:w="534" w:type="dxa"/>
          </w:tcPr>
          <w:p w:rsidR="00E81FC5" w:rsidRPr="00494CC2" w:rsidRDefault="00E81FC5" w:rsidP="005A3CDA">
            <w:pPr>
              <w:pStyle w:val="a8"/>
              <w:numPr>
                <w:ilvl w:val="0"/>
                <w:numId w:val="6"/>
              </w:numPr>
              <w:rPr>
                <w:rFonts w:ascii="Times New Roman" w:hAnsi="Times New Roman" w:cs="Times New Roman"/>
                <w:sz w:val="24"/>
                <w:szCs w:val="24"/>
              </w:rPr>
            </w:pPr>
          </w:p>
        </w:tc>
        <w:tc>
          <w:tcPr>
            <w:tcW w:w="1275" w:type="dxa"/>
          </w:tcPr>
          <w:p w:rsidR="00E81FC5" w:rsidRPr="00494CC2" w:rsidRDefault="00E81FC5" w:rsidP="000D1150">
            <w:pPr>
              <w:jc w:val="center"/>
              <w:rPr>
                <w:rFonts w:ascii="Times New Roman" w:hAnsi="Times New Roman" w:cs="Times New Roman"/>
                <w:sz w:val="24"/>
                <w:szCs w:val="24"/>
              </w:rPr>
            </w:pPr>
            <w:r w:rsidRPr="00494CC2">
              <w:rPr>
                <w:rFonts w:ascii="Times New Roman" w:hAnsi="Times New Roman" w:cs="Times New Roman"/>
                <w:sz w:val="24"/>
                <w:szCs w:val="24"/>
              </w:rPr>
              <w:t>1020844-6</w:t>
            </w:r>
          </w:p>
        </w:tc>
        <w:tc>
          <w:tcPr>
            <w:tcW w:w="3715" w:type="dxa"/>
          </w:tcPr>
          <w:p w:rsidR="00E81FC5" w:rsidRPr="00494CC2" w:rsidRDefault="00E81FC5"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статью 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6633" w:type="dxa"/>
          </w:tcPr>
          <w:p w:rsidR="00E81FC5" w:rsidRPr="00494CC2" w:rsidRDefault="00E81FC5" w:rsidP="00CF58D4">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освободить оборот (в том числе поставку производителями и закупку для розничной продажи) пива и пивных напитков, сидра, пуаре, медовухи, произведенных на предприятиях с производственной мощностью технологического оборудования мощностью не более 300 тысяч декалитров в год от установки ЕГАИС. Для реализации указанной нормы предлагается также обязать Федеральную службу по регулированию алкогольного рынка размещать на своем официальном сайте в информационно-телекоммуникационной сети «Интернет» сведения о таких предприятиях и произведенной ими продукции.</w:t>
            </w:r>
          </w:p>
        </w:tc>
        <w:tc>
          <w:tcPr>
            <w:tcW w:w="3457" w:type="dxa"/>
          </w:tcPr>
          <w:p w:rsidR="00E81FC5" w:rsidRPr="00494CC2" w:rsidRDefault="00CF58D4" w:rsidP="00CF58D4">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Депутат </w:t>
            </w:r>
            <w:r w:rsidR="00EA6A53" w:rsidRPr="00494CC2">
              <w:rPr>
                <w:rFonts w:ascii="Times New Roman" w:hAnsi="Times New Roman" w:cs="Times New Roman"/>
                <w:sz w:val="24"/>
                <w:szCs w:val="24"/>
              </w:rPr>
              <w:t>Госдумы РФ</w:t>
            </w:r>
            <w:r w:rsidR="00A05BEB" w:rsidRPr="00494CC2">
              <w:rPr>
                <w:rFonts w:ascii="Times New Roman" w:hAnsi="Times New Roman" w:cs="Times New Roman"/>
                <w:sz w:val="24"/>
                <w:szCs w:val="24"/>
              </w:rPr>
              <w:t>Звагельский В.Ф.</w:t>
            </w:r>
          </w:p>
          <w:p w:rsidR="00CF58D4" w:rsidRPr="00494CC2" w:rsidRDefault="00CF58D4" w:rsidP="00CF58D4">
            <w:pPr>
              <w:jc w:val="both"/>
              <w:rPr>
                <w:rFonts w:ascii="Times New Roman" w:hAnsi="Times New Roman" w:cs="Times New Roman"/>
                <w:sz w:val="24"/>
                <w:szCs w:val="24"/>
              </w:rPr>
            </w:pPr>
          </w:p>
          <w:p w:rsidR="00CF58D4" w:rsidRPr="00494CC2" w:rsidRDefault="00715799" w:rsidP="00715799">
            <w:pPr>
              <w:jc w:val="both"/>
              <w:rPr>
                <w:rFonts w:ascii="Times New Roman" w:hAnsi="Times New Roman" w:cs="Times New Roman"/>
                <w:sz w:val="24"/>
                <w:szCs w:val="24"/>
              </w:rPr>
            </w:pPr>
            <w:r w:rsidRPr="00494CC2">
              <w:rPr>
                <w:rFonts w:ascii="Times New Roman" w:hAnsi="Times New Roman" w:cs="Times New Roman"/>
                <w:sz w:val="24"/>
                <w:szCs w:val="24"/>
              </w:rPr>
              <w:t>14 октября 2016 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397776" w:rsidRPr="00494CC2" w:rsidRDefault="00397776" w:rsidP="005E5782">
            <w:pPr>
              <w:pStyle w:val="a8"/>
              <w:numPr>
                <w:ilvl w:val="0"/>
                <w:numId w:val="6"/>
              </w:numPr>
              <w:rPr>
                <w:rFonts w:ascii="Times New Roman" w:hAnsi="Times New Roman" w:cs="Times New Roman"/>
                <w:sz w:val="24"/>
                <w:szCs w:val="24"/>
              </w:rPr>
            </w:pPr>
          </w:p>
        </w:tc>
        <w:tc>
          <w:tcPr>
            <w:tcW w:w="1275" w:type="dxa"/>
          </w:tcPr>
          <w:p w:rsidR="00397776" w:rsidRPr="00494CC2" w:rsidRDefault="00397776" w:rsidP="000D1150">
            <w:pPr>
              <w:jc w:val="center"/>
              <w:rPr>
                <w:rFonts w:ascii="Times New Roman" w:hAnsi="Times New Roman" w:cs="Times New Roman"/>
                <w:sz w:val="24"/>
                <w:szCs w:val="24"/>
              </w:rPr>
            </w:pPr>
            <w:r w:rsidRPr="00494CC2">
              <w:rPr>
                <w:rFonts w:ascii="Times New Roman" w:hAnsi="Times New Roman" w:cs="Times New Roman"/>
                <w:sz w:val="24"/>
                <w:szCs w:val="24"/>
              </w:rPr>
              <w:t>900695-6</w:t>
            </w:r>
          </w:p>
        </w:tc>
        <w:tc>
          <w:tcPr>
            <w:tcW w:w="3715" w:type="dxa"/>
          </w:tcPr>
          <w:p w:rsidR="00397776"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w:t>
            </w:r>
            <w:r w:rsidR="00397776" w:rsidRPr="00494CC2">
              <w:rPr>
                <w:rFonts w:ascii="Times New Roman" w:hAnsi="Times New Roman" w:cs="Times New Roman"/>
                <w:sz w:val="24"/>
                <w:szCs w:val="24"/>
              </w:rPr>
              <w:t>О внесении изменения в статью 346-8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397776" w:rsidRPr="00494CC2" w:rsidRDefault="00397776" w:rsidP="00E36312">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внести изменение в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346</w:t>
            </w:r>
            <w:r w:rsidR="00757756" w:rsidRPr="00494CC2">
              <w:rPr>
                <w:rFonts w:ascii="Times New Roman" w:hAnsi="Times New Roman" w:cs="Times New Roman"/>
                <w:sz w:val="24"/>
                <w:szCs w:val="24"/>
              </w:rPr>
              <w:t>.</w:t>
            </w:r>
            <w:r w:rsidRPr="00494CC2">
              <w:rPr>
                <w:rFonts w:ascii="Times New Roman" w:hAnsi="Times New Roman" w:cs="Times New Roman"/>
                <w:sz w:val="24"/>
                <w:szCs w:val="24"/>
              </w:rPr>
              <w:t xml:space="preserve">8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с целью предоставить субъектам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494CC2">
              <w:rPr>
                <w:rFonts w:ascii="Times New Roman" w:hAnsi="Times New Roman" w:cs="Times New Roman"/>
                <w:sz w:val="24"/>
                <w:szCs w:val="24"/>
              </w:rPr>
              <w:t>.</w:t>
            </w:r>
            <w:r w:rsidRPr="00494CC2">
              <w:rPr>
                <w:rFonts w:ascii="Times New Roman" w:hAnsi="Times New Roman" w:cs="Times New Roman"/>
                <w:sz w:val="24"/>
                <w:szCs w:val="24"/>
              </w:rPr>
              <w:t xml:space="preserve"> 249 Налогового кодекса </w:t>
            </w:r>
            <w:r w:rsidR="00E36312" w:rsidRPr="00494CC2">
              <w:rPr>
                <w:rFonts w:ascii="Times New Roman" w:hAnsi="Times New Roman" w:cs="Times New Roman"/>
                <w:sz w:val="24"/>
                <w:szCs w:val="24"/>
              </w:rPr>
              <w:t>РФ</w:t>
            </w:r>
            <w:r w:rsidRPr="00494CC2">
              <w:rPr>
                <w:rFonts w:ascii="Times New Roman" w:hAnsi="Times New Roman" w:cs="Times New Roman"/>
                <w:sz w:val="24"/>
                <w:szCs w:val="24"/>
              </w:rPr>
              <w:t>, на один или несколько последовательных налоговых периодов</w:t>
            </w:r>
          </w:p>
        </w:tc>
        <w:tc>
          <w:tcPr>
            <w:tcW w:w="3457" w:type="dxa"/>
          </w:tcPr>
          <w:p w:rsidR="00F34CE3" w:rsidRPr="00494CC2" w:rsidRDefault="00F34CE3"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Московская областная дума</w:t>
            </w:r>
          </w:p>
          <w:p w:rsidR="00F34CE3" w:rsidRPr="00494CC2" w:rsidRDefault="00F34CE3" w:rsidP="00397776">
            <w:pPr>
              <w:jc w:val="both"/>
              <w:rPr>
                <w:rFonts w:ascii="Times New Roman" w:hAnsi="Times New Roman" w:cs="Times New Roman"/>
                <w:sz w:val="24"/>
                <w:szCs w:val="24"/>
              </w:rPr>
            </w:pPr>
          </w:p>
          <w:p w:rsidR="00397776" w:rsidRPr="00494CC2" w:rsidRDefault="004511B7" w:rsidP="00F714B6">
            <w:pPr>
              <w:jc w:val="both"/>
              <w:rPr>
                <w:rFonts w:ascii="Times New Roman" w:hAnsi="Times New Roman" w:cs="Times New Roman"/>
                <w:sz w:val="24"/>
                <w:szCs w:val="24"/>
              </w:rPr>
            </w:pPr>
            <w:r w:rsidRPr="00494CC2">
              <w:rPr>
                <w:rFonts w:ascii="Times New Roman" w:hAnsi="Times New Roman" w:cs="Times New Roman"/>
                <w:sz w:val="24"/>
                <w:szCs w:val="24"/>
              </w:rPr>
              <w:t>06октября</w:t>
            </w:r>
            <w:r w:rsidR="002374D4" w:rsidRPr="00494CC2">
              <w:rPr>
                <w:rFonts w:ascii="Times New Roman" w:hAnsi="Times New Roman" w:cs="Times New Roman"/>
                <w:sz w:val="24"/>
                <w:szCs w:val="24"/>
              </w:rPr>
              <w:t xml:space="preserve"> 2016 г</w:t>
            </w:r>
            <w:r w:rsidR="00390498" w:rsidRPr="00494CC2">
              <w:rPr>
                <w:rFonts w:ascii="Times New Roman" w:hAnsi="Times New Roman" w:cs="Times New Roman"/>
                <w:sz w:val="24"/>
                <w:szCs w:val="24"/>
              </w:rPr>
              <w:t>.</w:t>
            </w:r>
            <w:r w:rsidR="002374D4" w:rsidRPr="00494CC2">
              <w:rPr>
                <w:rFonts w:ascii="Times New Roman" w:hAnsi="Times New Roman" w:cs="Times New Roman"/>
                <w:sz w:val="24"/>
                <w:szCs w:val="24"/>
              </w:rPr>
              <w:t xml:space="preserve"> было </w:t>
            </w:r>
            <w:r w:rsidRPr="00494CC2">
              <w:rPr>
                <w:rFonts w:ascii="Times New Roman" w:hAnsi="Times New Roman" w:cs="Times New Roman"/>
                <w:sz w:val="24"/>
                <w:szCs w:val="24"/>
              </w:rPr>
              <w:t>принято решение назначить ответственный комитет</w:t>
            </w:r>
            <w:r w:rsidR="00F714B6" w:rsidRPr="00494CC2">
              <w:rPr>
                <w:rFonts w:ascii="Times New Roman" w:hAnsi="Times New Roman" w:cs="Times New Roman"/>
                <w:sz w:val="24"/>
                <w:szCs w:val="24"/>
              </w:rPr>
              <w:t xml:space="preserve"> Госдумы РФ (</w:t>
            </w:r>
            <w:r w:rsidR="00F714B6" w:rsidRPr="00494CC2">
              <w:rPr>
                <w:rFonts w:ascii="Times New Roman" w:hAnsi="Times New Roman" w:cs="Times New Roman"/>
                <w:sz w:val="24"/>
                <w:szCs w:val="24"/>
                <w:shd w:val="clear" w:color="auto" w:fill="FFFFFF"/>
              </w:rPr>
              <w:t>Комитет по бюджету и налогам (ответственный), Комитет по бюджету и налогам (профильный))</w:t>
            </w:r>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645E4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Указа Президента РФ «О </w:t>
            </w:r>
            <w:r w:rsidRPr="00494CC2">
              <w:rPr>
                <w:rFonts w:ascii="Times New Roman" w:hAnsi="Times New Roman" w:cs="Times New Roman"/>
                <w:sz w:val="24"/>
                <w:szCs w:val="24"/>
              </w:rPr>
              <w:lastRenderedPageBreak/>
              <w:t>мерах по сокращению административной нагрузки при осуществлении предпринимательской деятельности»</w:t>
            </w:r>
          </w:p>
        </w:tc>
        <w:tc>
          <w:tcPr>
            <w:tcW w:w="6633" w:type="dxa"/>
          </w:tcPr>
          <w:p w:rsidR="00645E48" w:rsidRPr="00494CC2" w:rsidRDefault="00645E48" w:rsidP="007F77DF">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Целью </w:t>
            </w:r>
            <w:r w:rsidR="007F77DF" w:rsidRPr="00494CC2">
              <w:rPr>
                <w:rFonts w:ascii="Times New Roman" w:hAnsi="Times New Roman" w:cs="Times New Roman"/>
                <w:sz w:val="24"/>
                <w:szCs w:val="24"/>
              </w:rPr>
              <w:t>законопроекта</w:t>
            </w:r>
            <w:r w:rsidRPr="00494CC2">
              <w:rPr>
                <w:rFonts w:ascii="Times New Roman" w:hAnsi="Times New Roman" w:cs="Times New Roman"/>
                <w:sz w:val="24"/>
                <w:szCs w:val="24"/>
              </w:rPr>
              <w:t xml:space="preserve"> является сокращение по </w:t>
            </w:r>
            <w:r w:rsidRPr="00494CC2">
              <w:rPr>
                <w:rFonts w:ascii="Times New Roman" w:hAnsi="Times New Roman" w:cs="Times New Roman"/>
                <w:sz w:val="24"/>
                <w:szCs w:val="24"/>
              </w:rPr>
              <w:lastRenderedPageBreak/>
              <w:t>соответствующим видам государственного контроля (надзора), муниципального контроля количества включенных в ежегодный план проведения проверок в 2016 году - на 30%, далее ежегодно на 15%, а также количества внеплановых в соответствии с установленными предельными значениями</w:t>
            </w:r>
          </w:p>
        </w:tc>
        <w:tc>
          <w:tcPr>
            <w:tcW w:w="3457" w:type="dxa"/>
          </w:tcPr>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Pr="00494CC2">
              <w:rPr>
                <w:rFonts w:ascii="Times New Roman" w:hAnsi="Times New Roman" w:cs="Times New Roman"/>
                <w:sz w:val="24"/>
                <w:szCs w:val="24"/>
              </w:rPr>
              <w:lastRenderedPageBreak/>
              <w:t>Минэкономразвития РФ</w:t>
            </w:r>
          </w:p>
          <w:p w:rsidR="00645E48" w:rsidRPr="00494CC2" w:rsidRDefault="00645E48" w:rsidP="00397776">
            <w:pPr>
              <w:jc w:val="both"/>
              <w:rPr>
                <w:rFonts w:ascii="Times New Roman" w:hAnsi="Times New Roman" w:cs="Times New Roman"/>
                <w:sz w:val="24"/>
                <w:szCs w:val="24"/>
              </w:rPr>
            </w:pPr>
          </w:p>
          <w:p w:rsidR="00645E48" w:rsidRPr="00494CC2" w:rsidRDefault="00645E48" w:rsidP="00397776">
            <w:pPr>
              <w:jc w:val="both"/>
              <w:rPr>
                <w:rFonts w:ascii="Times New Roman" w:hAnsi="Times New Roman" w:cs="Times New Roman"/>
                <w:sz w:val="24"/>
                <w:szCs w:val="24"/>
              </w:rPr>
            </w:pPr>
            <w:r w:rsidRPr="00494CC2">
              <w:rPr>
                <w:rFonts w:ascii="Times New Roman" w:hAnsi="Times New Roman" w:cs="Times New Roman"/>
                <w:sz w:val="24"/>
                <w:szCs w:val="24"/>
              </w:rPr>
              <w:t>С 11 по 22 апреля 2016 г. проводятся публичные обсуждения концепции проекта</w:t>
            </w:r>
            <w:r w:rsidR="00507E48" w:rsidRPr="00494CC2">
              <w:rPr>
                <w:rFonts w:ascii="Times New Roman" w:hAnsi="Times New Roman" w:cs="Times New Roman"/>
                <w:sz w:val="24"/>
                <w:szCs w:val="24"/>
              </w:rPr>
              <w:t xml:space="preserve"> по адресу </w:t>
            </w:r>
            <w:hyperlink r:id="rId12" w:anchor="npa=47829" w:history="1">
              <w:r w:rsidR="00D86363" w:rsidRPr="00494CC2">
                <w:rPr>
                  <w:rStyle w:val="a9"/>
                  <w:rFonts w:ascii="Times New Roman" w:hAnsi="Times New Roman" w:cs="Times New Roman"/>
                  <w:color w:val="auto"/>
                  <w:sz w:val="24"/>
                  <w:szCs w:val="24"/>
                </w:rPr>
                <w:t>http://regulatio</w:t>
              </w:r>
              <w:r w:rsidR="00D86363" w:rsidRPr="00494CC2">
                <w:rPr>
                  <w:rStyle w:val="a9"/>
                  <w:rFonts w:ascii="Times New Roman" w:hAnsi="Times New Roman" w:cs="Times New Roman"/>
                  <w:color w:val="auto"/>
                  <w:sz w:val="24"/>
                  <w:szCs w:val="24"/>
                </w:rPr>
                <w:t>n</w:t>
              </w:r>
              <w:r w:rsidR="00D86363" w:rsidRPr="00494CC2">
                <w:rPr>
                  <w:rStyle w:val="a9"/>
                  <w:rFonts w:ascii="Times New Roman" w:hAnsi="Times New Roman" w:cs="Times New Roman"/>
                  <w:color w:val="auto"/>
                  <w:sz w:val="24"/>
                  <w:szCs w:val="24"/>
                </w:rPr>
                <w:t>.gov.ru/projects/List/AdvancedSearch#npa=47829</w:t>
              </w:r>
            </w:hyperlink>
          </w:p>
        </w:tc>
      </w:tr>
      <w:tr w:rsidR="00494CC2" w:rsidRPr="00494CC2" w:rsidTr="00F46281">
        <w:tc>
          <w:tcPr>
            <w:tcW w:w="534" w:type="dxa"/>
          </w:tcPr>
          <w:p w:rsidR="00645E48" w:rsidRPr="00494CC2" w:rsidRDefault="00645E48" w:rsidP="005E5782">
            <w:pPr>
              <w:pStyle w:val="a8"/>
              <w:numPr>
                <w:ilvl w:val="0"/>
                <w:numId w:val="6"/>
              </w:numPr>
              <w:rPr>
                <w:rFonts w:ascii="Times New Roman" w:hAnsi="Times New Roman" w:cs="Times New Roman"/>
                <w:sz w:val="24"/>
                <w:szCs w:val="24"/>
              </w:rPr>
            </w:pPr>
          </w:p>
        </w:tc>
        <w:tc>
          <w:tcPr>
            <w:tcW w:w="1275" w:type="dxa"/>
          </w:tcPr>
          <w:p w:rsidR="00645E48" w:rsidRPr="00494CC2" w:rsidRDefault="00B46D6C"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645E48" w:rsidRPr="00494CC2" w:rsidRDefault="00B46D6C" w:rsidP="0011577D">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6633" w:type="dxa"/>
          </w:tcPr>
          <w:p w:rsidR="00645E48" w:rsidRPr="00494CC2" w:rsidRDefault="00B46D6C" w:rsidP="00B46D6C">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w:t>
            </w:r>
            <w:r w:rsidR="00A022FF" w:rsidRPr="00494CC2">
              <w:rPr>
                <w:rFonts w:ascii="Times New Roman" w:hAnsi="Times New Roman" w:cs="Times New Roman"/>
                <w:sz w:val="24"/>
                <w:szCs w:val="24"/>
              </w:rPr>
              <w:t xml:space="preserve">ввести </w:t>
            </w:r>
            <w:r w:rsidRPr="00494CC2">
              <w:rPr>
                <w:rFonts w:ascii="Times New Roman" w:hAnsi="Times New Roman" w:cs="Times New Roman"/>
                <w:sz w:val="24"/>
                <w:szCs w:val="24"/>
              </w:rPr>
              <w:t>гибкий механизм предоставления обеспечения исполнения контракта поставщиками (подрядчиками, исполнителями), являющимися субъектами малого предпринимательства, социально ориентированными некоммерческими организациями</w:t>
            </w:r>
          </w:p>
        </w:tc>
        <w:tc>
          <w:tcPr>
            <w:tcW w:w="3457" w:type="dxa"/>
          </w:tcPr>
          <w:p w:rsidR="00645E48" w:rsidRPr="00494CC2" w:rsidRDefault="00106DAA" w:rsidP="0039777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106DAA" w:rsidRPr="00494CC2" w:rsidRDefault="00106DAA" w:rsidP="00397776">
            <w:pPr>
              <w:jc w:val="both"/>
              <w:rPr>
                <w:rFonts w:ascii="Times New Roman" w:hAnsi="Times New Roman" w:cs="Times New Roman"/>
                <w:sz w:val="24"/>
                <w:szCs w:val="24"/>
              </w:rPr>
            </w:pPr>
          </w:p>
          <w:p w:rsidR="00106DAA" w:rsidRPr="00494CC2" w:rsidRDefault="00106DAA" w:rsidP="00C27F63">
            <w:pPr>
              <w:jc w:val="both"/>
              <w:rPr>
                <w:rFonts w:ascii="Times New Roman" w:hAnsi="Times New Roman" w:cs="Times New Roman"/>
                <w:sz w:val="24"/>
                <w:szCs w:val="24"/>
              </w:rPr>
            </w:pPr>
            <w:r w:rsidRPr="00494CC2">
              <w:rPr>
                <w:rFonts w:ascii="Times New Roman" w:hAnsi="Times New Roman" w:cs="Times New Roman"/>
                <w:sz w:val="24"/>
                <w:szCs w:val="24"/>
              </w:rPr>
              <w:t>С 11 по 2</w:t>
            </w:r>
            <w:r w:rsidR="00C27F63" w:rsidRPr="00494CC2">
              <w:rPr>
                <w:rFonts w:ascii="Times New Roman" w:hAnsi="Times New Roman" w:cs="Times New Roman"/>
                <w:sz w:val="24"/>
                <w:szCs w:val="24"/>
              </w:rPr>
              <w:t>5</w:t>
            </w:r>
            <w:r w:rsidRPr="00494CC2">
              <w:rPr>
                <w:rFonts w:ascii="Times New Roman" w:hAnsi="Times New Roman" w:cs="Times New Roman"/>
                <w:sz w:val="24"/>
                <w:szCs w:val="24"/>
              </w:rPr>
              <w:t xml:space="preserve"> апреля 2016 г. проводятся общественные обсуждения в отношении текста проекта нормативного правового акта и независимая антикоррупционная экспертиза</w:t>
            </w:r>
            <w:r w:rsidR="00507E48" w:rsidRPr="00494CC2">
              <w:rPr>
                <w:rFonts w:ascii="Times New Roman" w:hAnsi="Times New Roman" w:cs="Times New Roman"/>
                <w:sz w:val="24"/>
                <w:szCs w:val="24"/>
              </w:rPr>
              <w:t xml:space="preserve"> по адресу </w:t>
            </w:r>
            <w:hyperlink r:id="rId13" w:anchor="npa=47816" w:history="1">
              <w:r w:rsidR="00D86363" w:rsidRPr="00494CC2">
                <w:rPr>
                  <w:rStyle w:val="a9"/>
                  <w:rFonts w:ascii="Times New Roman" w:hAnsi="Times New Roman" w:cs="Times New Roman"/>
                  <w:color w:val="auto"/>
                  <w:sz w:val="24"/>
                  <w:szCs w:val="24"/>
                </w:rPr>
                <w:t>http://regulatio</w:t>
              </w:r>
              <w:r w:rsidR="00D86363" w:rsidRPr="00494CC2">
                <w:rPr>
                  <w:rStyle w:val="a9"/>
                  <w:rFonts w:ascii="Times New Roman" w:hAnsi="Times New Roman" w:cs="Times New Roman"/>
                  <w:color w:val="auto"/>
                  <w:sz w:val="24"/>
                  <w:szCs w:val="24"/>
                </w:rPr>
                <w:t>n</w:t>
              </w:r>
              <w:r w:rsidR="00D86363" w:rsidRPr="00494CC2">
                <w:rPr>
                  <w:rStyle w:val="a9"/>
                  <w:rFonts w:ascii="Times New Roman" w:hAnsi="Times New Roman" w:cs="Times New Roman"/>
                  <w:color w:val="auto"/>
                  <w:sz w:val="24"/>
                  <w:szCs w:val="24"/>
                </w:rPr>
                <w:t>.gov.ru/projects/List/AdvancedSearch#npa=47816</w:t>
              </w:r>
            </w:hyperlink>
          </w:p>
        </w:tc>
      </w:tr>
      <w:tr w:rsidR="00494CC2" w:rsidRPr="00494CC2" w:rsidTr="00F46281">
        <w:tc>
          <w:tcPr>
            <w:tcW w:w="534" w:type="dxa"/>
          </w:tcPr>
          <w:p w:rsidR="00101AB5" w:rsidRPr="00494CC2" w:rsidRDefault="00101AB5" w:rsidP="005E5782">
            <w:pPr>
              <w:pStyle w:val="a8"/>
              <w:numPr>
                <w:ilvl w:val="0"/>
                <w:numId w:val="6"/>
              </w:numPr>
              <w:rPr>
                <w:rFonts w:ascii="Times New Roman" w:hAnsi="Times New Roman" w:cs="Times New Roman"/>
                <w:sz w:val="24"/>
                <w:szCs w:val="24"/>
              </w:rPr>
            </w:pPr>
          </w:p>
        </w:tc>
        <w:tc>
          <w:tcPr>
            <w:tcW w:w="1275" w:type="dxa"/>
          </w:tcPr>
          <w:p w:rsidR="00101AB5" w:rsidRPr="00494CC2" w:rsidRDefault="00101AB5" w:rsidP="000D1150">
            <w:pPr>
              <w:jc w:val="center"/>
              <w:rPr>
                <w:rFonts w:ascii="Times New Roman" w:hAnsi="Times New Roman" w:cs="Times New Roman"/>
                <w:sz w:val="24"/>
                <w:szCs w:val="24"/>
              </w:rPr>
            </w:pPr>
            <w:r w:rsidRPr="00494CC2">
              <w:rPr>
                <w:rFonts w:ascii="Times New Roman" w:hAnsi="Times New Roman" w:cs="Times New Roman"/>
                <w:sz w:val="24"/>
                <w:szCs w:val="24"/>
              </w:rPr>
              <w:t>1083535-6</w:t>
            </w:r>
          </w:p>
        </w:tc>
        <w:tc>
          <w:tcPr>
            <w:tcW w:w="3715" w:type="dxa"/>
          </w:tcPr>
          <w:p w:rsidR="00101AB5" w:rsidRPr="00494CC2" w:rsidRDefault="0011577D" w:rsidP="00101AB5">
            <w:pPr>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101AB5" w:rsidRPr="00494CC2">
              <w:rPr>
                <w:rFonts w:ascii="Times New Roman" w:hAnsi="Times New Roman" w:cs="Times New Roman"/>
                <w:sz w:val="24"/>
                <w:szCs w:val="24"/>
              </w:rPr>
              <w:t>едерального закона «О внесении изменений в Лесной кодекс Российской Федерации и Кодекс Российской Федерации об административных</w:t>
            </w:r>
          </w:p>
          <w:p w:rsidR="00101AB5" w:rsidRPr="00494CC2" w:rsidRDefault="00B15572" w:rsidP="00101AB5">
            <w:pPr>
              <w:jc w:val="both"/>
              <w:rPr>
                <w:rFonts w:ascii="Times New Roman" w:hAnsi="Times New Roman" w:cs="Times New Roman"/>
                <w:sz w:val="24"/>
                <w:szCs w:val="24"/>
              </w:rPr>
            </w:pPr>
            <w:r w:rsidRPr="00494CC2">
              <w:rPr>
                <w:rFonts w:ascii="Times New Roman" w:hAnsi="Times New Roman" w:cs="Times New Roman"/>
                <w:sz w:val="24"/>
                <w:szCs w:val="24"/>
              </w:rPr>
              <w:t>правонарушениях»</w:t>
            </w:r>
          </w:p>
        </w:tc>
        <w:tc>
          <w:tcPr>
            <w:tcW w:w="6633" w:type="dxa"/>
          </w:tcPr>
          <w:p w:rsidR="00101AB5" w:rsidRPr="00494CC2" w:rsidRDefault="004708CC" w:rsidP="00101AB5">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w:t>
            </w:r>
            <w:r w:rsidR="00101AB5" w:rsidRPr="00494CC2">
              <w:rPr>
                <w:rFonts w:ascii="Times New Roman" w:hAnsi="Times New Roman" w:cs="Times New Roman"/>
                <w:sz w:val="24"/>
                <w:szCs w:val="24"/>
              </w:rPr>
              <w:t xml:space="preserve"> предлагается запретить вывоз из </w:t>
            </w:r>
            <w:r w:rsidRPr="00494CC2">
              <w:rPr>
                <w:rFonts w:ascii="Times New Roman" w:hAnsi="Times New Roman" w:cs="Times New Roman"/>
                <w:sz w:val="24"/>
                <w:szCs w:val="24"/>
              </w:rPr>
              <w:t>РФ</w:t>
            </w:r>
            <w:r w:rsidR="00101AB5" w:rsidRPr="00494CC2">
              <w:rPr>
                <w:rFonts w:ascii="Times New Roman" w:hAnsi="Times New Roman" w:cs="Times New Roman"/>
                <w:sz w:val="24"/>
                <w:szCs w:val="24"/>
              </w:rPr>
              <w:t xml:space="preserve"> юридическими лицами и индивидуальными предпринимателями круглых лесоматериалов хвойных пород деревьев. Для целей предлагаемых изменений предлагается установить, что под круглыми лесоматериалами понимаются лесоматериалы, получаемые путем поперечного деления.Также предлагается установить административную ответственность за нарушение запрета на вывоз из </w:t>
            </w:r>
            <w:r w:rsidRPr="00494CC2">
              <w:rPr>
                <w:rFonts w:ascii="Times New Roman" w:hAnsi="Times New Roman" w:cs="Times New Roman"/>
                <w:sz w:val="24"/>
                <w:szCs w:val="24"/>
              </w:rPr>
              <w:t xml:space="preserve">РФ </w:t>
            </w:r>
            <w:r w:rsidR="00101AB5" w:rsidRPr="00494CC2">
              <w:rPr>
                <w:rFonts w:ascii="Times New Roman" w:hAnsi="Times New Roman" w:cs="Times New Roman"/>
                <w:sz w:val="24"/>
                <w:szCs w:val="24"/>
              </w:rPr>
              <w:t xml:space="preserve">необработанных лесоматериалов хвойных породдеревьев, предусмотрев в качестве наказания административный штраф </w:t>
            </w:r>
            <w:r w:rsidR="00101AB5" w:rsidRPr="00494CC2">
              <w:rPr>
                <w:rFonts w:ascii="Times New Roman" w:hAnsi="Times New Roman" w:cs="Times New Roman"/>
                <w:sz w:val="24"/>
                <w:szCs w:val="24"/>
              </w:rPr>
              <w:lastRenderedPageBreak/>
              <w:t>для должностных лиц в размере от пятидесяти тысяч рублей до ста тысяч рублейс конфискацией древесины; для лиц, осуществляющих предпринимательскую деятельность без образования юридического лица – от трехсот тысяч рублей до пятисот тысяч рублей с конфискацией древесины;</w:t>
            </w:r>
          </w:p>
          <w:p w:rsidR="00101AB5" w:rsidRPr="00494CC2" w:rsidRDefault="00101AB5" w:rsidP="00037B10">
            <w:pPr>
              <w:jc w:val="both"/>
              <w:rPr>
                <w:rFonts w:ascii="Times New Roman" w:hAnsi="Times New Roman" w:cs="Times New Roman"/>
                <w:sz w:val="24"/>
                <w:szCs w:val="24"/>
              </w:rPr>
            </w:pPr>
            <w:r w:rsidRPr="00494CC2">
              <w:rPr>
                <w:rFonts w:ascii="Times New Roman" w:hAnsi="Times New Roman" w:cs="Times New Roman"/>
                <w:sz w:val="24"/>
                <w:szCs w:val="24"/>
              </w:rPr>
              <w:t xml:space="preserve">для юридических лиц - от пятисот тысяч рублей до одного миллиона рублей с конфискацией древесины, дополнив статью 8.28.1 </w:t>
            </w:r>
            <w:r w:rsidR="00037B10" w:rsidRPr="00494CC2">
              <w:rPr>
                <w:rFonts w:ascii="Times New Roman" w:hAnsi="Times New Roman" w:cs="Times New Roman"/>
                <w:sz w:val="24"/>
                <w:szCs w:val="24"/>
              </w:rPr>
              <w:t>КоАП РФчастью 6</w:t>
            </w:r>
          </w:p>
        </w:tc>
        <w:tc>
          <w:tcPr>
            <w:tcW w:w="3457" w:type="dxa"/>
          </w:tcPr>
          <w:p w:rsidR="005E662C" w:rsidRPr="00494CC2" w:rsidRDefault="005E662C" w:rsidP="005E662C">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депутат Г</w:t>
            </w:r>
            <w:r w:rsidR="00894DEF" w:rsidRPr="00494CC2">
              <w:rPr>
                <w:rFonts w:ascii="Times New Roman" w:hAnsi="Times New Roman" w:cs="Times New Roman"/>
                <w:sz w:val="24"/>
                <w:szCs w:val="24"/>
              </w:rPr>
              <w:t>осдумы РФ</w:t>
            </w:r>
            <w:r w:rsidRPr="00494CC2">
              <w:rPr>
                <w:rFonts w:ascii="Times New Roman" w:hAnsi="Times New Roman" w:cs="Times New Roman"/>
                <w:sz w:val="24"/>
                <w:szCs w:val="24"/>
              </w:rPr>
              <w:t xml:space="preserve"> Носов </w:t>
            </w:r>
            <w:r w:rsidR="00701291" w:rsidRPr="00494CC2">
              <w:rPr>
                <w:rFonts w:ascii="Times New Roman" w:hAnsi="Times New Roman" w:cs="Times New Roman"/>
                <w:sz w:val="24"/>
                <w:szCs w:val="24"/>
              </w:rPr>
              <w:t>Д.Ю.</w:t>
            </w:r>
          </w:p>
          <w:p w:rsidR="005E662C" w:rsidRPr="00494CC2" w:rsidRDefault="005E662C" w:rsidP="00E70339">
            <w:pPr>
              <w:jc w:val="both"/>
              <w:rPr>
                <w:rFonts w:ascii="Times New Roman" w:hAnsi="Times New Roman" w:cs="Times New Roman"/>
                <w:sz w:val="24"/>
                <w:szCs w:val="24"/>
              </w:rPr>
            </w:pPr>
          </w:p>
          <w:p w:rsidR="00101AB5" w:rsidRPr="00494CC2" w:rsidRDefault="00DF11FF" w:rsidP="004E04EB">
            <w:pPr>
              <w:jc w:val="both"/>
              <w:rPr>
                <w:rFonts w:ascii="Times New Roman" w:hAnsi="Times New Roman" w:cs="Times New Roman"/>
                <w:sz w:val="24"/>
                <w:szCs w:val="24"/>
              </w:rPr>
            </w:pPr>
            <w:r w:rsidRPr="00494CC2">
              <w:rPr>
                <w:rFonts w:ascii="Times New Roman" w:hAnsi="Times New Roman" w:cs="Times New Roman"/>
                <w:sz w:val="24"/>
                <w:szCs w:val="24"/>
              </w:rPr>
              <w:t>0</w:t>
            </w:r>
            <w:r w:rsidR="00715799" w:rsidRPr="00494CC2">
              <w:rPr>
                <w:rFonts w:ascii="Times New Roman" w:hAnsi="Times New Roman" w:cs="Times New Roman"/>
                <w:sz w:val="24"/>
                <w:szCs w:val="24"/>
              </w:rPr>
              <w:t>6 октября 2016 года было принято решение назначить ответственный комитет</w:t>
            </w:r>
            <w:r w:rsidR="004E04EB" w:rsidRPr="00494CC2">
              <w:rPr>
                <w:rFonts w:ascii="Times New Roman" w:hAnsi="Times New Roman" w:cs="Times New Roman"/>
                <w:sz w:val="24"/>
                <w:szCs w:val="24"/>
              </w:rPr>
              <w:t xml:space="preserve"> Госдумы РФ (</w:t>
            </w:r>
            <w:r w:rsidR="004E04EB" w:rsidRPr="00494CC2">
              <w:rPr>
                <w:rFonts w:ascii="Times New Roman" w:hAnsi="Times New Roman" w:cs="Times New Roman"/>
                <w:sz w:val="24"/>
                <w:szCs w:val="24"/>
                <w:shd w:val="clear" w:color="auto" w:fill="FFFFFF"/>
              </w:rPr>
              <w:t xml:space="preserve">Комитет по природным ресурсам, собственности и земельным отношениям (ответственный), </w:t>
            </w:r>
            <w:r w:rsidR="004E04EB" w:rsidRPr="00494CC2">
              <w:rPr>
                <w:rFonts w:ascii="Times New Roman" w:hAnsi="Times New Roman" w:cs="Times New Roman"/>
                <w:sz w:val="24"/>
                <w:szCs w:val="24"/>
                <w:shd w:val="clear" w:color="auto" w:fill="FFFFFF"/>
              </w:rPr>
              <w:lastRenderedPageBreak/>
              <w:t>Комитет по природным ресурсам, природопользованию и экологии (профильный))</w:t>
            </w:r>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sz w:val="24"/>
                <w:szCs w:val="24"/>
              </w:rPr>
            </w:pPr>
          </w:p>
        </w:tc>
        <w:tc>
          <w:tcPr>
            <w:tcW w:w="1275" w:type="dxa"/>
          </w:tcPr>
          <w:p w:rsidR="00C7618F" w:rsidRPr="00494CC2" w:rsidRDefault="00C7618F" w:rsidP="000D1150">
            <w:pPr>
              <w:jc w:val="center"/>
              <w:rPr>
                <w:rFonts w:ascii="Times New Roman" w:hAnsi="Times New Roman" w:cs="Times New Roman"/>
                <w:sz w:val="24"/>
                <w:szCs w:val="24"/>
              </w:rPr>
            </w:pPr>
            <w:r w:rsidRPr="00494CC2">
              <w:rPr>
                <w:rFonts w:ascii="Times New Roman" w:hAnsi="Times New Roman" w:cs="Times New Roman"/>
                <w:sz w:val="24"/>
                <w:szCs w:val="24"/>
              </w:rPr>
              <w:t>1083183-6</w:t>
            </w:r>
          </w:p>
        </w:tc>
        <w:tc>
          <w:tcPr>
            <w:tcW w:w="3715" w:type="dxa"/>
          </w:tcPr>
          <w:p w:rsidR="00C7618F" w:rsidRPr="00494CC2" w:rsidRDefault="00C7618F" w:rsidP="00C7618F">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11577D" w:rsidRPr="00494CC2">
              <w:rPr>
                <w:rFonts w:ascii="Times New Roman" w:hAnsi="Times New Roman" w:cs="Times New Roman"/>
                <w:sz w:val="24"/>
                <w:szCs w:val="24"/>
              </w:rPr>
              <w:t>Ф</w:t>
            </w:r>
            <w:r w:rsidRPr="00494CC2">
              <w:rPr>
                <w:rFonts w:ascii="Times New Roman" w:hAnsi="Times New Roman" w:cs="Times New Roman"/>
                <w:sz w:val="24"/>
                <w:szCs w:val="24"/>
              </w:rPr>
              <w:t xml:space="preserve">едеральногозакона </w:t>
            </w:r>
            <w:r w:rsidR="00B15572" w:rsidRPr="00494CC2">
              <w:rPr>
                <w:rFonts w:ascii="Times New Roman" w:hAnsi="Times New Roman" w:cs="Times New Roman"/>
                <w:sz w:val="24"/>
                <w:szCs w:val="24"/>
              </w:rPr>
              <w:t>«</w:t>
            </w:r>
            <w:r w:rsidRPr="00494CC2">
              <w:rPr>
                <w:rFonts w:ascii="Times New Roman" w:hAnsi="Times New Roman" w:cs="Times New Roman"/>
                <w:sz w:val="24"/>
                <w:szCs w:val="24"/>
              </w:rPr>
              <w:t>О внесении изменений в статьи 250 и 251 части второй Налогового</w:t>
            </w:r>
          </w:p>
          <w:p w:rsidR="00C7618F" w:rsidRPr="00494CC2" w:rsidRDefault="00C7618F" w:rsidP="00B15572">
            <w:pPr>
              <w:jc w:val="both"/>
              <w:rPr>
                <w:rFonts w:ascii="Times New Roman" w:hAnsi="Times New Roman" w:cs="Times New Roman"/>
                <w:sz w:val="24"/>
                <w:szCs w:val="24"/>
              </w:rPr>
            </w:pPr>
            <w:r w:rsidRPr="00494CC2">
              <w:rPr>
                <w:rFonts w:ascii="Times New Roman" w:hAnsi="Times New Roman" w:cs="Times New Roman"/>
                <w:sz w:val="24"/>
                <w:szCs w:val="24"/>
              </w:rPr>
              <w:t>кодекса Российской Федерации</w:t>
            </w:r>
            <w:r w:rsidR="00B15572" w:rsidRPr="00494CC2">
              <w:rPr>
                <w:rFonts w:ascii="Times New Roman" w:hAnsi="Times New Roman" w:cs="Times New Roman"/>
                <w:sz w:val="24"/>
                <w:szCs w:val="24"/>
              </w:rPr>
              <w:t>»</w:t>
            </w:r>
          </w:p>
        </w:tc>
        <w:tc>
          <w:tcPr>
            <w:tcW w:w="6633" w:type="dxa"/>
          </w:tcPr>
          <w:p w:rsidR="00C7618F" w:rsidRPr="00494CC2" w:rsidRDefault="00C7618F" w:rsidP="00385F95">
            <w:pPr>
              <w:jc w:val="both"/>
              <w:rPr>
                <w:rFonts w:ascii="Times New Roman" w:hAnsi="Times New Roman" w:cs="Times New Roman"/>
                <w:sz w:val="24"/>
                <w:szCs w:val="24"/>
              </w:rPr>
            </w:pPr>
            <w:r w:rsidRPr="00494CC2">
              <w:rPr>
                <w:rFonts w:ascii="Times New Roman" w:hAnsi="Times New Roman" w:cs="Times New Roman"/>
                <w:sz w:val="24"/>
                <w:szCs w:val="24"/>
              </w:rPr>
              <w:t>В целях исключения неопределенности норм НК РФ и ЖК РФ законопроектом предлагается внести соответствующие изменения в статьи 250и 251 НК РФ для закрепления единообразного понимания всемиправоприменителями вопроса об освобождении регионального оператора</w:t>
            </w:r>
            <w:r w:rsidR="00385F95" w:rsidRPr="00494CC2">
              <w:rPr>
                <w:rFonts w:ascii="Times New Roman" w:hAnsi="Times New Roman" w:cs="Times New Roman"/>
                <w:sz w:val="24"/>
                <w:szCs w:val="24"/>
              </w:rPr>
              <w:t>м</w:t>
            </w:r>
            <w:r w:rsidRPr="00494CC2">
              <w:rPr>
                <w:rFonts w:ascii="Times New Roman" w:hAnsi="Times New Roman" w:cs="Times New Roman"/>
                <w:sz w:val="24"/>
                <w:szCs w:val="24"/>
              </w:rPr>
              <w:t>и иных владельцев специальных счетов от уплаты налога на прибыльорганизаций с процентов, начисленных за пользование денежными средствами,находящимися на специальном счете</w:t>
            </w:r>
          </w:p>
        </w:tc>
        <w:tc>
          <w:tcPr>
            <w:tcW w:w="3457" w:type="dxa"/>
          </w:tcPr>
          <w:p w:rsidR="0039385F" w:rsidRPr="00494CC2" w:rsidRDefault="0039385F" w:rsidP="0039385F">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Законодательное Собрание Ленинградской области</w:t>
            </w:r>
          </w:p>
          <w:p w:rsidR="0039385F" w:rsidRPr="00494CC2" w:rsidRDefault="0039385F" w:rsidP="0039385F">
            <w:pPr>
              <w:jc w:val="both"/>
              <w:rPr>
                <w:rFonts w:ascii="Times New Roman" w:hAnsi="Times New Roman" w:cs="Times New Roman"/>
                <w:sz w:val="24"/>
                <w:szCs w:val="24"/>
              </w:rPr>
            </w:pPr>
          </w:p>
          <w:p w:rsidR="00C7618F" w:rsidRPr="00494CC2" w:rsidRDefault="00A550DB" w:rsidP="008875E3">
            <w:pPr>
              <w:jc w:val="both"/>
              <w:rPr>
                <w:rFonts w:ascii="Times New Roman" w:hAnsi="Times New Roman" w:cs="Times New Roman"/>
                <w:sz w:val="24"/>
                <w:szCs w:val="24"/>
              </w:rPr>
            </w:pPr>
            <w:r w:rsidRPr="00494CC2">
              <w:rPr>
                <w:rFonts w:ascii="Times New Roman" w:hAnsi="Times New Roman" w:cs="Times New Roman"/>
                <w:sz w:val="24"/>
                <w:szCs w:val="24"/>
              </w:rPr>
              <w:t>0</w:t>
            </w:r>
            <w:r w:rsidR="008875E3" w:rsidRPr="00494CC2">
              <w:rPr>
                <w:rFonts w:ascii="Times New Roman" w:hAnsi="Times New Roman" w:cs="Times New Roman"/>
                <w:sz w:val="24"/>
                <w:szCs w:val="24"/>
              </w:rPr>
              <w:t>6октября</w:t>
            </w:r>
            <w:r w:rsidR="00C7618F" w:rsidRPr="00494CC2">
              <w:rPr>
                <w:rFonts w:ascii="Times New Roman" w:hAnsi="Times New Roman" w:cs="Times New Roman"/>
                <w:sz w:val="24"/>
                <w:szCs w:val="24"/>
              </w:rPr>
              <w:t xml:space="preserve">2016 </w:t>
            </w:r>
            <w:r w:rsidR="0039385F" w:rsidRPr="00494CC2">
              <w:rPr>
                <w:rFonts w:ascii="Times New Roman" w:hAnsi="Times New Roman" w:cs="Times New Roman"/>
                <w:sz w:val="24"/>
                <w:szCs w:val="24"/>
              </w:rPr>
              <w:t xml:space="preserve">г. </w:t>
            </w:r>
            <w:r w:rsidR="008875E3" w:rsidRPr="00494CC2">
              <w:rPr>
                <w:rFonts w:ascii="Times New Roman" w:hAnsi="Times New Roman" w:cs="Times New Roman"/>
                <w:sz w:val="24"/>
                <w:szCs w:val="24"/>
              </w:rPr>
              <w:t>принято решение назначить ответственный комитет</w:t>
            </w:r>
          </w:p>
        </w:tc>
      </w:tr>
      <w:tr w:rsidR="00494CC2" w:rsidRPr="00494CC2" w:rsidTr="00F46281">
        <w:tc>
          <w:tcPr>
            <w:tcW w:w="534" w:type="dxa"/>
          </w:tcPr>
          <w:p w:rsidR="00C7618F" w:rsidRPr="00494CC2" w:rsidRDefault="00C7618F" w:rsidP="005E5782">
            <w:pPr>
              <w:pStyle w:val="a8"/>
              <w:numPr>
                <w:ilvl w:val="0"/>
                <w:numId w:val="6"/>
              </w:numPr>
              <w:rPr>
                <w:rFonts w:ascii="Times New Roman" w:hAnsi="Times New Roman" w:cs="Times New Roman"/>
                <w:b/>
                <w:sz w:val="24"/>
                <w:szCs w:val="24"/>
              </w:rPr>
            </w:pPr>
          </w:p>
        </w:tc>
        <w:tc>
          <w:tcPr>
            <w:tcW w:w="1275" w:type="dxa"/>
          </w:tcPr>
          <w:p w:rsidR="00C7618F" w:rsidRPr="00494CC2" w:rsidRDefault="00C7618F" w:rsidP="000D1150">
            <w:pPr>
              <w:jc w:val="center"/>
              <w:rPr>
                <w:rFonts w:ascii="Times New Roman" w:hAnsi="Times New Roman" w:cs="Times New Roman"/>
                <w:b/>
                <w:sz w:val="24"/>
                <w:szCs w:val="24"/>
              </w:rPr>
            </w:pPr>
            <w:r w:rsidRPr="00494CC2">
              <w:rPr>
                <w:rFonts w:ascii="Times New Roman" w:hAnsi="Times New Roman" w:cs="Times New Roman"/>
                <w:b/>
                <w:sz w:val="24"/>
                <w:szCs w:val="24"/>
              </w:rPr>
              <w:t>1079185-6</w:t>
            </w:r>
          </w:p>
        </w:tc>
        <w:tc>
          <w:tcPr>
            <w:tcW w:w="3715" w:type="dxa"/>
          </w:tcPr>
          <w:p w:rsidR="00C7618F" w:rsidRPr="00494CC2" w:rsidRDefault="0011577D" w:rsidP="00C7618F">
            <w:pPr>
              <w:jc w:val="both"/>
              <w:rPr>
                <w:rFonts w:ascii="Times New Roman" w:hAnsi="Times New Roman" w:cs="Times New Roman"/>
                <w:b/>
                <w:sz w:val="24"/>
                <w:szCs w:val="24"/>
              </w:rPr>
            </w:pPr>
            <w:r w:rsidRPr="00494CC2">
              <w:rPr>
                <w:rFonts w:ascii="Times New Roman" w:hAnsi="Times New Roman" w:cs="Times New Roman"/>
                <w:b/>
                <w:sz w:val="24"/>
                <w:szCs w:val="24"/>
              </w:rPr>
              <w:t>Проект Ф</w:t>
            </w:r>
            <w:r w:rsidR="00C7618F" w:rsidRPr="00494CC2">
              <w:rPr>
                <w:rFonts w:ascii="Times New Roman" w:hAnsi="Times New Roman" w:cs="Times New Roman"/>
                <w:b/>
                <w:sz w:val="24"/>
                <w:szCs w:val="24"/>
              </w:rPr>
              <w:t>едеральногозакона «О внесении изменений в Федеральный закон «О несостоятельности</w:t>
            </w:r>
          </w:p>
          <w:p w:rsidR="00C7618F" w:rsidRPr="00494CC2" w:rsidRDefault="00C7618F" w:rsidP="00C7618F">
            <w:pPr>
              <w:jc w:val="both"/>
              <w:rPr>
                <w:rFonts w:ascii="Times New Roman" w:hAnsi="Times New Roman" w:cs="Times New Roman"/>
                <w:b/>
                <w:sz w:val="24"/>
                <w:szCs w:val="24"/>
              </w:rPr>
            </w:pPr>
            <w:r w:rsidRPr="00494CC2">
              <w:rPr>
                <w:rFonts w:ascii="Times New Roman" w:hAnsi="Times New Roman" w:cs="Times New Roman"/>
                <w:b/>
                <w:sz w:val="24"/>
                <w:szCs w:val="24"/>
              </w:rPr>
              <w:t>(банкротстве)»</w:t>
            </w:r>
          </w:p>
        </w:tc>
        <w:tc>
          <w:tcPr>
            <w:tcW w:w="6633" w:type="dxa"/>
          </w:tcPr>
          <w:p w:rsidR="00C7618F" w:rsidRPr="00494CC2" w:rsidRDefault="00C7618F" w:rsidP="00A45232">
            <w:pPr>
              <w:jc w:val="both"/>
              <w:rPr>
                <w:rFonts w:ascii="Times New Roman" w:hAnsi="Times New Roman" w:cs="Times New Roman"/>
                <w:b/>
                <w:sz w:val="24"/>
                <w:szCs w:val="24"/>
              </w:rPr>
            </w:pPr>
            <w:r w:rsidRPr="00494CC2">
              <w:rPr>
                <w:rFonts w:ascii="Times New Roman" w:hAnsi="Times New Roman" w:cs="Times New Roman"/>
                <w:b/>
                <w:sz w:val="24"/>
                <w:szCs w:val="24"/>
              </w:rPr>
              <w:t>Законопроект разработан в целях предупреждения банкротствапредприятий, принятия мер, направленных на восстановлениеплатежеспособности государственных и муниципальных унитарныхпредприятий, хозяйственных обществ с государственной долей или долеймуниципальных образований в уставных капиталах, а также организаций,имеющих высокую социальную или экономическую значимость для</w:t>
            </w:r>
            <w:r w:rsidR="00A45232" w:rsidRPr="00494CC2">
              <w:rPr>
                <w:rFonts w:ascii="Times New Roman" w:hAnsi="Times New Roman" w:cs="Times New Roman"/>
                <w:b/>
                <w:sz w:val="24"/>
                <w:szCs w:val="24"/>
              </w:rPr>
              <w:t xml:space="preserve"> РФ</w:t>
            </w:r>
            <w:r w:rsidRPr="00494CC2">
              <w:rPr>
                <w:rFonts w:ascii="Times New Roman" w:hAnsi="Times New Roman" w:cs="Times New Roman"/>
                <w:b/>
                <w:sz w:val="24"/>
                <w:szCs w:val="24"/>
              </w:rPr>
              <w:t xml:space="preserve"> или ее субъектов.</w:t>
            </w:r>
          </w:p>
        </w:tc>
        <w:tc>
          <w:tcPr>
            <w:tcW w:w="3457" w:type="dxa"/>
          </w:tcPr>
          <w:p w:rsidR="003811E1" w:rsidRPr="00494CC2" w:rsidRDefault="003811E1" w:rsidP="00771389">
            <w:pPr>
              <w:jc w:val="both"/>
              <w:rPr>
                <w:rFonts w:ascii="Times New Roman" w:hAnsi="Times New Roman" w:cs="Times New Roman"/>
                <w:b/>
                <w:sz w:val="24"/>
                <w:szCs w:val="24"/>
              </w:rPr>
            </w:pPr>
            <w:r w:rsidRPr="00494CC2">
              <w:rPr>
                <w:rFonts w:ascii="Times New Roman" w:hAnsi="Times New Roman" w:cs="Times New Roman"/>
                <w:b/>
                <w:sz w:val="24"/>
                <w:szCs w:val="24"/>
              </w:rPr>
              <w:t xml:space="preserve">Разработчик - </w:t>
            </w:r>
            <w:r w:rsidR="00771389" w:rsidRPr="00494CC2">
              <w:rPr>
                <w:rFonts w:ascii="Times New Roman" w:hAnsi="Times New Roman" w:cs="Times New Roman"/>
                <w:b/>
                <w:sz w:val="24"/>
                <w:szCs w:val="24"/>
              </w:rPr>
              <w:t>Государственное Собрание - Курултай Республики Башкортостан</w:t>
            </w:r>
          </w:p>
          <w:p w:rsidR="003811E1" w:rsidRPr="00494CC2" w:rsidRDefault="003811E1" w:rsidP="00A550DB">
            <w:pPr>
              <w:jc w:val="both"/>
              <w:rPr>
                <w:rFonts w:ascii="Times New Roman" w:hAnsi="Times New Roman" w:cs="Times New Roman"/>
                <w:b/>
                <w:sz w:val="24"/>
                <w:szCs w:val="24"/>
              </w:rPr>
            </w:pPr>
          </w:p>
          <w:p w:rsidR="00C7618F" w:rsidRPr="00494CC2" w:rsidRDefault="0036704F" w:rsidP="000F1CE9">
            <w:pPr>
              <w:jc w:val="both"/>
              <w:rPr>
                <w:rFonts w:ascii="Times New Roman" w:hAnsi="Times New Roman" w:cs="Times New Roman"/>
                <w:b/>
                <w:sz w:val="24"/>
                <w:szCs w:val="24"/>
              </w:rPr>
            </w:pPr>
            <w:r w:rsidRPr="00494CC2">
              <w:rPr>
                <w:rFonts w:ascii="Times New Roman" w:hAnsi="Times New Roman" w:cs="Times New Roman"/>
                <w:b/>
                <w:bCs/>
                <w:sz w:val="24"/>
                <w:szCs w:val="24"/>
                <w:shd w:val="clear" w:color="auto" w:fill="F3F2F2"/>
              </w:rPr>
              <w:t>Стадия:</w:t>
            </w:r>
            <w:r w:rsidRPr="00494CC2">
              <w:rPr>
                <w:rStyle w:val="apple-converted-space"/>
                <w:rFonts w:ascii="Times New Roman" w:hAnsi="Times New Roman" w:cs="Times New Roman"/>
                <w:b/>
                <w:sz w:val="24"/>
                <w:szCs w:val="24"/>
                <w:shd w:val="clear" w:color="auto" w:fill="F3F2F2"/>
              </w:rPr>
              <w:t> </w:t>
            </w:r>
            <w:r w:rsidRPr="00494CC2">
              <w:rPr>
                <w:rFonts w:ascii="Times New Roman" w:hAnsi="Times New Roman" w:cs="Times New Roman"/>
                <w:b/>
                <w:sz w:val="24"/>
                <w:szCs w:val="24"/>
                <w:shd w:val="clear" w:color="auto" w:fill="F3F2F2"/>
              </w:rPr>
              <w:t>Рассмотрение законопроекта в первом чтении (рассмотрение законопроекта Государственной Думой)</w:t>
            </w:r>
            <w:r w:rsidRPr="00494CC2">
              <w:rPr>
                <w:rFonts w:ascii="Times New Roman" w:hAnsi="Times New Roman" w:cs="Times New Roman"/>
                <w:b/>
                <w:sz w:val="24"/>
                <w:szCs w:val="24"/>
              </w:rPr>
              <w:br/>
            </w:r>
            <w:r w:rsidRPr="00494CC2">
              <w:rPr>
                <w:rFonts w:ascii="Times New Roman" w:hAnsi="Times New Roman" w:cs="Times New Roman"/>
                <w:b/>
                <w:bCs/>
                <w:sz w:val="24"/>
                <w:szCs w:val="24"/>
                <w:shd w:val="clear" w:color="auto" w:fill="F3F2F2"/>
              </w:rPr>
              <w:t>Результат:</w:t>
            </w:r>
            <w:r w:rsidRPr="00494CC2">
              <w:rPr>
                <w:rStyle w:val="apple-converted-space"/>
                <w:rFonts w:ascii="Times New Roman" w:hAnsi="Times New Roman" w:cs="Times New Roman"/>
                <w:b/>
                <w:sz w:val="24"/>
                <w:szCs w:val="24"/>
                <w:shd w:val="clear" w:color="auto" w:fill="F3F2F2"/>
              </w:rPr>
              <w:t> </w:t>
            </w:r>
            <w:r w:rsidR="00984EB9" w:rsidRPr="00984EB9">
              <w:rPr>
                <w:rFonts w:ascii="Times New Roman" w:hAnsi="Times New Roman" w:cs="Times New Roman"/>
                <w:b/>
                <w:sz w:val="24"/>
                <w:szCs w:val="24"/>
                <w:shd w:val="clear" w:color="auto" w:fill="F3F2F2"/>
              </w:rPr>
              <w:t>13 января 2017 года было принято решение отклонить законопроект</w:t>
            </w:r>
          </w:p>
        </w:tc>
      </w:tr>
      <w:tr w:rsidR="00494CC2" w:rsidRPr="00494CC2" w:rsidTr="00F46281">
        <w:tc>
          <w:tcPr>
            <w:tcW w:w="534" w:type="dxa"/>
          </w:tcPr>
          <w:p w:rsidR="00C7618F" w:rsidRPr="00984EB9" w:rsidRDefault="00C7618F" w:rsidP="005E5782">
            <w:pPr>
              <w:pStyle w:val="a8"/>
              <w:numPr>
                <w:ilvl w:val="0"/>
                <w:numId w:val="6"/>
              </w:numPr>
              <w:rPr>
                <w:rFonts w:ascii="Times New Roman" w:hAnsi="Times New Roman" w:cs="Times New Roman"/>
                <w:b/>
                <w:sz w:val="24"/>
                <w:szCs w:val="24"/>
              </w:rPr>
            </w:pPr>
          </w:p>
        </w:tc>
        <w:tc>
          <w:tcPr>
            <w:tcW w:w="1275" w:type="dxa"/>
          </w:tcPr>
          <w:p w:rsidR="00C7618F" w:rsidRPr="00984EB9" w:rsidRDefault="00C70415" w:rsidP="000D1150">
            <w:pPr>
              <w:jc w:val="center"/>
              <w:rPr>
                <w:rFonts w:ascii="Times New Roman" w:hAnsi="Times New Roman" w:cs="Times New Roman"/>
                <w:b/>
                <w:sz w:val="24"/>
                <w:szCs w:val="24"/>
              </w:rPr>
            </w:pPr>
            <w:r w:rsidRPr="00984EB9">
              <w:rPr>
                <w:rFonts w:ascii="Times New Roman" w:hAnsi="Times New Roman" w:cs="Times New Roman"/>
                <w:b/>
                <w:sz w:val="24"/>
                <w:szCs w:val="24"/>
              </w:rPr>
              <w:t>Н</w:t>
            </w:r>
            <w:r w:rsidR="00C7618F" w:rsidRPr="00984EB9">
              <w:rPr>
                <w:rFonts w:ascii="Times New Roman" w:hAnsi="Times New Roman" w:cs="Times New Roman"/>
                <w:b/>
                <w:sz w:val="24"/>
                <w:szCs w:val="24"/>
              </w:rPr>
              <w:t>ет</w:t>
            </w:r>
          </w:p>
        </w:tc>
        <w:tc>
          <w:tcPr>
            <w:tcW w:w="3715" w:type="dxa"/>
          </w:tcPr>
          <w:p w:rsidR="00C7618F" w:rsidRPr="00984EB9" w:rsidRDefault="0011577D" w:rsidP="00C7618F">
            <w:pPr>
              <w:jc w:val="both"/>
              <w:rPr>
                <w:rFonts w:ascii="Times New Roman" w:hAnsi="Times New Roman" w:cs="Times New Roman"/>
                <w:b/>
                <w:sz w:val="24"/>
                <w:szCs w:val="24"/>
              </w:rPr>
            </w:pPr>
            <w:r w:rsidRPr="00984EB9">
              <w:rPr>
                <w:rFonts w:ascii="Times New Roman" w:hAnsi="Times New Roman" w:cs="Times New Roman"/>
                <w:b/>
                <w:sz w:val="24"/>
                <w:szCs w:val="24"/>
              </w:rPr>
              <w:t>Проект Ф</w:t>
            </w:r>
            <w:r w:rsidR="00C7618F" w:rsidRPr="00984EB9">
              <w:rPr>
                <w:rFonts w:ascii="Times New Roman" w:hAnsi="Times New Roman" w:cs="Times New Roman"/>
                <w:b/>
                <w:sz w:val="24"/>
                <w:szCs w:val="24"/>
              </w:rPr>
              <w:t xml:space="preserve">едерального закона «О внесении изменений в </w:t>
            </w:r>
            <w:r w:rsidR="00C7618F" w:rsidRPr="00984EB9">
              <w:rPr>
                <w:rFonts w:ascii="Times New Roman" w:hAnsi="Times New Roman" w:cs="Times New Roman"/>
                <w:b/>
                <w:sz w:val="24"/>
                <w:szCs w:val="24"/>
              </w:rPr>
              <w:lastRenderedPageBreak/>
              <w:t>статью 31 Федерального закона «О контрактной системе в сфере закупок товаров, работ, услуг для обеспечения государственных и муниципальных нужд»</w:t>
            </w:r>
          </w:p>
        </w:tc>
        <w:tc>
          <w:tcPr>
            <w:tcW w:w="6633" w:type="dxa"/>
          </w:tcPr>
          <w:p w:rsidR="00C7618F" w:rsidRPr="00984EB9" w:rsidRDefault="00C7618F" w:rsidP="00D6058E">
            <w:pPr>
              <w:jc w:val="both"/>
              <w:rPr>
                <w:rFonts w:ascii="Times New Roman" w:hAnsi="Times New Roman" w:cs="Times New Roman"/>
                <w:b/>
                <w:sz w:val="24"/>
                <w:szCs w:val="24"/>
              </w:rPr>
            </w:pPr>
            <w:r w:rsidRPr="00984EB9">
              <w:rPr>
                <w:rFonts w:ascii="Times New Roman" w:hAnsi="Times New Roman" w:cs="Times New Roman"/>
                <w:b/>
                <w:sz w:val="24"/>
                <w:szCs w:val="24"/>
              </w:rPr>
              <w:lastRenderedPageBreak/>
              <w:t xml:space="preserve">Законопроектом предусматривается установление заказчиком при осуществлении закупки единого </w:t>
            </w:r>
            <w:r w:rsidRPr="00984EB9">
              <w:rPr>
                <w:rFonts w:ascii="Times New Roman" w:hAnsi="Times New Roman" w:cs="Times New Roman"/>
                <w:b/>
                <w:sz w:val="24"/>
                <w:szCs w:val="24"/>
              </w:rPr>
              <w:lastRenderedPageBreak/>
              <w:t xml:space="preserve">требования к участникам закупки об отсутствии сведений об участнике закупок в банке данных, содержащем сведения, необходимые для осуществления задач по принудительному исполнению судебных актов, актов других органов и должностных лиц, предусмотренном статьей 6.1 Федерального закона «Об исполнительном производстве», при наличии задолженности перед бюджетами бюджетной системы </w:t>
            </w:r>
            <w:r w:rsidR="00D6058E" w:rsidRPr="00984EB9">
              <w:rPr>
                <w:rFonts w:ascii="Times New Roman" w:hAnsi="Times New Roman" w:cs="Times New Roman"/>
                <w:b/>
                <w:sz w:val="24"/>
                <w:szCs w:val="24"/>
              </w:rPr>
              <w:t>РФ</w:t>
            </w:r>
            <w:r w:rsidRPr="00984EB9">
              <w:rPr>
                <w:rFonts w:ascii="Times New Roman" w:hAnsi="Times New Roman" w:cs="Times New Roman"/>
                <w:b/>
                <w:sz w:val="24"/>
                <w:szCs w:val="24"/>
              </w:rPr>
              <w:t xml:space="preserve">.Принятие законопроекта позволит стимулировать участников закупок        к уплате задолженностей перед бюджетами бюджетной системы </w:t>
            </w:r>
            <w:r w:rsidR="00D6058E" w:rsidRPr="00984EB9">
              <w:rPr>
                <w:rFonts w:ascii="Times New Roman" w:hAnsi="Times New Roman" w:cs="Times New Roman"/>
                <w:b/>
                <w:sz w:val="24"/>
                <w:szCs w:val="24"/>
              </w:rPr>
              <w:t>РФ</w:t>
            </w:r>
          </w:p>
        </w:tc>
        <w:tc>
          <w:tcPr>
            <w:tcW w:w="3457" w:type="dxa"/>
          </w:tcPr>
          <w:p w:rsidR="009E5677" w:rsidRPr="00984EB9" w:rsidRDefault="00ED55C9" w:rsidP="00E70339">
            <w:pPr>
              <w:jc w:val="both"/>
              <w:rPr>
                <w:rFonts w:ascii="Times New Roman" w:hAnsi="Times New Roman" w:cs="Times New Roman"/>
                <w:b/>
                <w:sz w:val="24"/>
                <w:szCs w:val="24"/>
              </w:rPr>
            </w:pPr>
            <w:r w:rsidRPr="00984EB9">
              <w:rPr>
                <w:rFonts w:ascii="Times New Roman" w:hAnsi="Times New Roman" w:cs="Times New Roman"/>
                <w:b/>
                <w:sz w:val="24"/>
                <w:szCs w:val="24"/>
              </w:rPr>
              <w:lastRenderedPageBreak/>
              <w:t xml:space="preserve">Разработчик </w:t>
            </w:r>
            <w:r w:rsidR="00B27AFC" w:rsidRPr="00984EB9">
              <w:rPr>
                <w:rFonts w:ascii="Times New Roman" w:hAnsi="Times New Roman" w:cs="Times New Roman"/>
                <w:b/>
                <w:sz w:val="24"/>
                <w:szCs w:val="24"/>
              </w:rPr>
              <w:t>–Минэкономразвития РФ</w:t>
            </w:r>
          </w:p>
          <w:p w:rsidR="009E5677" w:rsidRPr="00984EB9" w:rsidRDefault="009E5677" w:rsidP="00E70339">
            <w:pPr>
              <w:jc w:val="both"/>
              <w:rPr>
                <w:rFonts w:ascii="Times New Roman" w:hAnsi="Times New Roman" w:cs="Times New Roman"/>
                <w:b/>
                <w:sz w:val="24"/>
                <w:szCs w:val="24"/>
              </w:rPr>
            </w:pPr>
          </w:p>
          <w:p w:rsidR="00C7618F" w:rsidRPr="00984EB9" w:rsidRDefault="009E5677" w:rsidP="00E70339">
            <w:pPr>
              <w:jc w:val="both"/>
              <w:rPr>
                <w:rFonts w:ascii="Times New Roman" w:hAnsi="Times New Roman" w:cs="Times New Roman"/>
                <w:b/>
                <w:sz w:val="24"/>
                <w:szCs w:val="24"/>
              </w:rPr>
            </w:pPr>
            <w:r w:rsidRPr="00984EB9">
              <w:rPr>
                <w:rFonts w:ascii="Times New Roman" w:hAnsi="Times New Roman" w:cs="Times New Roman"/>
                <w:b/>
                <w:sz w:val="24"/>
                <w:szCs w:val="24"/>
              </w:rPr>
              <w:t>С 23 мая по 06 июня 2016 г. проходят о</w:t>
            </w:r>
            <w:r w:rsidR="00C7618F" w:rsidRPr="00984EB9">
              <w:rPr>
                <w:rFonts w:ascii="Times New Roman" w:hAnsi="Times New Roman" w:cs="Times New Roman"/>
                <w:b/>
                <w:sz w:val="24"/>
                <w:szCs w:val="24"/>
              </w:rPr>
              <w:t>бщественные обсуждения в отношении текста проекта нормативного правового акта и независимая антикоррупционная экспертиза</w:t>
            </w:r>
            <w:r w:rsidRPr="00984EB9">
              <w:rPr>
                <w:rFonts w:ascii="Times New Roman" w:hAnsi="Times New Roman" w:cs="Times New Roman"/>
                <w:b/>
                <w:sz w:val="24"/>
                <w:szCs w:val="24"/>
              </w:rPr>
              <w:t xml:space="preserve"> по адресу: </w:t>
            </w:r>
          </w:p>
          <w:p w:rsidR="00C7618F" w:rsidRPr="00984EB9" w:rsidRDefault="00455F1B" w:rsidP="00E70339">
            <w:pPr>
              <w:jc w:val="both"/>
              <w:rPr>
                <w:b/>
              </w:rPr>
            </w:pPr>
            <w:hyperlink r:id="rId14" w:anchor="npa=49134" w:history="1">
              <w:r w:rsidR="00BB17D2" w:rsidRPr="00984EB9">
                <w:rPr>
                  <w:rStyle w:val="a9"/>
                  <w:rFonts w:ascii="Times New Roman" w:hAnsi="Times New Roman" w:cs="Times New Roman"/>
                  <w:b/>
                  <w:color w:val="auto"/>
                  <w:sz w:val="24"/>
                  <w:szCs w:val="24"/>
                </w:rPr>
                <w:t>http://regulatio</w:t>
              </w:r>
              <w:r w:rsidR="00BB17D2" w:rsidRPr="00984EB9">
                <w:rPr>
                  <w:rStyle w:val="a9"/>
                  <w:rFonts w:ascii="Times New Roman" w:hAnsi="Times New Roman" w:cs="Times New Roman"/>
                  <w:b/>
                  <w:color w:val="auto"/>
                  <w:sz w:val="24"/>
                  <w:szCs w:val="24"/>
                </w:rPr>
                <w:t>n</w:t>
              </w:r>
              <w:r w:rsidR="00BB17D2" w:rsidRPr="00984EB9">
                <w:rPr>
                  <w:rStyle w:val="a9"/>
                  <w:rFonts w:ascii="Times New Roman" w:hAnsi="Times New Roman" w:cs="Times New Roman"/>
                  <w:b/>
                  <w:color w:val="auto"/>
                  <w:sz w:val="24"/>
                  <w:szCs w:val="24"/>
                </w:rPr>
                <w:t>.gov.ru/projects/List/AdvancedSearch#npa=49134</w:t>
              </w:r>
            </w:hyperlink>
          </w:p>
          <w:p w:rsidR="00984EB9" w:rsidRPr="00984EB9" w:rsidRDefault="00984EB9" w:rsidP="00984EB9">
            <w:pPr>
              <w:jc w:val="both"/>
              <w:rPr>
                <w:rFonts w:ascii="Times New Roman" w:hAnsi="Times New Roman" w:cs="Times New Roman"/>
                <w:b/>
                <w:sz w:val="24"/>
                <w:szCs w:val="24"/>
              </w:rPr>
            </w:pPr>
            <w:r w:rsidRPr="00984EB9">
              <w:rPr>
                <w:rFonts w:ascii="Times New Roman" w:hAnsi="Times New Roman" w:cs="Times New Roman"/>
                <w:b/>
                <w:sz w:val="24"/>
                <w:szCs w:val="24"/>
              </w:rPr>
              <w:t>Федеральный закон от 28 декабря 2016 г. N 489-ФЗ</w:t>
            </w:r>
          </w:p>
          <w:p w:rsidR="00984EB9" w:rsidRPr="00984EB9" w:rsidRDefault="00984EB9" w:rsidP="00984EB9">
            <w:pPr>
              <w:jc w:val="both"/>
              <w:rPr>
                <w:rFonts w:ascii="Times New Roman" w:hAnsi="Times New Roman" w:cs="Times New Roman"/>
                <w:b/>
                <w:sz w:val="24"/>
                <w:szCs w:val="24"/>
              </w:rPr>
            </w:pPr>
            <w:r w:rsidRPr="00984EB9">
              <w:rPr>
                <w:rFonts w:ascii="Times New Roman" w:hAnsi="Times New Roman" w:cs="Times New Roman"/>
                <w:b/>
                <w:sz w:val="24"/>
                <w:szCs w:val="24"/>
              </w:rPr>
              <w:t xml:space="preserve">"О внесении изменений в статью 31 Федерального закона "О контрактной системе в сфере закупок товаров, работ, услуг для обеспечения </w:t>
            </w:r>
            <w:r>
              <w:rPr>
                <w:rFonts w:ascii="Times New Roman" w:hAnsi="Times New Roman" w:cs="Times New Roman"/>
                <w:b/>
                <w:sz w:val="24"/>
                <w:szCs w:val="24"/>
              </w:rPr>
              <w:t>г</w:t>
            </w:r>
            <w:r w:rsidRPr="00984EB9">
              <w:rPr>
                <w:rFonts w:ascii="Times New Roman" w:hAnsi="Times New Roman" w:cs="Times New Roman"/>
                <w:b/>
                <w:sz w:val="24"/>
                <w:szCs w:val="24"/>
              </w:rPr>
              <w:t>осударственных и муниципальных нужд"</w:t>
            </w:r>
          </w:p>
        </w:tc>
      </w:tr>
      <w:tr w:rsidR="00494CC2" w:rsidRPr="00494CC2" w:rsidTr="00F46281">
        <w:tc>
          <w:tcPr>
            <w:tcW w:w="534" w:type="dxa"/>
          </w:tcPr>
          <w:p w:rsidR="003527EC" w:rsidRPr="00494CC2" w:rsidRDefault="003527EC" w:rsidP="005E5782">
            <w:pPr>
              <w:pStyle w:val="a8"/>
              <w:numPr>
                <w:ilvl w:val="0"/>
                <w:numId w:val="6"/>
              </w:numPr>
              <w:rPr>
                <w:rFonts w:ascii="Times New Roman" w:hAnsi="Times New Roman" w:cs="Times New Roman"/>
                <w:sz w:val="24"/>
                <w:szCs w:val="24"/>
              </w:rPr>
            </w:pPr>
          </w:p>
        </w:tc>
        <w:tc>
          <w:tcPr>
            <w:tcW w:w="1275" w:type="dxa"/>
          </w:tcPr>
          <w:p w:rsidR="003527EC" w:rsidRPr="00494CC2" w:rsidRDefault="003527EC" w:rsidP="000D1150">
            <w:pPr>
              <w:pStyle w:val="2"/>
              <w:spacing w:before="0" w:beforeAutospacing="0" w:after="0" w:afterAutospacing="0" w:line="300" w:lineRule="atLeast"/>
              <w:jc w:val="center"/>
              <w:outlineLvl w:val="1"/>
              <w:rPr>
                <w:b w:val="0"/>
                <w:sz w:val="24"/>
                <w:szCs w:val="24"/>
              </w:rPr>
            </w:pPr>
            <w:r w:rsidRPr="00494CC2">
              <w:rPr>
                <w:b w:val="0"/>
                <w:sz w:val="24"/>
                <w:szCs w:val="24"/>
              </w:rPr>
              <w:t>Нет</w:t>
            </w:r>
          </w:p>
        </w:tc>
        <w:tc>
          <w:tcPr>
            <w:tcW w:w="3715" w:type="dxa"/>
          </w:tcPr>
          <w:p w:rsidR="003527EC" w:rsidRPr="00494CC2" w:rsidRDefault="0011577D" w:rsidP="00071EC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Ф</w:t>
            </w:r>
            <w:r w:rsidR="003527EC" w:rsidRPr="00494CC2">
              <w:rPr>
                <w:rFonts w:ascii="Times New Roman" w:hAnsi="Times New Roman" w:cs="Times New Roman"/>
                <w:sz w:val="24"/>
                <w:szCs w:val="24"/>
                <w:shd w:val="clear" w:color="auto" w:fill="FFFFFF"/>
              </w:rPr>
              <w:t>едерального закона «О внесении изменений в статью 217 части второй Налогового кодекса Российской Федерации»</w:t>
            </w:r>
          </w:p>
        </w:tc>
        <w:tc>
          <w:tcPr>
            <w:tcW w:w="6633" w:type="dxa"/>
          </w:tcPr>
          <w:p w:rsidR="003527EC" w:rsidRPr="00494CC2" w:rsidRDefault="003527EC" w:rsidP="002E7536">
            <w:pPr>
              <w:spacing w:line="270" w:lineRule="atLeast"/>
              <w:jc w:val="both"/>
              <w:rPr>
                <w:rFonts w:ascii="Times New Roman" w:eastAsia="Times New Roman" w:hAnsi="Times New Roman" w:cs="Times New Roman"/>
                <w:sz w:val="24"/>
                <w:szCs w:val="24"/>
              </w:rPr>
            </w:pPr>
            <w:r w:rsidRPr="00494CC2">
              <w:rPr>
                <w:rFonts w:ascii="Times New Roman" w:hAnsi="Times New Roman" w:cs="Times New Roman"/>
                <w:sz w:val="24"/>
                <w:szCs w:val="24"/>
                <w:shd w:val="clear" w:color="auto" w:fill="FFFFFF"/>
              </w:rPr>
              <w:t>Краткое изложение целей регулирования: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w:t>
            </w:r>
          </w:p>
        </w:tc>
        <w:tc>
          <w:tcPr>
            <w:tcW w:w="3457" w:type="dxa"/>
          </w:tcPr>
          <w:p w:rsidR="00900C39" w:rsidRPr="00494CC2" w:rsidRDefault="00900C39" w:rsidP="00071EC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45510" w:rsidRPr="00494CC2">
              <w:rPr>
                <w:rFonts w:ascii="Times New Roman" w:hAnsi="Times New Roman" w:cs="Times New Roman"/>
                <w:sz w:val="24"/>
                <w:szCs w:val="24"/>
                <w:shd w:val="clear" w:color="auto" w:fill="FFFFFF"/>
              </w:rPr>
              <w:t>–Минфин РФ.</w:t>
            </w:r>
          </w:p>
          <w:p w:rsidR="00900C39" w:rsidRPr="00494CC2" w:rsidRDefault="00900C39" w:rsidP="00071ECF">
            <w:pPr>
              <w:jc w:val="both"/>
              <w:rPr>
                <w:rFonts w:ascii="Times New Roman" w:hAnsi="Times New Roman" w:cs="Times New Roman"/>
                <w:sz w:val="24"/>
                <w:szCs w:val="24"/>
                <w:shd w:val="clear" w:color="auto" w:fill="FFFFFF"/>
              </w:rPr>
            </w:pPr>
          </w:p>
          <w:p w:rsidR="003527EC" w:rsidRPr="00494CC2" w:rsidRDefault="00045510" w:rsidP="00045510">
            <w:pPr>
              <w:jc w:val="both"/>
              <w:rPr>
                <w:rFonts w:ascii="Times New Roman" w:hAnsi="Times New Roman" w:cs="Times New Roman"/>
                <w:sz w:val="24"/>
                <w:szCs w:val="24"/>
                <w:shd w:val="clear" w:color="auto" w:fill="F3F2F2"/>
              </w:rPr>
            </w:pPr>
            <w:r w:rsidRPr="00494CC2">
              <w:rPr>
                <w:rFonts w:ascii="Times New Roman" w:hAnsi="Times New Roman" w:cs="Times New Roman"/>
                <w:sz w:val="24"/>
                <w:szCs w:val="24"/>
                <w:shd w:val="clear" w:color="auto" w:fill="FFFFFF"/>
              </w:rPr>
              <w:t>С 18 по 31 марта 2016 г. п</w:t>
            </w:r>
            <w:r w:rsidR="003527EC" w:rsidRPr="00494CC2">
              <w:rPr>
                <w:rFonts w:ascii="Times New Roman" w:hAnsi="Times New Roman" w:cs="Times New Roman"/>
                <w:sz w:val="24"/>
                <w:szCs w:val="24"/>
                <w:shd w:val="clear" w:color="auto" w:fill="FFFFFF"/>
              </w:rPr>
              <w:t>ров</w:t>
            </w:r>
            <w:r w:rsidRPr="00494CC2">
              <w:rPr>
                <w:rFonts w:ascii="Times New Roman" w:hAnsi="Times New Roman" w:cs="Times New Roman"/>
                <w:sz w:val="24"/>
                <w:szCs w:val="24"/>
                <w:shd w:val="clear" w:color="auto" w:fill="FFFFFF"/>
              </w:rPr>
              <w:t>о</w:t>
            </w:r>
            <w:r w:rsidR="003527EC" w:rsidRPr="00494CC2">
              <w:rPr>
                <w:rFonts w:ascii="Times New Roman" w:hAnsi="Times New Roman" w:cs="Times New Roman"/>
                <w:sz w:val="24"/>
                <w:szCs w:val="24"/>
                <w:shd w:val="clear" w:color="auto" w:fill="FFFFFF"/>
              </w:rPr>
              <w:t>д</w:t>
            </w:r>
            <w:r w:rsidRPr="00494CC2">
              <w:rPr>
                <w:rFonts w:ascii="Times New Roman" w:hAnsi="Times New Roman" w:cs="Times New Roman"/>
                <w:sz w:val="24"/>
                <w:szCs w:val="24"/>
                <w:shd w:val="clear" w:color="auto" w:fill="FFFFFF"/>
              </w:rPr>
              <w:t>ятся</w:t>
            </w:r>
            <w:r w:rsidR="003527EC" w:rsidRPr="00494CC2">
              <w:rPr>
                <w:rFonts w:ascii="Times New Roman" w:hAnsi="Times New Roman" w:cs="Times New Roman"/>
                <w:sz w:val="24"/>
                <w:szCs w:val="24"/>
                <w:shd w:val="clear" w:color="auto" w:fill="FFFFFF"/>
              </w:rPr>
              <w:t xml:space="preserve"> публичн</w:t>
            </w:r>
            <w:r w:rsidRPr="00494CC2">
              <w:rPr>
                <w:rFonts w:ascii="Times New Roman" w:hAnsi="Times New Roman" w:cs="Times New Roman"/>
                <w:sz w:val="24"/>
                <w:szCs w:val="24"/>
                <w:shd w:val="clear" w:color="auto" w:fill="FFFFFF"/>
              </w:rPr>
              <w:t>ые</w:t>
            </w:r>
            <w:r w:rsidR="003527EC" w:rsidRPr="00494CC2">
              <w:rPr>
                <w:rFonts w:ascii="Times New Roman" w:hAnsi="Times New Roman" w:cs="Times New Roman"/>
                <w:sz w:val="24"/>
                <w:szCs w:val="24"/>
                <w:shd w:val="clear" w:color="auto" w:fill="FFFFFF"/>
              </w:rPr>
              <w:t xml:space="preserve"> обсуждения о подготовке проекта нормативного правового акта</w:t>
            </w:r>
            <w:r w:rsidRPr="00494CC2">
              <w:rPr>
                <w:rFonts w:ascii="Times New Roman" w:hAnsi="Times New Roman" w:cs="Times New Roman"/>
                <w:sz w:val="24"/>
                <w:szCs w:val="24"/>
                <w:shd w:val="clear" w:color="auto" w:fill="FFFFFF"/>
              </w:rPr>
              <w:t xml:space="preserve">по адресу: </w:t>
            </w:r>
            <w:hyperlink r:id="rId15" w:anchor="npa=47122" w:history="1">
              <w:r w:rsidR="00341F7B" w:rsidRPr="00494CC2">
                <w:rPr>
                  <w:rStyle w:val="a9"/>
                  <w:rFonts w:ascii="Times New Roman" w:hAnsi="Times New Roman" w:cs="Times New Roman"/>
                  <w:color w:val="auto"/>
                  <w:sz w:val="24"/>
                  <w:szCs w:val="24"/>
                  <w:shd w:val="clear" w:color="auto" w:fill="F3F2F2"/>
                </w:rPr>
                <w:t>http://regu</w:t>
              </w:r>
              <w:r w:rsidR="00341F7B" w:rsidRPr="00494CC2">
                <w:rPr>
                  <w:rStyle w:val="a9"/>
                  <w:rFonts w:ascii="Times New Roman" w:hAnsi="Times New Roman" w:cs="Times New Roman"/>
                  <w:color w:val="auto"/>
                  <w:sz w:val="24"/>
                  <w:szCs w:val="24"/>
                  <w:shd w:val="clear" w:color="auto" w:fill="F3F2F2"/>
                </w:rPr>
                <w:t>l</w:t>
              </w:r>
              <w:r w:rsidR="00341F7B" w:rsidRPr="00494CC2">
                <w:rPr>
                  <w:rStyle w:val="a9"/>
                  <w:rFonts w:ascii="Times New Roman" w:hAnsi="Times New Roman" w:cs="Times New Roman"/>
                  <w:color w:val="auto"/>
                  <w:sz w:val="24"/>
                  <w:szCs w:val="24"/>
                  <w:shd w:val="clear" w:color="auto" w:fill="F3F2F2"/>
                </w:rPr>
                <w:t>ation.gov.ru/projects#npa=47122</w:t>
              </w:r>
            </w:hyperlink>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942EB2" w:rsidP="000D1150">
            <w:pPr>
              <w:pStyle w:val="2"/>
              <w:spacing w:before="0" w:beforeAutospacing="0" w:after="0" w:afterAutospacing="0" w:line="300" w:lineRule="atLeast"/>
              <w:jc w:val="center"/>
              <w:outlineLvl w:val="1"/>
              <w:rPr>
                <w:b w:val="0"/>
                <w:sz w:val="24"/>
                <w:szCs w:val="24"/>
              </w:rPr>
            </w:pPr>
            <w:r w:rsidRPr="00494CC2">
              <w:rPr>
                <w:b w:val="0"/>
                <w:sz w:val="24"/>
                <w:szCs w:val="24"/>
              </w:rPr>
              <w:t>1088820-6</w:t>
            </w:r>
          </w:p>
        </w:tc>
        <w:tc>
          <w:tcPr>
            <w:tcW w:w="3715" w:type="dxa"/>
          </w:tcPr>
          <w:p w:rsidR="00942EB2" w:rsidRPr="00494CC2" w:rsidRDefault="00143F9E" w:rsidP="0009392B">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42EB2" w:rsidRPr="00494CC2">
              <w:rPr>
                <w:rFonts w:ascii="Times New Roman" w:hAnsi="Times New Roman" w:cs="Times New Roman"/>
                <w:sz w:val="24"/>
                <w:szCs w:val="24"/>
                <w:shd w:val="clear" w:color="auto" w:fill="FFFFFF"/>
              </w:rPr>
              <w:t xml:space="preserve">едерального закона «О </w:t>
            </w:r>
            <w:r w:rsidR="00942EB2" w:rsidRPr="00494CC2">
              <w:rPr>
                <w:rFonts w:ascii="Times New Roman" w:hAnsi="Times New Roman" w:cs="Times New Roman"/>
                <w:sz w:val="24"/>
                <w:szCs w:val="24"/>
                <w:shd w:val="clear" w:color="auto" w:fill="FFFFFF"/>
              </w:rPr>
              <w:lastRenderedPageBreak/>
              <w:t>внесении изменений встатьи 93 и 96 Федерального закона «О контрактной системе в сфере закупоктоваров, работ, услуг для обеспечения госуда</w:t>
            </w:r>
            <w:r w:rsidR="00C8066D" w:rsidRPr="00494CC2">
              <w:rPr>
                <w:rFonts w:ascii="Times New Roman" w:hAnsi="Times New Roman" w:cs="Times New Roman"/>
                <w:sz w:val="24"/>
                <w:szCs w:val="24"/>
                <w:shd w:val="clear" w:color="auto" w:fill="FFFFFF"/>
              </w:rPr>
              <w:t>рственных и муниципальных нужд»</w:t>
            </w:r>
          </w:p>
        </w:tc>
        <w:tc>
          <w:tcPr>
            <w:tcW w:w="6633" w:type="dxa"/>
          </w:tcPr>
          <w:p w:rsidR="00942EB2" w:rsidRPr="00494CC2" w:rsidRDefault="00942EB2" w:rsidP="001C19DF">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Законопроектом предлагается установить возможность </w:t>
            </w:r>
            <w:r w:rsidRPr="00494CC2">
              <w:rPr>
                <w:rFonts w:ascii="Times New Roman" w:hAnsi="Times New Roman" w:cs="Times New Roman"/>
                <w:sz w:val="24"/>
                <w:szCs w:val="24"/>
                <w:shd w:val="clear" w:color="auto" w:fill="FFFFFF"/>
              </w:rPr>
              <w:lastRenderedPageBreak/>
              <w:t>осуществить закупку услуг экспертов, экспертных организаций при проведении плановых и внеплановых проверок органами контроля у единственного поставщика (подрядчика, исполнителя). Кроме того, законопроектом предлагается внести изменения в часть 2 статьи 96 Закона о контрактной системе в части дополнения случаев, когда заказчик вправе, а не обязан установить требование обеспечения исполнения контракта. К указанным случаям предлагается отнести заключение контракта на оказание услуг экспертов, экспертных организаций при проведении плановых и внеплановых проверок.</w:t>
            </w:r>
          </w:p>
        </w:tc>
        <w:tc>
          <w:tcPr>
            <w:tcW w:w="3457" w:type="dxa"/>
          </w:tcPr>
          <w:p w:rsidR="00C8066D" w:rsidRPr="00494CC2" w:rsidRDefault="00C8066D" w:rsidP="00D540B9">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w:t>
            </w:r>
            <w:r w:rsidRPr="00494CC2">
              <w:rPr>
                <w:rFonts w:ascii="Times New Roman" w:hAnsi="Times New Roman" w:cs="Times New Roman"/>
                <w:sz w:val="24"/>
                <w:szCs w:val="24"/>
              </w:rPr>
              <w:lastRenderedPageBreak/>
              <w:t xml:space="preserve"> </w:t>
            </w:r>
            <w:r w:rsidR="00D540B9" w:rsidRPr="00494CC2">
              <w:rPr>
                <w:rFonts w:ascii="Times New Roman" w:hAnsi="Times New Roman" w:cs="Times New Roman"/>
                <w:sz w:val="24"/>
                <w:szCs w:val="24"/>
              </w:rPr>
              <w:t> Законодательное Собрание Челябинской области</w:t>
            </w:r>
          </w:p>
          <w:p w:rsidR="00C8066D" w:rsidRPr="00494CC2" w:rsidRDefault="00C8066D" w:rsidP="00071ECF">
            <w:pPr>
              <w:jc w:val="both"/>
              <w:rPr>
                <w:rFonts w:ascii="Times New Roman" w:hAnsi="Times New Roman" w:cs="Times New Roman"/>
                <w:sz w:val="24"/>
                <w:szCs w:val="24"/>
                <w:shd w:val="clear" w:color="auto" w:fill="FFFFFF"/>
              </w:rPr>
            </w:pPr>
          </w:p>
          <w:p w:rsidR="00942EB2" w:rsidRPr="00494CC2" w:rsidRDefault="00715799" w:rsidP="00C82BD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rPr>
              <w:t>06 октября 2016г. принято решение назначить ответственный комитет</w:t>
            </w:r>
            <w:r w:rsidR="00C82BDA" w:rsidRPr="00494CC2">
              <w:rPr>
                <w:rFonts w:ascii="Times New Roman" w:hAnsi="Times New Roman" w:cs="Times New Roman"/>
                <w:sz w:val="24"/>
                <w:szCs w:val="24"/>
              </w:rPr>
              <w:t xml:space="preserve"> Госдумы РФ (</w:t>
            </w:r>
            <w:r w:rsidR="00C82BDA" w:rsidRPr="00494CC2">
              <w:rPr>
                <w:rFonts w:ascii="Times New Roman" w:hAnsi="Times New Roman" w:cs="Times New Roman"/>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p>
        </w:tc>
      </w:tr>
      <w:tr w:rsidR="00494CC2" w:rsidRPr="00494CC2" w:rsidTr="00F46281">
        <w:tc>
          <w:tcPr>
            <w:tcW w:w="534" w:type="dxa"/>
          </w:tcPr>
          <w:p w:rsidR="00942EB2" w:rsidRPr="00494CC2" w:rsidRDefault="00942EB2" w:rsidP="005E5782">
            <w:pPr>
              <w:pStyle w:val="a8"/>
              <w:numPr>
                <w:ilvl w:val="0"/>
                <w:numId w:val="6"/>
              </w:numPr>
              <w:rPr>
                <w:rFonts w:ascii="Times New Roman" w:hAnsi="Times New Roman" w:cs="Times New Roman"/>
                <w:sz w:val="24"/>
                <w:szCs w:val="24"/>
              </w:rPr>
            </w:pPr>
          </w:p>
        </w:tc>
        <w:tc>
          <w:tcPr>
            <w:tcW w:w="1275" w:type="dxa"/>
          </w:tcPr>
          <w:p w:rsidR="00942EB2" w:rsidRPr="00494CC2" w:rsidRDefault="00525714" w:rsidP="000D1150">
            <w:pPr>
              <w:pStyle w:val="2"/>
              <w:spacing w:before="0" w:beforeAutospacing="0" w:after="0" w:afterAutospacing="0" w:line="300" w:lineRule="atLeast"/>
              <w:jc w:val="center"/>
              <w:outlineLvl w:val="1"/>
              <w:rPr>
                <w:b w:val="0"/>
                <w:sz w:val="24"/>
                <w:szCs w:val="24"/>
              </w:rPr>
            </w:pPr>
            <w:r w:rsidRPr="00494CC2">
              <w:rPr>
                <w:b w:val="0"/>
                <w:sz w:val="24"/>
                <w:szCs w:val="24"/>
              </w:rPr>
              <w:t>1085877-6</w:t>
            </w:r>
          </w:p>
        </w:tc>
        <w:tc>
          <w:tcPr>
            <w:tcW w:w="3715" w:type="dxa"/>
          </w:tcPr>
          <w:p w:rsidR="00942EB2" w:rsidRPr="00494CC2" w:rsidRDefault="00284B77" w:rsidP="00525714">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525714"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8F17D0" w:rsidRPr="00494CC2">
              <w:rPr>
                <w:rFonts w:ascii="Times New Roman" w:hAnsi="Times New Roman" w:cs="Times New Roman"/>
                <w:sz w:val="24"/>
                <w:szCs w:val="24"/>
                <w:shd w:val="clear" w:color="auto" w:fill="FFFFFF"/>
              </w:rPr>
              <w:t xml:space="preserve">едерального закона </w:t>
            </w:r>
            <w:r w:rsidR="00525714" w:rsidRPr="00494CC2">
              <w:rPr>
                <w:rFonts w:ascii="Times New Roman" w:hAnsi="Times New Roman" w:cs="Times New Roman"/>
                <w:sz w:val="24"/>
                <w:szCs w:val="24"/>
                <w:shd w:val="clear" w:color="auto" w:fill="FFFFFF"/>
              </w:rPr>
              <w:t>«О внесении изменений в статьи 34 и 35 Федерального закона «О внесении изменений в Земельный кодекс Российской Федерации и отдельные законодательные акты Российской Федерации»»</w:t>
            </w:r>
          </w:p>
        </w:tc>
        <w:tc>
          <w:tcPr>
            <w:tcW w:w="6633" w:type="dxa"/>
          </w:tcPr>
          <w:p w:rsidR="00942EB2" w:rsidRPr="00494CC2" w:rsidRDefault="00525714" w:rsidP="00267DB2">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Проект направлен на изменение порядка заключения договоров аренды земельных участков, находящихся в государственной или муниципальной собственности, на новый срок в отношении договоров, заключенных до 01.03.2015</w:t>
            </w:r>
            <w:r w:rsidR="00267DB2"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 Дополнение статьи 34 Федерального закона от 23.06.2014</w:t>
            </w:r>
            <w:r w:rsidR="00267DB2"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 xml:space="preserve"> 171-ФЗ «О внесении изменений в Земельный кодекс Российской Федерации и отдельные законодательные акты Российской Федерации» пунктом 47, устанавливающим возможность по истечении срока договора аренды земельного участка, находящегося в государственной или муниципальной собственности, заключенного до 01</w:t>
            </w:r>
            <w:r w:rsidR="00EA0680" w:rsidRPr="00494CC2">
              <w:rPr>
                <w:rFonts w:ascii="Times New Roman" w:hAnsi="Times New Roman" w:cs="Times New Roman"/>
                <w:sz w:val="24"/>
                <w:szCs w:val="24"/>
                <w:shd w:val="clear" w:color="auto" w:fill="FFFFFF"/>
              </w:rPr>
              <w:t xml:space="preserve"> марта </w:t>
            </w:r>
            <w:r w:rsidRPr="00494CC2">
              <w:rPr>
                <w:rFonts w:ascii="Times New Roman" w:hAnsi="Times New Roman" w:cs="Times New Roman"/>
                <w:sz w:val="24"/>
                <w:szCs w:val="24"/>
                <w:shd w:val="clear" w:color="auto" w:fill="FFFFFF"/>
              </w:rPr>
              <w:t>2015</w:t>
            </w:r>
            <w:r w:rsidR="00B41F6A"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 заключение договора на новый срок с арендатором, надлежащим образом исполнявшим свои обязанности, без проведения аукциона, позволит избежать негативных социально-экономических последствий.</w:t>
            </w:r>
          </w:p>
        </w:tc>
        <w:tc>
          <w:tcPr>
            <w:tcW w:w="3457" w:type="dxa"/>
          </w:tcPr>
          <w:p w:rsidR="00C2051A" w:rsidRPr="00494CC2" w:rsidRDefault="00C2051A" w:rsidP="0054419A">
            <w:pPr>
              <w:jc w:val="both"/>
              <w:rPr>
                <w:rFonts w:ascii="Times New Roman" w:hAnsi="Times New Roman" w:cs="Times New Roman"/>
                <w:sz w:val="24"/>
                <w:szCs w:val="24"/>
              </w:rPr>
            </w:pPr>
            <w:r w:rsidRPr="00494CC2">
              <w:rPr>
                <w:rFonts w:ascii="Times New Roman" w:hAnsi="Times New Roman" w:cs="Times New Roman"/>
                <w:sz w:val="24"/>
                <w:szCs w:val="24"/>
                <w:shd w:val="clear" w:color="auto" w:fill="FFFFFF"/>
              </w:rPr>
              <w:t xml:space="preserve">Разработчик - </w:t>
            </w:r>
            <w:r w:rsidR="00547994" w:rsidRPr="00494CC2">
              <w:rPr>
                <w:rFonts w:ascii="Times New Roman" w:hAnsi="Times New Roman" w:cs="Times New Roman"/>
                <w:sz w:val="24"/>
                <w:szCs w:val="24"/>
              </w:rPr>
              <w:t>Законодательное Собрание Новосибирской области</w:t>
            </w:r>
          </w:p>
          <w:p w:rsidR="00C2051A" w:rsidRPr="00494CC2" w:rsidRDefault="00C2051A" w:rsidP="0054419A">
            <w:pPr>
              <w:jc w:val="both"/>
              <w:rPr>
                <w:rFonts w:ascii="Times New Roman" w:hAnsi="Times New Roman" w:cs="Times New Roman"/>
                <w:sz w:val="24"/>
                <w:szCs w:val="24"/>
                <w:shd w:val="clear" w:color="auto" w:fill="FFFFFF"/>
              </w:rPr>
            </w:pPr>
          </w:p>
          <w:p w:rsidR="00237A27" w:rsidRPr="00494CC2" w:rsidRDefault="0055184D" w:rsidP="00237A27">
            <w:pPr>
              <w:jc w:val="both"/>
              <w:rPr>
                <w:rFonts w:ascii="Times New Roman" w:hAnsi="Times New Roman" w:cs="Times New Roman"/>
                <w:sz w:val="24"/>
                <w:szCs w:val="24"/>
                <w:shd w:val="clear" w:color="auto" w:fill="F3F2F2"/>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законопроекта в первом чтении (рассмотрение законопроекта Государственной Думой)</w:t>
            </w:r>
            <w:r w:rsidR="00237A27" w:rsidRPr="00494CC2">
              <w:rPr>
                <w:rFonts w:ascii="Times New Roman" w:hAnsi="Times New Roman" w:cs="Times New Roman"/>
                <w:sz w:val="24"/>
                <w:szCs w:val="24"/>
                <w:shd w:val="clear" w:color="auto" w:fill="F3F2F2"/>
              </w:rPr>
              <w:t>.</w:t>
            </w:r>
          </w:p>
          <w:p w:rsidR="00942EB2" w:rsidRPr="00494CC2" w:rsidRDefault="0055184D" w:rsidP="00237A27">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CE2CB2" w:rsidRPr="00494CC2">
              <w:rPr>
                <w:rStyle w:val="apple-converted-space"/>
                <w:rFonts w:ascii="Times New Roman" w:hAnsi="Times New Roman" w:cs="Times New Roman"/>
                <w:sz w:val="24"/>
                <w:szCs w:val="24"/>
                <w:shd w:val="clear" w:color="auto" w:fill="F3F2F2"/>
              </w:rPr>
              <w:t>0</w:t>
            </w:r>
            <w:r w:rsidRPr="00494CC2">
              <w:rPr>
                <w:rFonts w:ascii="Times New Roman" w:hAnsi="Times New Roman" w:cs="Times New Roman"/>
                <w:sz w:val="24"/>
                <w:szCs w:val="24"/>
                <w:shd w:val="clear" w:color="auto" w:fill="F3F2F2"/>
              </w:rPr>
              <w:t>9 декабря 2016 года было принято решение отклонить законопроект</w:t>
            </w:r>
          </w:p>
        </w:tc>
      </w:tr>
      <w:tr w:rsidR="00494CC2" w:rsidRPr="00494CC2" w:rsidTr="00F46281">
        <w:tc>
          <w:tcPr>
            <w:tcW w:w="534" w:type="dxa"/>
          </w:tcPr>
          <w:p w:rsidR="00900332" w:rsidRPr="00494CC2" w:rsidRDefault="00900332" w:rsidP="005E5782">
            <w:pPr>
              <w:pStyle w:val="a8"/>
              <w:numPr>
                <w:ilvl w:val="0"/>
                <w:numId w:val="6"/>
              </w:numPr>
              <w:rPr>
                <w:rFonts w:ascii="Times New Roman" w:hAnsi="Times New Roman" w:cs="Times New Roman"/>
                <w:sz w:val="24"/>
                <w:szCs w:val="24"/>
              </w:rPr>
            </w:pPr>
          </w:p>
        </w:tc>
        <w:tc>
          <w:tcPr>
            <w:tcW w:w="1275" w:type="dxa"/>
          </w:tcPr>
          <w:p w:rsidR="00900332" w:rsidRPr="00494CC2" w:rsidRDefault="00900332" w:rsidP="000D1150">
            <w:pPr>
              <w:pStyle w:val="2"/>
              <w:spacing w:before="0" w:beforeAutospacing="0" w:after="0" w:afterAutospacing="0" w:line="300" w:lineRule="atLeast"/>
              <w:jc w:val="center"/>
              <w:outlineLvl w:val="1"/>
              <w:rPr>
                <w:b w:val="0"/>
                <w:sz w:val="24"/>
                <w:szCs w:val="24"/>
              </w:rPr>
            </w:pPr>
            <w:r w:rsidRPr="00494CC2">
              <w:rPr>
                <w:b w:val="0"/>
                <w:sz w:val="24"/>
                <w:szCs w:val="24"/>
              </w:rPr>
              <w:t>1094602-6</w:t>
            </w:r>
          </w:p>
        </w:tc>
        <w:tc>
          <w:tcPr>
            <w:tcW w:w="3715" w:type="dxa"/>
          </w:tcPr>
          <w:p w:rsidR="00900332" w:rsidRPr="00494CC2" w:rsidRDefault="006A5C0E" w:rsidP="00900332">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900332" w:rsidRPr="00494CC2">
              <w:rPr>
                <w:rFonts w:ascii="Times New Roman" w:hAnsi="Times New Roman" w:cs="Times New Roman"/>
                <w:sz w:val="24"/>
                <w:szCs w:val="24"/>
                <w:shd w:val="clear" w:color="auto" w:fill="FFFFFF"/>
              </w:rPr>
              <w:t xml:space="preserve">едерального закона «О </w:t>
            </w:r>
            <w:r w:rsidR="00900332" w:rsidRPr="00494CC2">
              <w:rPr>
                <w:rFonts w:ascii="Times New Roman" w:hAnsi="Times New Roman" w:cs="Times New Roman"/>
                <w:sz w:val="24"/>
                <w:szCs w:val="24"/>
                <w:shd w:val="clear" w:color="auto" w:fill="FFFFFF"/>
              </w:rPr>
              <w:lastRenderedPageBreak/>
              <w:t>развитии семейного</w:t>
            </w:r>
            <w:r w:rsidR="00B309BD" w:rsidRPr="00494CC2">
              <w:rPr>
                <w:rFonts w:ascii="Times New Roman" w:hAnsi="Times New Roman" w:cs="Times New Roman"/>
                <w:sz w:val="24"/>
                <w:szCs w:val="24"/>
                <w:shd w:val="clear" w:color="auto" w:fill="FFFFFF"/>
              </w:rPr>
              <w:t xml:space="preserve"> предпринимательства в </w:t>
            </w:r>
            <w:r w:rsidR="00900332" w:rsidRPr="00494CC2">
              <w:rPr>
                <w:rFonts w:ascii="Times New Roman" w:hAnsi="Times New Roman" w:cs="Times New Roman"/>
                <w:sz w:val="24"/>
                <w:szCs w:val="24"/>
                <w:shd w:val="clear" w:color="auto" w:fill="FFFFFF"/>
              </w:rPr>
              <w:t>Российской Федерации»</w:t>
            </w:r>
          </w:p>
        </w:tc>
        <w:tc>
          <w:tcPr>
            <w:tcW w:w="6633" w:type="dxa"/>
          </w:tcPr>
          <w:p w:rsidR="00900332" w:rsidRPr="00494CC2" w:rsidRDefault="00066ECD" w:rsidP="00F30EB8">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Законопроект вводит понятие семейного </w:t>
            </w:r>
            <w:r w:rsidRPr="00494CC2">
              <w:rPr>
                <w:rFonts w:ascii="Times New Roman" w:hAnsi="Times New Roman" w:cs="Times New Roman"/>
                <w:sz w:val="24"/>
                <w:szCs w:val="24"/>
                <w:shd w:val="clear" w:color="auto" w:fill="FFFFFF"/>
              </w:rPr>
              <w:lastRenderedPageBreak/>
              <w:t xml:space="preserve">предпринимательства, его субъектов, а также семейного предприятия, определяет порядок принятия мер государственной поддержки семейного </w:t>
            </w:r>
            <w:r w:rsidR="001E2E85" w:rsidRPr="00494CC2">
              <w:rPr>
                <w:rFonts w:ascii="Times New Roman" w:hAnsi="Times New Roman" w:cs="Times New Roman"/>
                <w:sz w:val="24"/>
                <w:szCs w:val="24"/>
                <w:shd w:val="clear" w:color="auto" w:fill="FFFFFF"/>
              </w:rPr>
              <w:t>предпринимательства</w:t>
            </w:r>
          </w:p>
        </w:tc>
        <w:tc>
          <w:tcPr>
            <w:tcW w:w="3457" w:type="dxa"/>
          </w:tcPr>
          <w:p w:rsidR="00F30EB8" w:rsidRPr="00494CC2" w:rsidRDefault="00F30EB8" w:rsidP="00E63D5A">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Разработчик</w:t>
            </w:r>
            <w:r w:rsidR="00E63D5A" w:rsidRPr="00494CC2">
              <w:rPr>
                <w:rFonts w:ascii="Times New Roman" w:hAnsi="Times New Roman" w:cs="Times New Roman"/>
                <w:sz w:val="24"/>
                <w:szCs w:val="24"/>
                <w:shd w:val="clear" w:color="auto" w:fill="FFFFFF"/>
              </w:rPr>
              <w:t>и</w:t>
            </w:r>
            <w:r w:rsidR="001925EE" w:rsidRPr="00494CC2">
              <w:rPr>
                <w:rFonts w:ascii="Times New Roman" w:hAnsi="Times New Roman" w:cs="Times New Roman"/>
                <w:sz w:val="24"/>
                <w:szCs w:val="24"/>
                <w:shd w:val="clear" w:color="auto" w:fill="FFFFFF"/>
              </w:rPr>
              <w:t>–</w:t>
            </w:r>
            <w:r w:rsidR="00E63D5A" w:rsidRPr="00494CC2">
              <w:rPr>
                <w:rFonts w:ascii="Times New Roman" w:hAnsi="Times New Roman" w:cs="Times New Roman"/>
                <w:sz w:val="24"/>
                <w:szCs w:val="24"/>
              </w:rPr>
              <w:lastRenderedPageBreak/>
              <w:t>депутат</w:t>
            </w:r>
            <w:r w:rsidR="00E905BB" w:rsidRPr="00494CC2">
              <w:rPr>
                <w:rFonts w:ascii="Times New Roman" w:hAnsi="Times New Roman" w:cs="Times New Roman"/>
                <w:sz w:val="24"/>
                <w:szCs w:val="24"/>
              </w:rPr>
              <w:t>ы</w:t>
            </w:r>
            <w:r w:rsidR="00755B92" w:rsidRPr="00494CC2">
              <w:rPr>
                <w:rFonts w:ascii="Times New Roman" w:hAnsi="Times New Roman" w:cs="Times New Roman"/>
                <w:sz w:val="24"/>
                <w:szCs w:val="24"/>
              </w:rPr>
              <w:t>Госдумы</w:t>
            </w:r>
            <w:r w:rsidR="00E905BB" w:rsidRPr="00494CC2">
              <w:rPr>
                <w:rFonts w:ascii="Times New Roman" w:hAnsi="Times New Roman" w:cs="Times New Roman"/>
                <w:sz w:val="24"/>
                <w:szCs w:val="24"/>
              </w:rPr>
              <w:t xml:space="preserve"> РФ</w:t>
            </w:r>
            <w:r w:rsidR="00E63D5A" w:rsidRPr="00494CC2">
              <w:rPr>
                <w:rFonts w:ascii="Times New Roman" w:hAnsi="Times New Roman" w:cs="Times New Roman"/>
                <w:sz w:val="24"/>
                <w:szCs w:val="24"/>
              </w:rPr>
              <w:t xml:space="preserve"> Алимова </w:t>
            </w:r>
            <w:r w:rsidR="00E905BB" w:rsidRPr="00494CC2">
              <w:rPr>
                <w:rFonts w:ascii="Times New Roman" w:hAnsi="Times New Roman" w:cs="Times New Roman"/>
                <w:sz w:val="24"/>
                <w:szCs w:val="24"/>
              </w:rPr>
              <w:t>О.Н.</w:t>
            </w:r>
            <w:r w:rsidR="00E63D5A" w:rsidRPr="00494CC2">
              <w:rPr>
                <w:rFonts w:ascii="Times New Roman" w:hAnsi="Times New Roman" w:cs="Times New Roman"/>
                <w:sz w:val="24"/>
                <w:szCs w:val="24"/>
              </w:rPr>
              <w:t xml:space="preserve">, Бессонов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xml:space="preserve">, Васильев </w:t>
            </w:r>
            <w:r w:rsidR="00E905BB" w:rsidRPr="00494CC2">
              <w:rPr>
                <w:rFonts w:ascii="Times New Roman" w:hAnsi="Times New Roman" w:cs="Times New Roman"/>
                <w:sz w:val="24"/>
                <w:szCs w:val="24"/>
              </w:rPr>
              <w:t>Н.И.</w:t>
            </w:r>
            <w:r w:rsidR="00E63D5A" w:rsidRPr="00494CC2">
              <w:rPr>
                <w:rFonts w:ascii="Times New Roman" w:hAnsi="Times New Roman" w:cs="Times New Roman"/>
                <w:sz w:val="24"/>
                <w:szCs w:val="24"/>
              </w:rPr>
              <w:t>, Ганзя</w:t>
            </w:r>
            <w:r w:rsidR="00E905BB" w:rsidRPr="00494CC2">
              <w:rPr>
                <w:rFonts w:ascii="Times New Roman" w:hAnsi="Times New Roman" w:cs="Times New Roman"/>
                <w:sz w:val="24"/>
                <w:szCs w:val="24"/>
              </w:rPr>
              <w:t>В.А.</w:t>
            </w:r>
            <w:r w:rsidR="00E63D5A" w:rsidRPr="00494CC2">
              <w:rPr>
                <w:rFonts w:ascii="Times New Roman" w:hAnsi="Times New Roman" w:cs="Times New Roman"/>
                <w:sz w:val="24"/>
                <w:szCs w:val="24"/>
              </w:rPr>
              <w:t xml:space="preserve">, Гончаров </w:t>
            </w:r>
            <w:r w:rsidR="00E905BB" w:rsidRPr="00494CC2">
              <w:rPr>
                <w:rFonts w:ascii="Times New Roman" w:hAnsi="Times New Roman" w:cs="Times New Roman"/>
                <w:sz w:val="24"/>
                <w:szCs w:val="24"/>
              </w:rPr>
              <w:t>В.И.</w:t>
            </w:r>
            <w:r w:rsidR="00E63D5A" w:rsidRPr="00494CC2">
              <w:rPr>
                <w:rFonts w:ascii="Times New Roman" w:hAnsi="Times New Roman" w:cs="Times New Roman"/>
                <w:sz w:val="24"/>
                <w:szCs w:val="24"/>
              </w:rPr>
              <w:t>, Езерский</w:t>
            </w:r>
            <w:r w:rsidR="00E905BB" w:rsidRPr="00494CC2">
              <w:rPr>
                <w:rFonts w:ascii="Times New Roman" w:hAnsi="Times New Roman" w:cs="Times New Roman"/>
                <w:sz w:val="24"/>
                <w:szCs w:val="24"/>
              </w:rPr>
              <w:t>Н.Н.</w:t>
            </w:r>
            <w:r w:rsidR="00E63D5A" w:rsidRPr="00494CC2">
              <w:rPr>
                <w:rFonts w:ascii="Times New Roman" w:hAnsi="Times New Roman" w:cs="Times New Roman"/>
                <w:sz w:val="24"/>
                <w:szCs w:val="24"/>
              </w:rPr>
              <w:t xml:space="preserve">, Кузьмин </w:t>
            </w:r>
            <w:r w:rsidR="00E905BB" w:rsidRPr="00494CC2">
              <w:rPr>
                <w:rFonts w:ascii="Times New Roman" w:hAnsi="Times New Roman" w:cs="Times New Roman"/>
                <w:sz w:val="24"/>
                <w:szCs w:val="24"/>
              </w:rPr>
              <w:t>Н.А.</w:t>
            </w:r>
            <w:r w:rsidR="00E63D5A" w:rsidRPr="00494CC2">
              <w:rPr>
                <w:rFonts w:ascii="Times New Roman" w:hAnsi="Times New Roman" w:cs="Times New Roman"/>
                <w:sz w:val="24"/>
                <w:szCs w:val="24"/>
              </w:rPr>
              <w:t xml:space="preserve">, Обухов </w:t>
            </w:r>
            <w:r w:rsidR="00E905BB" w:rsidRPr="00494CC2">
              <w:rPr>
                <w:rFonts w:ascii="Times New Roman" w:hAnsi="Times New Roman" w:cs="Times New Roman"/>
                <w:sz w:val="24"/>
                <w:szCs w:val="24"/>
              </w:rPr>
              <w:t>С.П.</w:t>
            </w:r>
            <w:r w:rsidR="00E63D5A" w:rsidRPr="00494CC2">
              <w:rPr>
                <w:rFonts w:ascii="Times New Roman" w:hAnsi="Times New Roman" w:cs="Times New Roman"/>
                <w:sz w:val="24"/>
                <w:szCs w:val="24"/>
              </w:rPr>
              <w:t xml:space="preserve">, Паутов </w:t>
            </w:r>
            <w:r w:rsidR="00E905BB" w:rsidRPr="00494CC2">
              <w:rPr>
                <w:rFonts w:ascii="Times New Roman" w:hAnsi="Times New Roman" w:cs="Times New Roman"/>
                <w:sz w:val="24"/>
                <w:szCs w:val="24"/>
              </w:rPr>
              <w:t>В.Н.</w:t>
            </w:r>
            <w:r w:rsidR="00E63D5A" w:rsidRPr="00494CC2">
              <w:rPr>
                <w:rFonts w:ascii="Times New Roman" w:hAnsi="Times New Roman" w:cs="Times New Roman"/>
                <w:sz w:val="24"/>
                <w:szCs w:val="24"/>
              </w:rPr>
              <w:t xml:space="preserve">, Плетнева </w:t>
            </w:r>
            <w:r w:rsidR="00E905BB" w:rsidRPr="00494CC2">
              <w:rPr>
                <w:rFonts w:ascii="Times New Roman" w:hAnsi="Times New Roman" w:cs="Times New Roman"/>
                <w:sz w:val="24"/>
                <w:szCs w:val="24"/>
              </w:rPr>
              <w:t>Т.В.</w:t>
            </w:r>
            <w:r w:rsidR="00E63D5A" w:rsidRPr="00494CC2">
              <w:rPr>
                <w:rFonts w:ascii="Times New Roman" w:hAnsi="Times New Roman" w:cs="Times New Roman"/>
                <w:sz w:val="24"/>
                <w:szCs w:val="24"/>
              </w:rPr>
              <w:t xml:space="preserve">, Поздняков </w:t>
            </w:r>
            <w:r w:rsidR="00E905BB" w:rsidRPr="00494CC2">
              <w:rPr>
                <w:rFonts w:ascii="Times New Roman" w:hAnsi="Times New Roman" w:cs="Times New Roman"/>
                <w:sz w:val="24"/>
                <w:szCs w:val="24"/>
              </w:rPr>
              <w:t>В.Г.</w:t>
            </w:r>
            <w:r w:rsidR="00E63D5A" w:rsidRPr="00494CC2">
              <w:rPr>
                <w:rFonts w:ascii="Times New Roman" w:hAnsi="Times New Roman" w:cs="Times New Roman"/>
                <w:sz w:val="24"/>
                <w:szCs w:val="24"/>
              </w:rPr>
              <w:t xml:space="preserve">, Потапов </w:t>
            </w:r>
            <w:r w:rsidR="00E905BB" w:rsidRPr="00494CC2">
              <w:rPr>
                <w:rFonts w:ascii="Times New Roman" w:hAnsi="Times New Roman" w:cs="Times New Roman"/>
                <w:sz w:val="24"/>
                <w:szCs w:val="24"/>
              </w:rPr>
              <w:t>А.В.</w:t>
            </w:r>
            <w:r w:rsidR="00E63D5A" w:rsidRPr="00494CC2">
              <w:rPr>
                <w:rFonts w:ascii="Times New Roman" w:hAnsi="Times New Roman" w:cs="Times New Roman"/>
                <w:sz w:val="24"/>
                <w:szCs w:val="24"/>
              </w:rPr>
              <w:t>, Разворотнев</w:t>
            </w:r>
            <w:r w:rsidR="00E905BB" w:rsidRPr="00494CC2">
              <w:rPr>
                <w:rFonts w:ascii="Times New Roman" w:hAnsi="Times New Roman" w:cs="Times New Roman"/>
                <w:sz w:val="24"/>
                <w:szCs w:val="24"/>
              </w:rPr>
              <w:t>Н.В.</w:t>
            </w:r>
            <w:r w:rsidR="00E63D5A" w:rsidRPr="00494CC2">
              <w:rPr>
                <w:rFonts w:ascii="Times New Roman" w:hAnsi="Times New Roman" w:cs="Times New Roman"/>
                <w:sz w:val="24"/>
                <w:szCs w:val="24"/>
              </w:rPr>
              <w:t>, Рашкин</w:t>
            </w:r>
            <w:r w:rsidR="00E905BB" w:rsidRPr="00494CC2">
              <w:rPr>
                <w:rFonts w:ascii="Times New Roman" w:hAnsi="Times New Roman" w:cs="Times New Roman"/>
                <w:sz w:val="24"/>
                <w:szCs w:val="24"/>
              </w:rPr>
              <w:t>В.Ф.</w:t>
            </w:r>
            <w:r w:rsidR="00E63D5A" w:rsidRPr="00494CC2">
              <w:rPr>
                <w:rFonts w:ascii="Times New Roman" w:hAnsi="Times New Roman" w:cs="Times New Roman"/>
                <w:sz w:val="24"/>
                <w:szCs w:val="24"/>
              </w:rPr>
              <w:t>, Ревин</w:t>
            </w:r>
            <w:r w:rsidR="00E905BB" w:rsidRPr="00494CC2">
              <w:rPr>
                <w:rFonts w:ascii="Times New Roman" w:hAnsi="Times New Roman" w:cs="Times New Roman"/>
                <w:sz w:val="24"/>
                <w:szCs w:val="24"/>
              </w:rPr>
              <w:t>И.А.</w:t>
            </w:r>
            <w:r w:rsidR="00E63D5A" w:rsidRPr="00494CC2">
              <w:rPr>
                <w:rFonts w:ascii="Times New Roman" w:hAnsi="Times New Roman" w:cs="Times New Roman"/>
                <w:sz w:val="24"/>
                <w:szCs w:val="24"/>
              </w:rPr>
              <w:t xml:space="preserve">, Родин </w:t>
            </w:r>
            <w:r w:rsidR="00E905BB" w:rsidRPr="00494CC2">
              <w:rPr>
                <w:rFonts w:ascii="Times New Roman" w:hAnsi="Times New Roman" w:cs="Times New Roman"/>
                <w:sz w:val="24"/>
                <w:szCs w:val="24"/>
              </w:rPr>
              <w:t>В.Р.</w:t>
            </w:r>
            <w:r w:rsidR="00E63D5A" w:rsidRPr="00494CC2">
              <w:rPr>
                <w:rFonts w:ascii="Times New Roman" w:hAnsi="Times New Roman" w:cs="Times New Roman"/>
                <w:sz w:val="24"/>
                <w:szCs w:val="24"/>
              </w:rPr>
              <w:t xml:space="preserve">, Рябов </w:t>
            </w:r>
            <w:r w:rsidR="00E905BB" w:rsidRPr="00494CC2">
              <w:rPr>
                <w:rFonts w:ascii="Times New Roman" w:hAnsi="Times New Roman" w:cs="Times New Roman"/>
                <w:sz w:val="24"/>
                <w:szCs w:val="24"/>
              </w:rPr>
              <w:t>Н.Ф.</w:t>
            </w:r>
          </w:p>
          <w:p w:rsidR="00F30EB8" w:rsidRPr="00494CC2" w:rsidRDefault="00F30EB8" w:rsidP="00525714">
            <w:pPr>
              <w:jc w:val="both"/>
              <w:rPr>
                <w:rFonts w:ascii="Times New Roman" w:hAnsi="Times New Roman" w:cs="Times New Roman"/>
                <w:sz w:val="24"/>
                <w:szCs w:val="24"/>
                <w:shd w:val="clear" w:color="auto" w:fill="FFFFFF"/>
              </w:rPr>
            </w:pPr>
          </w:p>
          <w:p w:rsidR="00900332" w:rsidRPr="00494CC2" w:rsidRDefault="00715799" w:rsidP="00715799">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14октября </w:t>
            </w:r>
            <w:r w:rsidR="00066ECD" w:rsidRPr="00494CC2">
              <w:rPr>
                <w:rFonts w:ascii="Times New Roman" w:hAnsi="Times New Roman" w:cs="Times New Roman"/>
                <w:sz w:val="24"/>
                <w:szCs w:val="24"/>
                <w:shd w:val="clear" w:color="auto" w:fill="FFFFFF"/>
              </w:rPr>
              <w:t>2016</w:t>
            </w:r>
            <w:r w:rsidR="00F30EB8" w:rsidRPr="00494CC2">
              <w:rPr>
                <w:rFonts w:ascii="Times New Roman" w:hAnsi="Times New Roman" w:cs="Times New Roman"/>
                <w:sz w:val="24"/>
                <w:szCs w:val="24"/>
                <w:shd w:val="clear" w:color="auto" w:fill="FFFFFF"/>
              </w:rPr>
              <w:t xml:space="preserve"> г.</w:t>
            </w:r>
            <w:r w:rsidRPr="00494CC2">
              <w:rPr>
                <w:rFonts w:ascii="Times New Roman" w:hAnsi="Times New Roman" w:cs="Times New Roman"/>
                <w:sz w:val="24"/>
                <w:szCs w:val="24"/>
                <w:shd w:val="clear" w:color="auto" w:fill="FFFFFF"/>
              </w:rPr>
              <w:t>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872B39" w:rsidRPr="00494CC2" w:rsidRDefault="00872B39" w:rsidP="005E5782">
            <w:pPr>
              <w:pStyle w:val="a8"/>
              <w:numPr>
                <w:ilvl w:val="0"/>
                <w:numId w:val="6"/>
              </w:numPr>
              <w:rPr>
                <w:rFonts w:ascii="Times New Roman" w:hAnsi="Times New Roman" w:cs="Times New Roman"/>
                <w:sz w:val="24"/>
                <w:szCs w:val="24"/>
              </w:rPr>
            </w:pPr>
          </w:p>
        </w:tc>
        <w:tc>
          <w:tcPr>
            <w:tcW w:w="1275" w:type="dxa"/>
          </w:tcPr>
          <w:p w:rsidR="00872B39" w:rsidRPr="00494CC2" w:rsidRDefault="00872B39" w:rsidP="000D1150">
            <w:pPr>
              <w:pStyle w:val="2"/>
              <w:spacing w:before="0" w:beforeAutospacing="0" w:after="0" w:afterAutospacing="0" w:line="300" w:lineRule="atLeast"/>
              <w:jc w:val="center"/>
              <w:outlineLvl w:val="1"/>
              <w:rPr>
                <w:b w:val="0"/>
                <w:sz w:val="24"/>
                <w:szCs w:val="24"/>
              </w:rPr>
            </w:pPr>
            <w:r w:rsidRPr="00494CC2">
              <w:rPr>
                <w:b w:val="0"/>
                <w:sz w:val="24"/>
                <w:szCs w:val="24"/>
              </w:rPr>
              <w:t>1092321-6</w:t>
            </w:r>
          </w:p>
        </w:tc>
        <w:tc>
          <w:tcPr>
            <w:tcW w:w="3715" w:type="dxa"/>
          </w:tcPr>
          <w:p w:rsidR="00872B39" w:rsidRPr="00494CC2" w:rsidRDefault="00BF10A1" w:rsidP="00872B39">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872B39" w:rsidRPr="00494CC2">
              <w:rPr>
                <w:rFonts w:ascii="Times New Roman" w:hAnsi="Times New Roman" w:cs="Times New Roman"/>
                <w:sz w:val="24"/>
                <w:szCs w:val="24"/>
                <w:shd w:val="clear" w:color="auto" w:fill="FFFFFF"/>
              </w:rPr>
              <w:t>едерального закона «О внесении изменений в Федеральный закон «Об основах государственного регулирования торговой деятельности в Российской Федерации».</w:t>
            </w:r>
          </w:p>
        </w:tc>
        <w:tc>
          <w:tcPr>
            <w:tcW w:w="6633" w:type="dxa"/>
          </w:tcPr>
          <w:p w:rsidR="00872B39" w:rsidRPr="00494CC2" w:rsidRDefault="00872B39" w:rsidP="007120F6">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Статья 14 Федерального закона от 28 декабря 2009 г. № 381-ФЭ «Об основах государственного регулирования торговой деятельности в Российской Федерации» определяет порог предела развития одной торговой сети в границах субъекта Российской Федерации, в границах муниципального района, городского округа, для одного бренда, не более чем в 25 %. В законопроекте в целях поддержки развития малого предпринимательства предлагается ограничить эту долю 10%. Это позволит ослабить давление на данный вид малого бизнеса и позволит ему развиваться.</w:t>
            </w:r>
          </w:p>
        </w:tc>
        <w:tc>
          <w:tcPr>
            <w:tcW w:w="3457" w:type="dxa"/>
          </w:tcPr>
          <w:p w:rsidR="00BF10A1" w:rsidRPr="00494CC2" w:rsidRDefault="00BF10A1" w:rsidP="005969BF">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 </w:t>
            </w:r>
            <w:r w:rsidR="00FD56A4" w:rsidRPr="00494CC2">
              <w:rPr>
                <w:rFonts w:ascii="Times New Roman" w:hAnsi="Times New Roman" w:cs="Times New Roman"/>
                <w:sz w:val="24"/>
                <w:szCs w:val="24"/>
              </w:rPr>
              <w:t xml:space="preserve">депутат </w:t>
            </w:r>
            <w:r w:rsidR="00F3326C" w:rsidRPr="00494CC2">
              <w:rPr>
                <w:rFonts w:ascii="Times New Roman" w:hAnsi="Times New Roman" w:cs="Times New Roman"/>
                <w:sz w:val="24"/>
                <w:szCs w:val="24"/>
              </w:rPr>
              <w:t>Госдумы РФ</w:t>
            </w:r>
            <w:r w:rsidR="00FD56A4" w:rsidRPr="00494CC2">
              <w:rPr>
                <w:rFonts w:ascii="Times New Roman" w:hAnsi="Times New Roman" w:cs="Times New Roman"/>
                <w:sz w:val="24"/>
                <w:szCs w:val="24"/>
              </w:rPr>
              <w:t>Тетекин</w:t>
            </w:r>
            <w:r w:rsidR="00F3326C" w:rsidRPr="00494CC2">
              <w:rPr>
                <w:rFonts w:ascii="Times New Roman" w:hAnsi="Times New Roman" w:cs="Times New Roman"/>
                <w:sz w:val="24"/>
                <w:szCs w:val="24"/>
              </w:rPr>
              <w:t>В.Н.</w:t>
            </w:r>
          </w:p>
          <w:p w:rsidR="00BF10A1" w:rsidRPr="00494CC2" w:rsidRDefault="00BF10A1" w:rsidP="005969BF">
            <w:pPr>
              <w:jc w:val="both"/>
              <w:rPr>
                <w:rFonts w:ascii="Times New Roman" w:hAnsi="Times New Roman" w:cs="Times New Roman"/>
                <w:sz w:val="24"/>
                <w:szCs w:val="24"/>
                <w:shd w:val="clear" w:color="auto" w:fill="FFFFFF"/>
              </w:rPr>
            </w:pPr>
          </w:p>
          <w:p w:rsidR="00405A1F" w:rsidRPr="00494CC2" w:rsidRDefault="00820DAE" w:rsidP="00BA41E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0</w:t>
            </w:r>
            <w:r w:rsidR="00020DC5" w:rsidRPr="00494CC2">
              <w:rPr>
                <w:rFonts w:ascii="Times New Roman" w:hAnsi="Times New Roman" w:cs="Times New Roman"/>
                <w:sz w:val="24"/>
                <w:szCs w:val="24"/>
                <w:shd w:val="clear" w:color="auto" w:fill="FFFFFF"/>
              </w:rPr>
              <w:t xml:space="preserve">1 </w:t>
            </w:r>
            <w:r w:rsidR="006761A7" w:rsidRPr="00494CC2">
              <w:rPr>
                <w:rFonts w:ascii="Times New Roman" w:hAnsi="Times New Roman" w:cs="Times New Roman"/>
                <w:sz w:val="24"/>
                <w:szCs w:val="24"/>
                <w:shd w:val="clear" w:color="auto" w:fill="FFFFFF"/>
              </w:rPr>
              <w:t>ноября 2016 г.</w:t>
            </w:r>
            <w:r w:rsidR="00020DC5" w:rsidRPr="00494CC2">
              <w:rPr>
                <w:rFonts w:ascii="Times New Roman" w:hAnsi="Times New Roman" w:cs="Times New Roman"/>
                <w:sz w:val="24"/>
                <w:szCs w:val="24"/>
                <w:shd w:val="clear" w:color="auto" w:fill="FFFFFF"/>
              </w:rPr>
              <w:t xml:space="preserve"> было принято решение назначить ответственный комитет</w:t>
            </w:r>
            <w:r w:rsidRPr="00494CC2">
              <w:rPr>
                <w:rFonts w:ascii="Times New Roman" w:hAnsi="Times New Roman" w:cs="Times New Roman"/>
                <w:sz w:val="24"/>
                <w:szCs w:val="24"/>
                <w:shd w:val="clear" w:color="auto" w:fill="FFFFFF"/>
              </w:rPr>
              <w:t xml:space="preserve"> Госдумы РФ (</w:t>
            </w:r>
            <w:r w:rsidR="00BA41ED" w:rsidRPr="00494CC2">
              <w:rPr>
                <w:rFonts w:ascii="Times New Roman" w:hAnsi="Times New Roman" w:cs="Times New Roman"/>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экономической политике, промышленности, инновационному развитию и </w:t>
            </w:r>
            <w:r w:rsidR="00BA41ED" w:rsidRPr="00494CC2">
              <w:rPr>
                <w:rFonts w:ascii="Times New Roman" w:hAnsi="Times New Roman" w:cs="Times New Roman"/>
                <w:sz w:val="24"/>
                <w:szCs w:val="24"/>
                <w:shd w:val="clear" w:color="auto" w:fill="FFFFFF"/>
              </w:rPr>
              <w:lastRenderedPageBreak/>
              <w:t>предпринимательству (профильный))</w:t>
            </w:r>
          </w:p>
        </w:tc>
      </w:tr>
      <w:tr w:rsidR="00494CC2" w:rsidRPr="00494CC2" w:rsidTr="00F46281">
        <w:tc>
          <w:tcPr>
            <w:tcW w:w="534" w:type="dxa"/>
          </w:tcPr>
          <w:p w:rsidR="00405A1F" w:rsidRPr="00494CC2" w:rsidRDefault="00405A1F" w:rsidP="005E5782">
            <w:pPr>
              <w:pStyle w:val="a8"/>
              <w:numPr>
                <w:ilvl w:val="0"/>
                <w:numId w:val="6"/>
              </w:numPr>
              <w:rPr>
                <w:rFonts w:ascii="Times New Roman" w:hAnsi="Times New Roman" w:cs="Times New Roman"/>
                <w:sz w:val="24"/>
                <w:szCs w:val="24"/>
              </w:rPr>
            </w:pPr>
          </w:p>
        </w:tc>
        <w:tc>
          <w:tcPr>
            <w:tcW w:w="1275" w:type="dxa"/>
          </w:tcPr>
          <w:p w:rsidR="00405A1F" w:rsidRPr="00494CC2" w:rsidRDefault="00185752"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405A1F" w:rsidRPr="00494CC2">
              <w:rPr>
                <w:b w:val="0"/>
                <w:sz w:val="24"/>
                <w:szCs w:val="24"/>
              </w:rPr>
              <w:t>ет</w:t>
            </w:r>
          </w:p>
        </w:tc>
        <w:tc>
          <w:tcPr>
            <w:tcW w:w="3715" w:type="dxa"/>
          </w:tcPr>
          <w:p w:rsidR="00405A1F" w:rsidRPr="00494CC2" w:rsidRDefault="00851BE8" w:rsidP="00405A1F">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роект</w:t>
            </w:r>
            <w:r w:rsidR="0011577D" w:rsidRPr="00494CC2">
              <w:rPr>
                <w:rFonts w:ascii="Times New Roman" w:hAnsi="Times New Roman" w:cs="Times New Roman"/>
                <w:sz w:val="24"/>
                <w:szCs w:val="24"/>
                <w:shd w:val="clear" w:color="auto" w:fill="FFFFFF"/>
              </w:rPr>
              <w:t>Ф</w:t>
            </w:r>
            <w:r w:rsidR="00405A1F" w:rsidRPr="00494CC2">
              <w:rPr>
                <w:rFonts w:ascii="Times New Roman" w:hAnsi="Times New Roman" w:cs="Times New Roman"/>
                <w:sz w:val="24"/>
                <w:szCs w:val="24"/>
                <w:shd w:val="clear" w:color="auto" w:fill="FFFFFF"/>
              </w:rPr>
              <w:t xml:space="preserve">едерального закона </w:t>
            </w:r>
            <w:r w:rsidRPr="00494CC2">
              <w:rPr>
                <w:rFonts w:ascii="Times New Roman" w:hAnsi="Times New Roman" w:cs="Times New Roman"/>
                <w:sz w:val="24"/>
                <w:szCs w:val="24"/>
                <w:shd w:val="clear" w:color="auto" w:fill="FFFFFF"/>
              </w:rPr>
              <w:t>«</w:t>
            </w:r>
            <w:r w:rsidR="00405A1F" w:rsidRPr="00494CC2">
              <w:rPr>
                <w:rFonts w:ascii="Times New Roman" w:hAnsi="Times New Roman" w:cs="Times New Roman"/>
                <w:sz w:val="24"/>
                <w:szCs w:val="24"/>
                <w:shd w:val="clear" w:color="auto" w:fill="FFFFFF"/>
              </w:rPr>
              <w:t>О внесении изменений в Федеральный закон</w:t>
            </w:r>
            <w:r w:rsidRPr="00494CC2">
              <w:rPr>
                <w:rFonts w:ascii="Times New Roman" w:hAnsi="Times New Roman" w:cs="Times New Roman"/>
                <w:sz w:val="24"/>
                <w:szCs w:val="24"/>
                <w:shd w:val="clear" w:color="auto" w:fill="FFFFFF"/>
              </w:rPr>
              <w:t xml:space="preserve"> «</w:t>
            </w:r>
            <w:r w:rsidR="00405A1F" w:rsidRPr="00494CC2">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обеспечениягосуд</w:t>
            </w:r>
            <w:r w:rsidRPr="00494CC2">
              <w:rPr>
                <w:rFonts w:ascii="Times New Roman" w:hAnsi="Times New Roman" w:cs="Times New Roman"/>
                <w:sz w:val="24"/>
                <w:szCs w:val="24"/>
                <w:shd w:val="clear" w:color="auto" w:fill="FFFFFF"/>
              </w:rPr>
              <w:t>арственных и муниципальных нужд»</w:t>
            </w:r>
          </w:p>
        </w:tc>
        <w:tc>
          <w:tcPr>
            <w:tcW w:w="6633" w:type="dxa"/>
          </w:tcPr>
          <w:p w:rsidR="00405A1F" w:rsidRPr="00494CC2" w:rsidRDefault="00405A1F" w:rsidP="000D1CF5">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направлен на совершенствование законодательства </w:t>
            </w:r>
            <w:r w:rsidR="000D1CF5" w:rsidRPr="00494CC2">
              <w:rPr>
                <w:rFonts w:ascii="Times New Roman" w:hAnsi="Times New Roman" w:cs="Times New Roman"/>
                <w:sz w:val="24"/>
                <w:szCs w:val="24"/>
                <w:shd w:val="clear" w:color="auto" w:fill="FFFFFF"/>
              </w:rPr>
              <w:t>РФ</w:t>
            </w:r>
            <w:r w:rsidRPr="00494CC2">
              <w:rPr>
                <w:rFonts w:ascii="Times New Roman" w:hAnsi="Times New Roman" w:cs="Times New Roman"/>
                <w:sz w:val="24"/>
                <w:szCs w:val="24"/>
                <w:shd w:val="clear" w:color="auto" w:fill="FFFFFF"/>
              </w:rPr>
              <w:t xml:space="preserve"> в сфере закупок по вопросам, касающимся исключения обязательного проведения внешней экспертизы экспертами и экспертными организациями, установления закрытого перечня оснований для одностороннего расторжения контракта, установления запрета при расчете объемов закупок, осуществленных у субъектов малого предпринимательства, привлекать в качестве соисполнителей по контракту лиц, аффилированных с генеральным подрядчиком (поставщиком, исполнител</w:t>
            </w:r>
            <w:r w:rsidR="000D1CF5" w:rsidRPr="00494CC2">
              <w:rPr>
                <w:rFonts w:ascii="Times New Roman" w:hAnsi="Times New Roman" w:cs="Times New Roman"/>
                <w:sz w:val="24"/>
                <w:szCs w:val="24"/>
                <w:shd w:val="clear" w:color="auto" w:fill="FFFFFF"/>
              </w:rPr>
              <w:t>ем)</w:t>
            </w:r>
          </w:p>
        </w:tc>
        <w:tc>
          <w:tcPr>
            <w:tcW w:w="3457" w:type="dxa"/>
          </w:tcPr>
          <w:p w:rsidR="00C360BF" w:rsidRPr="00494CC2" w:rsidRDefault="00C360BF"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Разработчик </w:t>
            </w:r>
            <w:r w:rsidR="000D1CF5" w:rsidRPr="00494CC2">
              <w:rPr>
                <w:rFonts w:ascii="Times New Roman" w:hAnsi="Times New Roman" w:cs="Times New Roman"/>
                <w:sz w:val="24"/>
                <w:szCs w:val="24"/>
                <w:shd w:val="clear" w:color="auto" w:fill="FFFFFF"/>
              </w:rPr>
              <w:t>–ФАС РФ</w:t>
            </w:r>
          </w:p>
          <w:p w:rsidR="00C360BF" w:rsidRPr="00494CC2" w:rsidRDefault="00C360BF" w:rsidP="00525714">
            <w:pPr>
              <w:jc w:val="both"/>
              <w:rPr>
                <w:rFonts w:ascii="Times New Roman" w:hAnsi="Times New Roman" w:cs="Times New Roman"/>
                <w:sz w:val="24"/>
                <w:szCs w:val="24"/>
                <w:shd w:val="clear" w:color="auto" w:fill="FFFFFF"/>
              </w:rPr>
            </w:pPr>
          </w:p>
          <w:p w:rsidR="00405A1F" w:rsidRPr="00494CC2" w:rsidRDefault="000D1CF5"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С 0</w:t>
            </w:r>
            <w:r w:rsidR="005D005A" w:rsidRPr="00494CC2">
              <w:rPr>
                <w:rFonts w:ascii="Times New Roman" w:hAnsi="Times New Roman" w:cs="Times New Roman"/>
                <w:sz w:val="24"/>
                <w:szCs w:val="24"/>
                <w:shd w:val="clear" w:color="auto" w:fill="FFFFFF"/>
              </w:rPr>
              <w:t>7</w:t>
            </w:r>
            <w:r w:rsidRPr="00494CC2">
              <w:rPr>
                <w:rFonts w:ascii="Times New Roman" w:hAnsi="Times New Roman" w:cs="Times New Roman"/>
                <w:sz w:val="24"/>
                <w:szCs w:val="24"/>
                <w:shd w:val="clear" w:color="auto" w:fill="FFFFFF"/>
              </w:rPr>
              <w:t xml:space="preserve"> по 2</w:t>
            </w:r>
            <w:r w:rsidR="005D005A" w:rsidRPr="00494CC2">
              <w:rPr>
                <w:rFonts w:ascii="Times New Roman" w:hAnsi="Times New Roman" w:cs="Times New Roman"/>
                <w:sz w:val="24"/>
                <w:szCs w:val="24"/>
                <w:shd w:val="clear" w:color="auto" w:fill="FFFFFF"/>
              </w:rPr>
              <w:t>0</w:t>
            </w:r>
            <w:r w:rsidRPr="00494CC2">
              <w:rPr>
                <w:rFonts w:ascii="Times New Roman" w:hAnsi="Times New Roman" w:cs="Times New Roman"/>
                <w:sz w:val="24"/>
                <w:szCs w:val="24"/>
                <w:shd w:val="clear" w:color="auto" w:fill="FFFFFF"/>
              </w:rPr>
              <w:t xml:space="preserve"> ию</w:t>
            </w:r>
            <w:r w:rsidR="005D005A" w:rsidRPr="00494CC2">
              <w:rPr>
                <w:rFonts w:ascii="Times New Roman" w:hAnsi="Times New Roman" w:cs="Times New Roman"/>
                <w:sz w:val="24"/>
                <w:szCs w:val="24"/>
                <w:shd w:val="clear" w:color="auto" w:fill="FFFFFF"/>
              </w:rPr>
              <w:t>л</w:t>
            </w:r>
            <w:r w:rsidRPr="00494CC2">
              <w:rPr>
                <w:rFonts w:ascii="Times New Roman" w:hAnsi="Times New Roman" w:cs="Times New Roman"/>
                <w:sz w:val="24"/>
                <w:szCs w:val="24"/>
                <w:shd w:val="clear" w:color="auto" w:fill="FFFFFF"/>
              </w:rPr>
              <w:t xml:space="preserve">я 2016 г. </w:t>
            </w:r>
            <w:r w:rsidR="002B7AF6" w:rsidRPr="00494CC2">
              <w:rPr>
                <w:rFonts w:ascii="Times New Roman" w:hAnsi="Times New Roman" w:cs="Times New Roman"/>
                <w:sz w:val="24"/>
                <w:szCs w:val="24"/>
                <w:shd w:val="clear" w:color="auto" w:fill="FFFFFF"/>
              </w:rPr>
              <w:t>П</w:t>
            </w:r>
            <w:r w:rsidR="00405A1F" w:rsidRPr="00494CC2">
              <w:rPr>
                <w:rFonts w:ascii="Times New Roman" w:hAnsi="Times New Roman" w:cs="Times New Roman"/>
                <w:sz w:val="24"/>
                <w:szCs w:val="24"/>
                <w:shd w:val="clear" w:color="auto" w:fill="FFFFFF"/>
              </w:rPr>
              <w:t>ров</w:t>
            </w:r>
            <w:r w:rsidR="005D005A" w:rsidRPr="00494CC2">
              <w:rPr>
                <w:rFonts w:ascii="Times New Roman" w:hAnsi="Times New Roman" w:cs="Times New Roman"/>
                <w:sz w:val="24"/>
                <w:szCs w:val="24"/>
                <w:shd w:val="clear" w:color="auto" w:fill="FFFFFF"/>
              </w:rPr>
              <w:t xml:space="preserve">одитсянезависимая антикоррупционная экспертиза </w:t>
            </w:r>
            <w:r w:rsidRPr="00494CC2">
              <w:rPr>
                <w:rFonts w:ascii="Times New Roman" w:hAnsi="Times New Roman" w:cs="Times New Roman"/>
                <w:sz w:val="24"/>
                <w:szCs w:val="24"/>
                <w:shd w:val="clear" w:color="auto" w:fill="FFFFFF"/>
              </w:rPr>
              <w:t>по адресу:</w:t>
            </w:r>
          </w:p>
          <w:p w:rsidR="00405A1F" w:rsidRPr="00494CC2" w:rsidRDefault="00455F1B" w:rsidP="00525714">
            <w:pPr>
              <w:jc w:val="both"/>
              <w:rPr>
                <w:rFonts w:ascii="Times New Roman" w:hAnsi="Times New Roman" w:cs="Times New Roman"/>
                <w:sz w:val="24"/>
                <w:szCs w:val="24"/>
                <w:shd w:val="clear" w:color="auto" w:fill="FFFFFF"/>
              </w:rPr>
            </w:pPr>
            <w:hyperlink r:id="rId16" w:anchor="npa=49619" w:history="1">
              <w:r w:rsidR="002A2C88" w:rsidRPr="00494CC2">
                <w:rPr>
                  <w:rStyle w:val="a9"/>
                  <w:rFonts w:ascii="Times New Roman" w:hAnsi="Times New Roman" w:cs="Times New Roman"/>
                  <w:color w:val="auto"/>
                  <w:sz w:val="24"/>
                  <w:szCs w:val="24"/>
                  <w:shd w:val="clear" w:color="auto" w:fill="FFFFFF"/>
                </w:rPr>
                <w:t>http://re</w:t>
              </w:r>
              <w:r w:rsidR="002A2C88" w:rsidRPr="00494CC2">
                <w:rPr>
                  <w:rStyle w:val="a9"/>
                  <w:rFonts w:ascii="Times New Roman" w:hAnsi="Times New Roman" w:cs="Times New Roman"/>
                  <w:color w:val="auto"/>
                  <w:sz w:val="24"/>
                  <w:szCs w:val="24"/>
                  <w:shd w:val="clear" w:color="auto" w:fill="FFFFFF"/>
                </w:rPr>
                <w:t>g</w:t>
              </w:r>
              <w:r w:rsidR="002A2C88" w:rsidRPr="00494CC2">
                <w:rPr>
                  <w:rStyle w:val="a9"/>
                  <w:rFonts w:ascii="Times New Roman" w:hAnsi="Times New Roman" w:cs="Times New Roman"/>
                  <w:color w:val="auto"/>
                  <w:sz w:val="24"/>
                  <w:szCs w:val="24"/>
                  <w:shd w:val="clear" w:color="auto" w:fill="FFFFFF"/>
                </w:rPr>
                <w:t>ulation.gov.ru/projects/list#npa=49619</w:t>
              </w:r>
            </w:hyperlink>
          </w:p>
        </w:tc>
      </w:tr>
      <w:tr w:rsidR="00494CC2" w:rsidRPr="00494CC2" w:rsidTr="00F46281">
        <w:tc>
          <w:tcPr>
            <w:tcW w:w="534" w:type="dxa"/>
          </w:tcPr>
          <w:p w:rsidR="0054419A" w:rsidRPr="00494CC2" w:rsidRDefault="0054419A" w:rsidP="005E5782">
            <w:pPr>
              <w:pStyle w:val="a8"/>
              <w:numPr>
                <w:ilvl w:val="0"/>
                <w:numId w:val="6"/>
              </w:numPr>
              <w:rPr>
                <w:rFonts w:ascii="Times New Roman" w:hAnsi="Times New Roman" w:cs="Times New Roman"/>
                <w:sz w:val="24"/>
                <w:szCs w:val="24"/>
              </w:rPr>
            </w:pPr>
          </w:p>
        </w:tc>
        <w:tc>
          <w:tcPr>
            <w:tcW w:w="1275" w:type="dxa"/>
          </w:tcPr>
          <w:p w:rsidR="0054419A" w:rsidRPr="00494CC2" w:rsidRDefault="0054419A" w:rsidP="000D1150">
            <w:pPr>
              <w:pStyle w:val="2"/>
              <w:spacing w:before="0" w:beforeAutospacing="0" w:after="0" w:afterAutospacing="0" w:line="300" w:lineRule="atLeast"/>
              <w:jc w:val="center"/>
              <w:outlineLvl w:val="1"/>
              <w:rPr>
                <w:b w:val="0"/>
                <w:sz w:val="24"/>
                <w:szCs w:val="24"/>
              </w:rPr>
            </w:pPr>
            <w:r w:rsidRPr="00494CC2">
              <w:rPr>
                <w:b w:val="0"/>
                <w:sz w:val="24"/>
                <w:szCs w:val="24"/>
              </w:rPr>
              <w:t>1101103-6</w:t>
            </w:r>
          </w:p>
        </w:tc>
        <w:tc>
          <w:tcPr>
            <w:tcW w:w="3715" w:type="dxa"/>
          </w:tcPr>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11577D" w:rsidRPr="00494CC2">
              <w:rPr>
                <w:rFonts w:ascii="Times New Roman" w:hAnsi="Times New Roman" w:cs="Times New Roman"/>
                <w:sz w:val="24"/>
                <w:szCs w:val="24"/>
                <w:shd w:val="clear" w:color="auto" w:fill="FFFFFF"/>
              </w:rPr>
              <w:t>роект Ф</w:t>
            </w:r>
            <w:r w:rsidR="0054419A" w:rsidRPr="00494CC2">
              <w:rPr>
                <w:rFonts w:ascii="Times New Roman" w:hAnsi="Times New Roman" w:cs="Times New Roman"/>
                <w:sz w:val="24"/>
                <w:szCs w:val="24"/>
                <w:shd w:val="clear" w:color="auto" w:fill="FFFFFF"/>
              </w:rPr>
              <w:t>едеральногозакона «О внесении изменений в отдельные законодательные акты Российской</w:t>
            </w:r>
          </w:p>
          <w:p w:rsidR="0054419A" w:rsidRPr="00494CC2" w:rsidRDefault="0054419A"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Федерации (в части совершенствования правового регулирования ремесленной</w:t>
            </w:r>
          </w:p>
          <w:p w:rsidR="0054419A" w:rsidRPr="00494CC2" w:rsidRDefault="00406EF3" w:rsidP="0054419A">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деятельности)»</w:t>
            </w:r>
          </w:p>
        </w:tc>
        <w:tc>
          <w:tcPr>
            <w:tcW w:w="6633" w:type="dxa"/>
          </w:tcPr>
          <w:p w:rsidR="0054419A" w:rsidRPr="00494CC2" w:rsidRDefault="0054419A" w:rsidP="00A3467C">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Законопроект вводит в Федеральный закон от 24.07.2007 г. № 209-ФЗ «О развитии малого и среднего предпринимательства в Российской Федерации» понятия «ремесленная деятельность» и </w:t>
            </w:r>
            <w:r w:rsidR="0078136C" w:rsidRPr="00494CC2">
              <w:rPr>
                <w:rFonts w:ascii="Times New Roman" w:hAnsi="Times New Roman" w:cs="Times New Roman"/>
                <w:sz w:val="24"/>
                <w:szCs w:val="24"/>
                <w:shd w:val="clear" w:color="auto" w:fill="FFFFFF"/>
              </w:rPr>
              <w:t>«</w:t>
            </w:r>
            <w:r w:rsidRPr="00494CC2">
              <w:rPr>
                <w:rFonts w:ascii="Times New Roman" w:hAnsi="Times New Roman" w:cs="Times New Roman"/>
                <w:sz w:val="24"/>
                <w:szCs w:val="24"/>
                <w:shd w:val="clear" w:color="auto" w:fill="FFFFFF"/>
              </w:rPr>
              <w:t xml:space="preserve">субъект ремесленной деятельности» и дает им определения. Также в законопроекте определяется перечень видов деятельности, попадающих под категорию «ремесленная деятельность» и закрепляется правовой статус субъектов ремесленной деятельности. Устанавливаются требования к предпринимателям для отнесения их к категории «субъект ремесленной деятельности». Указанные ограничения направлены на снижение рисков от ведения ремесленной деятельности недобросовестными предпринимателями. Законопроект определяет требования к созданию инфраструктуры саморегулирования ремесленной деятельности и устанавливает виды поддержки субъектов ремесленной деятельности, в том числе: финансовую, имущественную, консультационную, информационную, поддержку в области подготовки, переподготовки </w:t>
            </w:r>
            <w:r w:rsidR="00406EF3" w:rsidRPr="00494CC2">
              <w:rPr>
                <w:rFonts w:ascii="Times New Roman" w:hAnsi="Times New Roman" w:cs="Times New Roman"/>
                <w:sz w:val="24"/>
                <w:szCs w:val="24"/>
                <w:shd w:val="clear" w:color="auto" w:fill="FFFFFF"/>
              </w:rPr>
              <w:t>и повышения квалификации кадров</w:t>
            </w:r>
          </w:p>
        </w:tc>
        <w:tc>
          <w:tcPr>
            <w:tcW w:w="3457" w:type="dxa"/>
          </w:tcPr>
          <w:p w:rsidR="00285BCD" w:rsidRPr="00494CC2" w:rsidRDefault="005556F9"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Разработчик - д</w:t>
            </w:r>
            <w:r w:rsidR="00285BCD" w:rsidRPr="00494CC2">
              <w:rPr>
                <w:rFonts w:ascii="Times New Roman" w:hAnsi="Times New Roman" w:cs="Times New Roman"/>
                <w:sz w:val="24"/>
                <w:szCs w:val="24"/>
                <w:shd w:val="clear" w:color="auto" w:fill="FFFFFF"/>
              </w:rPr>
              <w:t>епутат Государственной Думы Марданшин</w:t>
            </w:r>
            <w:r w:rsidR="00D534D5" w:rsidRPr="00494CC2">
              <w:rPr>
                <w:rFonts w:ascii="Times New Roman" w:hAnsi="Times New Roman" w:cs="Times New Roman"/>
                <w:sz w:val="24"/>
                <w:szCs w:val="24"/>
                <w:shd w:val="clear" w:color="auto" w:fill="FFFFFF"/>
              </w:rPr>
              <w:t xml:space="preserve"> Р.М.</w:t>
            </w:r>
          </w:p>
          <w:p w:rsidR="005556F9" w:rsidRPr="00494CC2" w:rsidRDefault="005556F9" w:rsidP="00525714">
            <w:pPr>
              <w:jc w:val="both"/>
              <w:rPr>
                <w:rFonts w:ascii="Times New Roman" w:hAnsi="Times New Roman" w:cs="Times New Roman"/>
                <w:sz w:val="24"/>
                <w:szCs w:val="24"/>
                <w:shd w:val="clear" w:color="auto" w:fill="FFFFFF"/>
              </w:rPr>
            </w:pPr>
          </w:p>
          <w:p w:rsidR="00285BCD" w:rsidRPr="00494CC2" w:rsidRDefault="00285BCD" w:rsidP="007E0768">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1</w:t>
            </w:r>
            <w:r w:rsidR="007E0768" w:rsidRPr="00494CC2">
              <w:rPr>
                <w:rFonts w:ascii="Times New Roman" w:hAnsi="Times New Roman" w:cs="Times New Roman"/>
                <w:sz w:val="24"/>
                <w:szCs w:val="24"/>
                <w:shd w:val="clear" w:color="auto" w:fill="FFFFFF"/>
              </w:rPr>
              <w:t>4октября</w:t>
            </w:r>
            <w:r w:rsidRPr="00494CC2">
              <w:rPr>
                <w:rFonts w:ascii="Times New Roman" w:hAnsi="Times New Roman" w:cs="Times New Roman"/>
                <w:sz w:val="24"/>
                <w:szCs w:val="24"/>
                <w:shd w:val="clear" w:color="auto" w:fill="FFFFFF"/>
              </w:rPr>
              <w:t>2016</w:t>
            </w:r>
            <w:r w:rsidR="005556F9" w:rsidRPr="00494CC2">
              <w:rPr>
                <w:rFonts w:ascii="Times New Roman" w:hAnsi="Times New Roman" w:cs="Times New Roman"/>
                <w:sz w:val="24"/>
                <w:szCs w:val="24"/>
                <w:shd w:val="clear" w:color="auto" w:fill="FFFFFF"/>
              </w:rPr>
              <w:t xml:space="preserve"> г. </w:t>
            </w:r>
            <w:r w:rsidR="007E0768" w:rsidRPr="00494CC2">
              <w:rPr>
                <w:rFonts w:ascii="Times New Roman" w:hAnsi="Times New Roman" w:cs="Times New Roman"/>
                <w:sz w:val="24"/>
                <w:szCs w:val="24"/>
                <w:shd w:val="clear" w:color="auto" w:fill="FFFFFF"/>
              </w:rPr>
              <w:t>внесение законопроекта в Государственную Думу (прохождение законопроекта у Председателя Государственной Думы)</w:t>
            </w:r>
          </w:p>
        </w:tc>
      </w:tr>
      <w:tr w:rsidR="00494CC2" w:rsidRPr="00494CC2" w:rsidTr="00F46281">
        <w:tc>
          <w:tcPr>
            <w:tcW w:w="534" w:type="dxa"/>
          </w:tcPr>
          <w:p w:rsidR="00285BCD" w:rsidRPr="00494CC2" w:rsidRDefault="00285BCD" w:rsidP="005E5782">
            <w:pPr>
              <w:pStyle w:val="a8"/>
              <w:numPr>
                <w:ilvl w:val="0"/>
                <w:numId w:val="6"/>
              </w:numPr>
              <w:rPr>
                <w:rFonts w:ascii="Times New Roman" w:hAnsi="Times New Roman" w:cs="Times New Roman"/>
                <w:sz w:val="24"/>
                <w:szCs w:val="24"/>
              </w:rPr>
            </w:pPr>
          </w:p>
        </w:tc>
        <w:tc>
          <w:tcPr>
            <w:tcW w:w="1275" w:type="dxa"/>
          </w:tcPr>
          <w:p w:rsidR="00285BCD" w:rsidRPr="00494CC2" w:rsidRDefault="00FE7D60" w:rsidP="000D1150">
            <w:pPr>
              <w:pStyle w:val="2"/>
              <w:spacing w:before="0" w:beforeAutospacing="0" w:after="0" w:afterAutospacing="0" w:line="300" w:lineRule="atLeast"/>
              <w:jc w:val="center"/>
              <w:outlineLvl w:val="1"/>
              <w:rPr>
                <w:b w:val="0"/>
                <w:sz w:val="24"/>
                <w:szCs w:val="24"/>
              </w:rPr>
            </w:pPr>
            <w:r w:rsidRPr="00494CC2">
              <w:rPr>
                <w:b w:val="0"/>
                <w:sz w:val="24"/>
                <w:szCs w:val="24"/>
              </w:rPr>
              <w:t>Н</w:t>
            </w:r>
            <w:r w:rsidR="00285BCD" w:rsidRPr="00494CC2">
              <w:rPr>
                <w:b w:val="0"/>
                <w:sz w:val="24"/>
                <w:szCs w:val="24"/>
              </w:rPr>
              <w:t>ет</w:t>
            </w:r>
          </w:p>
        </w:tc>
        <w:tc>
          <w:tcPr>
            <w:tcW w:w="3715" w:type="dxa"/>
          </w:tcPr>
          <w:p w:rsidR="00285BCD" w:rsidRPr="00494CC2" w:rsidRDefault="00406EF3" w:rsidP="0011577D">
            <w:pPr>
              <w:autoSpaceDE w:val="0"/>
              <w:autoSpaceDN w:val="0"/>
              <w:adjustRightInd w:val="0"/>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П</w:t>
            </w:r>
            <w:r w:rsidR="00285BCD" w:rsidRPr="00494CC2">
              <w:rPr>
                <w:rFonts w:ascii="Times New Roman" w:hAnsi="Times New Roman" w:cs="Times New Roman"/>
                <w:sz w:val="24"/>
                <w:szCs w:val="24"/>
                <w:shd w:val="clear" w:color="auto" w:fill="FFFFFF"/>
              </w:rPr>
              <w:t xml:space="preserve">роект </w:t>
            </w:r>
            <w:r w:rsidR="0011577D" w:rsidRPr="00494CC2">
              <w:rPr>
                <w:rFonts w:ascii="Times New Roman" w:hAnsi="Times New Roman" w:cs="Times New Roman"/>
                <w:sz w:val="24"/>
                <w:szCs w:val="24"/>
                <w:shd w:val="clear" w:color="auto" w:fill="FFFFFF"/>
              </w:rPr>
              <w:t>Ф</w:t>
            </w:r>
            <w:r w:rsidR="00285BCD" w:rsidRPr="00494CC2">
              <w:rPr>
                <w:rFonts w:ascii="Times New Roman" w:hAnsi="Times New Roman" w:cs="Times New Roman"/>
                <w:sz w:val="24"/>
                <w:szCs w:val="24"/>
                <w:shd w:val="clear" w:color="auto" w:fill="FFFFFF"/>
              </w:rPr>
              <w:t xml:space="preserve">едерального закона «О </w:t>
            </w:r>
            <w:r w:rsidR="00285BCD" w:rsidRPr="00494CC2">
              <w:rPr>
                <w:rFonts w:ascii="Times New Roman" w:hAnsi="Times New Roman" w:cs="Times New Roman"/>
                <w:sz w:val="24"/>
                <w:szCs w:val="24"/>
                <w:shd w:val="clear" w:color="auto" w:fill="FFFFFF"/>
              </w:rPr>
              <w:lastRenderedPageBreak/>
              <w:t>внесении изменений в Федеральный закон от 18 июля 2011 года «О закупках товаров, работ, услуг отдельными видами юридических лиц»</w:t>
            </w:r>
          </w:p>
        </w:tc>
        <w:tc>
          <w:tcPr>
            <w:tcW w:w="6633" w:type="dxa"/>
          </w:tcPr>
          <w:p w:rsidR="00285BCD" w:rsidRPr="00494CC2" w:rsidRDefault="00406EF3" w:rsidP="00406EF3">
            <w:pPr>
              <w:spacing w:line="270" w:lineRule="atLeast"/>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Законопроектом предлагается у</w:t>
            </w:r>
            <w:r w:rsidR="00285BCD" w:rsidRPr="00494CC2">
              <w:rPr>
                <w:rFonts w:ascii="Times New Roman" w:hAnsi="Times New Roman" w:cs="Times New Roman"/>
                <w:sz w:val="24"/>
                <w:szCs w:val="24"/>
                <w:shd w:val="clear" w:color="auto" w:fill="FFFFFF"/>
              </w:rPr>
              <w:t xml:space="preserve">становление исчерпывающего </w:t>
            </w:r>
            <w:r w:rsidR="00285BCD" w:rsidRPr="00494CC2">
              <w:rPr>
                <w:rFonts w:ascii="Times New Roman" w:hAnsi="Times New Roman" w:cs="Times New Roman"/>
                <w:sz w:val="24"/>
                <w:szCs w:val="24"/>
                <w:shd w:val="clear" w:color="auto" w:fill="FFFFFF"/>
              </w:rPr>
              <w:lastRenderedPageBreak/>
              <w:t>перечня документов, которые заказчики вправе потребовать от участников закупки являющихся субъектами малого и среднего бизнеса</w:t>
            </w:r>
          </w:p>
        </w:tc>
        <w:tc>
          <w:tcPr>
            <w:tcW w:w="3457" w:type="dxa"/>
          </w:tcPr>
          <w:p w:rsidR="00285BCD" w:rsidRPr="00494CC2" w:rsidRDefault="00285BCD" w:rsidP="00525714">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lastRenderedPageBreak/>
              <w:t xml:space="preserve">Разработчик </w:t>
            </w:r>
            <w:r w:rsidR="006026B9" w:rsidRPr="00494CC2">
              <w:rPr>
                <w:rFonts w:ascii="Times New Roman" w:hAnsi="Times New Roman" w:cs="Times New Roman"/>
                <w:sz w:val="24"/>
                <w:szCs w:val="24"/>
                <w:shd w:val="clear" w:color="auto" w:fill="FFFFFF"/>
              </w:rPr>
              <w:t xml:space="preserve">– </w:t>
            </w:r>
            <w:r w:rsidR="006026B9" w:rsidRPr="00494CC2">
              <w:rPr>
                <w:rFonts w:ascii="Times New Roman" w:hAnsi="Times New Roman" w:cs="Times New Roman"/>
                <w:sz w:val="24"/>
                <w:szCs w:val="24"/>
                <w:shd w:val="clear" w:color="auto" w:fill="FFFFFF"/>
              </w:rPr>
              <w:lastRenderedPageBreak/>
              <w:t>М</w:t>
            </w:r>
            <w:r w:rsidRPr="00494CC2">
              <w:rPr>
                <w:rFonts w:ascii="Times New Roman" w:hAnsi="Times New Roman" w:cs="Times New Roman"/>
                <w:sz w:val="24"/>
                <w:szCs w:val="24"/>
                <w:shd w:val="clear" w:color="auto" w:fill="FFFFFF"/>
              </w:rPr>
              <w:t xml:space="preserve">инэкономразвития </w:t>
            </w:r>
            <w:r w:rsidR="006026B9" w:rsidRPr="00494CC2">
              <w:rPr>
                <w:rFonts w:ascii="Times New Roman" w:hAnsi="Times New Roman" w:cs="Times New Roman"/>
                <w:sz w:val="24"/>
                <w:szCs w:val="24"/>
                <w:shd w:val="clear" w:color="auto" w:fill="FFFFFF"/>
              </w:rPr>
              <w:t>РФ</w:t>
            </w:r>
          </w:p>
          <w:p w:rsidR="00FA7751" w:rsidRPr="00494CC2" w:rsidRDefault="00FA7751" w:rsidP="00285BCD">
            <w:pPr>
              <w:jc w:val="both"/>
              <w:rPr>
                <w:rFonts w:ascii="Times New Roman" w:hAnsi="Times New Roman" w:cs="Times New Roman"/>
                <w:sz w:val="24"/>
                <w:szCs w:val="24"/>
                <w:shd w:val="clear" w:color="auto" w:fill="FFFFFF"/>
              </w:rPr>
            </w:pPr>
          </w:p>
          <w:p w:rsidR="00285BCD" w:rsidRPr="00494CC2" w:rsidRDefault="00285BCD" w:rsidP="00285BCD">
            <w:pPr>
              <w:jc w:val="both"/>
              <w:rPr>
                <w:rFonts w:ascii="Times New Roman" w:hAnsi="Times New Roman" w:cs="Times New Roman"/>
                <w:sz w:val="24"/>
                <w:szCs w:val="24"/>
                <w:shd w:val="clear" w:color="auto" w:fill="FFFFFF"/>
              </w:rPr>
            </w:pPr>
            <w:r w:rsidRPr="00494CC2">
              <w:rPr>
                <w:rFonts w:ascii="Times New Roman" w:hAnsi="Times New Roman" w:cs="Times New Roman"/>
                <w:sz w:val="24"/>
                <w:szCs w:val="24"/>
                <w:shd w:val="clear" w:color="auto" w:fill="FFFFFF"/>
              </w:rPr>
              <w:t xml:space="preserve">С </w:t>
            </w:r>
            <w:r w:rsidR="009D26A3" w:rsidRPr="00494CC2">
              <w:rPr>
                <w:rFonts w:ascii="Times New Roman" w:hAnsi="Times New Roman" w:cs="Times New Roman"/>
                <w:sz w:val="24"/>
                <w:szCs w:val="24"/>
                <w:shd w:val="clear" w:color="auto" w:fill="FFFFFF"/>
              </w:rPr>
              <w:t>22 августа</w:t>
            </w:r>
            <w:r w:rsidRPr="00494CC2">
              <w:rPr>
                <w:rFonts w:ascii="Times New Roman" w:hAnsi="Times New Roman" w:cs="Times New Roman"/>
                <w:sz w:val="24"/>
                <w:szCs w:val="24"/>
                <w:shd w:val="clear" w:color="auto" w:fill="FFFFFF"/>
              </w:rPr>
              <w:t xml:space="preserve"> по </w:t>
            </w:r>
            <w:r w:rsidR="009D26A3" w:rsidRPr="00494CC2">
              <w:rPr>
                <w:rFonts w:ascii="Times New Roman" w:hAnsi="Times New Roman" w:cs="Times New Roman"/>
                <w:sz w:val="24"/>
                <w:szCs w:val="24"/>
                <w:shd w:val="clear" w:color="auto" w:fill="FFFFFF"/>
              </w:rPr>
              <w:t xml:space="preserve">16сентября </w:t>
            </w:r>
            <w:r w:rsidR="002722A2" w:rsidRPr="00494CC2">
              <w:rPr>
                <w:rFonts w:ascii="Times New Roman" w:hAnsi="Times New Roman" w:cs="Times New Roman"/>
                <w:sz w:val="24"/>
                <w:szCs w:val="24"/>
                <w:shd w:val="clear" w:color="auto" w:fill="FFFFFF"/>
              </w:rPr>
              <w:t xml:space="preserve">2016 г. проводятся </w:t>
            </w:r>
            <w:r w:rsidRPr="00494CC2">
              <w:rPr>
                <w:rFonts w:ascii="Times New Roman" w:hAnsi="Times New Roman" w:cs="Times New Roman"/>
                <w:sz w:val="24"/>
                <w:szCs w:val="24"/>
                <w:shd w:val="clear" w:color="auto" w:fill="FFFFFF"/>
              </w:rPr>
              <w:t>публичн</w:t>
            </w:r>
            <w:r w:rsidR="002722A2" w:rsidRPr="00494CC2">
              <w:rPr>
                <w:rFonts w:ascii="Times New Roman" w:hAnsi="Times New Roman" w:cs="Times New Roman"/>
                <w:sz w:val="24"/>
                <w:szCs w:val="24"/>
                <w:shd w:val="clear" w:color="auto" w:fill="FFFFFF"/>
              </w:rPr>
              <w:t>ые</w:t>
            </w:r>
            <w:r w:rsidRPr="00494CC2">
              <w:rPr>
                <w:rFonts w:ascii="Times New Roman" w:hAnsi="Times New Roman" w:cs="Times New Roman"/>
                <w:sz w:val="24"/>
                <w:szCs w:val="24"/>
                <w:shd w:val="clear" w:color="auto" w:fill="FFFFFF"/>
              </w:rPr>
              <w:t xml:space="preserve"> обсуждения о подготовке проекта </w:t>
            </w:r>
            <w:r w:rsidR="002722A2" w:rsidRPr="00494CC2">
              <w:rPr>
                <w:rFonts w:ascii="Times New Roman" w:hAnsi="Times New Roman" w:cs="Times New Roman"/>
                <w:sz w:val="24"/>
                <w:szCs w:val="24"/>
                <w:shd w:val="clear" w:color="auto" w:fill="FFFFFF"/>
              </w:rPr>
              <w:t>НПА по адресу:</w:t>
            </w:r>
          </w:p>
          <w:p w:rsidR="00285BCD" w:rsidRPr="00494CC2" w:rsidRDefault="00455F1B" w:rsidP="00285BCD">
            <w:pPr>
              <w:jc w:val="both"/>
              <w:rPr>
                <w:rFonts w:ascii="Times New Roman" w:hAnsi="Times New Roman" w:cs="Times New Roman"/>
                <w:sz w:val="24"/>
                <w:szCs w:val="24"/>
                <w:shd w:val="clear" w:color="auto" w:fill="FFFFFF"/>
              </w:rPr>
            </w:pPr>
            <w:hyperlink r:id="rId17" w:anchor="npa=49800" w:history="1">
              <w:r w:rsidR="00BE45C4" w:rsidRPr="00494CC2">
                <w:rPr>
                  <w:rStyle w:val="a9"/>
                  <w:rFonts w:ascii="Times New Roman" w:hAnsi="Times New Roman" w:cs="Times New Roman"/>
                  <w:color w:val="auto"/>
                  <w:sz w:val="24"/>
                  <w:szCs w:val="24"/>
                  <w:shd w:val="clear" w:color="auto" w:fill="FFFFFF"/>
                </w:rPr>
                <w:t>http://reg</w:t>
              </w:r>
              <w:r w:rsidR="00BE45C4" w:rsidRPr="00494CC2">
                <w:rPr>
                  <w:rStyle w:val="a9"/>
                  <w:rFonts w:ascii="Times New Roman" w:hAnsi="Times New Roman" w:cs="Times New Roman"/>
                  <w:color w:val="auto"/>
                  <w:sz w:val="24"/>
                  <w:szCs w:val="24"/>
                  <w:shd w:val="clear" w:color="auto" w:fill="FFFFFF"/>
                </w:rPr>
                <w:t>u</w:t>
              </w:r>
              <w:r w:rsidR="00BE45C4" w:rsidRPr="00494CC2">
                <w:rPr>
                  <w:rStyle w:val="a9"/>
                  <w:rFonts w:ascii="Times New Roman" w:hAnsi="Times New Roman" w:cs="Times New Roman"/>
                  <w:color w:val="auto"/>
                  <w:sz w:val="24"/>
                  <w:szCs w:val="24"/>
                  <w:shd w:val="clear" w:color="auto" w:fill="FFFFFF"/>
                </w:rPr>
                <w:t>lation.gov.ru/projects/list#npa=49800</w:t>
              </w:r>
            </w:hyperlink>
          </w:p>
        </w:tc>
      </w:tr>
      <w:tr w:rsidR="00494CC2" w:rsidRPr="00494CC2" w:rsidTr="00F46281">
        <w:tc>
          <w:tcPr>
            <w:tcW w:w="534" w:type="dxa"/>
          </w:tcPr>
          <w:p w:rsidR="003A77AA" w:rsidRPr="00494CC2" w:rsidRDefault="003A77AA" w:rsidP="005E5782">
            <w:pPr>
              <w:pStyle w:val="a8"/>
              <w:numPr>
                <w:ilvl w:val="0"/>
                <w:numId w:val="6"/>
              </w:numPr>
              <w:rPr>
                <w:rFonts w:ascii="Times New Roman" w:hAnsi="Times New Roman" w:cs="Times New Roman"/>
                <w:sz w:val="24"/>
                <w:szCs w:val="24"/>
              </w:rPr>
            </w:pPr>
          </w:p>
        </w:tc>
        <w:tc>
          <w:tcPr>
            <w:tcW w:w="1275" w:type="dxa"/>
          </w:tcPr>
          <w:p w:rsidR="003A77AA" w:rsidRPr="00494CC2" w:rsidRDefault="003A77AA"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A77AA" w:rsidRPr="00494CC2" w:rsidRDefault="003A77AA" w:rsidP="003A77AA">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A77AA" w:rsidRPr="00494CC2" w:rsidRDefault="00C119AA" w:rsidP="00C119AA">
            <w:pPr>
              <w:jc w:val="both"/>
              <w:rPr>
                <w:rFonts w:ascii="Times New Roman" w:hAnsi="Times New Roman" w:cs="Times New Roman"/>
                <w:sz w:val="24"/>
                <w:szCs w:val="24"/>
              </w:rPr>
            </w:pPr>
            <w:r w:rsidRPr="00494CC2">
              <w:rPr>
                <w:rFonts w:ascii="Times New Roman" w:hAnsi="Times New Roman" w:cs="Times New Roman"/>
                <w:sz w:val="24"/>
                <w:szCs w:val="24"/>
              </w:rPr>
              <w:t>Предполагается р</w:t>
            </w:r>
            <w:r w:rsidR="003A77AA" w:rsidRPr="00494CC2">
              <w:rPr>
                <w:rFonts w:ascii="Times New Roman" w:hAnsi="Times New Roman" w:cs="Times New Roman"/>
                <w:sz w:val="24"/>
                <w:szCs w:val="24"/>
              </w:rPr>
              <w:t>асширение перечня исключений, которые не учитываются при расчете квоты поддержки малого и среднего предпринимательства, развитие программы партнерства заказчиков</w:t>
            </w:r>
          </w:p>
        </w:tc>
        <w:tc>
          <w:tcPr>
            <w:tcW w:w="3457" w:type="dxa"/>
          </w:tcPr>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Минэкономики РФ</w:t>
            </w:r>
          </w:p>
          <w:p w:rsidR="003A77AA" w:rsidRPr="00494CC2" w:rsidRDefault="003A77AA" w:rsidP="00611E01">
            <w:pPr>
              <w:jc w:val="both"/>
              <w:rPr>
                <w:rFonts w:ascii="Times New Roman" w:hAnsi="Times New Roman" w:cs="Times New Roman"/>
                <w:sz w:val="24"/>
                <w:szCs w:val="24"/>
              </w:rPr>
            </w:pPr>
          </w:p>
          <w:p w:rsidR="003A77AA" w:rsidRPr="00494CC2" w:rsidRDefault="003A77AA"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августа по 15 сентября 2016 г. проводятся публичные обсуждения по адресу: </w:t>
            </w:r>
            <w:hyperlink r:id="rId18" w:anchor="npa=49138" w:history="1">
              <w:r w:rsidR="00E1211C" w:rsidRPr="00494CC2">
                <w:rPr>
                  <w:rStyle w:val="a9"/>
                  <w:rFonts w:ascii="Times New Roman" w:hAnsi="Times New Roman" w:cs="Times New Roman"/>
                  <w:color w:val="auto"/>
                  <w:sz w:val="24"/>
                  <w:szCs w:val="24"/>
                </w:rPr>
                <w:t>http://regulati</w:t>
              </w:r>
              <w:r w:rsidR="00E1211C" w:rsidRPr="00494CC2">
                <w:rPr>
                  <w:rStyle w:val="a9"/>
                  <w:rFonts w:ascii="Times New Roman" w:hAnsi="Times New Roman" w:cs="Times New Roman"/>
                  <w:color w:val="auto"/>
                  <w:sz w:val="24"/>
                  <w:szCs w:val="24"/>
                </w:rPr>
                <w:t>o</w:t>
              </w:r>
              <w:r w:rsidR="00E1211C" w:rsidRPr="00494CC2">
                <w:rPr>
                  <w:rStyle w:val="a9"/>
                  <w:rFonts w:ascii="Times New Roman" w:hAnsi="Times New Roman" w:cs="Times New Roman"/>
                  <w:color w:val="auto"/>
                  <w:sz w:val="24"/>
                  <w:szCs w:val="24"/>
                </w:rPr>
                <w:t>n.gov.ru/projects/List/AdvancedSearch#npa=49138</w:t>
              </w:r>
            </w:hyperlink>
          </w:p>
        </w:tc>
      </w:tr>
      <w:tr w:rsidR="00494CC2" w:rsidRPr="00494CC2" w:rsidTr="00F46281">
        <w:tc>
          <w:tcPr>
            <w:tcW w:w="534" w:type="dxa"/>
          </w:tcPr>
          <w:p w:rsidR="00390C25" w:rsidRPr="00494CC2" w:rsidRDefault="00390C25" w:rsidP="005E5782">
            <w:pPr>
              <w:pStyle w:val="a8"/>
              <w:numPr>
                <w:ilvl w:val="0"/>
                <w:numId w:val="6"/>
              </w:numPr>
              <w:rPr>
                <w:rFonts w:ascii="Times New Roman" w:hAnsi="Times New Roman" w:cs="Times New Roman"/>
                <w:sz w:val="24"/>
                <w:szCs w:val="24"/>
              </w:rPr>
            </w:pPr>
          </w:p>
        </w:tc>
        <w:tc>
          <w:tcPr>
            <w:tcW w:w="1275" w:type="dxa"/>
          </w:tcPr>
          <w:p w:rsidR="00390C25" w:rsidRPr="00494CC2" w:rsidRDefault="00390C25"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90C25" w:rsidRPr="00494CC2" w:rsidRDefault="009A7BCB" w:rsidP="00611E01">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00390C25" w:rsidRPr="00494CC2">
              <w:rPr>
                <w:rFonts w:ascii="Times New Roman" w:hAnsi="Times New Roman" w:cs="Times New Roman"/>
                <w:sz w:val="24"/>
                <w:szCs w:val="24"/>
              </w:rPr>
              <w:t>едерального закона «Об открытых торгах в Российской Федерации»</w:t>
            </w:r>
          </w:p>
        </w:tc>
        <w:tc>
          <w:tcPr>
            <w:tcW w:w="6633" w:type="dxa"/>
          </w:tcPr>
          <w:p w:rsidR="00390C25" w:rsidRPr="00494CC2" w:rsidRDefault="00390C25" w:rsidP="00390C25">
            <w:pPr>
              <w:jc w:val="both"/>
              <w:rPr>
                <w:rFonts w:ascii="Times New Roman" w:hAnsi="Times New Roman" w:cs="Times New Roman"/>
                <w:sz w:val="24"/>
                <w:szCs w:val="24"/>
              </w:rPr>
            </w:pPr>
            <w:r w:rsidRPr="00494CC2">
              <w:rPr>
                <w:rFonts w:ascii="Times New Roman" w:hAnsi="Times New Roman" w:cs="Times New Roman"/>
                <w:sz w:val="24"/>
                <w:szCs w:val="24"/>
              </w:rPr>
              <w:t>Текста нет, обсуждается концепция проекта.</w:t>
            </w:r>
          </w:p>
          <w:p w:rsidR="00390C25" w:rsidRPr="00494CC2" w:rsidRDefault="00390C25" w:rsidP="00EE05CF">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 направлен на унификацию норм, регулирующих вопросы организации и проведения торгов, как одного из сложных, но при этом эффективных способов заключения договоров, обеспечивающих равный и недискриминационный доступ для хозяйствующих субъектов и граждан к ограниченному ресурсу, в том числе к государственному и муниципальному имуществу. Законопроектом устанавливается единая универсальная процедура проведения торгов, общий закрытый перечень требований, предъявляемых к участникам торгов, заявке на участие в торгах, оснований для отказа в допуске к участию и учитывающий отраслевые особенности, установленные в иных нормативных правовых актах. Проектируется поэтапный перевод продажи части прав посредством </w:t>
            </w:r>
            <w:r w:rsidRPr="00494CC2">
              <w:rPr>
                <w:rFonts w:ascii="Times New Roman" w:hAnsi="Times New Roman" w:cs="Times New Roman"/>
                <w:sz w:val="24"/>
                <w:szCs w:val="24"/>
              </w:rPr>
              <w:lastRenderedPageBreak/>
              <w:t>электронных торгов, предполагающий отбор единого пула электронных площадок. Кроме того для исключительных случаев установлена возможность проведения торгов в упрощенном порядке. Регионам и муниципалитетам предлагается централизация торгов. В целях повышения дисциплины участников проектируется единый реестр недобросовестных участников торгов. Ограничивается минимальный и максимальный размер задатка, устанавливаемый для участия в торгах. Законопроект предполагает модернизацию и развитие официального сайта торгов как единого источника для получения информации о торгах, их стадиях и результатах, интегрированного с электронными торговыми площадками, на которых проводятся торги, а также предоставляющего потенциальным покупателям сопутствующие сервисы (например, платежные, консультационные, аналитические и другие). Предполагается, что законопроект установит критерии разграничения форм проведения торгов: «электронные»/ «традиционные» (молоточные), создаст единые алгоритмы проведения процедур, единые правила обжалования результатов, правила отбора единого перечня универсальных электронных площадок, порядок и формы привлечения к ответственности оператора электронной площадки за допущенные нарушения, полномочия ФАС Р</w:t>
            </w:r>
            <w:r w:rsidR="00EE05CF" w:rsidRPr="00494CC2">
              <w:rPr>
                <w:rFonts w:ascii="Times New Roman" w:hAnsi="Times New Roman" w:cs="Times New Roman"/>
                <w:sz w:val="24"/>
                <w:szCs w:val="24"/>
              </w:rPr>
              <w:t>Ф</w:t>
            </w:r>
            <w:r w:rsidRPr="00494CC2">
              <w:rPr>
                <w:rFonts w:ascii="Times New Roman" w:hAnsi="Times New Roman" w:cs="Times New Roman"/>
                <w:sz w:val="24"/>
                <w:szCs w:val="24"/>
              </w:rPr>
              <w:t xml:space="preserve"> по контролю соблюдения процедуры торгов и порядка заключения договоров, единые основания включения в рее</w:t>
            </w:r>
            <w:r w:rsidR="00914DF4" w:rsidRPr="00494CC2">
              <w:rPr>
                <w:rFonts w:ascii="Times New Roman" w:hAnsi="Times New Roman" w:cs="Times New Roman"/>
                <w:sz w:val="24"/>
                <w:szCs w:val="24"/>
              </w:rPr>
              <w:t>стр недобросовестных участников</w:t>
            </w:r>
          </w:p>
        </w:tc>
        <w:tc>
          <w:tcPr>
            <w:tcW w:w="3457" w:type="dxa"/>
          </w:tcPr>
          <w:p w:rsidR="00390C25" w:rsidRPr="00494CC2" w:rsidRDefault="00390C25" w:rsidP="00611E0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390C25" w:rsidRPr="00494CC2" w:rsidRDefault="00390C25" w:rsidP="00611E01">
            <w:pPr>
              <w:jc w:val="both"/>
              <w:rPr>
                <w:rFonts w:ascii="Times New Roman" w:hAnsi="Times New Roman" w:cs="Times New Roman"/>
                <w:sz w:val="24"/>
                <w:szCs w:val="24"/>
              </w:rPr>
            </w:pPr>
          </w:p>
          <w:p w:rsidR="00390C25" w:rsidRPr="00494CC2" w:rsidRDefault="00864F5A" w:rsidP="00864F5A">
            <w:pPr>
              <w:jc w:val="both"/>
              <w:rPr>
                <w:rFonts w:ascii="Times New Roman" w:hAnsi="Times New Roman" w:cs="Times New Roman"/>
                <w:sz w:val="24"/>
                <w:szCs w:val="24"/>
              </w:rPr>
            </w:pPr>
            <w:r w:rsidRPr="00494CC2">
              <w:rPr>
                <w:rFonts w:ascii="Times New Roman" w:hAnsi="Times New Roman" w:cs="Times New Roman"/>
                <w:sz w:val="24"/>
                <w:szCs w:val="24"/>
              </w:rPr>
              <w:t>С 14октября</w:t>
            </w:r>
            <w:r w:rsidR="00390C25" w:rsidRPr="00494CC2">
              <w:rPr>
                <w:rFonts w:ascii="Times New Roman" w:hAnsi="Times New Roman" w:cs="Times New Roman"/>
                <w:sz w:val="24"/>
                <w:szCs w:val="24"/>
              </w:rPr>
              <w:t xml:space="preserve"> по </w:t>
            </w:r>
            <w:r w:rsidRPr="00494CC2">
              <w:rPr>
                <w:rFonts w:ascii="Times New Roman" w:hAnsi="Times New Roman" w:cs="Times New Roman"/>
                <w:sz w:val="24"/>
                <w:szCs w:val="24"/>
              </w:rPr>
              <w:t>16декабря</w:t>
            </w:r>
            <w:r w:rsidR="00390C25" w:rsidRPr="00494CC2">
              <w:rPr>
                <w:rFonts w:ascii="Times New Roman" w:hAnsi="Times New Roman" w:cs="Times New Roman"/>
                <w:sz w:val="24"/>
                <w:szCs w:val="24"/>
              </w:rPr>
              <w:t xml:space="preserve"> 2016 г. провод</w:t>
            </w:r>
            <w:r w:rsidRPr="00494CC2">
              <w:rPr>
                <w:rFonts w:ascii="Times New Roman" w:hAnsi="Times New Roman" w:cs="Times New Roman"/>
                <w:sz w:val="24"/>
                <w:szCs w:val="24"/>
              </w:rPr>
              <w:t>и</w:t>
            </w:r>
            <w:r w:rsidR="00390C25" w:rsidRPr="00494CC2">
              <w:rPr>
                <w:rFonts w:ascii="Times New Roman" w:hAnsi="Times New Roman" w:cs="Times New Roman"/>
                <w:sz w:val="24"/>
                <w:szCs w:val="24"/>
              </w:rPr>
              <w:t xml:space="preserve">тся </w:t>
            </w:r>
            <w:r w:rsidRPr="00494CC2">
              <w:rPr>
                <w:rFonts w:ascii="Times New Roman" w:hAnsi="Times New Roman" w:cs="Times New Roman"/>
                <w:sz w:val="24"/>
                <w:szCs w:val="24"/>
              </w:rPr>
              <w:t xml:space="preserve">независимая антикоррупционная экспертиза </w:t>
            </w:r>
            <w:r w:rsidR="00390C25" w:rsidRPr="00494CC2">
              <w:rPr>
                <w:rFonts w:ascii="Times New Roman" w:hAnsi="Times New Roman" w:cs="Times New Roman"/>
                <w:sz w:val="24"/>
                <w:szCs w:val="24"/>
              </w:rPr>
              <w:t xml:space="preserve">по адресу: </w:t>
            </w:r>
            <w:hyperlink r:id="rId19" w:anchor="npa=53011" w:history="1">
              <w:r w:rsidR="00743431" w:rsidRPr="00494CC2">
                <w:rPr>
                  <w:rStyle w:val="a9"/>
                  <w:rFonts w:ascii="Times New Roman" w:hAnsi="Times New Roman" w:cs="Times New Roman"/>
                  <w:color w:val="auto"/>
                  <w:sz w:val="24"/>
                  <w:szCs w:val="24"/>
                </w:rPr>
                <w:t>http://regulatio</w:t>
              </w:r>
              <w:r w:rsidR="00743431" w:rsidRPr="00494CC2">
                <w:rPr>
                  <w:rStyle w:val="a9"/>
                  <w:rFonts w:ascii="Times New Roman" w:hAnsi="Times New Roman" w:cs="Times New Roman"/>
                  <w:color w:val="auto"/>
                  <w:sz w:val="24"/>
                  <w:szCs w:val="24"/>
                </w:rPr>
                <w:t>n</w:t>
              </w:r>
              <w:r w:rsidR="00743431" w:rsidRPr="00494CC2">
                <w:rPr>
                  <w:rStyle w:val="a9"/>
                  <w:rFonts w:ascii="Times New Roman" w:hAnsi="Times New Roman" w:cs="Times New Roman"/>
                  <w:color w:val="auto"/>
                  <w:sz w:val="24"/>
                  <w:szCs w:val="24"/>
                </w:rPr>
                <w:t>.gov.ru/projects/List/AdvancedSearch#npa=53011</w:t>
              </w:r>
            </w:hyperlink>
          </w:p>
        </w:tc>
      </w:tr>
      <w:tr w:rsidR="00494CC2" w:rsidRPr="00494CC2" w:rsidTr="00F46281">
        <w:tc>
          <w:tcPr>
            <w:tcW w:w="534" w:type="dxa"/>
          </w:tcPr>
          <w:p w:rsidR="00E62341" w:rsidRPr="003709ED" w:rsidRDefault="00E62341" w:rsidP="005E5782">
            <w:pPr>
              <w:pStyle w:val="a8"/>
              <w:numPr>
                <w:ilvl w:val="0"/>
                <w:numId w:val="6"/>
              </w:numPr>
              <w:rPr>
                <w:rFonts w:ascii="Times New Roman" w:hAnsi="Times New Roman" w:cs="Times New Roman"/>
                <w:b/>
                <w:sz w:val="24"/>
                <w:szCs w:val="24"/>
              </w:rPr>
            </w:pPr>
          </w:p>
        </w:tc>
        <w:tc>
          <w:tcPr>
            <w:tcW w:w="1275" w:type="dxa"/>
          </w:tcPr>
          <w:p w:rsidR="00E62341" w:rsidRPr="003709ED" w:rsidRDefault="00E62341" w:rsidP="000D1150">
            <w:pPr>
              <w:jc w:val="center"/>
              <w:rPr>
                <w:rFonts w:ascii="Times New Roman" w:hAnsi="Times New Roman" w:cs="Times New Roman"/>
                <w:b/>
                <w:sz w:val="24"/>
                <w:szCs w:val="24"/>
              </w:rPr>
            </w:pPr>
            <w:r w:rsidRPr="003709ED">
              <w:rPr>
                <w:rFonts w:ascii="Times New Roman" w:hAnsi="Times New Roman" w:cs="Times New Roman"/>
                <w:b/>
                <w:sz w:val="24"/>
                <w:szCs w:val="24"/>
              </w:rPr>
              <w:t>Нет</w:t>
            </w:r>
          </w:p>
        </w:tc>
        <w:tc>
          <w:tcPr>
            <w:tcW w:w="3715" w:type="dxa"/>
          </w:tcPr>
          <w:p w:rsidR="00E62341" w:rsidRPr="003709ED" w:rsidRDefault="00C00BEC" w:rsidP="00E62341">
            <w:pPr>
              <w:jc w:val="both"/>
              <w:rPr>
                <w:rFonts w:ascii="Times New Roman" w:hAnsi="Times New Roman" w:cs="Times New Roman"/>
                <w:b/>
                <w:sz w:val="24"/>
                <w:szCs w:val="24"/>
              </w:rPr>
            </w:pPr>
            <w:r w:rsidRPr="003709ED">
              <w:rPr>
                <w:rFonts w:ascii="Times New Roman" w:hAnsi="Times New Roman" w:cs="Times New Roman"/>
                <w:b/>
                <w:sz w:val="24"/>
                <w:szCs w:val="24"/>
              </w:rPr>
              <w:t>Проект Ф</w:t>
            </w:r>
            <w:r w:rsidR="00E62341" w:rsidRPr="003709ED">
              <w:rPr>
                <w:rFonts w:ascii="Times New Roman" w:hAnsi="Times New Roman" w:cs="Times New Roman"/>
                <w:b/>
                <w:sz w:val="24"/>
                <w:szCs w:val="24"/>
              </w:rPr>
              <w:t>едерального закона «О внесении изменений в главы 26.3 и 26.5 части второй Налогового кодекса Российской Федерации»</w:t>
            </w:r>
          </w:p>
        </w:tc>
        <w:tc>
          <w:tcPr>
            <w:tcW w:w="6633" w:type="dxa"/>
          </w:tcPr>
          <w:p w:rsidR="00E62341" w:rsidRPr="003709ED" w:rsidRDefault="00E62341" w:rsidP="00E62341">
            <w:pPr>
              <w:jc w:val="both"/>
              <w:rPr>
                <w:rFonts w:ascii="Times New Roman" w:hAnsi="Times New Roman" w:cs="Times New Roman"/>
                <w:b/>
                <w:sz w:val="24"/>
                <w:szCs w:val="24"/>
              </w:rPr>
            </w:pPr>
            <w:r w:rsidRPr="003709ED">
              <w:rPr>
                <w:rFonts w:ascii="Times New Roman" w:hAnsi="Times New Roman" w:cs="Times New Roman"/>
                <w:b/>
                <w:sz w:val="24"/>
                <w:szCs w:val="24"/>
              </w:rPr>
              <w:t xml:space="preserve">Введение налоговых вычетов в части понесенных расходов в связи с приобретением контрольно-кассовой техники, обеспечивающей передачу фискальных данных в налоговые органы, индивидуальными предпринимателями, применяющими систему налогообложения в виде единого налога на вмененный </w:t>
            </w:r>
            <w:r w:rsidRPr="003709ED">
              <w:rPr>
                <w:rFonts w:ascii="Times New Roman" w:hAnsi="Times New Roman" w:cs="Times New Roman"/>
                <w:b/>
                <w:sz w:val="24"/>
                <w:szCs w:val="24"/>
              </w:rPr>
              <w:lastRenderedPageBreak/>
              <w:t>доход для отдельных видов деятельности и патентную систему налогообложения, деятельность которых ранее не требовала применение контрольно-кассовой техники, а также корректировку механизма установления значения коэффициента-дефлятора, используемого в целях применения системы налогообложения в виде единого налога на вмененный доход д</w:t>
            </w:r>
            <w:r w:rsidR="00914DF4" w:rsidRPr="003709ED">
              <w:rPr>
                <w:rFonts w:ascii="Times New Roman" w:hAnsi="Times New Roman" w:cs="Times New Roman"/>
                <w:b/>
                <w:sz w:val="24"/>
                <w:szCs w:val="24"/>
              </w:rPr>
              <w:t>ля отдельных видов деятельности</w:t>
            </w:r>
          </w:p>
        </w:tc>
        <w:tc>
          <w:tcPr>
            <w:tcW w:w="3457" w:type="dxa"/>
          </w:tcPr>
          <w:p w:rsidR="00E62341" w:rsidRPr="003709ED" w:rsidRDefault="00E62341" w:rsidP="00E62341">
            <w:pPr>
              <w:jc w:val="both"/>
              <w:rPr>
                <w:rFonts w:ascii="Times New Roman" w:hAnsi="Times New Roman" w:cs="Times New Roman"/>
                <w:b/>
                <w:sz w:val="24"/>
                <w:szCs w:val="24"/>
              </w:rPr>
            </w:pPr>
            <w:r w:rsidRPr="003709ED">
              <w:rPr>
                <w:rFonts w:ascii="Times New Roman" w:hAnsi="Times New Roman" w:cs="Times New Roman"/>
                <w:b/>
                <w:sz w:val="24"/>
                <w:szCs w:val="24"/>
              </w:rPr>
              <w:lastRenderedPageBreak/>
              <w:t>Разработ</w:t>
            </w:r>
            <w:r w:rsidR="002125E9" w:rsidRPr="003709ED">
              <w:rPr>
                <w:rFonts w:ascii="Times New Roman" w:hAnsi="Times New Roman" w:cs="Times New Roman"/>
                <w:b/>
                <w:sz w:val="24"/>
                <w:szCs w:val="24"/>
              </w:rPr>
              <w:t xml:space="preserve">чик - </w:t>
            </w:r>
            <w:r w:rsidRPr="003709ED">
              <w:rPr>
                <w:rFonts w:ascii="Times New Roman" w:hAnsi="Times New Roman" w:cs="Times New Roman"/>
                <w:b/>
                <w:sz w:val="24"/>
                <w:szCs w:val="24"/>
              </w:rPr>
              <w:t>Минфин РФ.</w:t>
            </w:r>
          </w:p>
          <w:p w:rsidR="00E62341" w:rsidRPr="003709ED" w:rsidRDefault="00E62341" w:rsidP="00E62341">
            <w:pPr>
              <w:jc w:val="both"/>
              <w:rPr>
                <w:rFonts w:ascii="Times New Roman" w:hAnsi="Times New Roman" w:cs="Times New Roman"/>
                <w:b/>
                <w:sz w:val="24"/>
                <w:szCs w:val="24"/>
              </w:rPr>
            </w:pPr>
          </w:p>
          <w:p w:rsidR="00E62341" w:rsidRPr="003709ED" w:rsidRDefault="00E62341" w:rsidP="00C634A0">
            <w:pPr>
              <w:jc w:val="both"/>
              <w:rPr>
                <w:rFonts w:ascii="Times New Roman" w:hAnsi="Times New Roman" w:cs="Times New Roman"/>
                <w:b/>
                <w:sz w:val="24"/>
                <w:szCs w:val="24"/>
              </w:rPr>
            </w:pPr>
            <w:r w:rsidRPr="003709ED">
              <w:rPr>
                <w:rFonts w:ascii="Times New Roman" w:hAnsi="Times New Roman" w:cs="Times New Roman"/>
                <w:b/>
                <w:sz w:val="24"/>
                <w:szCs w:val="24"/>
              </w:rPr>
              <w:t xml:space="preserve">С </w:t>
            </w:r>
            <w:r w:rsidR="00C634A0" w:rsidRPr="003709ED">
              <w:rPr>
                <w:rFonts w:ascii="Times New Roman" w:hAnsi="Times New Roman" w:cs="Times New Roman"/>
                <w:b/>
                <w:sz w:val="24"/>
                <w:szCs w:val="24"/>
              </w:rPr>
              <w:t>27сентября</w:t>
            </w:r>
            <w:r w:rsidRPr="003709ED">
              <w:rPr>
                <w:rFonts w:ascii="Times New Roman" w:hAnsi="Times New Roman" w:cs="Times New Roman"/>
                <w:b/>
                <w:sz w:val="24"/>
                <w:szCs w:val="24"/>
              </w:rPr>
              <w:t xml:space="preserve"> по 1</w:t>
            </w:r>
            <w:r w:rsidR="00C634A0" w:rsidRPr="003709ED">
              <w:rPr>
                <w:rFonts w:ascii="Times New Roman" w:hAnsi="Times New Roman" w:cs="Times New Roman"/>
                <w:b/>
                <w:sz w:val="24"/>
                <w:szCs w:val="24"/>
              </w:rPr>
              <w:t>0окт</w:t>
            </w:r>
            <w:r w:rsidRPr="003709ED">
              <w:rPr>
                <w:rFonts w:ascii="Times New Roman" w:hAnsi="Times New Roman" w:cs="Times New Roman"/>
                <w:b/>
                <w:sz w:val="24"/>
                <w:szCs w:val="24"/>
              </w:rPr>
              <w:t xml:space="preserve">ября 2016 г. проект находится на стадии публичного обсуждения по адресу: </w:t>
            </w:r>
            <w:hyperlink r:id="rId20" w:anchor="npa=53241" w:history="1">
              <w:r w:rsidR="00494E13" w:rsidRPr="003709ED">
                <w:rPr>
                  <w:rStyle w:val="a9"/>
                  <w:rFonts w:ascii="Times New Roman" w:hAnsi="Times New Roman" w:cs="Times New Roman"/>
                  <w:b/>
                  <w:color w:val="auto"/>
                  <w:sz w:val="24"/>
                  <w:szCs w:val="24"/>
                </w:rPr>
                <w:t>http://regulation.gov.ru/projects/List/Advan</w:t>
              </w:r>
              <w:r w:rsidR="00494E13" w:rsidRPr="003709ED">
                <w:rPr>
                  <w:rStyle w:val="a9"/>
                  <w:rFonts w:ascii="Times New Roman" w:hAnsi="Times New Roman" w:cs="Times New Roman"/>
                  <w:b/>
                  <w:color w:val="auto"/>
                  <w:sz w:val="24"/>
                  <w:szCs w:val="24"/>
                </w:rPr>
                <w:t>c</w:t>
              </w:r>
              <w:r w:rsidR="00494E13" w:rsidRPr="003709ED">
                <w:rPr>
                  <w:rStyle w:val="a9"/>
                  <w:rFonts w:ascii="Times New Roman" w:hAnsi="Times New Roman" w:cs="Times New Roman"/>
                  <w:b/>
                  <w:color w:val="auto"/>
                  <w:sz w:val="24"/>
                  <w:szCs w:val="24"/>
                </w:rPr>
                <w:t>edSearch#npa=53241</w:t>
              </w:r>
            </w:hyperlink>
          </w:p>
          <w:p w:rsidR="003709ED" w:rsidRPr="003709ED" w:rsidRDefault="003709ED" w:rsidP="003709ED">
            <w:pPr>
              <w:jc w:val="both"/>
              <w:rPr>
                <w:rFonts w:ascii="Times New Roman" w:hAnsi="Times New Roman" w:cs="Times New Roman"/>
                <w:b/>
                <w:sz w:val="24"/>
                <w:szCs w:val="24"/>
              </w:rPr>
            </w:pPr>
            <w:r w:rsidRPr="003709ED">
              <w:rPr>
                <w:rFonts w:ascii="Times New Roman" w:hAnsi="Times New Roman" w:cs="Times New Roman"/>
                <w:b/>
                <w:sz w:val="24"/>
                <w:szCs w:val="24"/>
              </w:rPr>
              <w:t>Федеральный закон от 30 ноября 2016 г. N 401-ФЗ</w:t>
            </w:r>
          </w:p>
          <w:p w:rsidR="00494E13" w:rsidRPr="003709ED" w:rsidRDefault="003709ED" w:rsidP="003709ED">
            <w:pPr>
              <w:jc w:val="both"/>
              <w:rPr>
                <w:rFonts w:ascii="Times New Roman" w:hAnsi="Times New Roman" w:cs="Times New Roman"/>
                <w:b/>
                <w:sz w:val="24"/>
                <w:szCs w:val="24"/>
              </w:rPr>
            </w:pPr>
            <w:r w:rsidRPr="003709ED">
              <w:rPr>
                <w:rFonts w:ascii="Times New Roman" w:hAnsi="Times New Roman" w:cs="Times New Roman"/>
                <w:b/>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494CC2" w:rsidRPr="00494CC2" w:rsidTr="00F46281">
        <w:tc>
          <w:tcPr>
            <w:tcW w:w="534" w:type="dxa"/>
          </w:tcPr>
          <w:p w:rsidR="00892208" w:rsidRPr="00494CC2" w:rsidRDefault="00892208" w:rsidP="007B5D79">
            <w:pPr>
              <w:pStyle w:val="a8"/>
              <w:numPr>
                <w:ilvl w:val="0"/>
                <w:numId w:val="6"/>
              </w:numPr>
              <w:rPr>
                <w:rFonts w:ascii="Times New Roman" w:hAnsi="Times New Roman" w:cs="Times New Roman"/>
                <w:sz w:val="24"/>
                <w:szCs w:val="24"/>
              </w:rPr>
            </w:pPr>
          </w:p>
        </w:tc>
        <w:tc>
          <w:tcPr>
            <w:tcW w:w="1275" w:type="dxa"/>
          </w:tcPr>
          <w:p w:rsidR="00892208" w:rsidRPr="00494CC2" w:rsidRDefault="00892208" w:rsidP="000D1150">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92208" w:rsidRPr="00494CC2" w:rsidRDefault="00892208" w:rsidP="007B5D79">
            <w:pPr>
              <w:jc w:val="both"/>
              <w:rPr>
                <w:rFonts w:ascii="Times New Roman" w:hAnsi="Times New Roman" w:cs="Times New Roman"/>
                <w:sz w:val="24"/>
                <w:szCs w:val="24"/>
              </w:rPr>
            </w:pPr>
            <w:r w:rsidRPr="00494CC2">
              <w:rPr>
                <w:rFonts w:ascii="Times New Roman" w:hAnsi="Times New Roman" w:cs="Times New Roman"/>
                <w:sz w:val="24"/>
                <w:szCs w:val="24"/>
              </w:rPr>
              <w:t>Проект приказа Минэкономразвития РФ «</w:t>
            </w:r>
            <w:r w:rsidRPr="00494CC2">
              <w:rPr>
                <w:rStyle w:val="pt-defaultparagraphfont"/>
                <w:rFonts w:ascii="Times New Roman" w:hAnsi="Times New Roman" w:cs="Times New Roman"/>
                <w:bCs/>
                <w:sz w:val="24"/>
                <w:szCs w:val="24"/>
                <w:shd w:val="clear" w:color="auto" w:fill="FFFFFF"/>
              </w:rPr>
              <w: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6633" w:type="dxa"/>
          </w:tcPr>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Проектом приказа предусмотрено определение:</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состава сведений в отношении субъекта малого или среднего предпринимательства, которые должны содержаться в реестрах субъектов малого и среднего предпринимательства – получателей поддержки;</w:t>
            </w:r>
          </w:p>
          <w:p w:rsidR="007B5D79"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xml:space="preserve">– порядка ведения федеральными органами исполнительной власти, органами исполнительной власти субъектов Российской Федерации, органами местного самоуправления, акционерным обществом «Федеральная корпорация по развитию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оказывающими поддержку субъектам малого и среднего предпринимательства, реестров субъектов малого и среднего предпринимательства – получателей поддержки; </w:t>
            </w:r>
          </w:p>
          <w:p w:rsidR="00892208" w:rsidRPr="00494CC2" w:rsidRDefault="007B5D79" w:rsidP="007B5D79">
            <w:pPr>
              <w:pStyle w:val="pt-normal-000002"/>
              <w:shd w:val="clear" w:color="auto" w:fill="FFFFFF"/>
              <w:spacing w:before="0" w:beforeAutospacing="0" w:after="0" w:afterAutospacing="0"/>
              <w:jc w:val="both"/>
            </w:pPr>
            <w:r w:rsidRPr="00494CC2">
              <w:rPr>
                <w:rStyle w:val="pt-defaultparagraphfont-000003"/>
              </w:rPr>
              <w:t>– требований к технологическим, программным, лингвистическим, правовым и организационным средствам обеспечения пользования реестрами субъектов малого и среднего предпринимательства – получателей поддержки.</w:t>
            </w:r>
          </w:p>
        </w:tc>
        <w:tc>
          <w:tcPr>
            <w:tcW w:w="3457" w:type="dxa"/>
          </w:tcPr>
          <w:p w:rsidR="00892208" w:rsidRPr="00494CC2" w:rsidRDefault="00610782"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Разработчик - </w:t>
            </w:r>
            <w:r w:rsidR="007B5D79" w:rsidRPr="00494CC2">
              <w:rPr>
                <w:rFonts w:ascii="Times New Roman" w:hAnsi="Times New Roman" w:cs="Times New Roman"/>
                <w:sz w:val="24"/>
                <w:szCs w:val="24"/>
              </w:rPr>
              <w:t>Минэкономразвития РФ.</w:t>
            </w:r>
          </w:p>
          <w:p w:rsidR="007B5D79" w:rsidRPr="00494CC2" w:rsidRDefault="007B5D79" w:rsidP="007B5D79">
            <w:pPr>
              <w:jc w:val="both"/>
              <w:rPr>
                <w:rFonts w:ascii="Times New Roman" w:hAnsi="Times New Roman" w:cs="Times New Roman"/>
                <w:sz w:val="24"/>
                <w:szCs w:val="24"/>
              </w:rPr>
            </w:pPr>
          </w:p>
          <w:p w:rsidR="007B5D79" w:rsidRPr="00494CC2" w:rsidRDefault="007B5D79" w:rsidP="007B5D79">
            <w:pPr>
              <w:jc w:val="both"/>
              <w:rPr>
                <w:rFonts w:ascii="Times New Roman" w:hAnsi="Times New Roman" w:cs="Times New Roman"/>
                <w:sz w:val="24"/>
                <w:szCs w:val="24"/>
              </w:rPr>
            </w:pPr>
            <w:r w:rsidRPr="00494CC2">
              <w:rPr>
                <w:rFonts w:ascii="Times New Roman" w:hAnsi="Times New Roman" w:cs="Times New Roman"/>
                <w:sz w:val="24"/>
                <w:szCs w:val="24"/>
              </w:rPr>
              <w:t xml:space="preserve">С 08 по 22 сентября 2016 г. проводятся общественные обсуждения проекта по адресу: </w:t>
            </w:r>
            <w:hyperlink r:id="rId21" w:anchor="npa=54691" w:history="1">
              <w:r w:rsidR="00610782" w:rsidRPr="00494CC2">
                <w:rPr>
                  <w:rStyle w:val="a9"/>
                  <w:rFonts w:ascii="Times New Roman" w:hAnsi="Times New Roman" w:cs="Times New Roman"/>
                  <w:color w:val="auto"/>
                  <w:sz w:val="24"/>
                  <w:szCs w:val="24"/>
                </w:rPr>
                <w:t>http://regulatio</w:t>
              </w:r>
              <w:r w:rsidR="00610782" w:rsidRPr="00494CC2">
                <w:rPr>
                  <w:rStyle w:val="a9"/>
                  <w:rFonts w:ascii="Times New Roman" w:hAnsi="Times New Roman" w:cs="Times New Roman"/>
                  <w:color w:val="auto"/>
                  <w:sz w:val="24"/>
                  <w:szCs w:val="24"/>
                </w:rPr>
                <w:t>n</w:t>
              </w:r>
              <w:r w:rsidR="00610782" w:rsidRPr="00494CC2">
                <w:rPr>
                  <w:rStyle w:val="a9"/>
                  <w:rFonts w:ascii="Times New Roman" w:hAnsi="Times New Roman" w:cs="Times New Roman"/>
                  <w:color w:val="auto"/>
                  <w:sz w:val="24"/>
                  <w:szCs w:val="24"/>
                </w:rPr>
                <w:t>.gov.ru/projects/List/AdvancedSearch#npa=54691</w:t>
              </w:r>
            </w:hyperlink>
          </w:p>
        </w:tc>
      </w:tr>
      <w:tr w:rsidR="00494CC2" w:rsidRPr="00494CC2" w:rsidTr="00F46281">
        <w:tc>
          <w:tcPr>
            <w:tcW w:w="534" w:type="dxa"/>
          </w:tcPr>
          <w:p w:rsidR="00914187" w:rsidRPr="00494CC2" w:rsidRDefault="00914187" w:rsidP="007B5D79">
            <w:pPr>
              <w:pStyle w:val="a8"/>
              <w:numPr>
                <w:ilvl w:val="0"/>
                <w:numId w:val="6"/>
              </w:numPr>
              <w:rPr>
                <w:rFonts w:ascii="Times New Roman" w:hAnsi="Times New Roman" w:cs="Times New Roman"/>
                <w:b/>
                <w:sz w:val="24"/>
                <w:szCs w:val="24"/>
              </w:rPr>
            </w:pPr>
          </w:p>
        </w:tc>
        <w:tc>
          <w:tcPr>
            <w:tcW w:w="1275" w:type="dxa"/>
          </w:tcPr>
          <w:p w:rsidR="00914187" w:rsidRPr="00494CC2" w:rsidRDefault="00914187" w:rsidP="000D1150">
            <w:pPr>
              <w:jc w:val="center"/>
              <w:rPr>
                <w:rFonts w:ascii="Times New Roman" w:hAnsi="Times New Roman" w:cs="Times New Roman"/>
                <w:b/>
                <w:sz w:val="24"/>
                <w:szCs w:val="24"/>
              </w:rPr>
            </w:pPr>
            <w:r w:rsidRPr="00494CC2">
              <w:rPr>
                <w:rFonts w:ascii="Times New Roman" w:hAnsi="Times New Roman" w:cs="Times New Roman"/>
                <w:b/>
                <w:sz w:val="24"/>
                <w:szCs w:val="24"/>
              </w:rPr>
              <w:t>939-7</w:t>
            </w:r>
          </w:p>
        </w:tc>
        <w:tc>
          <w:tcPr>
            <w:tcW w:w="3715" w:type="dxa"/>
          </w:tcPr>
          <w:p w:rsidR="00914187" w:rsidRPr="00494CC2" w:rsidRDefault="00C00BEC" w:rsidP="004B6250">
            <w:pPr>
              <w:shd w:val="clear" w:color="auto" w:fill="FFFFFF"/>
              <w:jc w:val="both"/>
              <w:rPr>
                <w:rFonts w:ascii="Times New Roman" w:hAnsi="Times New Roman" w:cs="Times New Roman"/>
                <w:b/>
                <w:sz w:val="24"/>
                <w:szCs w:val="24"/>
              </w:rPr>
            </w:pPr>
            <w:r w:rsidRPr="00494CC2">
              <w:rPr>
                <w:rFonts w:ascii="Times New Roman" w:hAnsi="Times New Roman" w:cs="Times New Roman"/>
                <w:b/>
                <w:sz w:val="24"/>
                <w:szCs w:val="24"/>
              </w:rPr>
              <w:t>Проект Ф</w:t>
            </w:r>
            <w:r w:rsidR="00914187" w:rsidRPr="00494CC2">
              <w:rPr>
                <w:rFonts w:ascii="Times New Roman" w:hAnsi="Times New Roman" w:cs="Times New Roman"/>
                <w:b/>
                <w:sz w:val="24"/>
                <w:szCs w:val="24"/>
              </w:rPr>
              <w:t>едерального закона «О внесении изменений в Налоговый кодекс Российской Федерации в части снижения ставок налога при упрощенной системе налогообложения»</w:t>
            </w:r>
          </w:p>
        </w:tc>
        <w:tc>
          <w:tcPr>
            <w:tcW w:w="6633" w:type="dxa"/>
          </w:tcPr>
          <w:p w:rsidR="009D7AF0" w:rsidRPr="00494CC2" w:rsidRDefault="009D7AF0" w:rsidP="00A87553">
            <w:pPr>
              <w:jc w:val="both"/>
              <w:rPr>
                <w:rFonts w:ascii="Times New Roman" w:hAnsi="Times New Roman" w:cs="Times New Roman"/>
                <w:b/>
                <w:sz w:val="24"/>
                <w:szCs w:val="24"/>
              </w:rPr>
            </w:pPr>
            <w:r w:rsidRPr="00494CC2">
              <w:rPr>
                <w:rFonts w:ascii="Times New Roman" w:hAnsi="Times New Roman" w:cs="Times New Roman"/>
                <w:b/>
                <w:sz w:val="24"/>
                <w:szCs w:val="24"/>
              </w:rPr>
              <w:t xml:space="preserve">Законопроектом предлагается уменьшить максимальную ставку налога для налогоплательщиков, применяющих упрощенную систему налогообложения с объектом налогообложения в виде доходов, с 6 до 3 процентов, а </w:t>
            </w:r>
            <w:r w:rsidRPr="00494CC2">
              <w:rPr>
                <w:rStyle w:val="blk"/>
                <w:rFonts w:ascii="Times New Roman" w:hAnsi="Times New Roman" w:cs="Times New Roman"/>
                <w:b/>
                <w:sz w:val="24"/>
                <w:szCs w:val="24"/>
              </w:rPr>
              <w:t xml:space="preserve">если объектом налогообложения являются доходы, уменьшенные на величину расходов, то налоговую ставку предлагается установить в размере 8 процентов </w:t>
            </w:r>
            <w:r w:rsidRPr="00494CC2">
              <w:rPr>
                <w:rFonts w:ascii="Times New Roman" w:hAnsi="Times New Roman" w:cs="Times New Roman"/>
                <w:b/>
                <w:sz w:val="24"/>
                <w:szCs w:val="24"/>
              </w:rPr>
              <w:t xml:space="preserve">с предоставлением права субъектам РФ </w:t>
            </w:r>
            <w:r w:rsidRPr="00494CC2">
              <w:rPr>
                <w:rStyle w:val="blk"/>
                <w:rFonts w:ascii="Times New Roman" w:hAnsi="Times New Roman" w:cs="Times New Roman"/>
                <w:b/>
                <w:sz w:val="24"/>
                <w:szCs w:val="24"/>
              </w:rPr>
              <w:t>устанавливать дифференцированные налоговые ставки в пределах от 3 до 8 процентов в зависимости от категорий налогоплательщиков</w:t>
            </w:r>
            <w:r w:rsidRPr="00494CC2">
              <w:rPr>
                <w:rFonts w:ascii="Times New Roman" w:hAnsi="Times New Roman" w:cs="Times New Roman"/>
                <w:b/>
                <w:sz w:val="24"/>
                <w:szCs w:val="24"/>
              </w:rPr>
              <w:t>.</w:t>
            </w:r>
          </w:p>
          <w:p w:rsidR="009D7AF0" w:rsidRPr="00494CC2" w:rsidRDefault="009D7AF0" w:rsidP="009D7AF0">
            <w:pPr>
              <w:pStyle w:val="af"/>
              <w:ind w:firstLine="709"/>
              <w:jc w:val="both"/>
              <w:rPr>
                <w:b/>
              </w:rPr>
            </w:pPr>
            <w:r w:rsidRPr="00494CC2">
              <w:rPr>
                <w:b/>
              </w:rPr>
              <w:t>Одновременно предлагается увеличить максимальный порог дохода, позволяющего применять упрощенную систему налогообложения, с 60 млн. рублей до 400 млн. рублей с одновременной отменой необходимости ежегодной индексации указанного порога.</w:t>
            </w:r>
          </w:p>
          <w:p w:rsidR="00914187" w:rsidRPr="00494CC2" w:rsidRDefault="009D7AF0" w:rsidP="009D7AF0">
            <w:pPr>
              <w:pStyle w:val="af"/>
              <w:ind w:firstLine="709"/>
              <w:jc w:val="both"/>
              <w:rPr>
                <w:rStyle w:val="pt-a0-000004"/>
                <w:b/>
              </w:rPr>
            </w:pPr>
            <w:r w:rsidRPr="00494CC2">
              <w:rPr>
                <w:b/>
              </w:rPr>
              <w:t>Кроме того, законопроектом предлагается смягчить ограничение по средней численности работников организаций и индивидуальных предпринимателей, не имеющих право применять упрощенную систему налогообложения, увеличив верхний предел численности работников со 100 до 150 человек.</w:t>
            </w:r>
          </w:p>
        </w:tc>
        <w:tc>
          <w:tcPr>
            <w:tcW w:w="3457" w:type="dxa"/>
          </w:tcPr>
          <w:p w:rsidR="00914187" w:rsidRPr="00494CC2" w:rsidRDefault="003F5730" w:rsidP="00EC394E">
            <w:pPr>
              <w:jc w:val="both"/>
              <w:rPr>
                <w:rFonts w:ascii="Times New Roman" w:hAnsi="Times New Roman" w:cs="Times New Roman"/>
                <w:b/>
                <w:sz w:val="24"/>
                <w:szCs w:val="24"/>
              </w:rPr>
            </w:pPr>
            <w:r w:rsidRPr="00494CC2">
              <w:rPr>
                <w:rFonts w:ascii="Times New Roman" w:hAnsi="Times New Roman" w:cs="Times New Roman"/>
                <w:b/>
                <w:sz w:val="24"/>
                <w:szCs w:val="24"/>
              </w:rPr>
              <w:t xml:space="preserve">Разработчики – депутаты Госдумы РФ </w:t>
            </w:r>
            <w:r w:rsidR="00914187" w:rsidRPr="00494CC2">
              <w:rPr>
                <w:rFonts w:ascii="Times New Roman" w:hAnsi="Times New Roman" w:cs="Times New Roman"/>
                <w:b/>
                <w:sz w:val="24"/>
                <w:szCs w:val="24"/>
              </w:rPr>
              <w:t>Миронов</w:t>
            </w:r>
            <w:r w:rsidRPr="00494CC2">
              <w:rPr>
                <w:rFonts w:ascii="Times New Roman" w:hAnsi="Times New Roman" w:cs="Times New Roman"/>
                <w:b/>
                <w:sz w:val="24"/>
                <w:szCs w:val="24"/>
              </w:rPr>
              <w:t xml:space="preserve"> С.М.</w:t>
            </w:r>
            <w:r w:rsidR="00914187" w:rsidRPr="00494CC2">
              <w:rPr>
                <w:rFonts w:ascii="Times New Roman" w:hAnsi="Times New Roman" w:cs="Times New Roman"/>
                <w:b/>
                <w:sz w:val="24"/>
                <w:szCs w:val="24"/>
              </w:rPr>
              <w:t>, Бурков</w:t>
            </w:r>
            <w:r w:rsidRPr="00494CC2">
              <w:rPr>
                <w:rFonts w:ascii="Times New Roman" w:hAnsi="Times New Roman" w:cs="Times New Roman"/>
                <w:b/>
                <w:sz w:val="24"/>
                <w:szCs w:val="24"/>
              </w:rPr>
              <w:t xml:space="preserve"> А.Л.</w:t>
            </w:r>
            <w:r w:rsidR="00914187" w:rsidRPr="00494CC2">
              <w:rPr>
                <w:rFonts w:ascii="Times New Roman" w:hAnsi="Times New Roman" w:cs="Times New Roman"/>
                <w:b/>
                <w:sz w:val="24"/>
                <w:szCs w:val="24"/>
              </w:rPr>
              <w:t>, Епифанова</w:t>
            </w:r>
            <w:r w:rsidRPr="00494CC2">
              <w:rPr>
                <w:rFonts w:ascii="Times New Roman" w:hAnsi="Times New Roman" w:cs="Times New Roman"/>
                <w:b/>
                <w:sz w:val="24"/>
                <w:szCs w:val="24"/>
              </w:rPr>
              <w:t xml:space="preserve"> О.Н.</w:t>
            </w:r>
            <w:r w:rsidR="00914187" w:rsidRPr="00494CC2">
              <w:rPr>
                <w:rFonts w:ascii="Times New Roman" w:hAnsi="Times New Roman" w:cs="Times New Roman"/>
                <w:b/>
                <w:sz w:val="24"/>
                <w:szCs w:val="24"/>
              </w:rPr>
              <w:t>, Нилов</w:t>
            </w:r>
            <w:r w:rsidRPr="00494CC2">
              <w:rPr>
                <w:rFonts w:ascii="Times New Roman" w:hAnsi="Times New Roman" w:cs="Times New Roman"/>
                <w:b/>
                <w:sz w:val="24"/>
                <w:szCs w:val="24"/>
              </w:rPr>
              <w:t xml:space="preserve"> О.А.</w:t>
            </w:r>
            <w:r w:rsidR="00914187" w:rsidRPr="00494CC2">
              <w:rPr>
                <w:rFonts w:ascii="Times New Roman" w:hAnsi="Times New Roman" w:cs="Times New Roman"/>
                <w:b/>
                <w:sz w:val="24"/>
                <w:szCs w:val="24"/>
              </w:rPr>
              <w:t>, Емельянов</w:t>
            </w:r>
            <w:r w:rsidRPr="00494CC2">
              <w:rPr>
                <w:rFonts w:ascii="Times New Roman" w:hAnsi="Times New Roman" w:cs="Times New Roman"/>
                <w:b/>
                <w:sz w:val="24"/>
                <w:szCs w:val="24"/>
              </w:rPr>
              <w:t xml:space="preserve"> М.В.</w:t>
            </w:r>
            <w:r w:rsidR="00914187" w:rsidRPr="00494CC2">
              <w:rPr>
                <w:rFonts w:ascii="Times New Roman" w:hAnsi="Times New Roman" w:cs="Times New Roman"/>
                <w:b/>
                <w:sz w:val="24"/>
                <w:szCs w:val="24"/>
              </w:rPr>
              <w:t>, Аксаков</w:t>
            </w:r>
            <w:r w:rsidRPr="00494CC2">
              <w:rPr>
                <w:rFonts w:ascii="Times New Roman" w:hAnsi="Times New Roman" w:cs="Times New Roman"/>
                <w:b/>
                <w:sz w:val="24"/>
                <w:szCs w:val="24"/>
              </w:rPr>
              <w:t xml:space="preserve"> А.Г.</w:t>
            </w:r>
            <w:r w:rsidR="00914187" w:rsidRPr="00494CC2">
              <w:rPr>
                <w:rFonts w:ascii="Times New Roman" w:hAnsi="Times New Roman" w:cs="Times New Roman"/>
                <w:b/>
                <w:sz w:val="24"/>
                <w:szCs w:val="24"/>
              </w:rPr>
              <w:t>, Ананских</w:t>
            </w:r>
            <w:r w:rsidRPr="00494CC2">
              <w:rPr>
                <w:rFonts w:ascii="Times New Roman" w:hAnsi="Times New Roman" w:cs="Times New Roman"/>
                <w:b/>
                <w:sz w:val="24"/>
                <w:szCs w:val="24"/>
              </w:rPr>
              <w:t xml:space="preserve"> И.А.</w:t>
            </w:r>
            <w:r w:rsidR="00914187" w:rsidRPr="00494CC2">
              <w:rPr>
                <w:rFonts w:ascii="Times New Roman" w:hAnsi="Times New Roman" w:cs="Times New Roman"/>
                <w:b/>
                <w:sz w:val="24"/>
                <w:szCs w:val="24"/>
              </w:rPr>
              <w:t>, Газзаев</w:t>
            </w:r>
            <w:r w:rsidRPr="00494CC2">
              <w:rPr>
                <w:rFonts w:ascii="Times New Roman" w:hAnsi="Times New Roman" w:cs="Times New Roman"/>
                <w:b/>
                <w:sz w:val="24"/>
                <w:szCs w:val="24"/>
              </w:rPr>
              <w:t xml:space="preserve"> В.Г.</w:t>
            </w:r>
            <w:r w:rsidR="00914187" w:rsidRPr="00494CC2">
              <w:rPr>
                <w:rFonts w:ascii="Times New Roman" w:hAnsi="Times New Roman" w:cs="Times New Roman"/>
                <w:b/>
                <w:sz w:val="24"/>
                <w:szCs w:val="24"/>
              </w:rPr>
              <w:t>, Гартунг</w:t>
            </w:r>
            <w:r w:rsidRPr="00494CC2">
              <w:rPr>
                <w:rFonts w:ascii="Times New Roman" w:hAnsi="Times New Roman" w:cs="Times New Roman"/>
                <w:b/>
                <w:sz w:val="24"/>
                <w:szCs w:val="24"/>
              </w:rPr>
              <w:t xml:space="preserve"> В.К.</w:t>
            </w:r>
            <w:r w:rsidR="00914187" w:rsidRPr="00494CC2">
              <w:rPr>
                <w:rFonts w:ascii="Times New Roman" w:hAnsi="Times New Roman" w:cs="Times New Roman"/>
                <w:b/>
                <w:sz w:val="24"/>
                <w:szCs w:val="24"/>
              </w:rPr>
              <w:t>, Грешневиков</w:t>
            </w:r>
            <w:r w:rsidRPr="00494CC2">
              <w:rPr>
                <w:rFonts w:ascii="Times New Roman" w:hAnsi="Times New Roman" w:cs="Times New Roman"/>
                <w:b/>
                <w:sz w:val="24"/>
                <w:szCs w:val="24"/>
              </w:rPr>
              <w:t xml:space="preserve"> А.Н.</w:t>
            </w:r>
            <w:r w:rsidR="00914187" w:rsidRPr="00494CC2">
              <w:rPr>
                <w:rFonts w:ascii="Times New Roman" w:hAnsi="Times New Roman" w:cs="Times New Roman"/>
                <w:b/>
                <w:sz w:val="24"/>
                <w:szCs w:val="24"/>
              </w:rPr>
              <w:t>, Драпеко</w:t>
            </w:r>
            <w:r w:rsidRPr="00494CC2">
              <w:rPr>
                <w:rFonts w:ascii="Times New Roman" w:hAnsi="Times New Roman" w:cs="Times New Roman"/>
                <w:b/>
                <w:sz w:val="24"/>
                <w:szCs w:val="24"/>
              </w:rPr>
              <w:t xml:space="preserve"> Е.Г.</w:t>
            </w:r>
            <w:r w:rsidR="00914187" w:rsidRPr="00494CC2">
              <w:rPr>
                <w:rFonts w:ascii="Times New Roman" w:hAnsi="Times New Roman" w:cs="Times New Roman"/>
                <w:b/>
                <w:sz w:val="24"/>
                <w:szCs w:val="24"/>
              </w:rPr>
              <w:t>, Крючек</w:t>
            </w:r>
            <w:r w:rsidRPr="00494CC2">
              <w:rPr>
                <w:rFonts w:ascii="Times New Roman" w:hAnsi="Times New Roman" w:cs="Times New Roman"/>
                <w:b/>
                <w:sz w:val="24"/>
                <w:szCs w:val="24"/>
              </w:rPr>
              <w:t xml:space="preserve"> С.И.</w:t>
            </w:r>
            <w:r w:rsidR="00914187" w:rsidRPr="00494CC2">
              <w:rPr>
                <w:rFonts w:ascii="Times New Roman" w:hAnsi="Times New Roman" w:cs="Times New Roman"/>
                <w:b/>
                <w:sz w:val="24"/>
                <w:szCs w:val="24"/>
              </w:rPr>
              <w:t>, Николаев</w:t>
            </w:r>
            <w:r w:rsidRPr="00494CC2">
              <w:rPr>
                <w:rFonts w:ascii="Times New Roman" w:hAnsi="Times New Roman" w:cs="Times New Roman"/>
                <w:b/>
                <w:sz w:val="24"/>
                <w:szCs w:val="24"/>
              </w:rPr>
              <w:t xml:space="preserve"> О.А.</w:t>
            </w:r>
            <w:r w:rsidR="00914187" w:rsidRPr="00494CC2">
              <w:rPr>
                <w:rFonts w:ascii="Times New Roman" w:hAnsi="Times New Roman" w:cs="Times New Roman"/>
                <w:b/>
                <w:sz w:val="24"/>
                <w:szCs w:val="24"/>
              </w:rPr>
              <w:t>, Омаров</w:t>
            </w:r>
            <w:r w:rsidRPr="00494CC2">
              <w:rPr>
                <w:rFonts w:ascii="Times New Roman" w:hAnsi="Times New Roman" w:cs="Times New Roman"/>
                <w:b/>
                <w:sz w:val="24"/>
                <w:szCs w:val="24"/>
              </w:rPr>
              <w:t xml:space="preserve"> Г.З.</w:t>
            </w:r>
            <w:r w:rsidR="00914187" w:rsidRPr="00494CC2">
              <w:rPr>
                <w:rFonts w:ascii="Times New Roman" w:hAnsi="Times New Roman" w:cs="Times New Roman"/>
                <w:b/>
                <w:sz w:val="24"/>
                <w:szCs w:val="24"/>
              </w:rPr>
              <w:t>, Ремезков</w:t>
            </w:r>
            <w:r w:rsidRPr="00494CC2">
              <w:rPr>
                <w:rFonts w:ascii="Times New Roman" w:hAnsi="Times New Roman" w:cs="Times New Roman"/>
                <w:b/>
                <w:sz w:val="24"/>
                <w:szCs w:val="24"/>
              </w:rPr>
              <w:t xml:space="preserve"> А.А.</w:t>
            </w:r>
            <w:r w:rsidR="00914187" w:rsidRPr="00494CC2">
              <w:rPr>
                <w:rFonts w:ascii="Times New Roman" w:hAnsi="Times New Roman" w:cs="Times New Roman"/>
                <w:b/>
                <w:sz w:val="24"/>
                <w:szCs w:val="24"/>
              </w:rPr>
              <w:t>, Рыжак</w:t>
            </w:r>
            <w:r w:rsidRPr="00494CC2">
              <w:rPr>
                <w:rFonts w:ascii="Times New Roman" w:hAnsi="Times New Roman" w:cs="Times New Roman"/>
                <w:b/>
                <w:sz w:val="24"/>
                <w:szCs w:val="24"/>
              </w:rPr>
              <w:t xml:space="preserve"> Н.И.</w:t>
            </w:r>
            <w:r w:rsidR="00914187" w:rsidRPr="00494CC2">
              <w:rPr>
                <w:rFonts w:ascii="Times New Roman" w:hAnsi="Times New Roman" w:cs="Times New Roman"/>
                <w:b/>
                <w:sz w:val="24"/>
                <w:szCs w:val="24"/>
              </w:rPr>
              <w:t>, Терентьев</w:t>
            </w:r>
            <w:r w:rsidRPr="00494CC2">
              <w:rPr>
                <w:rFonts w:ascii="Times New Roman" w:hAnsi="Times New Roman" w:cs="Times New Roman"/>
                <w:b/>
                <w:sz w:val="24"/>
                <w:szCs w:val="24"/>
              </w:rPr>
              <w:t xml:space="preserve"> А.В.</w:t>
            </w:r>
            <w:r w:rsidR="00914187" w:rsidRPr="00494CC2">
              <w:rPr>
                <w:rFonts w:ascii="Times New Roman" w:hAnsi="Times New Roman" w:cs="Times New Roman"/>
                <w:b/>
                <w:sz w:val="24"/>
                <w:szCs w:val="24"/>
              </w:rPr>
              <w:t>, Тумусов</w:t>
            </w:r>
            <w:r w:rsidRPr="00494CC2">
              <w:rPr>
                <w:rFonts w:ascii="Times New Roman" w:hAnsi="Times New Roman" w:cs="Times New Roman"/>
                <w:b/>
                <w:sz w:val="24"/>
                <w:szCs w:val="24"/>
              </w:rPr>
              <w:t xml:space="preserve"> Ф.С.</w:t>
            </w:r>
            <w:r w:rsidR="00914187" w:rsidRPr="00494CC2">
              <w:rPr>
                <w:rFonts w:ascii="Times New Roman" w:hAnsi="Times New Roman" w:cs="Times New Roman"/>
                <w:b/>
                <w:sz w:val="24"/>
                <w:szCs w:val="24"/>
              </w:rPr>
              <w:t>, Хованская</w:t>
            </w:r>
            <w:r w:rsidRPr="00494CC2">
              <w:rPr>
                <w:rFonts w:ascii="Times New Roman" w:hAnsi="Times New Roman" w:cs="Times New Roman"/>
                <w:b/>
                <w:sz w:val="24"/>
                <w:szCs w:val="24"/>
              </w:rPr>
              <w:t xml:space="preserve"> Г.П.</w:t>
            </w:r>
            <w:r w:rsidR="00914187" w:rsidRPr="00494CC2">
              <w:rPr>
                <w:rFonts w:ascii="Times New Roman" w:hAnsi="Times New Roman" w:cs="Times New Roman"/>
                <w:b/>
                <w:sz w:val="24"/>
                <w:szCs w:val="24"/>
              </w:rPr>
              <w:t>, Чепа</w:t>
            </w:r>
            <w:r w:rsidRPr="00494CC2">
              <w:rPr>
                <w:rFonts w:ascii="Times New Roman" w:hAnsi="Times New Roman" w:cs="Times New Roman"/>
                <w:b/>
                <w:sz w:val="24"/>
                <w:szCs w:val="24"/>
              </w:rPr>
              <w:t xml:space="preserve"> А.В.</w:t>
            </w:r>
            <w:r w:rsidR="00914187" w:rsidRPr="00494CC2">
              <w:rPr>
                <w:rFonts w:ascii="Times New Roman" w:hAnsi="Times New Roman" w:cs="Times New Roman"/>
                <w:b/>
                <w:sz w:val="24"/>
                <w:szCs w:val="24"/>
              </w:rPr>
              <w:t>, Шеин</w:t>
            </w:r>
            <w:r w:rsidRPr="00494CC2">
              <w:rPr>
                <w:rFonts w:ascii="Times New Roman" w:hAnsi="Times New Roman" w:cs="Times New Roman"/>
                <w:b/>
                <w:sz w:val="24"/>
                <w:szCs w:val="24"/>
              </w:rPr>
              <w:t xml:space="preserve"> О.В.</w:t>
            </w:r>
          </w:p>
          <w:p w:rsidR="00B35092" w:rsidRPr="00494CC2" w:rsidRDefault="00B35092" w:rsidP="00EC394E">
            <w:pPr>
              <w:jc w:val="both"/>
              <w:rPr>
                <w:rFonts w:ascii="Times New Roman" w:hAnsi="Times New Roman" w:cs="Times New Roman"/>
                <w:b/>
                <w:sz w:val="24"/>
                <w:szCs w:val="24"/>
              </w:rPr>
            </w:pPr>
          </w:p>
          <w:p w:rsidR="00914187" w:rsidRPr="00494CC2" w:rsidRDefault="00F526D7" w:rsidP="00B35092">
            <w:pPr>
              <w:jc w:val="both"/>
              <w:rPr>
                <w:rFonts w:ascii="Times New Roman" w:hAnsi="Times New Roman" w:cs="Times New Roman"/>
                <w:b/>
                <w:sz w:val="24"/>
                <w:szCs w:val="24"/>
              </w:rPr>
            </w:pPr>
            <w:r w:rsidRPr="00494CC2">
              <w:rPr>
                <w:rFonts w:ascii="Times New Roman" w:hAnsi="Times New Roman" w:cs="Times New Roman"/>
                <w:b/>
                <w:bCs/>
                <w:sz w:val="24"/>
                <w:szCs w:val="24"/>
                <w:shd w:val="clear" w:color="auto" w:fill="F3F2F2"/>
              </w:rPr>
              <w:t>Стадия:</w:t>
            </w:r>
            <w:r w:rsidRPr="00494CC2">
              <w:rPr>
                <w:rStyle w:val="apple-converted-space"/>
                <w:rFonts w:ascii="Times New Roman" w:hAnsi="Times New Roman" w:cs="Times New Roman"/>
                <w:b/>
                <w:sz w:val="24"/>
                <w:szCs w:val="24"/>
                <w:shd w:val="clear" w:color="auto" w:fill="F3F2F2"/>
              </w:rPr>
              <w:t> </w:t>
            </w:r>
            <w:r w:rsidRPr="00494CC2">
              <w:rPr>
                <w:rFonts w:ascii="Times New Roman" w:hAnsi="Times New Roman" w:cs="Times New Roman"/>
                <w:b/>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b/>
                <w:sz w:val="24"/>
                <w:szCs w:val="24"/>
              </w:rPr>
              <w:br/>
            </w:r>
            <w:r w:rsidRPr="00494CC2">
              <w:rPr>
                <w:rFonts w:ascii="Times New Roman" w:hAnsi="Times New Roman" w:cs="Times New Roman"/>
                <w:b/>
                <w:bCs/>
                <w:sz w:val="24"/>
                <w:szCs w:val="24"/>
                <w:shd w:val="clear" w:color="auto" w:fill="F3F2F2"/>
              </w:rPr>
              <w:t>Результат:</w:t>
            </w:r>
            <w:r w:rsidRPr="00494CC2">
              <w:rPr>
                <w:rStyle w:val="apple-converted-space"/>
                <w:rFonts w:ascii="Times New Roman" w:hAnsi="Times New Roman" w:cs="Times New Roman"/>
                <w:b/>
                <w:sz w:val="24"/>
                <w:szCs w:val="24"/>
                <w:shd w:val="clear" w:color="auto" w:fill="F3F2F2"/>
              </w:rPr>
              <w:t> </w:t>
            </w:r>
            <w:r w:rsidRPr="00494CC2">
              <w:rPr>
                <w:rFonts w:ascii="Times New Roman" w:hAnsi="Times New Roman" w:cs="Times New Roman"/>
                <w:b/>
                <w:sz w:val="24"/>
                <w:szCs w:val="24"/>
                <w:shd w:val="clear" w:color="auto" w:fill="F3F2F2"/>
              </w:rPr>
              <w:t>10 января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b/>
                <w:sz w:val="24"/>
                <w:szCs w:val="24"/>
              </w:rPr>
              <w:br/>
            </w:r>
            <w:r w:rsidRPr="00494CC2">
              <w:rPr>
                <w:rFonts w:ascii="Times New Roman" w:hAnsi="Times New Roman" w:cs="Times New Roman"/>
                <w:b/>
                <w:bCs/>
                <w:sz w:val="24"/>
                <w:szCs w:val="24"/>
                <w:shd w:val="clear" w:color="auto" w:fill="F3F2F2"/>
              </w:rPr>
              <w:t>Документ:</w:t>
            </w:r>
            <w:r w:rsidRPr="00494CC2">
              <w:rPr>
                <w:rStyle w:val="apple-converted-space"/>
                <w:rFonts w:ascii="Times New Roman" w:hAnsi="Times New Roman" w:cs="Times New Roman"/>
                <w:b/>
                <w:sz w:val="24"/>
                <w:szCs w:val="24"/>
                <w:shd w:val="clear" w:color="auto" w:fill="F3F2F2"/>
              </w:rPr>
              <w:t> </w:t>
            </w:r>
            <w:r w:rsidRPr="00494CC2">
              <w:rPr>
                <w:rFonts w:ascii="Times New Roman" w:hAnsi="Times New Roman" w:cs="Times New Roman"/>
                <w:b/>
                <w:sz w:val="24"/>
                <w:szCs w:val="24"/>
                <w:shd w:val="clear" w:color="auto" w:fill="F3F2F2"/>
              </w:rPr>
              <w:t xml:space="preserve">Протокол </w:t>
            </w:r>
            <w:r w:rsidRPr="00494CC2">
              <w:rPr>
                <w:rFonts w:ascii="Times New Roman" w:hAnsi="Times New Roman" w:cs="Times New Roman"/>
                <w:b/>
                <w:sz w:val="24"/>
                <w:szCs w:val="24"/>
                <w:shd w:val="clear" w:color="auto" w:fill="F3F2F2"/>
              </w:rPr>
              <w:lastRenderedPageBreak/>
              <w:t>заседания Совета ГД №20</w:t>
            </w:r>
          </w:p>
        </w:tc>
      </w:tr>
      <w:tr w:rsidR="00494CC2" w:rsidRPr="00494CC2" w:rsidTr="00F46281">
        <w:tc>
          <w:tcPr>
            <w:tcW w:w="534" w:type="dxa"/>
          </w:tcPr>
          <w:p w:rsidR="00A76EDC" w:rsidRPr="00494CC2" w:rsidRDefault="00A76EDC" w:rsidP="007B5D79">
            <w:pPr>
              <w:pStyle w:val="a8"/>
              <w:numPr>
                <w:ilvl w:val="0"/>
                <w:numId w:val="6"/>
              </w:numPr>
              <w:rPr>
                <w:rFonts w:ascii="Times New Roman" w:hAnsi="Times New Roman" w:cs="Times New Roman"/>
                <w:sz w:val="24"/>
                <w:szCs w:val="24"/>
              </w:rPr>
            </w:pPr>
          </w:p>
        </w:tc>
        <w:tc>
          <w:tcPr>
            <w:tcW w:w="1275" w:type="dxa"/>
          </w:tcPr>
          <w:p w:rsidR="00A76EDC" w:rsidRPr="00494CC2" w:rsidRDefault="00A76EDC" w:rsidP="000D1150">
            <w:pPr>
              <w:jc w:val="center"/>
              <w:rPr>
                <w:rFonts w:ascii="Times New Roman" w:hAnsi="Times New Roman" w:cs="Times New Roman"/>
                <w:sz w:val="24"/>
                <w:szCs w:val="24"/>
              </w:rPr>
            </w:pPr>
            <w:r w:rsidRPr="00494CC2">
              <w:rPr>
                <w:rFonts w:ascii="Times New Roman" w:hAnsi="Times New Roman" w:cs="Times New Roman"/>
                <w:sz w:val="24"/>
                <w:szCs w:val="24"/>
              </w:rPr>
              <w:t>398-7</w:t>
            </w:r>
          </w:p>
        </w:tc>
        <w:tc>
          <w:tcPr>
            <w:tcW w:w="3715" w:type="dxa"/>
          </w:tcPr>
          <w:p w:rsidR="00A76EDC"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A76EDC" w:rsidRPr="00494CC2">
              <w:rPr>
                <w:rFonts w:ascii="Times New Roman" w:hAnsi="Times New Roman" w:cs="Times New Roman"/>
                <w:sz w:val="24"/>
                <w:szCs w:val="24"/>
              </w:rPr>
              <w:t>О внесении изменений в Налоговый кодекс Российской Федерации (в части снижения ставки единого сельскохозяйственного налога)</w:t>
            </w:r>
            <w:r w:rsidR="00310EAE" w:rsidRPr="00494CC2">
              <w:rPr>
                <w:rFonts w:ascii="Times New Roman" w:hAnsi="Times New Roman" w:cs="Times New Roman"/>
                <w:sz w:val="24"/>
                <w:szCs w:val="24"/>
              </w:rPr>
              <w:t>»</w:t>
            </w:r>
          </w:p>
        </w:tc>
        <w:tc>
          <w:tcPr>
            <w:tcW w:w="6633" w:type="dxa"/>
          </w:tcPr>
          <w:p w:rsidR="00A76EDC" w:rsidRPr="00494CC2" w:rsidRDefault="00A76EDC" w:rsidP="00780B8B">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снизить ставку единогосельскохозяйственного налога с 6 до 3 процентов</w:t>
            </w:r>
          </w:p>
        </w:tc>
        <w:tc>
          <w:tcPr>
            <w:tcW w:w="3457" w:type="dxa"/>
          </w:tcPr>
          <w:p w:rsidR="00A76EDC" w:rsidRPr="00494CC2" w:rsidRDefault="00780B8B"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A76EDC"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Госдумы РФ</w:t>
            </w:r>
            <w:r w:rsidR="00A76EDC" w:rsidRPr="00494CC2">
              <w:rPr>
                <w:rFonts w:ascii="Times New Roman" w:hAnsi="Times New Roman" w:cs="Times New Roman"/>
                <w:sz w:val="24"/>
                <w:szCs w:val="24"/>
              </w:rPr>
              <w:t xml:space="preserve"> Миронов</w:t>
            </w:r>
            <w:r w:rsidRPr="00494CC2">
              <w:rPr>
                <w:rFonts w:ascii="Times New Roman" w:hAnsi="Times New Roman" w:cs="Times New Roman"/>
                <w:sz w:val="24"/>
                <w:szCs w:val="24"/>
              </w:rPr>
              <w:t xml:space="preserve"> С.М.</w:t>
            </w:r>
            <w:r w:rsidR="00A76EDC" w:rsidRPr="00494CC2">
              <w:rPr>
                <w:rFonts w:ascii="Times New Roman" w:hAnsi="Times New Roman" w:cs="Times New Roman"/>
                <w:sz w:val="24"/>
                <w:szCs w:val="24"/>
              </w:rPr>
              <w:t>, Бурков</w:t>
            </w:r>
            <w:r w:rsidR="00ED7A41" w:rsidRPr="00494CC2">
              <w:rPr>
                <w:rFonts w:ascii="Times New Roman" w:hAnsi="Times New Roman" w:cs="Times New Roman"/>
                <w:sz w:val="24"/>
                <w:szCs w:val="24"/>
              </w:rPr>
              <w:t xml:space="preserve"> А.Л.</w:t>
            </w:r>
            <w:r w:rsidR="00A76EDC" w:rsidRPr="00494CC2">
              <w:rPr>
                <w:rFonts w:ascii="Times New Roman" w:hAnsi="Times New Roman" w:cs="Times New Roman"/>
                <w:sz w:val="24"/>
                <w:szCs w:val="24"/>
              </w:rPr>
              <w:t>, Епифанова</w:t>
            </w:r>
            <w:r w:rsidR="00ED7A41" w:rsidRPr="00494CC2">
              <w:rPr>
                <w:rFonts w:ascii="Times New Roman" w:hAnsi="Times New Roman" w:cs="Times New Roman"/>
                <w:sz w:val="24"/>
                <w:szCs w:val="24"/>
              </w:rPr>
              <w:t xml:space="preserve"> О.Н.</w:t>
            </w:r>
            <w:r w:rsidR="00A76EDC" w:rsidRPr="00494CC2">
              <w:rPr>
                <w:rFonts w:ascii="Times New Roman" w:hAnsi="Times New Roman" w:cs="Times New Roman"/>
                <w:sz w:val="24"/>
                <w:szCs w:val="24"/>
              </w:rPr>
              <w:t>, Нилов</w:t>
            </w:r>
            <w:r w:rsidR="00ED7A41"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Емельянов</w:t>
            </w:r>
            <w:r w:rsidR="00ED7A41" w:rsidRPr="00494CC2">
              <w:rPr>
                <w:rFonts w:ascii="Times New Roman" w:hAnsi="Times New Roman" w:cs="Times New Roman"/>
                <w:sz w:val="24"/>
                <w:szCs w:val="24"/>
              </w:rPr>
              <w:t xml:space="preserve"> М.В.</w:t>
            </w:r>
            <w:r w:rsidR="00A76EDC" w:rsidRPr="00494CC2">
              <w:rPr>
                <w:rFonts w:ascii="Times New Roman" w:hAnsi="Times New Roman" w:cs="Times New Roman"/>
                <w:sz w:val="24"/>
                <w:szCs w:val="24"/>
              </w:rPr>
              <w:t>, Аксаков</w:t>
            </w:r>
            <w:r w:rsidR="007823A3" w:rsidRPr="00494CC2">
              <w:rPr>
                <w:rFonts w:ascii="Times New Roman" w:hAnsi="Times New Roman" w:cs="Times New Roman"/>
                <w:sz w:val="24"/>
                <w:szCs w:val="24"/>
              </w:rPr>
              <w:t xml:space="preserve"> А.Г.</w:t>
            </w:r>
            <w:r w:rsidR="00A76EDC" w:rsidRPr="00494CC2">
              <w:rPr>
                <w:rFonts w:ascii="Times New Roman" w:hAnsi="Times New Roman" w:cs="Times New Roman"/>
                <w:sz w:val="24"/>
                <w:szCs w:val="24"/>
              </w:rPr>
              <w:t>, Ананских</w:t>
            </w:r>
            <w:r w:rsidR="007823A3" w:rsidRPr="00494CC2">
              <w:rPr>
                <w:rFonts w:ascii="Times New Roman" w:hAnsi="Times New Roman" w:cs="Times New Roman"/>
                <w:sz w:val="24"/>
                <w:szCs w:val="24"/>
              </w:rPr>
              <w:t xml:space="preserve"> И.А.</w:t>
            </w:r>
            <w:r w:rsidR="00A76EDC" w:rsidRPr="00494CC2">
              <w:rPr>
                <w:rFonts w:ascii="Times New Roman" w:hAnsi="Times New Roman" w:cs="Times New Roman"/>
                <w:sz w:val="24"/>
                <w:szCs w:val="24"/>
              </w:rPr>
              <w:t>, Газзаев</w:t>
            </w:r>
            <w:r w:rsidR="007823A3" w:rsidRPr="00494CC2">
              <w:rPr>
                <w:rFonts w:ascii="Times New Roman" w:hAnsi="Times New Roman" w:cs="Times New Roman"/>
                <w:sz w:val="24"/>
                <w:szCs w:val="24"/>
              </w:rPr>
              <w:t xml:space="preserve"> В.Г.</w:t>
            </w:r>
            <w:r w:rsidR="00A76EDC" w:rsidRPr="00494CC2">
              <w:rPr>
                <w:rFonts w:ascii="Times New Roman" w:hAnsi="Times New Roman" w:cs="Times New Roman"/>
                <w:sz w:val="24"/>
                <w:szCs w:val="24"/>
              </w:rPr>
              <w:t>, Гартунг</w:t>
            </w:r>
            <w:r w:rsidR="007823A3" w:rsidRPr="00494CC2">
              <w:rPr>
                <w:rFonts w:ascii="Times New Roman" w:hAnsi="Times New Roman" w:cs="Times New Roman"/>
                <w:sz w:val="24"/>
                <w:szCs w:val="24"/>
              </w:rPr>
              <w:t xml:space="preserve"> В.К.</w:t>
            </w:r>
            <w:r w:rsidR="00A76EDC" w:rsidRPr="00494CC2">
              <w:rPr>
                <w:rFonts w:ascii="Times New Roman" w:hAnsi="Times New Roman" w:cs="Times New Roman"/>
                <w:sz w:val="24"/>
                <w:szCs w:val="24"/>
              </w:rPr>
              <w:t>, Грешневиков</w:t>
            </w:r>
            <w:r w:rsidR="007823A3" w:rsidRPr="00494CC2">
              <w:rPr>
                <w:rFonts w:ascii="Times New Roman" w:hAnsi="Times New Roman" w:cs="Times New Roman"/>
                <w:sz w:val="24"/>
                <w:szCs w:val="24"/>
              </w:rPr>
              <w:t xml:space="preserve"> А.Н.</w:t>
            </w:r>
            <w:r w:rsidR="00A76EDC" w:rsidRPr="00494CC2">
              <w:rPr>
                <w:rFonts w:ascii="Times New Roman" w:hAnsi="Times New Roman" w:cs="Times New Roman"/>
                <w:sz w:val="24"/>
                <w:szCs w:val="24"/>
              </w:rPr>
              <w:t>, Драпеко</w:t>
            </w:r>
            <w:r w:rsidR="007823A3" w:rsidRPr="00494CC2">
              <w:rPr>
                <w:rFonts w:ascii="Times New Roman" w:hAnsi="Times New Roman" w:cs="Times New Roman"/>
                <w:sz w:val="24"/>
                <w:szCs w:val="24"/>
              </w:rPr>
              <w:t xml:space="preserve"> Е.Г.</w:t>
            </w:r>
            <w:r w:rsidR="00A76EDC" w:rsidRPr="00494CC2">
              <w:rPr>
                <w:rFonts w:ascii="Times New Roman" w:hAnsi="Times New Roman" w:cs="Times New Roman"/>
                <w:sz w:val="24"/>
                <w:szCs w:val="24"/>
              </w:rPr>
              <w:t>, Крючек</w:t>
            </w:r>
            <w:r w:rsidR="007823A3" w:rsidRPr="00494CC2">
              <w:rPr>
                <w:rFonts w:ascii="Times New Roman" w:hAnsi="Times New Roman" w:cs="Times New Roman"/>
                <w:sz w:val="24"/>
                <w:szCs w:val="24"/>
              </w:rPr>
              <w:t xml:space="preserve"> С.И.</w:t>
            </w:r>
            <w:r w:rsidR="00A76EDC" w:rsidRPr="00494CC2">
              <w:rPr>
                <w:rFonts w:ascii="Times New Roman" w:hAnsi="Times New Roman" w:cs="Times New Roman"/>
                <w:sz w:val="24"/>
                <w:szCs w:val="24"/>
              </w:rPr>
              <w:t>, Николаев</w:t>
            </w:r>
            <w:r w:rsidR="007823A3" w:rsidRPr="00494CC2">
              <w:rPr>
                <w:rFonts w:ascii="Times New Roman" w:hAnsi="Times New Roman" w:cs="Times New Roman"/>
                <w:sz w:val="24"/>
                <w:szCs w:val="24"/>
              </w:rPr>
              <w:t xml:space="preserve"> О.А.</w:t>
            </w:r>
            <w:r w:rsidR="00A76EDC" w:rsidRPr="00494CC2">
              <w:rPr>
                <w:rFonts w:ascii="Times New Roman" w:hAnsi="Times New Roman" w:cs="Times New Roman"/>
                <w:sz w:val="24"/>
                <w:szCs w:val="24"/>
              </w:rPr>
              <w:t>, Омаров</w:t>
            </w:r>
            <w:r w:rsidR="007823A3" w:rsidRPr="00494CC2">
              <w:rPr>
                <w:rFonts w:ascii="Times New Roman" w:hAnsi="Times New Roman" w:cs="Times New Roman"/>
                <w:sz w:val="24"/>
                <w:szCs w:val="24"/>
              </w:rPr>
              <w:t xml:space="preserve"> Г.З.</w:t>
            </w:r>
            <w:r w:rsidR="00A76EDC" w:rsidRPr="00494CC2">
              <w:rPr>
                <w:rFonts w:ascii="Times New Roman" w:hAnsi="Times New Roman" w:cs="Times New Roman"/>
                <w:sz w:val="24"/>
                <w:szCs w:val="24"/>
              </w:rPr>
              <w:t>, Ремезков</w:t>
            </w:r>
            <w:r w:rsidR="007823A3" w:rsidRPr="00494CC2">
              <w:rPr>
                <w:rFonts w:ascii="Times New Roman" w:hAnsi="Times New Roman" w:cs="Times New Roman"/>
                <w:sz w:val="24"/>
                <w:szCs w:val="24"/>
              </w:rPr>
              <w:t xml:space="preserve"> А.А.</w:t>
            </w:r>
            <w:r w:rsidR="00A76EDC" w:rsidRPr="00494CC2">
              <w:rPr>
                <w:rFonts w:ascii="Times New Roman" w:hAnsi="Times New Roman" w:cs="Times New Roman"/>
                <w:sz w:val="24"/>
                <w:szCs w:val="24"/>
              </w:rPr>
              <w:t>, Рыжак</w:t>
            </w:r>
            <w:r w:rsidR="007823A3" w:rsidRPr="00494CC2">
              <w:rPr>
                <w:rFonts w:ascii="Times New Roman" w:hAnsi="Times New Roman" w:cs="Times New Roman"/>
                <w:sz w:val="24"/>
                <w:szCs w:val="24"/>
              </w:rPr>
              <w:t xml:space="preserve"> Н.И.</w:t>
            </w:r>
            <w:r w:rsidR="00A76EDC" w:rsidRPr="00494CC2">
              <w:rPr>
                <w:rFonts w:ascii="Times New Roman" w:hAnsi="Times New Roman" w:cs="Times New Roman"/>
                <w:sz w:val="24"/>
                <w:szCs w:val="24"/>
              </w:rPr>
              <w:t>, Терентьев</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Тумусов</w:t>
            </w:r>
            <w:r w:rsidR="007823A3" w:rsidRPr="00494CC2">
              <w:rPr>
                <w:rFonts w:ascii="Times New Roman" w:hAnsi="Times New Roman" w:cs="Times New Roman"/>
                <w:sz w:val="24"/>
                <w:szCs w:val="24"/>
              </w:rPr>
              <w:t xml:space="preserve"> Ф.С.</w:t>
            </w:r>
            <w:r w:rsidR="00A76EDC" w:rsidRPr="00494CC2">
              <w:rPr>
                <w:rFonts w:ascii="Times New Roman" w:hAnsi="Times New Roman" w:cs="Times New Roman"/>
                <w:sz w:val="24"/>
                <w:szCs w:val="24"/>
              </w:rPr>
              <w:t>, Хованская</w:t>
            </w:r>
            <w:r w:rsidR="007823A3" w:rsidRPr="00494CC2">
              <w:rPr>
                <w:rFonts w:ascii="Times New Roman" w:hAnsi="Times New Roman" w:cs="Times New Roman"/>
                <w:sz w:val="24"/>
                <w:szCs w:val="24"/>
              </w:rPr>
              <w:t xml:space="preserve"> Г.П.</w:t>
            </w:r>
            <w:r w:rsidR="00A76EDC" w:rsidRPr="00494CC2">
              <w:rPr>
                <w:rFonts w:ascii="Times New Roman" w:hAnsi="Times New Roman" w:cs="Times New Roman"/>
                <w:sz w:val="24"/>
                <w:szCs w:val="24"/>
              </w:rPr>
              <w:t>, Чепа</w:t>
            </w:r>
            <w:r w:rsidR="007823A3" w:rsidRPr="00494CC2">
              <w:rPr>
                <w:rFonts w:ascii="Times New Roman" w:hAnsi="Times New Roman" w:cs="Times New Roman"/>
                <w:sz w:val="24"/>
                <w:szCs w:val="24"/>
              </w:rPr>
              <w:t xml:space="preserve"> А.В.</w:t>
            </w:r>
            <w:r w:rsidR="00A76EDC" w:rsidRPr="00494CC2">
              <w:rPr>
                <w:rFonts w:ascii="Times New Roman" w:hAnsi="Times New Roman" w:cs="Times New Roman"/>
                <w:sz w:val="24"/>
                <w:szCs w:val="24"/>
              </w:rPr>
              <w:t>, Шеин</w:t>
            </w:r>
            <w:r w:rsidR="007823A3" w:rsidRPr="00494CC2">
              <w:rPr>
                <w:rFonts w:ascii="Times New Roman" w:hAnsi="Times New Roman" w:cs="Times New Roman"/>
                <w:sz w:val="24"/>
                <w:szCs w:val="24"/>
              </w:rPr>
              <w:t xml:space="preserve"> О.В.</w:t>
            </w:r>
          </w:p>
          <w:p w:rsidR="00ED7A41" w:rsidRPr="00494CC2" w:rsidRDefault="00ED7A41" w:rsidP="00EC394E">
            <w:pPr>
              <w:jc w:val="both"/>
              <w:rPr>
                <w:rFonts w:ascii="Times New Roman" w:hAnsi="Times New Roman" w:cs="Times New Roman"/>
                <w:sz w:val="24"/>
                <w:szCs w:val="24"/>
              </w:rPr>
            </w:pPr>
          </w:p>
          <w:p w:rsidR="00A76EDC" w:rsidRPr="00494CC2" w:rsidRDefault="003B5570" w:rsidP="00ED7A41">
            <w:pPr>
              <w:jc w:val="both"/>
              <w:rPr>
                <w:rFonts w:ascii="Times New Roman" w:hAnsi="Times New Roman" w:cs="Times New Roman"/>
                <w:sz w:val="24"/>
                <w:szCs w:val="24"/>
              </w:rPr>
            </w:pPr>
            <w:r w:rsidRPr="00494CC2">
              <w:rPr>
                <w:rFonts w:ascii="Times New Roman" w:hAnsi="Times New Roman" w:cs="Times New Roman"/>
                <w:sz w:val="24"/>
                <w:szCs w:val="24"/>
              </w:rPr>
              <w:t>20</w:t>
            </w:r>
            <w:r w:rsidR="00A76EDC" w:rsidRPr="00494CC2">
              <w:rPr>
                <w:rFonts w:ascii="Times New Roman" w:hAnsi="Times New Roman" w:cs="Times New Roman"/>
                <w:sz w:val="24"/>
                <w:szCs w:val="24"/>
              </w:rPr>
              <w:t>.10.2016</w:t>
            </w:r>
            <w:r w:rsidR="00ED7A41"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принято решение назначить ответственный комитет; представить отзывы, предложения и замечания к законопроекту; подготовить законопроект к рассмотрению </w:t>
            </w:r>
            <w:r w:rsidR="00ED7A41" w:rsidRPr="00494CC2">
              <w:rPr>
                <w:rFonts w:ascii="Times New Roman" w:hAnsi="Times New Roman" w:cs="Times New Roman"/>
                <w:sz w:val="24"/>
                <w:szCs w:val="24"/>
              </w:rPr>
              <w:t>Госд</w:t>
            </w:r>
            <w:r w:rsidRPr="00494CC2">
              <w:rPr>
                <w:rFonts w:ascii="Times New Roman" w:hAnsi="Times New Roman" w:cs="Times New Roman"/>
                <w:sz w:val="24"/>
                <w:szCs w:val="24"/>
              </w:rPr>
              <w:t>умой</w:t>
            </w:r>
            <w:r w:rsidR="00ED7A41" w:rsidRPr="00494CC2">
              <w:rPr>
                <w:rFonts w:ascii="Times New Roman" w:hAnsi="Times New Roman" w:cs="Times New Roman"/>
                <w:sz w:val="24"/>
                <w:szCs w:val="24"/>
              </w:rPr>
              <w:t xml:space="preserve"> РФ</w:t>
            </w:r>
            <w:r w:rsidRPr="00494CC2">
              <w:rPr>
                <w:rFonts w:ascii="Times New Roman" w:hAnsi="Times New Roman" w:cs="Times New Roman"/>
                <w:sz w:val="24"/>
                <w:szCs w:val="24"/>
              </w:rPr>
              <w:t>; включить законопроект в примерную программу</w:t>
            </w:r>
          </w:p>
        </w:tc>
      </w:tr>
      <w:tr w:rsidR="00494CC2" w:rsidRPr="00494CC2" w:rsidTr="00F46281">
        <w:tc>
          <w:tcPr>
            <w:tcW w:w="534" w:type="dxa"/>
          </w:tcPr>
          <w:p w:rsidR="003D2B71" w:rsidRPr="00494CC2" w:rsidRDefault="003D2B71" w:rsidP="007B5D79">
            <w:pPr>
              <w:pStyle w:val="a8"/>
              <w:numPr>
                <w:ilvl w:val="0"/>
                <w:numId w:val="6"/>
              </w:numPr>
              <w:rPr>
                <w:rFonts w:ascii="Times New Roman" w:hAnsi="Times New Roman" w:cs="Times New Roman"/>
                <w:sz w:val="24"/>
                <w:szCs w:val="24"/>
              </w:rPr>
            </w:pPr>
          </w:p>
        </w:tc>
        <w:tc>
          <w:tcPr>
            <w:tcW w:w="1275" w:type="dxa"/>
          </w:tcPr>
          <w:p w:rsidR="003D2B71"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12445-7</w:t>
            </w:r>
          </w:p>
        </w:tc>
        <w:tc>
          <w:tcPr>
            <w:tcW w:w="3715" w:type="dxa"/>
          </w:tcPr>
          <w:p w:rsidR="003D2B71" w:rsidRPr="00494CC2" w:rsidRDefault="00C00BEC" w:rsidP="00310EA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 xml:space="preserve">О внесении изменений в Федеральный закон </w:t>
            </w:r>
            <w:r w:rsidR="00310EAE" w:rsidRPr="00494CC2">
              <w:rPr>
                <w:rFonts w:ascii="Times New Roman" w:hAnsi="Times New Roman" w:cs="Times New Roman"/>
                <w:sz w:val="24"/>
                <w:szCs w:val="24"/>
              </w:rPr>
              <w:t>«</w:t>
            </w:r>
            <w:r w:rsidR="00FA1693" w:rsidRPr="00494CC2">
              <w:rPr>
                <w:rFonts w:ascii="Times New Roman" w:hAnsi="Times New Roman" w:cs="Times New Roman"/>
                <w:sz w:val="24"/>
                <w:szCs w:val="24"/>
              </w:rPr>
              <w:t>О бесплатной юридическо</w:t>
            </w:r>
            <w:r w:rsidR="00310EAE" w:rsidRPr="00494CC2">
              <w:rPr>
                <w:rFonts w:ascii="Times New Roman" w:hAnsi="Times New Roman" w:cs="Times New Roman"/>
                <w:sz w:val="24"/>
                <w:szCs w:val="24"/>
              </w:rPr>
              <w:t>й помощи в Российской Федерации»</w:t>
            </w:r>
          </w:p>
        </w:tc>
        <w:tc>
          <w:tcPr>
            <w:tcW w:w="6633" w:type="dxa"/>
          </w:tcPr>
          <w:p w:rsidR="003D2B71" w:rsidRPr="00494CC2" w:rsidRDefault="00FA1693" w:rsidP="006770D2">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w:t>
            </w:r>
            <w:r w:rsidRPr="00494CC2">
              <w:rPr>
                <w:rFonts w:ascii="Times New Roman" w:hAnsi="Times New Roman" w:cs="Times New Roman"/>
                <w:sz w:val="24"/>
                <w:szCs w:val="24"/>
              </w:rPr>
              <w:lastRenderedPageBreak/>
              <w:t xml:space="preserve">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494CC2">
              <w:rPr>
                <w:rFonts w:ascii="Times New Roman" w:hAnsi="Times New Roman" w:cs="Times New Roman"/>
                <w:sz w:val="24"/>
                <w:szCs w:val="24"/>
              </w:rPr>
              <w:t>Федерального закона</w:t>
            </w:r>
          </w:p>
        </w:tc>
        <w:tc>
          <w:tcPr>
            <w:tcW w:w="3457" w:type="dxa"/>
          </w:tcPr>
          <w:p w:rsidR="003D2B71" w:rsidRPr="00494CC2" w:rsidRDefault="006770D2"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FA1693" w:rsidRPr="00494CC2">
              <w:rPr>
                <w:rFonts w:ascii="Times New Roman" w:hAnsi="Times New Roman" w:cs="Times New Roman"/>
                <w:sz w:val="24"/>
                <w:szCs w:val="24"/>
              </w:rPr>
              <w:t>Член Совета Федерации Лаптев</w:t>
            </w:r>
            <w:r w:rsidRPr="00494CC2">
              <w:rPr>
                <w:rFonts w:ascii="Times New Roman" w:hAnsi="Times New Roman" w:cs="Times New Roman"/>
                <w:sz w:val="24"/>
                <w:szCs w:val="24"/>
              </w:rPr>
              <w:t xml:space="preserve"> В.В.</w:t>
            </w:r>
          </w:p>
          <w:p w:rsidR="00FA1693" w:rsidRPr="00494CC2" w:rsidRDefault="00FA1693" w:rsidP="00EC394E">
            <w:pPr>
              <w:jc w:val="both"/>
              <w:rPr>
                <w:rFonts w:ascii="Times New Roman" w:hAnsi="Times New Roman" w:cs="Times New Roman"/>
                <w:sz w:val="24"/>
                <w:szCs w:val="24"/>
              </w:rPr>
            </w:pPr>
          </w:p>
          <w:p w:rsidR="00FA1693" w:rsidRPr="00494CC2" w:rsidRDefault="00225E7C" w:rsidP="00E91EF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 xml:space="preserve">Предварительное рассмотрение законопроекта, внесенного в Государственную Думу (рассмотрение Советом Государственной Думы законопроекта, внесенного в </w:t>
            </w:r>
            <w:r w:rsidRPr="00494CC2">
              <w:rPr>
                <w:rFonts w:ascii="Times New Roman" w:hAnsi="Times New Roman" w:cs="Times New Roman"/>
                <w:sz w:val="24"/>
                <w:szCs w:val="24"/>
                <w:shd w:val="clear" w:color="auto" w:fill="F3F2F2"/>
              </w:rPr>
              <w:lastRenderedPageBreak/>
              <w:t>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A1693" w:rsidP="000D1150">
            <w:pPr>
              <w:jc w:val="center"/>
              <w:rPr>
                <w:rFonts w:ascii="Times New Roman" w:hAnsi="Times New Roman" w:cs="Times New Roman"/>
                <w:sz w:val="24"/>
                <w:szCs w:val="24"/>
              </w:rPr>
            </w:pPr>
            <w:r w:rsidRPr="00494CC2">
              <w:rPr>
                <w:rFonts w:ascii="Times New Roman" w:hAnsi="Times New Roman" w:cs="Times New Roman"/>
                <w:sz w:val="24"/>
                <w:szCs w:val="24"/>
              </w:rPr>
              <w:t>12144-7</w:t>
            </w:r>
          </w:p>
        </w:tc>
        <w:tc>
          <w:tcPr>
            <w:tcW w:w="3715" w:type="dxa"/>
          </w:tcPr>
          <w:p w:rsidR="00FA1693" w:rsidRPr="00494CC2" w:rsidRDefault="00C00BEC" w:rsidP="005650E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5650E1"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статьи 2 и 6 Федерального закона</w:t>
            </w:r>
            <w:r w:rsidR="005650E1" w:rsidRPr="00494CC2">
              <w:rPr>
                <w:rFonts w:ascii="Times New Roman" w:hAnsi="Times New Roman" w:cs="Times New Roman"/>
                <w:sz w:val="24"/>
                <w:szCs w:val="24"/>
              </w:rPr>
              <w:t xml:space="preserve"> «</w:t>
            </w:r>
            <w:r w:rsidR="00FA1693" w:rsidRPr="00494CC2">
              <w:rPr>
                <w:rFonts w:ascii="Times New Roman" w:hAnsi="Times New Roman" w:cs="Times New Roman"/>
                <w:sz w:val="24"/>
                <w:szCs w:val="24"/>
              </w:rPr>
              <w:t>Об уполномоченных по защите прав предприн</w:t>
            </w:r>
            <w:r w:rsidR="005650E1" w:rsidRPr="00494CC2">
              <w:rPr>
                <w:rFonts w:ascii="Times New Roman" w:hAnsi="Times New Roman" w:cs="Times New Roman"/>
                <w:sz w:val="24"/>
                <w:szCs w:val="24"/>
              </w:rPr>
              <w:t>имателей в Российской Федерации»</w:t>
            </w:r>
          </w:p>
        </w:tc>
        <w:tc>
          <w:tcPr>
            <w:tcW w:w="6633" w:type="dxa"/>
          </w:tcPr>
          <w:p w:rsidR="00FA1693" w:rsidRPr="00494CC2" w:rsidRDefault="00FA1693" w:rsidP="00FA1693">
            <w:pPr>
              <w:tabs>
                <w:tab w:val="left" w:pos="2025"/>
              </w:tabs>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уточнить задачи и полномочия</w:t>
            </w:r>
          </w:p>
          <w:p w:rsidR="00FA1693" w:rsidRPr="00494CC2" w:rsidRDefault="00FA1693"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контролядеятельности уполномоченных по защите прав предпринимателей в субъектах </w:t>
            </w:r>
            <w:r w:rsidR="002B6466" w:rsidRPr="00494CC2">
              <w:rPr>
                <w:rFonts w:ascii="Times New Roman" w:hAnsi="Times New Roman" w:cs="Times New Roman"/>
                <w:sz w:val="24"/>
                <w:szCs w:val="24"/>
              </w:rPr>
              <w:t>РФ</w:t>
            </w:r>
          </w:p>
        </w:tc>
        <w:tc>
          <w:tcPr>
            <w:tcW w:w="3457" w:type="dxa"/>
          </w:tcPr>
          <w:p w:rsidR="00FA1693" w:rsidRPr="00494CC2" w:rsidRDefault="00ED6F18"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Разработчики - д</w:t>
            </w:r>
            <w:r w:rsidR="00FA1693" w:rsidRPr="00494CC2">
              <w:rPr>
                <w:rFonts w:ascii="Times New Roman" w:hAnsi="Times New Roman" w:cs="Times New Roman"/>
                <w:sz w:val="24"/>
                <w:szCs w:val="24"/>
              </w:rPr>
              <w:t xml:space="preserve">епутаты </w:t>
            </w:r>
            <w:r w:rsidRPr="00494CC2">
              <w:rPr>
                <w:rFonts w:ascii="Times New Roman" w:hAnsi="Times New Roman" w:cs="Times New Roman"/>
                <w:sz w:val="24"/>
                <w:szCs w:val="24"/>
              </w:rPr>
              <w:t xml:space="preserve">Госдумы РФ </w:t>
            </w:r>
            <w:r w:rsidR="00FA1693" w:rsidRPr="00494CC2">
              <w:rPr>
                <w:rFonts w:ascii="Times New Roman" w:hAnsi="Times New Roman" w:cs="Times New Roman"/>
                <w:sz w:val="24"/>
                <w:szCs w:val="24"/>
              </w:rPr>
              <w:t>Сысоев</w:t>
            </w:r>
            <w:r w:rsidRPr="00494CC2">
              <w:rPr>
                <w:rFonts w:ascii="Times New Roman" w:hAnsi="Times New Roman" w:cs="Times New Roman"/>
                <w:sz w:val="24"/>
                <w:szCs w:val="24"/>
              </w:rPr>
              <w:t xml:space="preserve"> В.В.</w:t>
            </w:r>
            <w:r w:rsidR="00FA1693" w:rsidRPr="00494CC2">
              <w:rPr>
                <w:rFonts w:ascii="Times New Roman" w:hAnsi="Times New Roman" w:cs="Times New Roman"/>
                <w:sz w:val="24"/>
                <w:szCs w:val="24"/>
              </w:rPr>
              <w:t>, Жигарев</w:t>
            </w:r>
            <w:r w:rsidRPr="00494CC2">
              <w:rPr>
                <w:rFonts w:ascii="Times New Roman" w:hAnsi="Times New Roman" w:cs="Times New Roman"/>
                <w:sz w:val="24"/>
                <w:szCs w:val="24"/>
              </w:rPr>
              <w:t xml:space="preserve"> С.А.</w:t>
            </w:r>
          </w:p>
          <w:p w:rsidR="00FA1693" w:rsidRPr="00494CC2" w:rsidRDefault="00FA1693" w:rsidP="00EC394E">
            <w:pPr>
              <w:jc w:val="both"/>
              <w:rPr>
                <w:rFonts w:ascii="Times New Roman" w:hAnsi="Times New Roman" w:cs="Times New Roman"/>
                <w:sz w:val="24"/>
                <w:szCs w:val="24"/>
              </w:rPr>
            </w:pPr>
          </w:p>
          <w:p w:rsidR="00FA1693" w:rsidRPr="00494CC2" w:rsidRDefault="0076422A" w:rsidP="001B6781">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29 ноября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№13</w:t>
            </w:r>
          </w:p>
        </w:tc>
      </w:tr>
      <w:tr w:rsidR="00494CC2" w:rsidRPr="00494CC2" w:rsidTr="00F46281">
        <w:tc>
          <w:tcPr>
            <w:tcW w:w="534" w:type="dxa"/>
          </w:tcPr>
          <w:p w:rsidR="00FA1693" w:rsidRPr="00494CC2" w:rsidRDefault="00FA1693" w:rsidP="007B5D79">
            <w:pPr>
              <w:pStyle w:val="a8"/>
              <w:numPr>
                <w:ilvl w:val="0"/>
                <w:numId w:val="6"/>
              </w:numPr>
              <w:rPr>
                <w:rFonts w:ascii="Times New Roman" w:hAnsi="Times New Roman" w:cs="Times New Roman"/>
                <w:sz w:val="24"/>
                <w:szCs w:val="24"/>
              </w:rPr>
            </w:pPr>
          </w:p>
        </w:tc>
        <w:tc>
          <w:tcPr>
            <w:tcW w:w="1275" w:type="dxa"/>
          </w:tcPr>
          <w:p w:rsidR="00FA1693" w:rsidRPr="00494CC2" w:rsidRDefault="00F01B66"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FA1693" w:rsidRPr="00494CC2">
              <w:rPr>
                <w:rFonts w:ascii="Times New Roman" w:hAnsi="Times New Roman" w:cs="Times New Roman"/>
                <w:sz w:val="24"/>
                <w:szCs w:val="24"/>
              </w:rPr>
              <w:t>ет</w:t>
            </w:r>
          </w:p>
        </w:tc>
        <w:tc>
          <w:tcPr>
            <w:tcW w:w="3715" w:type="dxa"/>
          </w:tcPr>
          <w:p w:rsidR="00FA1693"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FA1693" w:rsidRPr="00494CC2">
              <w:rPr>
                <w:rFonts w:ascii="Times New Roman" w:hAnsi="Times New Roman" w:cs="Times New Roman"/>
                <w:sz w:val="24"/>
                <w:szCs w:val="24"/>
              </w:rPr>
              <w:t>О внесении изменений в главы 21 и 22 части второй Налогового кодекса Российской Федерации</w:t>
            </w:r>
            <w:r w:rsidRPr="00494CC2">
              <w:rPr>
                <w:rFonts w:ascii="Times New Roman" w:hAnsi="Times New Roman" w:cs="Times New Roman"/>
                <w:sz w:val="24"/>
                <w:szCs w:val="24"/>
              </w:rPr>
              <w:t>»</w:t>
            </w:r>
          </w:p>
        </w:tc>
        <w:tc>
          <w:tcPr>
            <w:tcW w:w="6633" w:type="dxa"/>
          </w:tcPr>
          <w:p w:rsidR="00FA1693" w:rsidRPr="00494CC2" w:rsidRDefault="00A576CF" w:rsidP="00A576CF">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У</w:t>
            </w:r>
            <w:r w:rsidR="00FA1693" w:rsidRPr="00494CC2">
              <w:rPr>
                <w:rFonts w:ascii="Times New Roman" w:hAnsi="Times New Roman" w:cs="Times New Roman"/>
                <w:sz w:val="24"/>
                <w:szCs w:val="24"/>
              </w:rPr>
              <w:t>прощение действующего подхода для предоставления налогоплательщикам права на освобождение от уплаты акцизов и применения заявительного порядка возмещения НДС</w:t>
            </w:r>
          </w:p>
        </w:tc>
        <w:tc>
          <w:tcPr>
            <w:tcW w:w="3457" w:type="dxa"/>
          </w:tcPr>
          <w:p w:rsidR="00FA1693" w:rsidRPr="00494CC2" w:rsidRDefault="0059089C" w:rsidP="00EC394E">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59089C" w:rsidRPr="00494CC2" w:rsidRDefault="0059089C" w:rsidP="00EC394E">
            <w:pPr>
              <w:jc w:val="both"/>
              <w:rPr>
                <w:rFonts w:ascii="Times New Roman" w:hAnsi="Times New Roman" w:cs="Times New Roman"/>
                <w:sz w:val="24"/>
                <w:szCs w:val="24"/>
              </w:rPr>
            </w:pPr>
          </w:p>
          <w:p w:rsidR="00FA1693" w:rsidRPr="00494CC2" w:rsidRDefault="00FA1693" w:rsidP="0059089C">
            <w:pPr>
              <w:jc w:val="both"/>
              <w:rPr>
                <w:rFonts w:ascii="Times New Roman" w:hAnsi="Times New Roman" w:cs="Times New Roman"/>
                <w:sz w:val="24"/>
                <w:szCs w:val="24"/>
              </w:rPr>
            </w:pPr>
            <w:r w:rsidRPr="00494CC2">
              <w:rPr>
                <w:rFonts w:ascii="Times New Roman" w:hAnsi="Times New Roman" w:cs="Times New Roman"/>
                <w:sz w:val="24"/>
                <w:szCs w:val="24"/>
              </w:rPr>
              <w:t>Публичные обсуждения с 26</w:t>
            </w:r>
            <w:r w:rsidR="0059089C" w:rsidRPr="00494CC2">
              <w:rPr>
                <w:rFonts w:ascii="Times New Roman" w:hAnsi="Times New Roman" w:cs="Times New Roman"/>
                <w:sz w:val="24"/>
                <w:szCs w:val="24"/>
              </w:rPr>
              <w:t xml:space="preserve"> октября </w:t>
            </w:r>
            <w:r w:rsidRPr="00494CC2">
              <w:rPr>
                <w:rFonts w:ascii="Times New Roman" w:hAnsi="Times New Roman" w:cs="Times New Roman"/>
                <w:sz w:val="24"/>
                <w:szCs w:val="24"/>
              </w:rPr>
              <w:t>по 09</w:t>
            </w:r>
            <w:r w:rsidR="0059089C" w:rsidRPr="00494CC2">
              <w:rPr>
                <w:rFonts w:ascii="Times New Roman" w:hAnsi="Times New Roman" w:cs="Times New Roman"/>
                <w:sz w:val="24"/>
                <w:szCs w:val="24"/>
              </w:rPr>
              <w:t xml:space="preserve"> ноября </w:t>
            </w:r>
            <w:r w:rsidRPr="00494CC2">
              <w:rPr>
                <w:rFonts w:ascii="Times New Roman" w:hAnsi="Times New Roman" w:cs="Times New Roman"/>
                <w:sz w:val="24"/>
                <w:szCs w:val="24"/>
              </w:rPr>
              <w:t>2016</w:t>
            </w:r>
            <w:r w:rsidR="0059089C"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по адресу: </w:t>
            </w:r>
            <w:hyperlink r:id="rId22" w:anchor="npa=56328" w:history="1">
              <w:r w:rsidR="0059089C" w:rsidRPr="00494CC2">
                <w:rPr>
                  <w:rStyle w:val="a9"/>
                  <w:rFonts w:ascii="Times New Roman" w:hAnsi="Times New Roman" w:cs="Times New Roman"/>
                  <w:color w:val="auto"/>
                  <w:sz w:val="24"/>
                  <w:szCs w:val="24"/>
                </w:rPr>
                <w:t>http://re</w:t>
              </w:r>
              <w:r w:rsidR="0059089C" w:rsidRPr="00494CC2">
                <w:rPr>
                  <w:rStyle w:val="a9"/>
                  <w:rFonts w:ascii="Times New Roman" w:hAnsi="Times New Roman" w:cs="Times New Roman"/>
                  <w:color w:val="auto"/>
                  <w:sz w:val="24"/>
                  <w:szCs w:val="24"/>
                </w:rPr>
                <w:t>g</w:t>
              </w:r>
              <w:r w:rsidR="0059089C" w:rsidRPr="00494CC2">
                <w:rPr>
                  <w:rStyle w:val="a9"/>
                  <w:rFonts w:ascii="Times New Roman" w:hAnsi="Times New Roman" w:cs="Times New Roman"/>
                  <w:color w:val="auto"/>
                  <w:sz w:val="24"/>
                  <w:szCs w:val="24"/>
                </w:rPr>
                <w:t>ulation.gov.ru/projects/#npa=56328</w:t>
              </w:r>
            </w:hyperlink>
          </w:p>
        </w:tc>
      </w:tr>
      <w:tr w:rsidR="00494CC2" w:rsidRPr="00494CC2" w:rsidTr="00F46281">
        <w:tc>
          <w:tcPr>
            <w:tcW w:w="534" w:type="dxa"/>
          </w:tcPr>
          <w:p w:rsidR="009409ED" w:rsidRPr="00494CC2" w:rsidRDefault="009409ED" w:rsidP="007B5D79">
            <w:pPr>
              <w:pStyle w:val="a8"/>
              <w:numPr>
                <w:ilvl w:val="0"/>
                <w:numId w:val="6"/>
              </w:numPr>
              <w:rPr>
                <w:rFonts w:ascii="Times New Roman" w:hAnsi="Times New Roman" w:cs="Times New Roman"/>
                <w:sz w:val="24"/>
                <w:szCs w:val="24"/>
              </w:rPr>
            </w:pPr>
          </w:p>
        </w:tc>
        <w:tc>
          <w:tcPr>
            <w:tcW w:w="1275" w:type="dxa"/>
          </w:tcPr>
          <w:p w:rsidR="009409ED" w:rsidRPr="00494CC2" w:rsidRDefault="009409ED" w:rsidP="000D1150">
            <w:pPr>
              <w:jc w:val="center"/>
              <w:rPr>
                <w:rFonts w:ascii="Times New Roman" w:hAnsi="Times New Roman" w:cs="Times New Roman"/>
                <w:sz w:val="24"/>
                <w:szCs w:val="24"/>
              </w:rPr>
            </w:pPr>
            <w:r w:rsidRPr="00494CC2">
              <w:rPr>
                <w:rFonts w:ascii="Times New Roman" w:hAnsi="Times New Roman" w:cs="Times New Roman"/>
                <w:sz w:val="24"/>
                <w:szCs w:val="24"/>
              </w:rPr>
              <w:t>18549-7</w:t>
            </w:r>
          </w:p>
        </w:tc>
        <w:tc>
          <w:tcPr>
            <w:tcW w:w="3715" w:type="dxa"/>
          </w:tcPr>
          <w:p w:rsidR="009409ED" w:rsidRPr="00494CC2" w:rsidRDefault="005650E1" w:rsidP="00C00BEC">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w:t>
            </w:r>
            <w:r w:rsidR="009409ED" w:rsidRPr="00494CC2">
              <w:rPr>
                <w:rFonts w:ascii="Times New Roman" w:hAnsi="Times New Roman" w:cs="Times New Roman"/>
                <w:sz w:val="24"/>
                <w:szCs w:val="24"/>
              </w:rPr>
              <w:t xml:space="preserve">О внесении изменений в статью 19 Федерального закона </w:t>
            </w:r>
            <w:r w:rsidRPr="00494CC2">
              <w:rPr>
                <w:rFonts w:ascii="Times New Roman" w:hAnsi="Times New Roman" w:cs="Times New Roman"/>
                <w:sz w:val="24"/>
                <w:szCs w:val="24"/>
              </w:rPr>
              <w:t>«</w:t>
            </w:r>
            <w:r w:rsidR="009409ED" w:rsidRPr="00494CC2">
              <w:rPr>
                <w:rFonts w:ascii="Times New Roman" w:hAnsi="Times New Roman" w:cs="Times New Roman"/>
                <w:sz w:val="24"/>
                <w:szCs w:val="24"/>
              </w:rPr>
              <w:t>О рекламе</w:t>
            </w:r>
            <w:r w:rsidRPr="00494CC2">
              <w:rPr>
                <w:rFonts w:ascii="Times New Roman" w:hAnsi="Times New Roman" w:cs="Times New Roman"/>
                <w:sz w:val="24"/>
                <w:szCs w:val="24"/>
              </w:rPr>
              <w:t>»</w:t>
            </w:r>
            <w:r w:rsidR="009409ED" w:rsidRPr="00494CC2">
              <w:rPr>
                <w:rFonts w:ascii="Times New Roman" w:hAnsi="Times New Roman" w:cs="Times New Roman"/>
                <w:sz w:val="24"/>
                <w:szCs w:val="24"/>
              </w:rPr>
              <w:t xml:space="preserve"> и Кодекс Российской Федерации об административных правонарушениях</w:t>
            </w:r>
            <w:r w:rsidRPr="00494CC2">
              <w:rPr>
                <w:rFonts w:ascii="Times New Roman" w:hAnsi="Times New Roman" w:cs="Times New Roman"/>
                <w:sz w:val="24"/>
                <w:szCs w:val="24"/>
              </w:rPr>
              <w:t>»</w:t>
            </w:r>
          </w:p>
        </w:tc>
        <w:tc>
          <w:tcPr>
            <w:tcW w:w="6633" w:type="dxa"/>
          </w:tcPr>
          <w:p w:rsidR="00C956C0" w:rsidRPr="00494CC2" w:rsidRDefault="00C956C0" w:rsidP="004324AE">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 устанавливает минимальную долю рекламных</w:t>
            </w:r>
          </w:p>
          <w:p w:rsidR="009409ED" w:rsidRPr="00494CC2" w:rsidRDefault="00C956C0" w:rsidP="002B646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конструкций каждого типа (вида), владельцы которых должны относиться к субъектам малого и среднего предпринимательства (не менее 20% от каждоготипа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494CC2">
              <w:rPr>
                <w:rFonts w:ascii="Times New Roman" w:hAnsi="Times New Roman" w:cs="Times New Roman"/>
                <w:sz w:val="24"/>
                <w:szCs w:val="24"/>
              </w:rPr>
              <w:t>РФв</w:t>
            </w:r>
            <w:r w:rsidRPr="00494CC2">
              <w:rPr>
                <w:rFonts w:ascii="Times New Roman" w:hAnsi="Times New Roman" w:cs="Times New Roman"/>
                <w:sz w:val="24"/>
                <w:szCs w:val="24"/>
              </w:rPr>
              <w:t xml:space="preserve">праве установить инуюминимальную долю, но не менее уже установленной Федеральным законом </w:t>
            </w:r>
            <w:r w:rsidR="00B214D8" w:rsidRPr="00494CC2">
              <w:rPr>
                <w:rFonts w:ascii="Times New Roman" w:hAnsi="Times New Roman" w:cs="Times New Roman"/>
                <w:sz w:val="24"/>
                <w:szCs w:val="24"/>
              </w:rPr>
              <w:t>«</w:t>
            </w:r>
            <w:r w:rsidRPr="00494CC2">
              <w:rPr>
                <w:rFonts w:ascii="Times New Roman" w:hAnsi="Times New Roman" w:cs="Times New Roman"/>
                <w:sz w:val="24"/>
                <w:szCs w:val="24"/>
              </w:rPr>
              <w:t>О рекламе</w:t>
            </w:r>
            <w:r w:rsidR="00B214D8" w:rsidRPr="00494CC2">
              <w:rPr>
                <w:rFonts w:ascii="Times New Roman" w:hAnsi="Times New Roman" w:cs="Times New Roman"/>
                <w:sz w:val="24"/>
                <w:szCs w:val="24"/>
              </w:rPr>
              <w:t>»</w:t>
            </w:r>
          </w:p>
        </w:tc>
        <w:tc>
          <w:tcPr>
            <w:tcW w:w="3457" w:type="dxa"/>
          </w:tcPr>
          <w:p w:rsidR="009409ED" w:rsidRPr="00494CC2" w:rsidRDefault="00C956C0" w:rsidP="00EC394E">
            <w:pPr>
              <w:jc w:val="both"/>
              <w:rPr>
                <w:rFonts w:ascii="Times New Roman" w:hAnsi="Times New Roman" w:cs="Times New Roman"/>
                <w:sz w:val="24"/>
                <w:szCs w:val="24"/>
              </w:rPr>
            </w:pPr>
            <w:r w:rsidRPr="00494CC2">
              <w:rPr>
                <w:rFonts w:ascii="Times New Roman" w:hAnsi="Times New Roman" w:cs="Times New Roman"/>
                <w:sz w:val="24"/>
                <w:szCs w:val="24"/>
              </w:rPr>
              <w:t>Правительство Российской Федерации</w:t>
            </w:r>
          </w:p>
          <w:p w:rsidR="00C956C0" w:rsidRPr="00494CC2" w:rsidRDefault="00C956C0" w:rsidP="00EC394E">
            <w:pPr>
              <w:jc w:val="both"/>
              <w:rPr>
                <w:rFonts w:ascii="Times New Roman" w:hAnsi="Times New Roman" w:cs="Times New Roman"/>
                <w:sz w:val="24"/>
                <w:szCs w:val="24"/>
              </w:rPr>
            </w:pPr>
          </w:p>
          <w:p w:rsidR="00C956C0" w:rsidRPr="00494CC2" w:rsidRDefault="006440AD" w:rsidP="00CF4F22">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3709ED" w:rsidRPr="003709ED">
              <w:rPr>
                <w:rFonts w:ascii="Times New Roman" w:hAnsi="Times New Roman" w:cs="Times New Roman"/>
                <w:sz w:val="24"/>
                <w:szCs w:val="24"/>
                <w:shd w:val="clear" w:color="auto" w:fill="F3F2F2"/>
              </w:rPr>
              <w:t>27 января 2017 года было принято решение законопроект не рассматривался</w:t>
            </w:r>
          </w:p>
        </w:tc>
      </w:tr>
      <w:tr w:rsidR="00494CC2" w:rsidRPr="00494CC2" w:rsidTr="00C956C0">
        <w:trPr>
          <w:trHeight w:val="3695"/>
        </w:trPr>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18416-7</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494CC2">
              <w:rPr>
                <w:rFonts w:ascii="Times New Roman" w:hAnsi="Times New Roman" w:cs="Times New Roman"/>
                <w:sz w:val="24"/>
                <w:szCs w:val="24"/>
              </w:rPr>
              <w:t>»</w:t>
            </w:r>
          </w:p>
        </w:tc>
        <w:tc>
          <w:tcPr>
            <w:tcW w:w="6633" w:type="dxa"/>
          </w:tcPr>
          <w:p w:rsidR="00C956C0" w:rsidRPr="00494CC2" w:rsidRDefault="00C956C0" w:rsidP="00E64B3A">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на период 2017 - 2019 годов, рассчитанного исходя из среднесрочного прогноза Минэкономразвития Р</w:t>
            </w:r>
            <w:r w:rsidR="00E64B3A" w:rsidRPr="00494CC2">
              <w:rPr>
                <w:rFonts w:ascii="Times New Roman" w:hAnsi="Times New Roman" w:cs="Times New Roman"/>
                <w:sz w:val="24"/>
                <w:szCs w:val="24"/>
              </w:rPr>
              <w:t>Ф</w:t>
            </w:r>
            <w:r w:rsidRPr="00494CC2">
              <w:rPr>
                <w:rFonts w:ascii="Times New Roman" w:hAnsi="Times New Roman" w:cs="Times New Roman"/>
                <w:sz w:val="24"/>
                <w:szCs w:val="24"/>
              </w:rPr>
              <w:t xml:space="preserve"> социально-экономического развития Р</w:t>
            </w:r>
            <w:r w:rsidR="00E64B3A" w:rsidRPr="00494CC2">
              <w:rPr>
                <w:rFonts w:ascii="Times New Roman" w:hAnsi="Times New Roman" w:cs="Times New Roman"/>
                <w:sz w:val="24"/>
                <w:szCs w:val="24"/>
              </w:rPr>
              <w:t>Ф</w:t>
            </w:r>
            <w:r w:rsidRPr="00494CC2">
              <w:rPr>
                <w:rFonts w:ascii="Times New Roman" w:hAnsi="Times New Roman" w:cs="Times New Roman"/>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w:t>
            </w:r>
            <w:r w:rsidRPr="00494CC2">
              <w:rPr>
                <w:rFonts w:ascii="Times New Roman" w:hAnsi="Times New Roman" w:cs="Times New Roman"/>
                <w:sz w:val="24"/>
                <w:szCs w:val="24"/>
              </w:rPr>
              <w:lastRenderedPageBreak/>
              <w:t xml:space="preserve">соответствии с главами 26 и 26 Налогового кодекса </w:t>
            </w:r>
            <w:r w:rsidR="00E64B3A" w:rsidRPr="00494CC2">
              <w:rPr>
                <w:rFonts w:ascii="Times New Roman" w:hAnsi="Times New Roman" w:cs="Times New Roman"/>
                <w:sz w:val="24"/>
                <w:szCs w:val="24"/>
              </w:rPr>
              <w:t>РФ</w:t>
            </w:r>
            <w:r w:rsidRPr="00494CC2">
              <w:rPr>
                <w:rFonts w:ascii="Times New Roman" w:hAnsi="Times New Roman" w:cs="Times New Roman"/>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494CC2">
              <w:rPr>
                <w:rFonts w:ascii="Times New Roman" w:hAnsi="Times New Roman" w:cs="Times New Roman"/>
                <w:sz w:val="24"/>
                <w:szCs w:val="24"/>
              </w:rPr>
              <w:t>страхование</w:t>
            </w:r>
          </w:p>
        </w:tc>
        <w:tc>
          <w:tcPr>
            <w:tcW w:w="3457" w:type="dxa"/>
          </w:tcPr>
          <w:p w:rsidR="00C956C0" w:rsidRPr="00494CC2" w:rsidRDefault="006E34B6" w:rsidP="00EC394E">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w:t>
            </w:r>
            <w:r w:rsidR="00C956C0" w:rsidRPr="00494CC2">
              <w:rPr>
                <w:rFonts w:ascii="Times New Roman" w:hAnsi="Times New Roman" w:cs="Times New Roman"/>
                <w:sz w:val="24"/>
                <w:szCs w:val="24"/>
              </w:rPr>
              <w:t xml:space="preserve">Правительство </w:t>
            </w:r>
            <w:r w:rsidRPr="00494CC2">
              <w:rPr>
                <w:rFonts w:ascii="Times New Roman" w:hAnsi="Times New Roman" w:cs="Times New Roman"/>
                <w:sz w:val="24"/>
                <w:szCs w:val="24"/>
              </w:rPr>
              <w:t>РФ</w:t>
            </w:r>
          </w:p>
          <w:p w:rsidR="00C956C0" w:rsidRPr="00494CC2" w:rsidRDefault="00C956C0" w:rsidP="00EC394E">
            <w:pPr>
              <w:jc w:val="both"/>
              <w:rPr>
                <w:rFonts w:ascii="Times New Roman" w:hAnsi="Times New Roman" w:cs="Times New Roman"/>
                <w:sz w:val="24"/>
                <w:szCs w:val="24"/>
              </w:rPr>
            </w:pPr>
          </w:p>
          <w:p w:rsidR="00C956C0" w:rsidRPr="00494CC2" w:rsidRDefault="00AE4BF9" w:rsidP="00EC394E">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законопроекта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7304A8" w:rsidRPr="00494CC2">
              <w:rPr>
                <w:rStyle w:val="apple-converted-space"/>
                <w:rFonts w:ascii="Times New Roman" w:hAnsi="Times New Roman" w:cs="Times New Roman"/>
                <w:sz w:val="24"/>
                <w:szCs w:val="24"/>
                <w:shd w:val="clear" w:color="auto" w:fill="F3F2F2"/>
              </w:rPr>
              <w:t>0</w:t>
            </w:r>
            <w:r w:rsidRPr="00494CC2">
              <w:rPr>
                <w:rFonts w:ascii="Times New Roman" w:hAnsi="Times New Roman" w:cs="Times New Roman"/>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Pr="00494CC2">
              <w:rPr>
                <w:rStyle w:val="apple-converted-space"/>
                <w:rFonts w:ascii="Times New Roman" w:hAnsi="Times New Roman" w:cs="Times New Roman"/>
                <w:sz w:val="24"/>
                <w:szCs w:val="24"/>
                <w:shd w:val="clear" w:color="auto" w:fill="F3F2F2"/>
              </w:rPr>
              <w:t> </w:t>
            </w:r>
          </w:p>
        </w:tc>
      </w:tr>
      <w:tr w:rsidR="00494CC2" w:rsidRPr="00494CC2" w:rsidTr="00F46281">
        <w:tc>
          <w:tcPr>
            <w:tcW w:w="534" w:type="dxa"/>
          </w:tcPr>
          <w:p w:rsidR="00C956C0" w:rsidRPr="00494CC2" w:rsidRDefault="00C956C0" w:rsidP="007B5D79">
            <w:pPr>
              <w:pStyle w:val="a8"/>
              <w:numPr>
                <w:ilvl w:val="0"/>
                <w:numId w:val="6"/>
              </w:numPr>
              <w:rPr>
                <w:rFonts w:ascii="Times New Roman" w:hAnsi="Times New Roman" w:cs="Times New Roman"/>
                <w:sz w:val="24"/>
                <w:szCs w:val="24"/>
              </w:rPr>
            </w:pPr>
          </w:p>
        </w:tc>
        <w:tc>
          <w:tcPr>
            <w:tcW w:w="1275" w:type="dxa"/>
          </w:tcPr>
          <w:p w:rsidR="00C956C0" w:rsidRPr="00494CC2" w:rsidRDefault="00C956C0" w:rsidP="000D1150">
            <w:pPr>
              <w:jc w:val="center"/>
              <w:rPr>
                <w:rFonts w:ascii="Times New Roman" w:hAnsi="Times New Roman" w:cs="Times New Roman"/>
                <w:sz w:val="24"/>
                <w:szCs w:val="24"/>
              </w:rPr>
            </w:pPr>
            <w:r w:rsidRPr="00494CC2">
              <w:rPr>
                <w:rFonts w:ascii="Times New Roman" w:hAnsi="Times New Roman" w:cs="Times New Roman"/>
                <w:sz w:val="24"/>
                <w:szCs w:val="24"/>
              </w:rPr>
              <w:t xml:space="preserve">Нет </w:t>
            </w:r>
          </w:p>
        </w:tc>
        <w:tc>
          <w:tcPr>
            <w:tcW w:w="3715" w:type="dxa"/>
          </w:tcPr>
          <w:p w:rsidR="00C956C0" w:rsidRPr="00494CC2" w:rsidRDefault="00C00BEC" w:rsidP="004B6250">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Ф</w:t>
            </w:r>
            <w:r w:rsidR="00310EAE" w:rsidRPr="00494CC2">
              <w:rPr>
                <w:rFonts w:ascii="Times New Roman" w:hAnsi="Times New Roman" w:cs="Times New Roman"/>
                <w:sz w:val="24"/>
                <w:szCs w:val="24"/>
              </w:rPr>
              <w:t>едерального закона «</w:t>
            </w:r>
            <w:r w:rsidR="00C956C0" w:rsidRPr="00494CC2">
              <w:rPr>
                <w:rFonts w:ascii="Times New Roman" w:hAnsi="Times New Roman" w:cs="Times New Roman"/>
                <w:sz w:val="24"/>
                <w:szCs w:val="24"/>
              </w:rPr>
              <w:t>О внесении изменений в статьи 346.12 и 346.13 части второй Налогового кодекса Российской Федерации</w:t>
            </w:r>
            <w:r w:rsidR="00310EAE" w:rsidRPr="00494CC2">
              <w:rPr>
                <w:rFonts w:ascii="Times New Roman" w:hAnsi="Times New Roman" w:cs="Times New Roman"/>
                <w:sz w:val="24"/>
                <w:szCs w:val="24"/>
              </w:rPr>
              <w:t>»</w:t>
            </w:r>
          </w:p>
        </w:tc>
        <w:tc>
          <w:tcPr>
            <w:tcW w:w="6633" w:type="dxa"/>
          </w:tcPr>
          <w:p w:rsidR="00C956C0" w:rsidRPr="00494CC2" w:rsidRDefault="00C956C0" w:rsidP="00EA05F9">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 xml:space="preserve">В целях совершенствования специального налогового режима в виде упрощенной системы налогообложения предлагается внести изменение в часть вторую Налогового кодекса </w:t>
            </w:r>
            <w:r w:rsidR="00EA05F9" w:rsidRPr="00494CC2">
              <w:rPr>
                <w:rFonts w:ascii="Times New Roman" w:hAnsi="Times New Roman" w:cs="Times New Roman"/>
                <w:sz w:val="24"/>
                <w:szCs w:val="24"/>
              </w:rPr>
              <w:t>РФ</w:t>
            </w:r>
            <w:r w:rsidRPr="00494CC2">
              <w:rPr>
                <w:rFonts w:ascii="Times New Roman" w:hAnsi="Times New Roman" w:cs="Times New Roman"/>
                <w:sz w:val="24"/>
                <w:szCs w:val="24"/>
              </w:rPr>
              <w:t>, предусматривающее увеличение пороговых размеров дохода для применения специальных режимов налогообложения (до 150 млн. рублей)</w:t>
            </w:r>
          </w:p>
        </w:tc>
        <w:tc>
          <w:tcPr>
            <w:tcW w:w="3457" w:type="dxa"/>
          </w:tcPr>
          <w:p w:rsidR="00B84449" w:rsidRPr="00494CC2" w:rsidRDefault="00B84449" w:rsidP="00C956C0">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Минфин РФ</w:t>
            </w:r>
          </w:p>
          <w:p w:rsidR="00B84449" w:rsidRPr="00494CC2" w:rsidRDefault="00B84449" w:rsidP="00C956C0">
            <w:pPr>
              <w:jc w:val="both"/>
              <w:rPr>
                <w:rFonts w:ascii="Times New Roman" w:hAnsi="Times New Roman" w:cs="Times New Roman"/>
                <w:sz w:val="24"/>
                <w:szCs w:val="24"/>
              </w:rPr>
            </w:pPr>
          </w:p>
          <w:p w:rsidR="00C956C0" w:rsidRPr="00494CC2" w:rsidRDefault="00C956C0" w:rsidP="00C956C0">
            <w:pPr>
              <w:jc w:val="both"/>
              <w:rPr>
                <w:rFonts w:ascii="Times New Roman" w:hAnsi="Times New Roman" w:cs="Times New Roman"/>
                <w:sz w:val="24"/>
                <w:szCs w:val="24"/>
              </w:rPr>
            </w:pPr>
            <w:r w:rsidRPr="00494CC2">
              <w:rPr>
                <w:rFonts w:ascii="Times New Roman" w:hAnsi="Times New Roman" w:cs="Times New Roman"/>
                <w:sz w:val="24"/>
                <w:szCs w:val="24"/>
              </w:rPr>
              <w:t>Со 02 по 16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проводятся публичные обсуждения по адресу </w:t>
            </w:r>
          </w:p>
          <w:p w:rsidR="00C956C0" w:rsidRPr="00494CC2" w:rsidRDefault="00455F1B" w:rsidP="00EC394E">
            <w:pPr>
              <w:jc w:val="both"/>
              <w:rPr>
                <w:rFonts w:ascii="Times New Roman" w:hAnsi="Times New Roman" w:cs="Times New Roman"/>
                <w:sz w:val="24"/>
                <w:szCs w:val="24"/>
              </w:rPr>
            </w:pPr>
            <w:hyperlink r:id="rId23" w:anchor="npa=57538" w:history="1">
              <w:r w:rsidR="00DC35B1" w:rsidRPr="00494CC2">
                <w:rPr>
                  <w:rStyle w:val="a9"/>
                  <w:rFonts w:ascii="Times New Roman" w:hAnsi="Times New Roman" w:cs="Times New Roman"/>
                  <w:color w:val="auto"/>
                  <w:sz w:val="24"/>
                  <w:szCs w:val="24"/>
                </w:rPr>
                <w:t>http://re</w:t>
              </w:r>
              <w:r w:rsidR="00DC35B1" w:rsidRPr="00494CC2">
                <w:rPr>
                  <w:rStyle w:val="a9"/>
                  <w:rFonts w:ascii="Times New Roman" w:hAnsi="Times New Roman" w:cs="Times New Roman"/>
                  <w:color w:val="auto"/>
                  <w:sz w:val="24"/>
                  <w:szCs w:val="24"/>
                </w:rPr>
                <w:t>g</w:t>
              </w:r>
              <w:r w:rsidR="00DC35B1" w:rsidRPr="00494CC2">
                <w:rPr>
                  <w:rStyle w:val="a9"/>
                  <w:rFonts w:ascii="Times New Roman" w:hAnsi="Times New Roman" w:cs="Times New Roman"/>
                  <w:color w:val="auto"/>
                  <w:sz w:val="24"/>
                  <w:szCs w:val="24"/>
                </w:rPr>
                <w:t>ulation.gov.ru/projects/#npa=57538</w:t>
              </w:r>
            </w:hyperlink>
          </w:p>
          <w:p w:rsidR="00C956C0" w:rsidRPr="00494CC2" w:rsidRDefault="00C956C0" w:rsidP="00EC394E">
            <w:pPr>
              <w:jc w:val="both"/>
              <w:rPr>
                <w:rFonts w:ascii="Times New Roman" w:hAnsi="Times New Roman" w:cs="Times New Roman"/>
                <w:sz w:val="24"/>
                <w:szCs w:val="24"/>
              </w:rPr>
            </w:pPr>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1E39D1" w:rsidP="00C579EE">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w:t>
            </w:r>
            <w:r w:rsidR="00C00BEC" w:rsidRPr="00494CC2">
              <w:rPr>
                <w:rFonts w:ascii="Times New Roman" w:hAnsi="Times New Roman" w:cs="Times New Roman"/>
                <w:sz w:val="24"/>
                <w:szCs w:val="24"/>
              </w:rPr>
              <w:t>Ф</w:t>
            </w:r>
            <w:r w:rsidRPr="00494CC2">
              <w:rPr>
                <w:rFonts w:ascii="Times New Roman" w:hAnsi="Times New Roman" w:cs="Times New Roman"/>
                <w:sz w:val="24"/>
                <w:szCs w:val="24"/>
              </w:rPr>
              <w:t>едерального закона «О внесении изменений в статью 9 Федерального закона «Об обороте земель сельскохозяйственногоназначения»</w:t>
            </w:r>
          </w:p>
        </w:tc>
        <w:tc>
          <w:tcPr>
            <w:tcW w:w="6633" w:type="dxa"/>
          </w:tcPr>
          <w:p w:rsidR="001E39D1" w:rsidRPr="00494CC2" w:rsidRDefault="001E39D1" w:rsidP="00B11080">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предполагается установить минимальные и максимальные сроки аренды не только в отношении земельных участков из земель сельскохозяйственного назначения, находящихся в государственной или муниципальной собственности, но и в отношении земельных участков, находящихся в частной собственности</w:t>
            </w:r>
          </w:p>
        </w:tc>
        <w:tc>
          <w:tcPr>
            <w:tcW w:w="3457" w:type="dxa"/>
          </w:tcPr>
          <w:p w:rsidR="00B11080" w:rsidRPr="00494CC2" w:rsidRDefault="00B11080" w:rsidP="001E39D1">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Минсельхоз РФ</w:t>
            </w:r>
          </w:p>
          <w:p w:rsidR="00B11080" w:rsidRPr="00494CC2" w:rsidRDefault="00B1108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 проводятся публичные обсуждения по адресу</w:t>
            </w:r>
          </w:p>
          <w:p w:rsidR="001E39D1" w:rsidRPr="00494CC2" w:rsidRDefault="00455F1B" w:rsidP="001E39D1">
            <w:pPr>
              <w:jc w:val="both"/>
              <w:rPr>
                <w:rFonts w:ascii="Times New Roman" w:hAnsi="Times New Roman" w:cs="Times New Roman"/>
                <w:sz w:val="24"/>
                <w:szCs w:val="24"/>
              </w:rPr>
            </w:pPr>
            <w:hyperlink r:id="rId24" w:anchor="npa=58778" w:history="1">
              <w:r w:rsidR="00B11080" w:rsidRPr="00494CC2">
                <w:rPr>
                  <w:rStyle w:val="a9"/>
                  <w:rFonts w:ascii="Times New Roman" w:hAnsi="Times New Roman" w:cs="Times New Roman"/>
                  <w:color w:val="auto"/>
                  <w:sz w:val="24"/>
                  <w:szCs w:val="24"/>
                </w:rPr>
                <w:t>http://r</w:t>
              </w:r>
              <w:r w:rsidR="00B11080" w:rsidRPr="00494CC2">
                <w:rPr>
                  <w:rStyle w:val="a9"/>
                  <w:rFonts w:ascii="Times New Roman" w:hAnsi="Times New Roman" w:cs="Times New Roman"/>
                  <w:color w:val="auto"/>
                  <w:sz w:val="24"/>
                  <w:szCs w:val="24"/>
                </w:rPr>
                <w:t>e</w:t>
              </w:r>
              <w:r w:rsidR="00B11080" w:rsidRPr="00494CC2">
                <w:rPr>
                  <w:rStyle w:val="a9"/>
                  <w:rFonts w:ascii="Times New Roman" w:hAnsi="Times New Roman" w:cs="Times New Roman"/>
                  <w:color w:val="auto"/>
                  <w:sz w:val="24"/>
                  <w:szCs w:val="24"/>
                </w:rPr>
                <w:t>gulation.gov.ru/projects/#npa=58778</w:t>
              </w:r>
            </w:hyperlink>
          </w:p>
        </w:tc>
      </w:tr>
      <w:tr w:rsidR="00494CC2" w:rsidRPr="00494CC2" w:rsidTr="00F46281">
        <w:tc>
          <w:tcPr>
            <w:tcW w:w="534" w:type="dxa"/>
          </w:tcPr>
          <w:p w:rsidR="001E39D1" w:rsidRPr="00494CC2" w:rsidRDefault="001E39D1" w:rsidP="007B5D79">
            <w:pPr>
              <w:pStyle w:val="a8"/>
              <w:numPr>
                <w:ilvl w:val="0"/>
                <w:numId w:val="6"/>
              </w:numPr>
              <w:rPr>
                <w:rFonts w:ascii="Times New Roman" w:hAnsi="Times New Roman" w:cs="Times New Roman"/>
                <w:sz w:val="24"/>
                <w:szCs w:val="24"/>
              </w:rPr>
            </w:pPr>
          </w:p>
        </w:tc>
        <w:tc>
          <w:tcPr>
            <w:tcW w:w="1275" w:type="dxa"/>
          </w:tcPr>
          <w:p w:rsidR="001E39D1" w:rsidRPr="00494CC2" w:rsidRDefault="00A705A9" w:rsidP="000D1150">
            <w:pPr>
              <w:jc w:val="center"/>
              <w:rPr>
                <w:rFonts w:ascii="Times New Roman" w:hAnsi="Times New Roman" w:cs="Times New Roman"/>
                <w:sz w:val="24"/>
                <w:szCs w:val="24"/>
              </w:rPr>
            </w:pPr>
            <w:r w:rsidRPr="00494CC2">
              <w:rPr>
                <w:rFonts w:ascii="Times New Roman" w:hAnsi="Times New Roman" w:cs="Times New Roman"/>
                <w:sz w:val="24"/>
                <w:szCs w:val="24"/>
              </w:rPr>
              <w:t>Н</w:t>
            </w:r>
            <w:r w:rsidR="001E39D1" w:rsidRPr="00494CC2">
              <w:rPr>
                <w:rFonts w:ascii="Times New Roman" w:hAnsi="Times New Roman" w:cs="Times New Roman"/>
                <w:sz w:val="24"/>
                <w:szCs w:val="24"/>
              </w:rPr>
              <w:t>ет</w:t>
            </w:r>
          </w:p>
        </w:tc>
        <w:tc>
          <w:tcPr>
            <w:tcW w:w="3715" w:type="dxa"/>
          </w:tcPr>
          <w:p w:rsidR="001E39D1" w:rsidRPr="00494CC2" w:rsidRDefault="00764E9B" w:rsidP="001E39D1">
            <w:pPr>
              <w:shd w:val="clear" w:color="auto" w:fill="FFFFFF"/>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w:t>
            </w:r>
            <w:r w:rsidR="001E39D1" w:rsidRPr="00494CC2">
              <w:rPr>
                <w:rFonts w:ascii="Times New Roman" w:hAnsi="Times New Roman" w:cs="Times New Roman"/>
                <w:sz w:val="24"/>
                <w:szCs w:val="24"/>
              </w:rPr>
              <w:t xml:space="preserve">равительства РФ «О внесении изменений в Правила представления уведомлений о </w:t>
            </w:r>
            <w:r w:rsidR="001E39D1" w:rsidRPr="00494CC2">
              <w:rPr>
                <w:rFonts w:ascii="Times New Roman" w:hAnsi="Times New Roman" w:cs="Times New Roman"/>
                <w:sz w:val="24"/>
                <w:szCs w:val="24"/>
              </w:rPr>
              <w:lastRenderedPageBreak/>
              <w:t>начале осуществления отдельных видов предпринимательской деятельности и учета указанных уведомлений»</w:t>
            </w:r>
          </w:p>
        </w:tc>
        <w:tc>
          <w:tcPr>
            <w:tcW w:w="6633" w:type="dxa"/>
          </w:tcPr>
          <w:p w:rsidR="001E39D1" w:rsidRPr="00494CC2" w:rsidRDefault="001E39D1" w:rsidP="00CF2B76">
            <w:pPr>
              <w:tabs>
                <w:tab w:val="left" w:pos="2025"/>
              </w:tabs>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Проект разработан в целях приведения Перечня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w:t>
            </w:r>
            <w:r w:rsidRPr="00494CC2">
              <w:rPr>
                <w:rFonts w:ascii="Times New Roman" w:hAnsi="Times New Roman" w:cs="Times New Roman"/>
                <w:sz w:val="24"/>
                <w:szCs w:val="24"/>
              </w:rPr>
              <w:lastRenderedPageBreak/>
              <w:t xml:space="preserve">представляется уведомление, утвержденного постановлением Правительства </w:t>
            </w:r>
            <w:r w:rsidR="00CF2B76" w:rsidRPr="00494CC2">
              <w:rPr>
                <w:rFonts w:ascii="Times New Roman" w:hAnsi="Times New Roman" w:cs="Times New Roman"/>
                <w:sz w:val="24"/>
                <w:szCs w:val="24"/>
              </w:rPr>
              <w:t>РФ</w:t>
            </w:r>
            <w:r w:rsidRPr="00494CC2">
              <w:rPr>
                <w:rFonts w:ascii="Times New Roman" w:hAnsi="Times New Roman" w:cs="Times New Roman"/>
                <w:sz w:val="24"/>
                <w:szCs w:val="24"/>
              </w:rPr>
              <w:t xml:space="preserve"> от 16 июля 2009 г. № 584 «Об уведомительном порядке начала осуществления отдельных видов предпринимательской деятельности», в котором указывается код работ и услуг </w:t>
            </w:r>
            <w:r w:rsidR="00F40152" w:rsidRPr="00494CC2">
              <w:rPr>
                <w:rFonts w:ascii="Times New Roman" w:hAnsi="Times New Roman" w:cs="Times New Roman"/>
                <w:sz w:val="24"/>
                <w:szCs w:val="24"/>
              </w:rPr>
              <w:t>в</w:t>
            </w:r>
            <w:r w:rsidRPr="00494CC2">
              <w:rPr>
                <w:rFonts w:ascii="Times New Roman" w:hAnsi="Times New Roman" w:cs="Times New Roman"/>
                <w:sz w:val="24"/>
                <w:szCs w:val="24"/>
              </w:rPr>
              <w:t xml:space="preserve"> составе отдельных видов предпринимательской деятельности по общероссийскому классификатору, в соответствие с новыми редакциями ОКВЭД</w:t>
            </w:r>
            <w:r w:rsidR="00F40152" w:rsidRPr="00494CC2">
              <w:rPr>
                <w:rFonts w:ascii="Times New Roman" w:hAnsi="Times New Roman" w:cs="Times New Roman"/>
                <w:sz w:val="24"/>
                <w:szCs w:val="24"/>
              </w:rPr>
              <w:t xml:space="preserve"> и</w:t>
            </w:r>
            <w:r w:rsidRPr="00494CC2">
              <w:rPr>
                <w:rFonts w:ascii="Times New Roman" w:hAnsi="Times New Roman" w:cs="Times New Roman"/>
                <w:sz w:val="24"/>
                <w:szCs w:val="24"/>
              </w:rPr>
              <w:t xml:space="preserve"> ОКПД</w:t>
            </w:r>
          </w:p>
        </w:tc>
        <w:tc>
          <w:tcPr>
            <w:tcW w:w="3457" w:type="dxa"/>
          </w:tcPr>
          <w:p w:rsidR="00D31460" w:rsidRPr="00494CC2" w:rsidRDefault="00D31460" w:rsidP="001E39D1">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w:t>
            </w:r>
            <w:r w:rsidR="008661FB" w:rsidRPr="00494CC2">
              <w:rPr>
                <w:rFonts w:ascii="Times New Roman" w:hAnsi="Times New Roman" w:cs="Times New Roman"/>
                <w:sz w:val="24"/>
                <w:szCs w:val="24"/>
              </w:rPr>
              <w:t>–Минэкономразвития РФ</w:t>
            </w:r>
          </w:p>
          <w:p w:rsidR="00D31460" w:rsidRPr="00494CC2" w:rsidRDefault="00D31460" w:rsidP="001E39D1">
            <w:pPr>
              <w:jc w:val="both"/>
              <w:rPr>
                <w:rFonts w:ascii="Times New Roman" w:hAnsi="Times New Roman" w:cs="Times New Roman"/>
                <w:sz w:val="24"/>
                <w:szCs w:val="24"/>
              </w:rPr>
            </w:pPr>
          </w:p>
          <w:p w:rsidR="001E39D1" w:rsidRPr="00494CC2" w:rsidRDefault="001E39D1" w:rsidP="001E39D1">
            <w:pPr>
              <w:jc w:val="both"/>
              <w:rPr>
                <w:rFonts w:ascii="Times New Roman" w:hAnsi="Times New Roman" w:cs="Times New Roman"/>
                <w:sz w:val="24"/>
                <w:szCs w:val="24"/>
              </w:rPr>
            </w:pPr>
            <w:r w:rsidRPr="00494CC2">
              <w:rPr>
                <w:rFonts w:ascii="Times New Roman" w:hAnsi="Times New Roman" w:cs="Times New Roman"/>
                <w:sz w:val="24"/>
                <w:szCs w:val="24"/>
              </w:rPr>
              <w:t>Со 09 по 23 ноября 2016</w:t>
            </w:r>
            <w:r w:rsidR="009B3D78" w:rsidRPr="00494CC2">
              <w:rPr>
                <w:rFonts w:ascii="Times New Roman" w:hAnsi="Times New Roman" w:cs="Times New Roman"/>
                <w:sz w:val="24"/>
                <w:szCs w:val="24"/>
              </w:rPr>
              <w:t xml:space="preserve"> г.</w:t>
            </w:r>
            <w:r w:rsidRPr="00494CC2">
              <w:rPr>
                <w:rFonts w:ascii="Times New Roman" w:hAnsi="Times New Roman" w:cs="Times New Roman"/>
                <w:sz w:val="24"/>
                <w:szCs w:val="24"/>
              </w:rPr>
              <w:t xml:space="preserve"> </w:t>
            </w:r>
            <w:r w:rsidRPr="00494CC2">
              <w:rPr>
                <w:rFonts w:ascii="Times New Roman" w:hAnsi="Times New Roman" w:cs="Times New Roman"/>
                <w:sz w:val="24"/>
                <w:szCs w:val="24"/>
              </w:rPr>
              <w:lastRenderedPageBreak/>
              <w:t>проводятся публичные обсуждения по адресу</w:t>
            </w:r>
          </w:p>
          <w:p w:rsidR="001E39D1" w:rsidRPr="00494CC2" w:rsidRDefault="00455F1B" w:rsidP="00D31460">
            <w:pPr>
              <w:jc w:val="both"/>
              <w:rPr>
                <w:rFonts w:ascii="Times New Roman" w:hAnsi="Times New Roman" w:cs="Times New Roman"/>
                <w:sz w:val="24"/>
                <w:szCs w:val="24"/>
              </w:rPr>
            </w:pPr>
            <w:hyperlink r:id="rId25" w:anchor="npa=58790" w:history="1">
              <w:r w:rsidR="00D31460" w:rsidRPr="00494CC2">
                <w:rPr>
                  <w:rStyle w:val="a9"/>
                  <w:rFonts w:ascii="Times New Roman" w:hAnsi="Times New Roman" w:cs="Times New Roman"/>
                  <w:color w:val="auto"/>
                  <w:sz w:val="24"/>
                  <w:szCs w:val="24"/>
                </w:rPr>
                <w:t>http://</w:t>
              </w:r>
              <w:r w:rsidR="00D31460" w:rsidRPr="00494CC2">
                <w:rPr>
                  <w:rStyle w:val="a9"/>
                  <w:rFonts w:ascii="Times New Roman" w:hAnsi="Times New Roman" w:cs="Times New Roman"/>
                  <w:color w:val="auto"/>
                  <w:sz w:val="24"/>
                  <w:szCs w:val="24"/>
                </w:rPr>
                <w:t>r</w:t>
              </w:r>
              <w:r w:rsidR="00D31460" w:rsidRPr="00494CC2">
                <w:rPr>
                  <w:rStyle w:val="a9"/>
                  <w:rFonts w:ascii="Times New Roman" w:hAnsi="Times New Roman" w:cs="Times New Roman"/>
                  <w:color w:val="auto"/>
                  <w:sz w:val="24"/>
                  <w:szCs w:val="24"/>
                </w:rPr>
                <w:t>egulation.gov.ru/projects#npa=58790</w:t>
              </w:r>
            </w:hyperlink>
          </w:p>
        </w:tc>
      </w:tr>
      <w:tr w:rsidR="00494CC2" w:rsidRPr="00494CC2" w:rsidTr="00F46281">
        <w:tc>
          <w:tcPr>
            <w:tcW w:w="534" w:type="dxa"/>
          </w:tcPr>
          <w:p w:rsidR="007D0F08" w:rsidRPr="00494CC2" w:rsidRDefault="007D0F08" w:rsidP="007B5D79">
            <w:pPr>
              <w:pStyle w:val="a8"/>
              <w:numPr>
                <w:ilvl w:val="0"/>
                <w:numId w:val="6"/>
              </w:numPr>
              <w:rPr>
                <w:rFonts w:ascii="Times New Roman" w:hAnsi="Times New Roman" w:cs="Times New Roman"/>
                <w:sz w:val="24"/>
                <w:szCs w:val="24"/>
              </w:rPr>
            </w:pPr>
          </w:p>
        </w:tc>
        <w:tc>
          <w:tcPr>
            <w:tcW w:w="1275" w:type="dxa"/>
          </w:tcPr>
          <w:p w:rsidR="007D0F08" w:rsidRPr="00494CC2" w:rsidRDefault="007D0F08" w:rsidP="007D0F08">
            <w:pPr>
              <w:jc w:val="center"/>
              <w:rPr>
                <w:rFonts w:ascii="Times New Roman" w:hAnsi="Times New Roman" w:cs="Times New Roman"/>
                <w:sz w:val="24"/>
                <w:szCs w:val="24"/>
              </w:rPr>
            </w:pPr>
            <w:r w:rsidRPr="00494CC2">
              <w:rPr>
                <w:rFonts w:ascii="Times New Roman" w:hAnsi="Times New Roman" w:cs="Times New Roman"/>
                <w:sz w:val="24"/>
                <w:szCs w:val="24"/>
              </w:rPr>
              <w:t>32493-7</w:t>
            </w:r>
          </w:p>
        </w:tc>
        <w:tc>
          <w:tcPr>
            <w:tcW w:w="3715"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статьи 1252 и 1486 Гражданского кодекса Российской Федерации и статьи 4 и 99 Арбитражного процессуального кодекса Российской Федерации»</w:t>
            </w:r>
          </w:p>
        </w:tc>
        <w:tc>
          <w:tcPr>
            <w:tcW w:w="6633"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Законопроектом предлагается в статье 1252 Гражданского кодекса Российской Федерации указать, что до предъявления требований, возникающих из гражданско-правовых отношений и отнесенных к компетенции арбитражных судов, не требуется предъявление правообладателем претензии, а также дополнить часть 5 статьи 4 АПК РФ положением, согласно которому федеральным законом могут быть предусмотрены иные, помимо прямо поименованных в ней, виды споров, по которым соблюдение претензионного или иного досудебного порядка урегулирования не является обязательным. При этом законопроектом предлагается урегулировать претензионный порядок по требованиям правообладателей о возмещении убытков или выплате компенсации, если участниками данного спора являются юридические лица и (или) индивидуальные предприниматели. Вместе с тем законопроектом предлагается распространить досудебный порядок урегулирования на споры о досрочном прекращении правовой охраны товарного знака вследствие его неиспользования, в целях снижения конфликтности в этой сфере, в связи с чем данная категория дел не должна указываться в перечне исключений, предусмотренных частью 5 статьи 4 АПК РФ (подпункт "а" п</w:t>
            </w:r>
            <w:r w:rsidR="007444B2" w:rsidRPr="00494CC2">
              <w:rPr>
                <w:rFonts w:ascii="Times New Roman" w:hAnsi="Times New Roman" w:cs="Times New Roman"/>
                <w:sz w:val="24"/>
                <w:szCs w:val="24"/>
              </w:rPr>
              <w:t>ункта 1 статьи 2 законопроекта)</w:t>
            </w:r>
          </w:p>
        </w:tc>
        <w:tc>
          <w:tcPr>
            <w:tcW w:w="3457" w:type="dxa"/>
          </w:tcPr>
          <w:p w:rsidR="007D0F08" w:rsidRPr="00494CC2" w:rsidRDefault="007D0F08" w:rsidP="007D0F08">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Правительство РФ</w:t>
            </w:r>
          </w:p>
          <w:p w:rsidR="007D0F08" w:rsidRPr="00494CC2" w:rsidRDefault="007D0F08" w:rsidP="007D0F08">
            <w:pPr>
              <w:jc w:val="both"/>
              <w:rPr>
                <w:rFonts w:ascii="Times New Roman" w:hAnsi="Times New Roman" w:cs="Times New Roman"/>
                <w:sz w:val="24"/>
                <w:szCs w:val="24"/>
              </w:rPr>
            </w:pPr>
          </w:p>
          <w:p w:rsidR="007D0F08" w:rsidRPr="00494CC2" w:rsidRDefault="00B82ABA" w:rsidP="007D0F0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00E40A41" w:rsidRPr="00494CC2">
              <w:rPr>
                <w:rStyle w:val="apple-converted-space"/>
                <w:rFonts w:ascii="Times New Roman" w:hAnsi="Times New Roman" w:cs="Times New Roman"/>
                <w:sz w:val="24"/>
                <w:szCs w:val="24"/>
                <w:shd w:val="clear" w:color="auto" w:fill="F3F2F2"/>
              </w:rPr>
              <w:t>0</w:t>
            </w:r>
            <w:r w:rsidRPr="00494CC2">
              <w:rPr>
                <w:rFonts w:ascii="Times New Roman" w:hAnsi="Times New Roman" w:cs="Times New Roman"/>
                <w:sz w:val="24"/>
                <w:szCs w:val="24"/>
                <w:shd w:val="clear" w:color="auto" w:fill="F3F2F2"/>
              </w:rPr>
              <w:t>1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№14</w:t>
            </w:r>
          </w:p>
        </w:tc>
      </w:tr>
      <w:tr w:rsidR="00494CC2" w:rsidRPr="00494CC2" w:rsidTr="00F46281">
        <w:tc>
          <w:tcPr>
            <w:tcW w:w="534" w:type="dxa"/>
          </w:tcPr>
          <w:p w:rsidR="00904EBB" w:rsidRPr="00494CC2" w:rsidRDefault="00904EBB" w:rsidP="007B5D79">
            <w:pPr>
              <w:pStyle w:val="a8"/>
              <w:numPr>
                <w:ilvl w:val="0"/>
                <w:numId w:val="6"/>
              </w:numPr>
              <w:rPr>
                <w:rFonts w:ascii="Times New Roman" w:hAnsi="Times New Roman" w:cs="Times New Roman"/>
                <w:sz w:val="24"/>
                <w:szCs w:val="24"/>
              </w:rPr>
            </w:pPr>
          </w:p>
        </w:tc>
        <w:tc>
          <w:tcPr>
            <w:tcW w:w="1275" w:type="dxa"/>
          </w:tcPr>
          <w:p w:rsidR="00904EBB" w:rsidRPr="00494CC2" w:rsidRDefault="00EF1C98" w:rsidP="00EF1C98">
            <w:pPr>
              <w:jc w:val="center"/>
              <w:rPr>
                <w:rFonts w:ascii="Times New Roman" w:hAnsi="Times New Roman" w:cs="Times New Roman"/>
                <w:sz w:val="24"/>
                <w:szCs w:val="24"/>
              </w:rPr>
            </w:pPr>
            <w:r w:rsidRPr="00494CC2">
              <w:rPr>
                <w:rFonts w:ascii="Times New Roman" w:hAnsi="Times New Roman" w:cs="Times New Roman"/>
                <w:sz w:val="24"/>
                <w:szCs w:val="24"/>
              </w:rPr>
              <w:t>33132-7</w:t>
            </w:r>
          </w:p>
        </w:tc>
        <w:tc>
          <w:tcPr>
            <w:tcW w:w="3715" w:type="dxa"/>
          </w:tcPr>
          <w:p w:rsidR="00904EBB" w:rsidRPr="00494CC2" w:rsidRDefault="00EF1C98" w:rsidP="00EF1C98">
            <w:pPr>
              <w:jc w:val="both"/>
              <w:rPr>
                <w:rFonts w:ascii="Times New Roman" w:hAnsi="Times New Roman" w:cs="Times New Roman"/>
                <w:sz w:val="24"/>
                <w:szCs w:val="24"/>
              </w:rPr>
            </w:pPr>
            <w:r w:rsidRPr="00494CC2">
              <w:rPr>
                <w:rFonts w:ascii="Times New Roman" w:hAnsi="Times New Roman" w:cs="Times New Roman"/>
                <w:sz w:val="24"/>
                <w:szCs w:val="24"/>
              </w:rPr>
              <w:t xml:space="preserve">Проект Федерального закона «О </w:t>
            </w:r>
            <w:r w:rsidRPr="00494CC2">
              <w:rPr>
                <w:rFonts w:ascii="Times New Roman" w:hAnsi="Times New Roman" w:cs="Times New Roman"/>
                <w:sz w:val="24"/>
                <w:szCs w:val="24"/>
              </w:rPr>
              <w:lastRenderedPageBreak/>
              <w:t>внесении изменений в статьи 24.5 и 31.7 Кодекса Российской Федерации об административных правонарушениях»</w:t>
            </w:r>
          </w:p>
        </w:tc>
        <w:tc>
          <w:tcPr>
            <w:tcW w:w="6633" w:type="dxa"/>
          </w:tcPr>
          <w:p w:rsidR="00904EBB" w:rsidRPr="00494CC2" w:rsidRDefault="00904EBB" w:rsidP="00EF1C9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В целях совершенствования законодательства об </w:t>
            </w:r>
            <w:r w:rsidRPr="00494CC2">
              <w:rPr>
                <w:rFonts w:ascii="Times New Roman" w:hAnsi="Times New Roman" w:cs="Times New Roman"/>
                <w:sz w:val="24"/>
                <w:szCs w:val="24"/>
              </w:rPr>
              <w:lastRenderedPageBreak/>
              <w:t>административных правонарушениях предлагается дополнить статью 31.7 КоАП России следующим случаем прекращения исполнения постановления - внесение в единый государственный реестр юридических лиц записи о ликвидации юридического лица в связи с завершением конкурсного производства в соответствии с законодательством о несостоятельности (банкротстве). 26102218.doc Указанное основание прекращения исполнения постановления по делу об административных правонарушениях распространяется исключительно на случай признания юридического лица банкротом в соответствии с Федеральным законом от 26 октября 2002 г. № 127-ФЗ "О несостоятельности (банкротстве)", внесения в единый государственный реестр юридических лиц записи о ликвидации должника и завершения конкурсного производства.</w:t>
            </w:r>
          </w:p>
        </w:tc>
        <w:tc>
          <w:tcPr>
            <w:tcW w:w="3457" w:type="dxa"/>
          </w:tcPr>
          <w:p w:rsidR="00904EBB" w:rsidRPr="00494CC2" w:rsidRDefault="00EF1C98" w:rsidP="00EF1C98">
            <w:pPr>
              <w:jc w:val="both"/>
              <w:rPr>
                <w:rFonts w:ascii="Times New Roman" w:hAnsi="Times New Roman" w:cs="Times New Roman"/>
                <w:sz w:val="24"/>
                <w:szCs w:val="24"/>
              </w:rPr>
            </w:pPr>
            <w:r w:rsidRPr="00494CC2">
              <w:rPr>
                <w:rFonts w:ascii="Times New Roman" w:hAnsi="Times New Roman" w:cs="Times New Roman"/>
                <w:sz w:val="24"/>
                <w:szCs w:val="24"/>
              </w:rPr>
              <w:lastRenderedPageBreak/>
              <w:t xml:space="preserve">Разработчик – Правительство </w:t>
            </w:r>
            <w:r w:rsidRPr="00494CC2">
              <w:rPr>
                <w:rFonts w:ascii="Times New Roman" w:hAnsi="Times New Roman" w:cs="Times New Roman"/>
                <w:sz w:val="24"/>
                <w:szCs w:val="24"/>
              </w:rPr>
              <w:lastRenderedPageBreak/>
              <w:t>РФ</w:t>
            </w:r>
          </w:p>
          <w:p w:rsidR="00EF1C98" w:rsidRPr="00494CC2" w:rsidRDefault="00EF1C98" w:rsidP="00EF1C98">
            <w:pPr>
              <w:jc w:val="both"/>
              <w:rPr>
                <w:rFonts w:ascii="Times New Roman" w:hAnsi="Times New Roman" w:cs="Times New Roman"/>
                <w:sz w:val="24"/>
                <w:szCs w:val="24"/>
              </w:rPr>
            </w:pPr>
          </w:p>
          <w:p w:rsidR="00EF1C98" w:rsidRPr="00494CC2" w:rsidRDefault="00F61E16" w:rsidP="00EF1C98">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20 декабря 2016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Документ: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Протокол заседания Совета ГД №19</w:t>
            </w:r>
          </w:p>
        </w:tc>
      </w:tr>
      <w:tr w:rsidR="00494CC2" w:rsidRPr="00494CC2" w:rsidTr="00F46281">
        <w:tc>
          <w:tcPr>
            <w:tcW w:w="534" w:type="dxa"/>
          </w:tcPr>
          <w:p w:rsidR="006345F6" w:rsidRPr="00494CC2" w:rsidRDefault="006345F6" w:rsidP="007B5D79">
            <w:pPr>
              <w:pStyle w:val="a8"/>
              <w:numPr>
                <w:ilvl w:val="0"/>
                <w:numId w:val="6"/>
              </w:numPr>
              <w:rPr>
                <w:rFonts w:ascii="Times New Roman" w:hAnsi="Times New Roman" w:cs="Times New Roman"/>
                <w:sz w:val="24"/>
                <w:szCs w:val="24"/>
              </w:rPr>
            </w:pPr>
          </w:p>
        </w:tc>
        <w:tc>
          <w:tcPr>
            <w:tcW w:w="1275" w:type="dxa"/>
          </w:tcPr>
          <w:p w:rsidR="006345F6" w:rsidRPr="00494CC2" w:rsidRDefault="006345F6" w:rsidP="006345F6">
            <w:pPr>
              <w:jc w:val="center"/>
              <w:rPr>
                <w:rFonts w:ascii="Times New Roman" w:hAnsi="Times New Roman" w:cs="Times New Roman"/>
                <w:sz w:val="24"/>
                <w:szCs w:val="24"/>
              </w:rPr>
            </w:pPr>
            <w:r w:rsidRPr="00494CC2">
              <w:rPr>
                <w:rFonts w:ascii="Times New Roman" w:hAnsi="Times New Roman" w:cs="Times New Roman"/>
                <w:sz w:val="24"/>
                <w:szCs w:val="24"/>
              </w:rPr>
              <w:t>43670-7</w:t>
            </w:r>
          </w:p>
          <w:p w:rsidR="006345F6" w:rsidRPr="00494CC2" w:rsidRDefault="006345F6" w:rsidP="006345F6">
            <w:pPr>
              <w:jc w:val="both"/>
              <w:rPr>
                <w:rFonts w:ascii="Times New Roman" w:hAnsi="Times New Roman" w:cs="Times New Roman"/>
                <w:sz w:val="24"/>
                <w:szCs w:val="24"/>
              </w:rPr>
            </w:pPr>
          </w:p>
        </w:tc>
        <w:tc>
          <w:tcPr>
            <w:tcW w:w="3715" w:type="dxa"/>
          </w:tcPr>
          <w:p w:rsidR="006345F6" w:rsidRPr="00494CC2" w:rsidRDefault="006345F6" w:rsidP="006345F6">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главу 25 Налогового кодекса Российской Федерации в части создания благоприятных условий для развития туристско-рекреационной деятельности на территории Дальневосточного федерального округа»</w:t>
            </w:r>
          </w:p>
        </w:tc>
        <w:tc>
          <w:tcPr>
            <w:tcW w:w="6633" w:type="dxa"/>
          </w:tcPr>
          <w:p w:rsidR="006345F6" w:rsidRPr="00494CC2" w:rsidRDefault="005054F0" w:rsidP="006345F6">
            <w:pPr>
              <w:jc w:val="both"/>
              <w:rPr>
                <w:rFonts w:ascii="Times New Roman" w:hAnsi="Times New Roman" w:cs="Times New Roman"/>
                <w:sz w:val="24"/>
                <w:szCs w:val="24"/>
              </w:rPr>
            </w:pPr>
            <w:r w:rsidRPr="00494CC2">
              <w:rPr>
                <w:rFonts w:ascii="Times New Roman" w:hAnsi="Times New Roman" w:cs="Times New Roman"/>
                <w:sz w:val="24"/>
                <w:szCs w:val="24"/>
              </w:rPr>
              <w:t>П</w:t>
            </w:r>
            <w:r w:rsidR="006345F6" w:rsidRPr="00494CC2">
              <w:rPr>
                <w:rFonts w:ascii="Times New Roman" w:hAnsi="Times New Roman" w:cs="Times New Roman"/>
                <w:sz w:val="24"/>
                <w:szCs w:val="24"/>
              </w:rPr>
              <w:t xml:space="preserve">редусматривает установление ставки по налогу на прибыль организаций в размере 0 процентов для налогоплательщиков, осуществляющих туристско-рекреационную деятельность на территории Дальневосточного федерального округа. Перечень видов туристско-рекреационной деятельности для целей настоящего законопроекта устанавливается Правительством Российской Федерации. Законопроектом предлагается установить критерии для организаций желающих воспользоваться данной налоговой преференцией, а именно: по состоянию на первое число налогового периода организации на праве собственности принадлежат гостиницы и (или) иные средства размещения, в отношении которых осуществлен государственный кадастровый учет, </w:t>
            </w:r>
            <w:r w:rsidR="006345F6" w:rsidRPr="00494CC2">
              <w:rPr>
                <w:rFonts w:ascii="Times New Roman" w:hAnsi="Times New Roman" w:cs="Times New Roman"/>
                <w:sz w:val="24"/>
                <w:szCs w:val="24"/>
              </w:rPr>
              <w:lastRenderedPageBreak/>
              <w:t>используемые для размещения туристов и расположенные на территории Дальневосточного федерального округа; доходы организации от осуществления туристско-рекреационной деятельности составляют не менее 90 процентов доходов, учитываемых для целей налогообложения прибыли; организация не применяет пониженных став</w:t>
            </w:r>
            <w:bookmarkStart w:id="0" w:name="_GoBack"/>
            <w:bookmarkEnd w:id="0"/>
            <w:r w:rsidR="006345F6" w:rsidRPr="00494CC2">
              <w:rPr>
                <w:rFonts w:ascii="Times New Roman" w:hAnsi="Times New Roman" w:cs="Times New Roman"/>
                <w:sz w:val="24"/>
                <w:szCs w:val="24"/>
              </w:rPr>
              <w:t>ок по налогу на прибыль организаций по иным основаниям; организация не совершает в налоговом периоде операций с ценными бумагами и производными финансовыми инструментами; организация не имеет обособленных подразделений, местом нахождения которых является территория Российской Федерации отличная от территории Дальневосточного федерального округа; организация обратилась в налоговый орган с письменным заявлением</w:t>
            </w:r>
          </w:p>
        </w:tc>
        <w:tc>
          <w:tcPr>
            <w:tcW w:w="3457" w:type="dxa"/>
          </w:tcPr>
          <w:p w:rsidR="006345F6" w:rsidRPr="00494CC2" w:rsidRDefault="006345F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Минфин РФ</w:t>
            </w:r>
          </w:p>
          <w:p w:rsidR="006345F6" w:rsidRPr="00494CC2" w:rsidRDefault="006345F6" w:rsidP="006345F6">
            <w:pPr>
              <w:jc w:val="both"/>
              <w:rPr>
                <w:rFonts w:ascii="Times New Roman" w:hAnsi="Times New Roman" w:cs="Times New Roman"/>
                <w:sz w:val="24"/>
                <w:szCs w:val="24"/>
              </w:rPr>
            </w:pPr>
          </w:p>
          <w:p w:rsidR="006345F6" w:rsidRPr="00494CC2" w:rsidRDefault="00A00931" w:rsidP="006345F6">
            <w:pPr>
              <w:jc w:val="both"/>
              <w:rPr>
                <w:rFonts w:ascii="Times New Roman" w:hAnsi="Times New Roman" w:cs="Times New Roman"/>
                <w:sz w:val="24"/>
                <w:szCs w:val="24"/>
              </w:rPr>
            </w:pPr>
            <w:r w:rsidRPr="00494CC2">
              <w:rPr>
                <w:rFonts w:ascii="Times New Roman" w:hAnsi="Times New Roman" w:cs="Times New Roman"/>
                <w:bCs/>
                <w:sz w:val="24"/>
                <w:szCs w:val="24"/>
                <w:shd w:val="clear" w:color="auto" w:fill="F3F2F2"/>
              </w:rPr>
              <w:t>Стадия:</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Рассмотрение законопроекта в первом чтении (рассмотрение законопроекта Государственной Думой)</w:t>
            </w:r>
            <w:r w:rsidRPr="00494CC2">
              <w:rPr>
                <w:rFonts w:ascii="Times New Roman" w:hAnsi="Times New Roman" w:cs="Times New Roman"/>
                <w:sz w:val="24"/>
                <w:szCs w:val="24"/>
              </w:rPr>
              <w:br/>
            </w:r>
            <w:r w:rsidRPr="00494CC2">
              <w:rPr>
                <w:rFonts w:ascii="Times New Roman" w:hAnsi="Times New Roman" w:cs="Times New Roman"/>
                <w:bCs/>
                <w:sz w:val="24"/>
                <w:szCs w:val="24"/>
                <w:shd w:val="clear" w:color="auto" w:fill="F3F2F2"/>
              </w:rPr>
              <w:t>Результат:</w:t>
            </w:r>
            <w:r w:rsidRPr="00494CC2">
              <w:rPr>
                <w:rStyle w:val="apple-converted-space"/>
                <w:rFonts w:ascii="Times New Roman" w:hAnsi="Times New Roman" w:cs="Times New Roman"/>
                <w:sz w:val="24"/>
                <w:szCs w:val="24"/>
                <w:shd w:val="clear" w:color="auto" w:fill="F3F2F2"/>
              </w:rPr>
              <w:t> </w:t>
            </w:r>
            <w:r w:rsidRPr="00494CC2">
              <w:rPr>
                <w:rFonts w:ascii="Times New Roman" w:hAnsi="Times New Roman" w:cs="Times New Roman"/>
                <w:sz w:val="24"/>
                <w:szCs w:val="24"/>
                <w:shd w:val="clear" w:color="auto" w:fill="F3F2F2"/>
              </w:rPr>
              <w:t>16 декабря 2016 года было принято решение принять законопроект в первом чтении; представить поправки к законопроекту</w:t>
            </w:r>
          </w:p>
        </w:tc>
      </w:tr>
      <w:tr w:rsidR="00494CC2" w:rsidRPr="00494CC2" w:rsidTr="00F46281">
        <w:tc>
          <w:tcPr>
            <w:tcW w:w="534" w:type="dxa"/>
          </w:tcPr>
          <w:p w:rsidR="008718CE" w:rsidRPr="00494CC2" w:rsidRDefault="008718CE" w:rsidP="007B5D79">
            <w:pPr>
              <w:pStyle w:val="a8"/>
              <w:numPr>
                <w:ilvl w:val="0"/>
                <w:numId w:val="6"/>
              </w:numPr>
              <w:rPr>
                <w:rFonts w:ascii="Times New Roman" w:hAnsi="Times New Roman" w:cs="Times New Roman"/>
                <w:sz w:val="24"/>
                <w:szCs w:val="24"/>
              </w:rPr>
            </w:pPr>
          </w:p>
        </w:tc>
        <w:tc>
          <w:tcPr>
            <w:tcW w:w="1275" w:type="dxa"/>
          </w:tcPr>
          <w:p w:rsidR="008718CE" w:rsidRPr="00494CC2" w:rsidRDefault="008718CE"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6633" w:type="dxa"/>
          </w:tcPr>
          <w:p w:rsidR="008718CE" w:rsidRPr="00494CC2" w:rsidRDefault="008718CE" w:rsidP="008718CE">
            <w:pPr>
              <w:jc w:val="both"/>
              <w:rPr>
                <w:rFonts w:ascii="Times New Roman" w:hAnsi="Times New Roman" w:cs="Times New Roman"/>
                <w:sz w:val="24"/>
                <w:szCs w:val="24"/>
              </w:rPr>
            </w:pPr>
            <w:r w:rsidRPr="00494CC2">
              <w:rPr>
                <w:rFonts w:ascii="Times New Roman" w:hAnsi="Times New Roman" w:cs="Times New Roman"/>
                <w:sz w:val="24"/>
                <w:szCs w:val="24"/>
              </w:rPr>
              <w:t xml:space="preserve">Законопроектом предлагается снять ограничение по суммарной доле участия в уставном (складочном) капитале малых и средних предприятий в размере 49 % для иностранных юридических лиц, соответствующих установленным Федеральным законом № 209-ФЗ критериям по среднесписочной численности сотрудников </w:t>
            </w:r>
            <w:r w:rsidRPr="00494CC2">
              <w:rPr>
                <w:rFonts w:ascii="Times New Roman" w:hAnsi="Times New Roman" w:cs="Times New Roman"/>
                <w:sz w:val="24"/>
                <w:szCs w:val="24"/>
              </w:rPr>
              <w:br/>
              <w:t>‎и размеру дохода от ведения предпринимательской деятельности за предшествующий календарный год</w:t>
            </w:r>
          </w:p>
        </w:tc>
        <w:tc>
          <w:tcPr>
            <w:tcW w:w="3457" w:type="dxa"/>
          </w:tcPr>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Разработчик – Минэкономразвития РФ</w:t>
            </w:r>
          </w:p>
          <w:p w:rsidR="008718CE" w:rsidRPr="00494CC2" w:rsidRDefault="008718CE" w:rsidP="006345F6">
            <w:pPr>
              <w:jc w:val="both"/>
              <w:rPr>
                <w:rFonts w:ascii="Times New Roman" w:hAnsi="Times New Roman" w:cs="Times New Roman"/>
                <w:sz w:val="24"/>
                <w:szCs w:val="24"/>
              </w:rPr>
            </w:pPr>
          </w:p>
          <w:p w:rsidR="008718CE" w:rsidRPr="00494CC2" w:rsidRDefault="008718CE" w:rsidP="006345F6">
            <w:pPr>
              <w:jc w:val="both"/>
              <w:rPr>
                <w:rFonts w:ascii="Times New Roman" w:hAnsi="Times New Roman" w:cs="Times New Roman"/>
                <w:sz w:val="24"/>
                <w:szCs w:val="24"/>
              </w:rPr>
            </w:pPr>
            <w:r w:rsidRPr="00494CC2">
              <w:rPr>
                <w:rFonts w:ascii="Times New Roman" w:hAnsi="Times New Roman" w:cs="Times New Roman"/>
                <w:sz w:val="24"/>
                <w:szCs w:val="24"/>
              </w:rPr>
              <w:t xml:space="preserve">С 03 по 17 декабря 2016 г. проходят общественные обсуждения проекта по адресу: </w:t>
            </w:r>
            <w:hyperlink r:id="rId26" w:anchor="npa=59831" w:history="1">
              <w:r w:rsidRPr="00494CC2">
                <w:rPr>
                  <w:rStyle w:val="a9"/>
                  <w:rFonts w:ascii="Times New Roman" w:hAnsi="Times New Roman" w:cs="Times New Roman"/>
                  <w:color w:val="auto"/>
                  <w:sz w:val="24"/>
                  <w:szCs w:val="24"/>
                </w:rPr>
                <w:t>http://regula</w:t>
              </w:r>
              <w:r w:rsidRPr="00494CC2">
                <w:rPr>
                  <w:rStyle w:val="a9"/>
                  <w:rFonts w:ascii="Times New Roman" w:hAnsi="Times New Roman" w:cs="Times New Roman"/>
                  <w:color w:val="auto"/>
                  <w:sz w:val="24"/>
                  <w:szCs w:val="24"/>
                </w:rPr>
                <w:t>t</w:t>
              </w:r>
              <w:r w:rsidRPr="00494CC2">
                <w:rPr>
                  <w:rStyle w:val="a9"/>
                  <w:rFonts w:ascii="Times New Roman" w:hAnsi="Times New Roman" w:cs="Times New Roman"/>
                  <w:color w:val="auto"/>
                  <w:sz w:val="24"/>
                  <w:szCs w:val="24"/>
                </w:rPr>
                <w:t>ion.gov.ru/projects/List/AdvancedSearch#npa=59831</w:t>
              </w:r>
            </w:hyperlink>
          </w:p>
        </w:tc>
      </w:tr>
      <w:tr w:rsidR="00494CC2" w:rsidRPr="00494CC2" w:rsidTr="00F46281">
        <w:tc>
          <w:tcPr>
            <w:tcW w:w="534" w:type="dxa"/>
          </w:tcPr>
          <w:p w:rsidR="00B76D98" w:rsidRPr="00494CC2" w:rsidRDefault="00B76D98" w:rsidP="007B5D79">
            <w:pPr>
              <w:pStyle w:val="a8"/>
              <w:numPr>
                <w:ilvl w:val="0"/>
                <w:numId w:val="6"/>
              </w:numPr>
              <w:rPr>
                <w:rFonts w:ascii="Times New Roman" w:hAnsi="Times New Roman" w:cs="Times New Roman"/>
                <w:sz w:val="24"/>
                <w:szCs w:val="24"/>
              </w:rPr>
            </w:pPr>
          </w:p>
        </w:tc>
        <w:tc>
          <w:tcPr>
            <w:tcW w:w="1275" w:type="dxa"/>
          </w:tcPr>
          <w:p w:rsidR="00B76D98" w:rsidRPr="00494CC2" w:rsidRDefault="00A50D2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B76D98" w:rsidRPr="00494CC2" w:rsidRDefault="00102697"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постановления Правительства РФ «О внесении изменений в некоторые акты Правительства Российской Федерации»</w:t>
            </w:r>
          </w:p>
        </w:tc>
        <w:tc>
          <w:tcPr>
            <w:tcW w:w="6633" w:type="dxa"/>
          </w:tcPr>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Проект вносит изменения в следующие акты Правительства Российской Федерации:</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t>- Положение об организации продажи государственного или муниципального имущества на аукционе и Положение об организации продажи находящихся в государственной или муниципальной собственности акций акционерных обществ на специализированном аукционе, утвержденные постановлением Правительства Российской Федерации от 12 августа 2002 г. № 585;</w:t>
            </w:r>
          </w:p>
          <w:p w:rsidR="00334F32" w:rsidRPr="00494CC2" w:rsidRDefault="00334F32" w:rsidP="00334F32">
            <w:pPr>
              <w:pStyle w:val="pt-a-000003"/>
              <w:shd w:val="clear" w:color="auto" w:fill="FFFFFF"/>
              <w:spacing w:before="0" w:beforeAutospacing="0" w:after="0" w:afterAutospacing="0"/>
              <w:ind w:firstLine="562"/>
              <w:jc w:val="both"/>
            </w:pPr>
            <w:r w:rsidRPr="00494CC2">
              <w:rPr>
                <w:rStyle w:val="pt-a0-000004"/>
              </w:rPr>
              <w:lastRenderedPageBreak/>
              <w:t>- Положение об организации продажи государственного имущества посредством публичного предложения и Положение об организации продажи государственного или муниципального имущества без объявления цены, утвержденные постановлением Правительства Российской Федерации от 22 июля 2002 г. № 549;</w:t>
            </w:r>
          </w:p>
          <w:p w:rsidR="006A5627" w:rsidRPr="00494CC2" w:rsidRDefault="00334F32" w:rsidP="006A5627">
            <w:pPr>
              <w:pStyle w:val="pt-a-000003"/>
              <w:shd w:val="clear" w:color="auto" w:fill="FFFFFF"/>
              <w:spacing w:before="0" w:beforeAutospacing="0" w:after="0" w:afterAutospacing="0"/>
              <w:ind w:firstLine="562"/>
              <w:jc w:val="both"/>
            </w:pPr>
            <w:r w:rsidRPr="00494CC2">
              <w:rPr>
                <w:rStyle w:val="pt-a0-000004"/>
              </w:rPr>
              <w:t>- 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w:t>
            </w:r>
            <w:r w:rsidR="003B0242" w:rsidRPr="00494CC2">
              <w:rPr>
                <w:rStyle w:val="pt-a0-000004"/>
              </w:rPr>
              <w:t>ции от 27 августа 2012 г. № 860</w:t>
            </w:r>
          </w:p>
        </w:tc>
        <w:tc>
          <w:tcPr>
            <w:tcW w:w="3457" w:type="dxa"/>
          </w:tcPr>
          <w:p w:rsidR="00B76D98" w:rsidRPr="00494CC2" w:rsidRDefault="009D40D3"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9D40D3" w:rsidRPr="00494CC2" w:rsidRDefault="009D40D3" w:rsidP="006345F6">
            <w:pPr>
              <w:jc w:val="both"/>
              <w:rPr>
                <w:rFonts w:ascii="Times New Roman" w:hAnsi="Times New Roman" w:cs="Times New Roman"/>
                <w:sz w:val="24"/>
                <w:szCs w:val="24"/>
              </w:rPr>
            </w:pPr>
          </w:p>
          <w:p w:rsidR="009D40D3" w:rsidRPr="00494CC2" w:rsidRDefault="009D40D3" w:rsidP="009D40D3">
            <w:pPr>
              <w:jc w:val="both"/>
              <w:rPr>
                <w:rFonts w:ascii="Times New Roman" w:hAnsi="Times New Roman" w:cs="Times New Roman"/>
                <w:sz w:val="24"/>
                <w:szCs w:val="24"/>
              </w:rPr>
            </w:pPr>
            <w:r w:rsidRPr="00494CC2">
              <w:rPr>
                <w:rFonts w:ascii="Times New Roman" w:hAnsi="Times New Roman" w:cs="Times New Roman"/>
                <w:sz w:val="24"/>
                <w:szCs w:val="24"/>
              </w:rPr>
              <w:t xml:space="preserve">С 13 по 27 декабря 2016 г. проходят общественные осуждения по адресу: </w:t>
            </w:r>
            <w:hyperlink r:id="rId27" w:anchor="npa=60197" w:history="1">
              <w:r w:rsidRPr="00494CC2">
                <w:rPr>
                  <w:rStyle w:val="a9"/>
                  <w:rFonts w:ascii="Times New Roman" w:hAnsi="Times New Roman" w:cs="Times New Roman"/>
                  <w:color w:val="auto"/>
                  <w:sz w:val="24"/>
                  <w:szCs w:val="24"/>
                </w:rPr>
                <w:t>http://regu</w:t>
              </w:r>
              <w:r w:rsidRPr="00494CC2">
                <w:rPr>
                  <w:rStyle w:val="a9"/>
                  <w:rFonts w:ascii="Times New Roman" w:hAnsi="Times New Roman" w:cs="Times New Roman"/>
                  <w:color w:val="auto"/>
                  <w:sz w:val="24"/>
                  <w:szCs w:val="24"/>
                </w:rPr>
                <w:t>l</w:t>
              </w:r>
              <w:r w:rsidRPr="00494CC2">
                <w:rPr>
                  <w:rStyle w:val="a9"/>
                  <w:rFonts w:ascii="Times New Roman" w:hAnsi="Times New Roman" w:cs="Times New Roman"/>
                  <w:color w:val="auto"/>
                  <w:sz w:val="24"/>
                  <w:szCs w:val="24"/>
                </w:rPr>
                <w:t>ation.gov.ru/projects/List/AdvancedSearch#npa=60197</w:t>
              </w:r>
            </w:hyperlink>
          </w:p>
        </w:tc>
      </w:tr>
      <w:tr w:rsidR="00494CC2" w:rsidRPr="00494CC2" w:rsidTr="00F46281">
        <w:tc>
          <w:tcPr>
            <w:tcW w:w="534" w:type="dxa"/>
          </w:tcPr>
          <w:p w:rsidR="003D0ABB" w:rsidRPr="00494CC2" w:rsidRDefault="003D0ABB" w:rsidP="007B5D79">
            <w:pPr>
              <w:pStyle w:val="a8"/>
              <w:numPr>
                <w:ilvl w:val="0"/>
                <w:numId w:val="6"/>
              </w:numPr>
              <w:rPr>
                <w:rFonts w:ascii="Times New Roman" w:hAnsi="Times New Roman" w:cs="Times New Roman"/>
                <w:sz w:val="24"/>
                <w:szCs w:val="24"/>
              </w:rPr>
            </w:pPr>
          </w:p>
        </w:tc>
        <w:tc>
          <w:tcPr>
            <w:tcW w:w="1275" w:type="dxa"/>
          </w:tcPr>
          <w:p w:rsidR="003D0ABB" w:rsidRPr="00494CC2" w:rsidRDefault="003D0ABB" w:rsidP="006345F6">
            <w:pPr>
              <w:jc w:val="center"/>
              <w:rPr>
                <w:rFonts w:ascii="Times New Roman" w:hAnsi="Times New Roman" w:cs="Times New Roman"/>
                <w:sz w:val="24"/>
                <w:szCs w:val="24"/>
              </w:rPr>
            </w:pPr>
            <w:r w:rsidRPr="00494CC2">
              <w:rPr>
                <w:rFonts w:ascii="Times New Roman" w:hAnsi="Times New Roman" w:cs="Times New Roman"/>
                <w:sz w:val="24"/>
                <w:szCs w:val="24"/>
              </w:rPr>
              <w:t>Нет</w:t>
            </w:r>
          </w:p>
        </w:tc>
        <w:tc>
          <w:tcPr>
            <w:tcW w:w="3715" w:type="dxa"/>
          </w:tcPr>
          <w:p w:rsidR="003D0ABB" w:rsidRPr="00494CC2" w:rsidRDefault="003D0ABB" w:rsidP="008718CE">
            <w:pPr>
              <w:jc w:val="both"/>
              <w:rPr>
                <w:rFonts w:ascii="Times New Roman" w:hAnsi="Times New Roman" w:cs="Times New Roman"/>
                <w:sz w:val="24"/>
                <w:szCs w:val="24"/>
              </w:rPr>
            </w:pPr>
            <w:r w:rsidRPr="00494CC2">
              <w:rPr>
                <w:rFonts w:ascii="Times New Roman" w:hAnsi="Times New Roman" w:cs="Times New Roman"/>
                <w:sz w:val="24"/>
                <w:szCs w:val="24"/>
              </w:rPr>
              <w:t>Проект Федерального закона «О внесении изменений в Федеральный закон «О развитии малого и среднего предпринимательства в Российской Федерации»</w:t>
            </w:r>
          </w:p>
        </w:tc>
        <w:tc>
          <w:tcPr>
            <w:tcW w:w="6633" w:type="dxa"/>
          </w:tcPr>
          <w:p w:rsidR="003D0ABB" w:rsidRPr="00494CC2" w:rsidRDefault="00B6508C" w:rsidP="00B6508C">
            <w:pPr>
              <w:pStyle w:val="pt-a-000003"/>
              <w:shd w:val="clear" w:color="auto" w:fill="FFFFFF"/>
              <w:spacing w:before="0" w:beforeAutospacing="0" w:after="0" w:afterAutospacing="0"/>
              <w:jc w:val="both"/>
              <w:rPr>
                <w:rStyle w:val="pt-a0-000004"/>
              </w:rPr>
            </w:pPr>
            <w:r w:rsidRPr="00494CC2">
              <w:rPr>
                <w:rStyle w:val="pt-a0-000004"/>
              </w:rPr>
              <w:t>Законопроектом предлагается:</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предусмотреть в качестве одной из основных целей государственной политики в области развития малого и среднего предпринимательства в Р</w:t>
            </w:r>
            <w:r w:rsidR="00E3734F" w:rsidRPr="00494CC2">
              <w:rPr>
                <w:rFonts w:ascii="Times New Roman" w:eastAsia="Times New Roman" w:hAnsi="Times New Roman" w:cs="Times New Roman"/>
                <w:sz w:val="24"/>
                <w:szCs w:val="24"/>
              </w:rPr>
              <w:t>Ф</w:t>
            </w:r>
            <w:r w:rsidRPr="00494CC2">
              <w:rPr>
                <w:rFonts w:ascii="Times New Roman" w:eastAsia="Times New Roman" w:hAnsi="Times New Roman" w:cs="Times New Roman"/>
                <w:sz w:val="24"/>
                <w:szCs w:val="24"/>
              </w:rPr>
              <w:t xml:space="preserve"> рост объема несырьевого экспорта субъектов малого и среднего предпринимательства, а также увеличение числа субъектов малого и среднего предпринимательства, осуществляющих несырьевой экспорт;</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предусмотреть положения по созданию регионального центра поддержки экспорта в субъекте </w:t>
            </w:r>
            <w:r w:rsidR="00E3734F" w:rsidRPr="00494CC2">
              <w:rPr>
                <w:rFonts w:ascii="Times New Roman" w:eastAsia="Times New Roman" w:hAnsi="Times New Roman" w:cs="Times New Roman"/>
                <w:sz w:val="24"/>
                <w:szCs w:val="24"/>
              </w:rPr>
              <w:t>РФ</w:t>
            </w:r>
            <w:r w:rsidRPr="00494CC2">
              <w:rPr>
                <w:rFonts w:ascii="Times New Roman" w:eastAsia="Times New Roman" w:hAnsi="Times New Roman" w:cs="Times New Roman"/>
                <w:sz w:val="24"/>
                <w:szCs w:val="24"/>
              </w:rPr>
              <w:t>, количество экспортеров из числа субъектов малого и среднего предпринимательства в которых превышает 100 (ста) единиц по данным ФТС России по количеству малых и средних предприятий, осуществляющих экспортную деятельность за предыдущий календарный год;</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функции по установлению требований к региональным центрам поддержки экспорта;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lastRenderedPageBreak/>
              <w:t>- предусмотреть возможность включения в единый реестр субъектов МСП дополнительных сведений об МСП, осуществляющих внешнеэкономическую деятельность;</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xml:space="preserve">- включить акционерное </w:t>
            </w:r>
            <w:r w:rsidR="00FA6545" w:rsidRPr="00494CC2">
              <w:rPr>
                <w:rFonts w:ascii="Times New Roman" w:eastAsia="Times New Roman" w:hAnsi="Times New Roman" w:cs="Times New Roman"/>
                <w:sz w:val="24"/>
                <w:szCs w:val="24"/>
              </w:rPr>
              <w:t xml:space="preserve">общество «Российский экспортный </w:t>
            </w:r>
            <w:r w:rsidRPr="00494CC2">
              <w:rPr>
                <w:rFonts w:ascii="Times New Roman" w:eastAsia="Times New Roman" w:hAnsi="Times New Roman" w:cs="Times New Roman"/>
                <w:sz w:val="24"/>
                <w:szCs w:val="24"/>
              </w:rPr>
              <w:t xml:space="preserve">центр»(далее – АО «РЭЦ») в статью 3 Федерального закона от 24 июля 2007 г. № 209-ФЗ </w:t>
            </w:r>
            <w:r w:rsidRPr="00494CC2">
              <w:rPr>
                <w:rFonts w:ascii="Times New Roman" w:eastAsia="Times New Roman" w:hAnsi="Times New Roman" w:cs="Times New Roman"/>
                <w:sz w:val="24"/>
                <w:szCs w:val="24"/>
              </w:rPr>
              <w:br/>
              <w:t>‎«О развитии малого и среднего предпринимательства в Российской Федерации» (далее – № 209 – ФЗ) как организацию, осуществляющую деятельность в качестве института развития и поддержки экспорта, в том числе экспорта субъектов малого и среднего предпринимательства;</w:t>
            </w:r>
          </w:p>
          <w:p w:rsidR="00B6508C" w:rsidRPr="00494CC2" w:rsidRDefault="00B6508C" w:rsidP="00E3734F">
            <w:pPr>
              <w:shd w:val="clear" w:color="auto" w:fill="FFFFFF"/>
              <w:jc w:val="both"/>
              <w:rPr>
                <w:rFonts w:ascii="Times New Roman" w:eastAsia="Times New Roman" w:hAnsi="Times New Roman" w:cs="Times New Roman"/>
                <w:sz w:val="24"/>
                <w:szCs w:val="24"/>
              </w:rPr>
            </w:pPr>
            <w:r w:rsidRPr="00494CC2">
              <w:rPr>
                <w:rFonts w:ascii="Times New Roman" w:eastAsia="Times New Roman" w:hAnsi="Times New Roman" w:cs="Times New Roman"/>
                <w:sz w:val="24"/>
                <w:szCs w:val="24"/>
              </w:rPr>
              <w:t>- возложить на АО «РЭЦ» функции по оценке соответствия региональных центров поддержки экспорта, созданных в рамках государственной программы поддержки субъектов малого и среднего предпринимательства, реализуемой Минэкономразвития России;</w:t>
            </w:r>
          </w:p>
          <w:p w:rsidR="00B6508C" w:rsidRPr="00494CC2" w:rsidRDefault="00B6508C" w:rsidP="00E3734F">
            <w:pPr>
              <w:shd w:val="clear" w:color="auto" w:fill="FFFFFF"/>
              <w:jc w:val="both"/>
              <w:rPr>
                <w:rStyle w:val="pt-a0-000004"/>
                <w:rFonts w:ascii="Times New Roman" w:eastAsia="Times New Roman" w:hAnsi="Times New Roman" w:cs="Times New Roman"/>
                <w:sz w:val="28"/>
                <w:szCs w:val="28"/>
              </w:rPr>
            </w:pPr>
            <w:r w:rsidRPr="00494CC2">
              <w:rPr>
                <w:rFonts w:ascii="Times New Roman" w:eastAsia="Times New Roman" w:hAnsi="Times New Roman" w:cs="Times New Roman"/>
                <w:sz w:val="24"/>
                <w:szCs w:val="24"/>
              </w:rPr>
              <w:t xml:space="preserve">- закрепить за АО «РЭЦ» полномочие на обращение в федеральный орган исполнительной власти, осуществляющий функции по нормативно-правовому регулированию в сфере развития предпринимательской деятельности, в том числе среднего и малого бизнеса, в целях применения бюджетных мер принуждения, предусмотренных бюджетным законодательством </w:t>
            </w:r>
            <w:r w:rsidR="00E3734F" w:rsidRPr="00494CC2">
              <w:rPr>
                <w:rFonts w:ascii="Times New Roman" w:eastAsia="Times New Roman" w:hAnsi="Times New Roman" w:cs="Times New Roman"/>
                <w:sz w:val="24"/>
                <w:szCs w:val="24"/>
              </w:rPr>
              <w:t>РФ</w:t>
            </w:r>
          </w:p>
        </w:tc>
        <w:tc>
          <w:tcPr>
            <w:tcW w:w="3457" w:type="dxa"/>
          </w:tcPr>
          <w:p w:rsidR="003D0ABB" w:rsidRPr="00494CC2" w:rsidRDefault="00D73B16" w:rsidP="006345F6">
            <w:pPr>
              <w:jc w:val="both"/>
              <w:rPr>
                <w:rFonts w:ascii="Times New Roman" w:hAnsi="Times New Roman" w:cs="Times New Roman"/>
                <w:sz w:val="24"/>
                <w:szCs w:val="24"/>
              </w:rPr>
            </w:pPr>
            <w:r w:rsidRPr="00494CC2">
              <w:rPr>
                <w:rFonts w:ascii="Times New Roman" w:hAnsi="Times New Roman" w:cs="Times New Roman"/>
                <w:sz w:val="24"/>
                <w:szCs w:val="24"/>
              </w:rPr>
              <w:lastRenderedPageBreak/>
              <w:t>Разработчик – Минэкономразвития РФ</w:t>
            </w:r>
          </w:p>
          <w:p w:rsidR="00D73B16" w:rsidRPr="00494CC2" w:rsidRDefault="00D73B16" w:rsidP="006345F6">
            <w:pPr>
              <w:jc w:val="both"/>
              <w:rPr>
                <w:rFonts w:ascii="Times New Roman" w:hAnsi="Times New Roman" w:cs="Times New Roman"/>
                <w:sz w:val="24"/>
                <w:szCs w:val="24"/>
              </w:rPr>
            </w:pPr>
          </w:p>
          <w:p w:rsidR="00D73B16" w:rsidRPr="00494CC2" w:rsidRDefault="00D73B16" w:rsidP="00D73B16">
            <w:pPr>
              <w:jc w:val="both"/>
              <w:rPr>
                <w:rFonts w:ascii="Times New Roman" w:hAnsi="Times New Roman" w:cs="Times New Roman"/>
                <w:sz w:val="24"/>
                <w:szCs w:val="24"/>
              </w:rPr>
            </w:pPr>
            <w:r w:rsidRPr="00494CC2">
              <w:rPr>
                <w:rFonts w:ascii="Times New Roman" w:hAnsi="Times New Roman" w:cs="Times New Roman"/>
                <w:sz w:val="24"/>
                <w:szCs w:val="24"/>
              </w:rPr>
              <w:t xml:space="preserve">С 19 по 25 декабря 2016 г. проводится независимая антикоррупционная экспертиза по адресу: </w:t>
            </w:r>
            <w:hyperlink r:id="rId28" w:anchor="npa=60424" w:history="1">
              <w:r w:rsidRPr="00494CC2">
                <w:rPr>
                  <w:rStyle w:val="a9"/>
                  <w:rFonts w:ascii="Times New Roman" w:hAnsi="Times New Roman" w:cs="Times New Roman"/>
                  <w:color w:val="auto"/>
                  <w:sz w:val="24"/>
                  <w:szCs w:val="24"/>
                </w:rPr>
                <w:t>http://regulati</w:t>
              </w:r>
              <w:r w:rsidRPr="00494CC2">
                <w:rPr>
                  <w:rStyle w:val="a9"/>
                  <w:rFonts w:ascii="Times New Roman" w:hAnsi="Times New Roman" w:cs="Times New Roman"/>
                  <w:color w:val="auto"/>
                  <w:sz w:val="24"/>
                  <w:szCs w:val="24"/>
                </w:rPr>
                <w:t>o</w:t>
              </w:r>
              <w:r w:rsidRPr="00494CC2">
                <w:rPr>
                  <w:rStyle w:val="a9"/>
                  <w:rFonts w:ascii="Times New Roman" w:hAnsi="Times New Roman" w:cs="Times New Roman"/>
                  <w:color w:val="auto"/>
                  <w:sz w:val="24"/>
                  <w:szCs w:val="24"/>
                </w:rPr>
                <w:t>n.gov.ru/projects/List/AdvancedSearch#npa=60424</w:t>
              </w:r>
            </w:hyperlink>
          </w:p>
        </w:tc>
      </w:tr>
      <w:tr w:rsidR="00494CC2" w:rsidRPr="00494CC2" w:rsidTr="00F46281">
        <w:tc>
          <w:tcPr>
            <w:tcW w:w="534" w:type="dxa"/>
          </w:tcPr>
          <w:p w:rsidR="00B451F5" w:rsidRPr="00494CC2" w:rsidRDefault="00B451F5" w:rsidP="007B5D79">
            <w:pPr>
              <w:pStyle w:val="a8"/>
              <w:numPr>
                <w:ilvl w:val="0"/>
                <w:numId w:val="6"/>
              </w:numPr>
              <w:rPr>
                <w:rFonts w:ascii="Times New Roman" w:hAnsi="Times New Roman" w:cs="Times New Roman"/>
                <w:b/>
                <w:sz w:val="24"/>
                <w:szCs w:val="24"/>
              </w:rPr>
            </w:pPr>
          </w:p>
        </w:tc>
        <w:tc>
          <w:tcPr>
            <w:tcW w:w="1275" w:type="dxa"/>
          </w:tcPr>
          <w:p w:rsidR="00B451F5" w:rsidRPr="00494CC2" w:rsidRDefault="00B451F5" w:rsidP="00D17C46">
            <w:pPr>
              <w:jc w:val="center"/>
              <w:rPr>
                <w:rFonts w:ascii="Times New Roman" w:hAnsi="Times New Roman" w:cs="Times New Roman"/>
                <w:b/>
                <w:sz w:val="24"/>
                <w:szCs w:val="24"/>
              </w:rPr>
            </w:pPr>
            <w:r w:rsidRPr="00494CC2">
              <w:rPr>
                <w:rFonts w:ascii="Times New Roman" w:hAnsi="Times New Roman" w:cs="Times New Roman"/>
                <w:b/>
                <w:sz w:val="24"/>
                <w:szCs w:val="24"/>
              </w:rPr>
              <w:t>67925-7</w:t>
            </w:r>
          </w:p>
        </w:tc>
        <w:tc>
          <w:tcPr>
            <w:tcW w:w="3715" w:type="dxa"/>
          </w:tcPr>
          <w:p w:rsidR="00B451F5" w:rsidRPr="00494CC2" w:rsidRDefault="00B451F5" w:rsidP="00B451F5">
            <w:pPr>
              <w:jc w:val="both"/>
              <w:rPr>
                <w:rFonts w:ascii="Times New Roman" w:hAnsi="Times New Roman" w:cs="Times New Roman"/>
                <w:b/>
                <w:sz w:val="24"/>
                <w:szCs w:val="24"/>
              </w:rPr>
            </w:pPr>
            <w:r w:rsidRPr="00494CC2">
              <w:rPr>
                <w:rFonts w:ascii="Times New Roman" w:hAnsi="Times New Roman" w:cs="Times New Roman"/>
                <w:b/>
                <w:sz w:val="24"/>
                <w:szCs w:val="24"/>
              </w:rPr>
              <w:t xml:space="preserve">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494CC2">
              <w:rPr>
                <w:rFonts w:ascii="Times New Roman" w:hAnsi="Times New Roman" w:cs="Times New Roman"/>
                <w:b/>
                <w:sz w:val="24"/>
                <w:szCs w:val="24"/>
              </w:rPr>
              <w:lastRenderedPageBreak/>
              <w:t>контроля»</w:t>
            </w:r>
          </w:p>
        </w:tc>
        <w:tc>
          <w:tcPr>
            <w:tcW w:w="6633" w:type="dxa"/>
          </w:tcPr>
          <w:p w:rsidR="00B451F5" w:rsidRPr="00494CC2" w:rsidRDefault="00B451F5" w:rsidP="00B451F5">
            <w:pPr>
              <w:jc w:val="both"/>
              <w:rPr>
                <w:rFonts w:ascii="Times New Roman" w:hAnsi="Times New Roman" w:cs="Times New Roman"/>
                <w:b/>
                <w:sz w:val="24"/>
                <w:szCs w:val="24"/>
              </w:rPr>
            </w:pPr>
            <w:r w:rsidRPr="00494CC2">
              <w:rPr>
                <w:rFonts w:ascii="Times New Roman" w:hAnsi="Times New Roman" w:cs="Times New Roman"/>
                <w:b/>
                <w:sz w:val="24"/>
                <w:szCs w:val="24"/>
              </w:rPr>
              <w:lastRenderedPageBreak/>
              <w:t xml:space="preserve">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w:t>
            </w:r>
            <w:r w:rsidRPr="00494CC2">
              <w:rPr>
                <w:rFonts w:ascii="Times New Roman" w:hAnsi="Times New Roman" w:cs="Times New Roman"/>
                <w:b/>
                <w:sz w:val="24"/>
                <w:szCs w:val="24"/>
              </w:rPr>
              <w:lastRenderedPageBreak/>
              <w:t>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494CC2" w:rsidRDefault="00B451F5" w:rsidP="00B451F5">
            <w:pPr>
              <w:jc w:val="both"/>
              <w:rPr>
                <w:rFonts w:ascii="Times New Roman" w:hAnsi="Times New Roman" w:cs="Times New Roman"/>
                <w:b/>
                <w:sz w:val="24"/>
                <w:szCs w:val="24"/>
              </w:rPr>
            </w:pPr>
            <w:r w:rsidRPr="00494CC2">
              <w:rPr>
                <w:rFonts w:ascii="Times New Roman" w:hAnsi="Times New Roman" w:cs="Times New Roman"/>
                <w:b/>
                <w:sz w:val="24"/>
                <w:szCs w:val="24"/>
              </w:rPr>
              <w:lastRenderedPageBreak/>
              <w:t>Разработчик - Архангельское областное Собрание депутатов</w:t>
            </w:r>
          </w:p>
          <w:p w:rsidR="00B451F5" w:rsidRPr="00494CC2" w:rsidRDefault="00B451F5" w:rsidP="00B451F5">
            <w:pPr>
              <w:jc w:val="both"/>
              <w:rPr>
                <w:rFonts w:ascii="Times New Roman" w:hAnsi="Times New Roman" w:cs="Times New Roman"/>
                <w:b/>
                <w:sz w:val="24"/>
                <w:szCs w:val="24"/>
              </w:rPr>
            </w:pPr>
          </w:p>
          <w:p w:rsidR="00B451F5" w:rsidRPr="00494CC2" w:rsidRDefault="00281175" w:rsidP="00B451F5">
            <w:pPr>
              <w:jc w:val="both"/>
              <w:rPr>
                <w:rFonts w:ascii="Times New Roman" w:hAnsi="Times New Roman" w:cs="Times New Roman"/>
                <w:b/>
                <w:sz w:val="24"/>
                <w:szCs w:val="24"/>
              </w:rPr>
            </w:pPr>
            <w:r w:rsidRPr="00494CC2">
              <w:rPr>
                <w:rFonts w:ascii="Times New Roman" w:hAnsi="Times New Roman" w:cs="Times New Roman"/>
                <w:b/>
                <w:bCs/>
                <w:sz w:val="24"/>
                <w:szCs w:val="24"/>
                <w:shd w:val="clear" w:color="auto" w:fill="F3F2F2"/>
              </w:rPr>
              <w:t>Стадия:</w:t>
            </w:r>
            <w:r w:rsidRPr="00494CC2">
              <w:rPr>
                <w:rStyle w:val="apple-converted-space"/>
                <w:rFonts w:ascii="Times New Roman" w:hAnsi="Times New Roman" w:cs="Times New Roman"/>
                <w:b/>
                <w:sz w:val="24"/>
                <w:szCs w:val="24"/>
                <w:shd w:val="clear" w:color="auto" w:fill="F3F2F2"/>
              </w:rPr>
              <w:t> </w:t>
            </w:r>
            <w:r w:rsidR="00C4234A" w:rsidRPr="00C4234A">
              <w:rPr>
                <w:rFonts w:ascii="Times New Roman" w:hAnsi="Times New Roman" w:cs="Times New Roman"/>
                <w:b/>
                <w:sz w:val="24"/>
                <w:szCs w:val="24"/>
                <w:shd w:val="clear" w:color="auto" w:fill="F3F2F2"/>
              </w:rPr>
              <w:t>30 января 2017 года было принято решение предложить принять законопроект к рассмотрению</w:t>
            </w:r>
          </w:p>
        </w:tc>
      </w:tr>
      <w:tr w:rsidR="00494CC2" w:rsidRPr="00494CC2" w:rsidTr="00F46281">
        <w:tc>
          <w:tcPr>
            <w:tcW w:w="534" w:type="dxa"/>
          </w:tcPr>
          <w:p w:rsidR="00D17C46" w:rsidRPr="00494CC2" w:rsidRDefault="00D17C46" w:rsidP="00790BC7">
            <w:pPr>
              <w:pStyle w:val="a8"/>
              <w:numPr>
                <w:ilvl w:val="0"/>
                <w:numId w:val="6"/>
              </w:numPr>
              <w:rPr>
                <w:rFonts w:ascii="Times New Roman" w:hAnsi="Times New Roman" w:cs="Times New Roman"/>
                <w:b/>
                <w:sz w:val="24"/>
                <w:szCs w:val="24"/>
              </w:rPr>
            </w:pPr>
          </w:p>
        </w:tc>
        <w:tc>
          <w:tcPr>
            <w:tcW w:w="1275" w:type="dxa"/>
          </w:tcPr>
          <w:p w:rsidR="00D17C46" w:rsidRPr="00494CC2" w:rsidRDefault="00D17C46" w:rsidP="00790BC7">
            <w:pPr>
              <w:jc w:val="center"/>
              <w:rPr>
                <w:rFonts w:ascii="Times New Roman" w:hAnsi="Times New Roman" w:cs="Times New Roman"/>
                <w:b/>
                <w:sz w:val="24"/>
                <w:szCs w:val="24"/>
              </w:rPr>
            </w:pPr>
            <w:r w:rsidRPr="00494CC2">
              <w:rPr>
                <w:rFonts w:ascii="Times New Roman" w:hAnsi="Times New Roman" w:cs="Times New Roman"/>
                <w:b/>
                <w:sz w:val="24"/>
                <w:szCs w:val="24"/>
              </w:rPr>
              <w:t>Нет</w:t>
            </w:r>
          </w:p>
        </w:tc>
        <w:tc>
          <w:tcPr>
            <w:tcW w:w="3715" w:type="dxa"/>
          </w:tcPr>
          <w:p w:rsidR="00D17C46" w:rsidRPr="00494CC2" w:rsidRDefault="00D17C46" w:rsidP="00790BC7">
            <w:pPr>
              <w:jc w:val="both"/>
              <w:rPr>
                <w:rFonts w:ascii="Times New Roman" w:hAnsi="Times New Roman" w:cs="Times New Roman"/>
                <w:b/>
                <w:sz w:val="24"/>
                <w:szCs w:val="24"/>
              </w:rPr>
            </w:pPr>
            <w:r w:rsidRPr="00494CC2">
              <w:rPr>
                <w:rFonts w:ascii="Times New Roman" w:hAnsi="Times New Roman" w:cs="Times New Roman"/>
                <w:b/>
                <w:sz w:val="24"/>
                <w:szCs w:val="24"/>
              </w:rPr>
              <w:t>Проект постановления Правительства РФ «Об утверждении Порядка выплаты туристу и (или) иному заказчику страхового возмещения по договору страхования ответственности туроператора в случаях заключения туроператором более одного договора страхования и внесении изменения в Правила оказания услуг по реализации туристского продукта»</w:t>
            </w:r>
          </w:p>
        </w:tc>
        <w:tc>
          <w:tcPr>
            <w:tcW w:w="6633" w:type="dxa"/>
          </w:tcPr>
          <w:p w:rsidR="00D17C46" w:rsidRPr="00494CC2" w:rsidRDefault="00D17C46" w:rsidP="00790BC7">
            <w:pPr>
              <w:jc w:val="both"/>
              <w:rPr>
                <w:rFonts w:ascii="Times New Roman" w:hAnsi="Times New Roman" w:cs="Times New Roman"/>
                <w:b/>
                <w:sz w:val="24"/>
                <w:szCs w:val="24"/>
              </w:rPr>
            </w:pPr>
            <w:r w:rsidRPr="00494CC2">
              <w:rPr>
                <w:rFonts w:ascii="Times New Roman" w:hAnsi="Times New Roman" w:cs="Times New Roman"/>
                <w:b/>
                <w:sz w:val="24"/>
                <w:szCs w:val="24"/>
              </w:rPr>
              <w:t>Внесение изменений в соответствии с последними изменениями в Федеральном законе от 24 ноября 1996 г. № 132-ФЗ «Об основах туристкой деятельности в Российской Федерации»</w:t>
            </w:r>
          </w:p>
        </w:tc>
        <w:tc>
          <w:tcPr>
            <w:tcW w:w="3457" w:type="dxa"/>
          </w:tcPr>
          <w:p w:rsidR="00D17C46" w:rsidRPr="00494CC2" w:rsidRDefault="00F84449" w:rsidP="00790BC7">
            <w:pPr>
              <w:jc w:val="both"/>
              <w:rPr>
                <w:rFonts w:ascii="Times New Roman" w:hAnsi="Times New Roman" w:cs="Times New Roman"/>
                <w:b/>
                <w:sz w:val="24"/>
                <w:szCs w:val="24"/>
              </w:rPr>
            </w:pPr>
            <w:r w:rsidRPr="00494CC2">
              <w:rPr>
                <w:rFonts w:ascii="Times New Roman" w:hAnsi="Times New Roman" w:cs="Times New Roman"/>
                <w:b/>
                <w:sz w:val="24"/>
                <w:szCs w:val="24"/>
              </w:rPr>
              <w:t>Разработчик – Минкультуры РФ</w:t>
            </w:r>
          </w:p>
          <w:p w:rsidR="00F84449" w:rsidRPr="00494CC2" w:rsidRDefault="00F84449" w:rsidP="00790BC7">
            <w:pPr>
              <w:jc w:val="both"/>
              <w:rPr>
                <w:rFonts w:ascii="Times New Roman" w:hAnsi="Times New Roman" w:cs="Times New Roman"/>
                <w:b/>
                <w:sz w:val="24"/>
                <w:szCs w:val="24"/>
              </w:rPr>
            </w:pPr>
          </w:p>
          <w:p w:rsidR="00F84449" w:rsidRPr="00494CC2" w:rsidRDefault="00F84449" w:rsidP="00790BC7">
            <w:pPr>
              <w:jc w:val="both"/>
              <w:rPr>
                <w:rFonts w:ascii="Times New Roman" w:hAnsi="Times New Roman" w:cs="Times New Roman"/>
                <w:b/>
                <w:sz w:val="24"/>
                <w:szCs w:val="24"/>
              </w:rPr>
            </w:pPr>
            <w:r w:rsidRPr="00494CC2">
              <w:rPr>
                <w:rFonts w:ascii="Times New Roman" w:hAnsi="Times New Roman" w:cs="Times New Roman"/>
                <w:b/>
                <w:sz w:val="24"/>
                <w:szCs w:val="24"/>
              </w:rPr>
              <w:t xml:space="preserve">С 11 по 27 января 2017 г. проводятся общественные обсуждения проекта по адресу: </w:t>
            </w:r>
            <w:hyperlink r:id="rId29" w:anchor="npa=61023" w:history="1">
              <w:r w:rsidR="00031EA7" w:rsidRPr="00494CC2">
                <w:rPr>
                  <w:rStyle w:val="a9"/>
                  <w:rFonts w:ascii="Times New Roman" w:hAnsi="Times New Roman" w:cs="Times New Roman"/>
                  <w:b/>
                  <w:color w:val="auto"/>
                  <w:sz w:val="24"/>
                  <w:szCs w:val="24"/>
                </w:rPr>
                <w:t>http://regula</w:t>
              </w:r>
              <w:r w:rsidR="00031EA7" w:rsidRPr="00494CC2">
                <w:rPr>
                  <w:rStyle w:val="a9"/>
                  <w:rFonts w:ascii="Times New Roman" w:hAnsi="Times New Roman" w:cs="Times New Roman"/>
                  <w:b/>
                  <w:color w:val="auto"/>
                  <w:sz w:val="24"/>
                  <w:szCs w:val="24"/>
                </w:rPr>
                <w:t>t</w:t>
              </w:r>
              <w:r w:rsidR="00031EA7" w:rsidRPr="00494CC2">
                <w:rPr>
                  <w:rStyle w:val="a9"/>
                  <w:rFonts w:ascii="Times New Roman" w:hAnsi="Times New Roman" w:cs="Times New Roman"/>
                  <w:b/>
                  <w:color w:val="auto"/>
                  <w:sz w:val="24"/>
                  <w:szCs w:val="24"/>
                </w:rPr>
                <w:t>ion.gov.ru/projects/List/AdvancedSearch#npa=61023</w:t>
              </w:r>
            </w:hyperlink>
          </w:p>
        </w:tc>
      </w:tr>
      <w:tr w:rsidR="00494CC2" w:rsidRPr="00494CC2" w:rsidTr="00F46281">
        <w:tc>
          <w:tcPr>
            <w:tcW w:w="534" w:type="dxa"/>
          </w:tcPr>
          <w:p w:rsidR="00592A1F" w:rsidRPr="00494CC2" w:rsidRDefault="00592A1F" w:rsidP="00790BC7">
            <w:pPr>
              <w:pStyle w:val="a8"/>
              <w:numPr>
                <w:ilvl w:val="0"/>
                <w:numId w:val="6"/>
              </w:numPr>
              <w:rPr>
                <w:rFonts w:ascii="Times New Roman" w:hAnsi="Times New Roman" w:cs="Times New Roman"/>
                <w:b/>
                <w:sz w:val="24"/>
                <w:szCs w:val="24"/>
              </w:rPr>
            </w:pPr>
          </w:p>
        </w:tc>
        <w:tc>
          <w:tcPr>
            <w:tcW w:w="1275" w:type="dxa"/>
          </w:tcPr>
          <w:p w:rsidR="00592A1F" w:rsidRPr="00494CC2" w:rsidRDefault="00592A1F" w:rsidP="009735D8">
            <w:pPr>
              <w:jc w:val="center"/>
              <w:rPr>
                <w:rFonts w:ascii="Times New Roman" w:hAnsi="Times New Roman" w:cs="Times New Roman"/>
                <w:b/>
                <w:sz w:val="24"/>
                <w:szCs w:val="24"/>
              </w:rPr>
            </w:pPr>
            <w:r w:rsidRPr="00494CC2">
              <w:rPr>
                <w:rFonts w:ascii="Times New Roman" w:hAnsi="Times New Roman" w:cs="Times New Roman"/>
                <w:b/>
                <w:sz w:val="24"/>
                <w:szCs w:val="24"/>
              </w:rPr>
              <w:t>69251-7</w:t>
            </w:r>
          </w:p>
        </w:tc>
        <w:tc>
          <w:tcPr>
            <w:tcW w:w="3715" w:type="dxa"/>
          </w:tcPr>
          <w:p w:rsidR="00592A1F" w:rsidRPr="00494CC2" w:rsidRDefault="00592A1F" w:rsidP="009735D8">
            <w:pPr>
              <w:jc w:val="both"/>
              <w:rPr>
                <w:rFonts w:ascii="Times New Roman" w:hAnsi="Times New Roman" w:cs="Times New Roman"/>
                <w:b/>
                <w:sz w:val="24"/>
                <w:szCs w:val="24"/>
              </w:rPr>
            </w:pPr>
            <w:r w:rsidRPr="00494CC2">
              <w:rPr>
                <w:rFonts w:ascii="Times New Roman" w:hAnsi="Times New Roman" w:cs="Times New Roman"/>
                <w:b/>
                <w:sz w:val="24"/>
                <w:szCs w:val="24"/>
              </w:rPr>
              <w:t>Проект федерального закона «О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494CC2" w:rsidRDefault="009735D8" w:rsidP="009B0FBA">
            <w:pPr>
              <w:jc w:val="both"/>
              <w:rPr>
                <w:rFonts w:ascii="Times New Roman" w:hAnsi="Times New Roman" w:cs="Times New Roman"/>
                <w:b/>
                <w:sz w:val="24"/>
                <w:szCs w:val="24"/>
              </w:rPr>
            </w:pPr>
            <w:r w:rsidRPr="00494CC2">
              <w:rPr>
                <w:rFonts w:ascii="Times New Roman" w:hAnsi="Times New Roman" w:cs="Times New Roman"/>
                <w:b/>
                <w:sz w:val="24"/>
                <w:szCs w:val="24"/>
              </w:rPr>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w:t>
            </w:r>
            <w:r w:rsidRPr="00494CC2">
              <w:rPr>
                <w:rFonts w:ascii="Times New Roman" w:hAnsi="Times New Roman" w:cs="Times New Roman"/>
                <w:b/>
                <w:sz w:val="24"/>
                <w:szCs w:val="24"/>
              </w:rPr>
              <w:lastRenderedPageBreak/>
              <w:t>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494CC2" w:rsidRDefault="009735D8" w:rsidP="009B0FBA">
            <w:pPr>
              <w:jc w:val="both"/>
              <w:rPr>
                <w:rFonts w:ascii="Times New Roman" w:hAnsi="Times New Roman" w:cs="Times New Roman"/>
                <w:b/>
                <w:sz w:val="24"/>
                <w:szCs w:val="24"/>
              </w:rPr>
            </w:pPr>
            <w:r w:rsidRPr="00494CC2">
              <w:rPr>
                <w:rFonts w:ascii="Times New Roman" w:hAnsi="Times New Roman" w:cs="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494CC2" w:rsidRDefault="009735D8" w:rsidP="009B0FBA">
            <w:pPr>
              <w:jc w:val="both"/>
              <w:rPr>
                <w:rFonts w:ascii="Times New Roman" w:hAnsi="Times New Roman" w:cs="Times New Roman"/>
                <w:b/>
                <w:sz w:val="24"/>
                <w:szCs w:val="24"/>
              </w:rPr>
            </w:pPr>
            <w:r w:rsidRPr="00494CC2">
              <w:rPr>
                <w:rFonts w:ascii="Times New Roman" w:hAnsi="Times New Roman" w:cs="Times New Roman"/>
                <w:b/>
                <w:sz w:val="24"/>
                <w:szCs w:val="24"/>
              </w:rPr>
              <w:t>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tc>
        <w:tc>
          <w:tcPr>
            <w:tcW w:w="3457" w:type="dxa"/>
          </w:tcPr>
          <w:p w:rsidR="00592A1F" w:rsidRPr="00494CC2" w:rsidRDefault="009735D8" w:rsidP="009735D8">
            <w:pPr>
              <w:jc w:val="both"/>
              <w:rPr>
                <w:rFonts w:ascii="Times New Roman" w:hAnsi="Times New Roman" w:cs="Times New Roman"/>
                <w:b/>
                <w:sz w:val="24"/>
                <w:szCs w:val="24"/>
              </w:rPr>
            </w:pPr>
            <w:r w:rsidRPr="00494CC2">
              <w:rPr>
                <w:rFonts w:ascii="Times New Roman" w:hAnsi="Times New Roman" w:cs="Times New Roman"/>
                <w:b/>
                <w:sz w:val="24"/>
                <w:szCs w:val="24"/>
              </w:rPr>
              <w:lastRenderedPageBreak/>
              <w:t>Разработчик – Правительство РФ</w:t>
            </w:r>
          </w:p>
          <w:p w:rsidR="009735D8" w:rsidRPr="00494CC2" w:rsidRDefault="009735D8" w:rsidP="009735D8">
            <w:pPr>
              <w:jc w:val="both"/>
              <w:rPr>
                <w:rFonts w:ascii="Times New Roman" w:hAnsi="Times New Roman" w:cs="Times New Roman"/>
                <w:b/>
                <w:sz w:val="24"/>
                <w:szCs w:val="24"/>
              </w:rPr>
            </w:pPr>
          </w:p>
          <w:p w:rsidR="009735D8" w:rsidRPr="00494CC2" w:rsidRDefault="00C4234A" w:rsidP="009735D8">
            <w:pPr>
              <w:jc w:val="both"/>
              <w:rPr>
                <w:rFonts w:ascii="Times New Roman" w:hAnsi="Times New Roman" w:cs="Times New Roman"/>
                <w:b/>
                <w:sz w:val="24"/>
                <w:szCs w:val="24"/>
              </w:rPr>
            </w:pPr>
            <w:r w:rsidRPr="00C4234A">
              <w:rPr>
                <w:rFonts w:ascii="Times New Roman" w:hAnsi="Times New Roman" w:cs="Times New Roman"/>
                <w:b/>
                <w:sz w:val="24"/>
                <w:szCs w:val="24"/>
              </w:rPr>
              <w:t>24 января 2017 года было принято решение предложить принять законопроект к рассмотрению</w:t>
            </w:r>
          </w:p>
        </w:tc>
      </w:tr>
      <w:tr w:rsidR="00C4234A" w:rsidRPr="00494CC2" w:rsidTr="00F46281">
        <w:tc>
          <w:tcPr>
            <w:tcW w:w="534" w:type="dxa"/>
          </w:tcPr>
          <w:p w:rsidR="00C4234A" w:rsidRPr="00494CC2" w:rsidRDefault="00C4234A" w:rsidP="00790BC7">
            <w:pPr>
              <w:pStyle w:val="a8"/>
              <w:numPr>
                <w:ilvl w:val="0"/>
                <w:numId w:val="6"/>
              </w:numPr>
              <w:rPr>
                <w:rFonts w:ascii="Times New Roman" w:hAnsi="Times New Roman" w:cs="Times New Roman"/>
                <w:b/>
                <w:sz w:val="24"/>
                <w:szCs w:val="24"/>
              </w:rPr>
            </w:pPr>
          </w:p>
        </w:tc>
        <w:tc>
          <w:tcPr>
            <w:tcW w:w="1275" w:type="dxa"/>
          </w:tcPr>
          <w:p w:rsidR="00C4234A" w:rsidRPr="00C4234A" w:rsidRDefault="00C4234A" w:rsidP="009735D8">
            <w:pPr>
              <w:jc w:val="center"/>
              <w:rPr>
                <w:rFonts w:ascii="Times New Roman" w:hAnsi="Times New Roman" w:cs="Times New Roman"/>
                <w:sz w:val="24"/>
                <w:szCs w:val="24"/>
              </w:rPr>
            </w:pPr>
            <w:r w:rsidRPr="00C4234A">
              <w:rPr>
                <w:rFonts w:ascii="Times New Roman" w:hAnsi="Times New Roman" w:cs="Times New Roman"/>
                <w:sz w:val="24"/>
                <w:szCs w:val="24"/>
              </w:rPr>
              <w:t>91704-7</w:t>
            </w:r>
          </w:p>
        </w:tc>
        <w:tc>
          <w:tcPr>
            <w:tcW w:w="3715" w:type="dxa"/>
          </w:tcPr>
          <w:p w:rsidR="00C4234A" w:rsidRPr="00C4234A" w:rsidRDefault="00C4234A" w:rsidP="00C4234A">
            <w:pPr>
              <w:jc w:val="both"/>
              <w:rPr>
                <w:rFonts w:ascii="Times New Roman" w:hAnsi="Times New Roman" w:cs="Times New Roman"/>
                <w:sz w:val="24"/>
                <w:szCs w:val="24"/>
              </w:rPr>
            </w:pPr>
            <w:r w:rsidRPr="00C4234A">
              <w:rPr>
                <w:rFonts w:ascii="Times New Roman" w:hAnsi="Times New Roman" w:cs="Times New Roman"/>
                <w:sz w:val="24"/>
                <w:szCs w:val="24"/>
              </w:rPr>
              <w:t>проект федерального закона «О внесении изменений в главу 253</w:t>
            </w:r>
          </w:p>
          <w:p w:rsidR="00C4234A" w:rsidRPr="00C4234A" w:rsidRDefault="00C4234A" w:rsidP="00C4234A">
            <w:pPr>
              <w:jc w:val="both"/>
              <w:rPr>
                <w:rFonts w:ascii="Times New Roman" w:hAnsi="Times New Roman" w:cs="Times New Roman"/>
                <w:sz w:val="24"/>
                <w:szCs w:val="24"/>
              </w:rPr>
            </w:pPr>
            <w:r w:rsidRPr="00C4234A">
              <w:rPr>
                <w:rFonts w:ascii="Times New Roman" w:hAnsi="Times New Roman" w:cs="Times New Roman"/>
                <w:sz w:val="24"/>
                <w:szCs w:val="24"/>
              </w:rPr>
              <w:t>части второй Налогового кодекса Российской Федерации»</w:t>
            </w:r>
          </w:p>
        </w:tc>
        <w:tc>
          <w:tcPr>
            <w:tcW w:w="6633" w:type="dxa"/>
          </w:tcPr>
          <w:p w:rsidR="00C4234A" w:rsidRPr="00C4234A" w:rsidRDefault="00C4234A" w:rsidP="00C4234A">
            <w:pPr>
              <w:jc w:val="both"/>
              <w:rPr>
                <w:rFonts w:ascii="Times New Roman" w:hAnsi="Times New Roman" w:cs="Times New Roman"/>
                <w:sz w:val="24"/>
                <w:szCs w:val="24"/>
              </w:rPr>
            </w:pPr>
            <w:r w:rsidRPr="00C4234A">
              <w:rPr>
                <w:rFonts w:ascii="Times New Roman" w:hAnsi="Times New Roman" w:cs="Times New Roman"/>
                <w:sz w:val="24"/>
                <w:szCs w:val="24"/>
              </w:rPr>
              <w:t>Проектом федерального закона «О внесении изменений в главу 253</w:t>
            </w:r>
            <w:r>
              <w:rPr>
                <w:rFonts w:ascii="Times New Roman" w:hAnsi="Times New Roman" w:cs="Times New Roman"/>
                <w:sz w:val="24"/>
                <w:szCs w:val="24"/>
              </w:rPr>
              <w:t xml:space="preserve"> </w:t>
            </w:r>
            <w:r w:rsidRPr="00C4234A">
              <w:rPr>
                <w:rFonts w:ascii="Times New Roman" w:hAnsi="Times New Roman" w:cs="Times New Roman"/>
                <w:sz w:val="24"/>
                <w:szCs w:val="24"/>
              </w:rPr>
              <w:t>части второй Налогового кодекса Российской Федерации» (далее -</w:t>
            </w:r>
            <w:r>
              <w:rPr>
                <w:rFonts w:ascii="Times New Roman" w:hAnsi="Times New Roman" w:cs="Times New Roman"/>
                <w:sz w:val="24"/>
                <w:szCs w:val="24"/>
              </w:rPr>
              <w:t xml:space="preserve"> </w:t>
            </w:r>
            <w:r w:rsidRPr="00C4234A">
              <w:rPr>
                <w:rFonts w:ascii="Times New Roman" w:hAnsi="Times New Roman" w:cs="Times New Roman"/>
                <w:sz w:val="24"/>
                <w:szCs w:val="24"/>
              </w:rPr>
              <w:t>законопроект) предлагается внести изменения в часть вторую Налогового</w:t>
            </w:r>
            <w:r>
              <w:rPr>
                <w:rFonts w:ascii="Times New Roman" w:hAnsi="Times New Roman" w:cs="Times New Roman"/>
                <w:sz w:val="24"/>
                <w:szCs w:val="24"/>
              </w:rPr>
              <w:t xml:space="preserve"> </w:t>
            </w:r>
            <w:r w:rsidRPr="00C4234A">
              <w:rPr>
                <w:rFonts w:ascii="Times New Roman" w:hAnsi="Times New Roman" w:cs="Times New Roman"/>
                <w:sz w:val="24"/>
                <w:szCs w:val="24"/>
              </w:rPr>
              <w:t>кодекса Российской Федерации, касающиеся порядка уплаты и зачета</w:t>
            </w:r>
            <w:r>
              <w:rPr>
                <w:rFonts w:ascii="Times New Roman" w:hAnsi="Times New Roman" w:cs="Times New Roman"/>
                <w:sz w:val="24"/>
                <w:szCs w:val="24"/>
              </w:rPr>
              <w:t xml:space="preserve"> </w:t>
            </w:r>
            <w:r w:rsidRPr="00C4234A">
              <w:rPr>
                <w:rFonts w:ascii="Times New Roman" w:hAnsi="Times New Roman" w:cs="Times New Roman"/>
                <w:sz w:val="24"/>
                <w:szCs w:val="24"/>
              </w:rPr>
              <w:lastRenderedPageBreak/>
              <w:t>государственной пошлины по делам, рассматриваемым арбитражными судами,</w:t>
            </w:r>
            <w:r>
              <w:rPr>
                <w:rFonts w:ascii="Times New Roman" w:hAnsi="Times New Roman" w:cs="Times New Roman"/>
                <w:sz w:val="24"/>
                <w:szCs w:val="24"/>
              </w:rPr>
              <w:t xml:space="preserve"> </w:t>
            </w:r>
            <w:r w:rsidRPr="00C4234A">
              <w:rPr>
                <w:rFonts w:ascii="Times New Roman" w:hAnsi="Times New Roman" w:cs="Times New Roman"/>
                <w:sz w:val="24"/>
                <w:szCs w:val="24"/>
              </w:rPr>
              <w:t>в том числе в связи с изменениями, внесенными в Арбитражный</w:t>
            </w:r>
            <w:r>
              <w:rPr>
                <w:rFonts w:ascii="Times New Roman" w:hAnsi="Times New Roman" w:cs="Times New Roman"/>
                <w:sz w:val="24"/>
                <w:szCs w:val="24"/>
              </w:rPr>
              <w:t xml:space="preserve"> </w:t>
            </w:r>
            <w:r w:rsidRPr="00C4234A">
              <w:rPr>
                <w:rFonts w:ascii="Times New Roman" w:hAnsi="Times New Roman" w:cs="Times New Roman"/>
                <w:sz w:val="24"/>
                <w:szCs w:val="24"/>
              </w:rPr>
              <w:t>процессуальный кодекс Российской Федерации федеральными законами</w:t>
            </w:r>
          </w:p>
          <w:p w:rsidR="00C4234A" w:rsidRPr="00494CC2" w:rsidRDefault="00C4234A" w:rsidP="00C4234A">
            <w:pPr>
              <w:jc w:val="both"/>
              <w:rPr>
                <w:rFonts w:ascii="Times New Roman" w:hAnsi="Times New Roman" w:cs="Times New Roman"/>
                <w:b/>
                <w:sz w:val="24"/>
                <w:szCs w:val="24"/>
              </w:rPr>
            </w:pPr>
            <w:r w:rsidRPr="00C4234A">
              <w:rPr>
                <w:rFonts w:ascii="Times New Roman" w:hAnsi="Times New Roman" w:cs="Times New Roman"/>
                <w:sz w:val="24"/>
                <w:szCs w:val="24"/>
              </w:rPr>
              <w:t>от 28 июня 2014 года № 186-ФЗ, от 2 марта 2016 года № 47-ФЗ, от 23 июня</w:t>
            </w:r>
            <w:r>
              <w:rPr>
                <w:rFonts w:ascii="Times New Roman" w:hAnsi="Times New Roman" w:cs="Times New Roman"/>
                <w:sz w:val="24"/>
                <w:szCs w:val="24"/>
              </w:rPr>
              <w:t xml:space="preserve"> </w:t>
            </w:r>
            <w:r w:rsidRPr="00C4234A">
              <w:rPr>
                <w:rFonts w:ascii="Times New Roman" w:hAnsi="Times New Roman" w:cs="Times New Roman"/>
                <w:sz w:val="24"/>
                <w:szCs w:val="24"/>
              </w:rPr>
              <w:t>2016 года №220-ФЗ</w:t>
            </w:r>
          </w:p>
        </w:tc>
        <w:tc>
          <w:tcPr>
            <w:tcW w:w="3457" w:type="dxa"/>
          </w:tcPr>
          <w:p w:rsidR="00C4234A" w:rsidRPr="00C4234A" w:rsidRDefault="00C4234A" w:rsidP="009735D8">
            <w:pPr>
              <w:jc w:val="both"/>
              <w:rPr>
                <w:rFonts w:ascii="Times New Roman" w:hAnsi="Times New Roman" w:cs="Times New Roman"/>
                <w:sz w:val="24"/>
                <w:szCs w:val="24"/>
              </w:rPr>
            </w:pPr>
            <w:r w:rsidRPr="00C4234A">
              <w:rPr>
                <w:rFonts w:ascii="Times New Roman" w:hAnsi="Times New Roman" w:cs="Times New Roman"/>
                <w:sz w:val="24"/>
                <w:szCs w:val="24"/>
              </w:rPr>
              <w:lastRenderedPageBreak/>
              <w:t>Инициатор: Верховный Суд РФ</w:t>
            </w:r>
          </w:p>
          <w:p w:rsidR="00C4234A" w:rsidRPr="00C4234A" w:rsidRDefault="00C4234A" w:rsidP="009735D8">
            <w:pPr>
              <w:jc w:val="both"/>
              <w:rPr>
                <w:rFonts w:ascii="Times New Roman" w:hAnsi="Times New Roman" w:cs="Times New Roman"/>
                <w:sz w:val="24"/>
                <w:szCs w:val="24"/>
              </w:rPr>
            </w:pPr>
            <w:r w:rsidRPr="00C4234A">
              <w:rPr>
                <w:rFonts w:ascii="Times New Roman" w:hAnsi="Times New Roman" w:cs="Times New Roman"/>
                <w:sz w:val="24"/>
                <w:szCs w:val="24"/>
              </w:rPr>
              <w:t xml:space="preserve">02.02.2017 Внесение законопроекта в Государственную Думу </w:t>
            </w:r>
            <w:r w:rsidRPr="00C4234A">
              <w:rPr>
                <w:rFonts w:ascii="Times New Roman" w:hAnsi="Times New Roman" w:cs="Times New Roman"/>
                <w:sz w:val="24"/>
                <w:szCs w:val="24"/>
              </w:rPr>
              <w:lastRenderedPageBreak/>
              <w:t>(прохождение законопроекта у Председателя Государственной Думы)</w:t>
            </w:r>
          </w:p>
        </w:tc>
      </w:tr>
    </w:tbl>
    <w:p w:rsidR="008526CD" w:rsidRPr="00494CC2" w:rsidRDefault="008526CD" w:rsidP="00DB1E4A">
      <w:pPr>
        <w:jc w:val="center"/>
        <w:rPr>
          <w:rFonts w:ascii="Times New Roman" w:hAnsi="Times New Roman" w:cs="Times New Roman"/>
          <w:sz w:val="24"/>
          <w:szCs w:val="24"/>
          <w:lang w:val="en-US"/>
        </w:rPr>
      </w:pPr>
      <w:r w:rsidRPr="00494CC2">
        <w:rPr>
          <w:rFonts w:ascii="Times New Roman" w:hAnsi="Times New Roman" w:cs="Times New Roman"/>
          <w:sz w:val="24"/>
          <w:szCs w:val="24"/>
        </w:rPr>
        <w:lastRenderedPageBreak/>
        <w:t>________________________________________________</w:t>
      </w:r>
    </w:p>
    <w:sectPr w:rsidR="008526CD" w:rsidRPr="00494CC2" w:rsidSect="006C37F2">
      <w:headerReference w:type="default" r:id="rId30"/>
      <w:footerReference w:type="default" r:id="rId31"/>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88" w:rsidRDefault="00D81E88" w:rsidP="00186639">
      <w:pPr>
        <w:spacing w:after="0" w:line="240" w:lineRule="auto"/>
      </w:pPr>
      <w:r>
        <w:separator/>
      </w:r>
    </w:p>
  </w:endnote>
  <w:endnote w:type="continuationSeparator" w:id="1">
    <w:p w:rsidR="00D81E88" w:rsidRDefault="00D81E88"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81603"/>
    </w:sdtPr>
    <w:sdtEndPr>
      <w:rPr>
        <w:rFonts w:ascii="Times New Roman" w:hAnsi="Times New Roman" w:cs="Times New Roman"/>
        <w:sz w:val="28"/>
        <w:szCs w:val="28"/>
      </w:rPr>
    </w:sdtEndPr>
    <w:sdtContent>
      <w:p w:rsidR="00C4234A" w:rsidRPr="00F95DF7" w:rsidRDefault="00C4234A">
        <w:pPr>
          <w:pStyle w:val="a5"/>
          <w:jc w:val="center"/>
          <w:rPr>
            <w:rFonts w:ascii="Times New Roman" w:hAnsi="Times New Roman" w:cs="Times New Roman"/>
            <w:sz w:val="28"/>
            <w:szCs w:val="28"/>
          </w:rPr>
        </w:pPr>
        <w:r w:rsidRPr="00F95DF7">
          <w:rPr>
            <w:rFonts w:ascii="Times New Roman" w:hAnsi="Times New Roman" w:cs="Times New Roman"/>
            <w:sz w:val="28"/>
            <w:szCs w:val="28"/>
          </w:rPr>
          <w:fldChar w:fldCharType="begin"/>
        </w:r>
        <w:r w:rsidRPr="00F95DF7">
          <w:rPr>
            <w:rFonts w:ascii="Times New Roman" w:hAnsi="Times New Roman" w:cs="Times New Roman"/>
            <w:sz w:val="28"/>
            <w:szCs w:val="28"/>
          </w:rPr>
          <w:instrText>PAGE   \* MERGEFORMAT</w:instrText>
        </w:r>
        <w:r w:rsidRPr="00F95DF7">
          <w:rPr>
            <w:rFonts w:ascii="Times New Roman" w:hAnsi="Times New Roman" w:cs="Times New Roman"/>
            <w:sz w:val="28"/>
            <w:szCs w:val="28"/>
          </w:rPr>
          <w:fldChar w:fldCharType="separate"/>
        </w:r>
        <w:r w:rsidR="00CB42AA">
          <w:rPr>
            <w:rFonts w:ascii="Times New Roman" w:hAnsi="Times New Roman" w:cs="Times New Roman"/>
            <w:noProof/>
            <w:sz w:val="28"/>
            <w:szCs w:val="28"/>
          </w:rPr>
          <w:t>33</w:t>
        </w:r>
        <w:r w:rsidRPr="00F95DF7">
          <w:rPr>
            <w:rFonts w:ascii="Times New Roman" w:hAnsi="Times New Roman" w:cs="Times New Roman"/>
            <w:sz w:val="28"/>
            <w:szCs w:val="28"/>
          </w:rPr>
          <w:fldChar w:fldCharType="end"/>
        </w:r>
      </w:p>
    </w:sdtContent>
  </w:sdt>
  <w:p w:rsidR="00C4234A" w:rsidRDefault="00C423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88" w:rsidRDefault="00D81E88" w:rsidP="00186639">
      <w:pPr>
        <w:spacing w:after="0" w:line="240" w:lineRule="auto"/>
      </w:pPr>
      <w:r>
        <w:separator/>
      </w:r>
    </w:p>
  </w:footnote>
  <w:footnote w:type="continuationSeparator" w:id="1">
    <w:p w:rsidR="00D81E88" w:rsidRDefault="00D81E88"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5588" w:type="dxa"/>
      <w:tblLook w:val="04A0"/>
    </w:tblPr>
    <w:tblGrid>
      <w:gridCol w:w="522"/>
      <w:gridCol w:w="1262"/>
      <w:gridCol w:w="3740"/>
      <w:gridCol w:w="6662"/>
      <w:gridCol w:w="3402"/>
    </w:tblGrid>
    <w:tr w:rsidR="00C4234A" w:rsidRPr="00186639" w:rsidTr="00285458">
      <w:tc>
        <w:tcPr>
          <w:tcW w:w="522" w:type="dxa"/>
        </w:tcPr>
        <w:p w:rsidR="00C4234A" w:rsidRPr="00186639" w:rsidRDefault="00C4234A" w:rsidP="00184B83">
          <w:pPr>
            <w:jc w:val="center"/>
            <w:rPr>
              <w:rFonts w:ascii="Times New Roman" w:hAnsi="Times New Roman" w:cs="Times New Roman"/>
              <w:b/>
              <w:sz w:val="24"/>
              <w:szCs w:val="24"/>
            </w:rPr>
          </w:pPr>
        </w:p>
      </w:tc>
      <w:tc>
        <w:tcPr>
          <w:tcW w:w="1262" w:type="dxa"/>
        </w:tcPr>
        <w:p w:rsidR="00C4234A" w:rsidRPr="00186639" w:rsidRDefault="00C4234A" w:rsidP="00184B83">
          <w:pPr>
            <w:jc w:val="center"/>
            <w:rPr>
              <w:rFonts w:ascii="Times New Roman" w:hAnsi="Times New Roman" w:cs="Times New Roman"/>
              <w:b/>
              <w:sz w:val="24"/>
              <w:szCs w:val="24"/>
            </w:rPr>
          </w:pPr>
          <w:r>
            <w:rPr>
              <w:rFonts w:ascii="Times New Roman" w:hAnsi="Times New Roman" w:cs="Times New Roman"/>
              <w:b/>
              <w:sz w:val="24"/>
              <w:szCs w:val="24"/>
            </w:rPr>
            <w:t>№</w:t>
          </w:r>
        </w:p>
      </w:tc>
      <w:tc>
        <w:tcPr>
          <w:tcW w:w="3740" w:type="dxa"/>
        </w:tcPr>
        <w:p w:rsidR="00C4234A" w:rsidRPr="00186639" w:rsidRDefault="00C4234A" w:rsidP="005D3B88">
          <w:pPr>
            <w:jc w:val="center"/>
            <w:rPr>
              <w:rFonts w:ascii="Times New Roman" w:hAnsi="Times New Roman" w:cs="Times New Roman"/>
              <w:b/>
              <w:sz w:val="24"/>
              <w:szCs w:val="24"/>
            </w:rPr>
          </w:pPr>
          <w:r>
            <w:rPr>
              <w:rFonts w:ascii="Times New Roman" w:hAnsi="Times New Roman" w:cs="Times New Roman"/>
              <w:b/>
              <w:sz w:val="24"/>
              <w:szCs w:val="24"/>
            </w:rPr>
            <w:t>Вид и наименование проекта</w:t>
          </w:r>
        </w:p>
      </w:tc>
      <w:tc>
        <w:tcPr>
          <w:tcW w:w="6662" w:type="dxa"/>
        </w:tcPr>
        <w:p w:rsidR="00C4234A" w:rsidRPr="00186639" w:rsidRDefault="00C4234A" w:rsidP="00184B83">
          <w:pPr>
            <w:jc w:val="center"/>
            <w:rPr>
              <w:rFonts w:ascii="Times New Roman" w:hAnsi="Times New Roman" w:cs="Times New Roman"/>
              <w:b/>
              <w:sz w:val="24"/>
              <w:szCs w:val="24"/>
            </w:rPr>
          </w:pPr>
          <w:r>
            <w:rPr>
              <w:rFonts w:ascii="Times New Roman" w:hAnsi="Times New Roman" w:cs="Times New Roman"/>
              <w:b/>
              <w:sz w:val="24"/>
              <w:szCs w:val="24"/>
            </w:rPr>
            <w:t>Краткое содержание проекта</w:t>
          </w:r>
        </w:p>
      </w:tc>
      <w:tc>
        <w:tcPr>
          <w:tcW w:w="3402" w:type="dxa"/>
        </w:tcPr>
        <w:p w:rsidR="00C4234A" w:rsidRPr="00186639" w:rsidRDefault="00C4234A" w:rsidP="00184B83">
          <w:pPr>
            <w:jc w:val="center"/>
            <w:rPr>
              <w:rFonts w:ascii="Times New Roman" w:hAnsi="Times New Roman" w:cs="Times New Roman"/>
              <w:b/>
              <w:sz w:val="24"/>
              <w:szCs w:val="24"/>
            </w:rPr>
          </w:pPr>
          <w:r>
            <w:rPr>
              <w:rFonts w:ascii="Times New Roman" w:hAnsi="Times New Roman" w:cs="Times New Roman"/>
              <w:b/>
              <w:sz w:val="24"/>
              <w:szCs w:val="24"/>
            </w:rPr>
            <w:t>Информация о рассмотрении</w:t>
          </w:r>
        </w:p>
      </w:tc>
    </w:tr>
  </w:tbl>
  <w:p w:rsidR="00C4234A" w:rsidRDefault="00C423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hdrShapeDefaults>
    <o:shapedefaults v:ext="edit" spidmax="90114"/>
  </w:hdrShapeDefaults>
  <w:footnotePr>
    <w:footnote w:id="0"/>
    <w:footnote w:id="1"/>
  </w:footnotePr>
  <w:endnotePr>
    <w:endnote w:id="0"/>
    <w:endnote w:id="1"/>
  </w:endnotePr>
  <w:compat>
    <w:useFELayout/>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AEA"/>
    <w:rsid w:val="000359F7"/>
    <w:rsid w:val="00035DFA"/>
    <w:rsid w:val="00036681"/>
    <w:rsid w:val="0003693E"/>
    <w:rsid w:val="00037B10"/>
    <w:rsid w:val="00041CBF"/>
    <w:rsid w:val="00041D87"/>
    <w:rsid w:val="00042570"/>
    <w:rsid w:val="00044600"/>
    <w:rsid w:val="00044875"/>
    <w:rsid w:val="00045510"/>
    <w:rsid w:val="00045598"/>
    <w:rsid w:val="00047942"/>
    <w:rsid w:val="00051F92"/>
    <w:rsid w:val="00052C0C"/>
    <w:rsid w:val="00054185"/>
    <w:rsid w:val="00056FA8"/>
    <w:rsid w:val="00063B34"/>
    <w:rsid w:val="0006573D"/>
    <w:rsid w:val="00066ECD"/>
    <w:rsid w:val="00071ECF"/>
    <w:rsid w:val="0007397F"/>
    <w:rsid w:val="00073A92"/>
    <w:rsid w:val="00074A0D"/>
    <w:rsid w:val="00075A6B"/>
    <w:rsid w:val="000811E4"/>
    <w:rsid w:val="00081EFD"/>
    <w:rsid w:val="00083042"/>
    <w:rsid w:val="00084477"/>
    <w:rsid w:val="00087C00"/>
    <w:rsid w:val="000914AF"/>
    <w:rsid w:val="0009276D"/>
    <w:rsid w:val="000936AB"/>
    <w:rsid w:val="0009392B"/>
    <w:rsid w:val="00093C6D"/>
    <w:rsid w:val="0009583A"/>
    <w:rsid w:val="000A581C"/>
    <w:rsid w:val="000A75C1"/>
    <w:rsid w:val="000B1294"/>
    <w:rsid w:val="000B6E90"/>
    <w:rsid w:val="000C2C05"/>
    <w:rsid w:val="000C43B4"/>
    <w:rsid w:val="000C57FF"/>
    <w:rsid w:val="000C5D4B"/>
    <w:rsid w:val="000C6639"/>
    <w:rsid w:val="000C7ADB"/>
    <w:rsid w:val="000D1150"/>
    <w:rsid w:val="000D1CF5"/>
    <w:rsid w:val="000D1E50"/>
    <w:rsid w:val="000D2FC4"/>
    <w:rsid w:val="000D3DBF"/>
    <w:rsid w:val="000D4D69"/>
    <w:rsid w:val="000D5458"/>
    <w:rsid w:val="000D6EE9"/>
    <w:rsid w:val="000E29AD"/>
    <w:rsid w:val="000E4BC7"/>
    <w:rsid w:val="000E6ECE"/>
    <w:rsid w:val="000E76A5"/>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570E"/>
    <w:rsid w:val="001066AE"/>
    <w:rsid w:val="00106D9F"/>
    <w:rsid w:val="00106DAA"/>
    <w:rsid w:val="001070A9"/>
    <w:rsid w:val="00112792"/>
    <w:rsid w:val="00113F6D"/>
    <w:rsid w:val="0011510F"/>
    <w:rsid w:val="0011577D"/>
    <w:rsid w:val="00116A89"/>
    <w:rsid w:val="00117A03"/>
    <w:rsid w:val="00121044"/>
    <w:rsid w:val="00122265"/>
    <w:rsid w:val="00122AE1"/>
    <w:rsid w:val="001251F8"/>
    <w:rsid w:val="001333F1"/>
    <w:rsid w:val="00133A0C"/>
    <w:rsid w:val="001347E6"/>
    <w:rsid w:val="00134B5D"/>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32C6"/>
    <w:rsid w:val="00184B83"/>
    <w:rsid w:val="00185752"/>
    <w:rsid w:val="00185A8A"/>
    <w:rsid w:val="00186208"/>
    <w:rsid w:val="00186639"/>
    <w:rsid w:val="00186DBD"/>
    <w:rsid w:val="00187486"/>
    <w:rsid w:val="001876BC"/>
    <w:rsid w:val="001879C2"/>
    <w:rsid w:val="001908C0"/>
    <w:rsid w:val="001925EE"/>
    <w:rsid w:val="0019596D"/>
    <w:rsid w:val="00196B9C"/>
    <w:rsid w:val="00197195"/>
    <w:rsid w:val="001A131F"/>
    <w:rsid w:val="001A1E40"/>
    <w:rsid w:val="001A2123"/>
    <w:rsid w:val="001A2D0B"/>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73D5"/>
    <w:rsid w:val="001D7A64"/>
    <w:rsid w:val="001E12C3"/>
    <w:rsid w:val="001E2E85"/>
    <w:rsid w:val="001E39D1"/>
    <w:rsid w:val="001E509E"/>
    <w:rsid w:val="001E6D1F"/>
    <w:rsid w:val="001F1E63"/>
    <w:rsid w:val="001F4D5C"/>
    <w:rsid w:val="001F5913"/>
    <w:rsid w:val="001F6631"/>
    <w:rsid w:val="002001F9"/>
    <w:rsid w:val="002005A1"/>
    <w:rsid w:val="002006C1"/>
    <w:rsid w:val="002007FE"/>
    <w:rsid w:val="002031DC"/>
    <w:rsid w:val="00206453"/>
    <w:rsid w:val="002072E2"/>
    <w:rsid w:val="00207D1F"/>
    <w:rsid w:val="002105B2"/>
    <w:rsid w:val="002116D2"/>
    <w:rsid w:val="002125E9"/>
    <w:rsid w:val="00213738"/>
    <w:rsid w:val="002158B2"/>
    <w:rsid w:val="002220A9"/>
    <w:rsid w:val="00222185"/>
    <w:rsid w:val="00224662"/>
    <w:rsid w:val="002256F9"/>
    <w:rsid w:val="00225E7C"/>
    <w:rsid w:val="00227142"/>
    <w:rsid w:val="0023070E"/>
    <w:rsid w:val="00233639"/>
    <w:rsid w:val="002338F8"/>
    <w:rsid w:val="0023422C"/>
    <w:rsid w:val="0023469F"/>
    <w:rsid w:val="002349A2"/>
    <w:rsid w:val="002350F7"/>
    <w:rsid w:val="0023685F"/>
    <w:rsid w:val="002374D4"/>
    <w:rsid w:val="00237A27"/>
    <w:rsid w:val="00240C1B"/>
    <w:rsid w:val="00240D9D"/>
    <w:rsid w:val="002424E4"/>
    <w:rsid w:val="00242AB1"/>
    <w:rsid w:val="00245B61"/>
    <w:rsid w:val="002468ED"/>
    <w:rsid w:val="0025028B"/>
    <w:rsid w:val="00250F64"/>
    <w:rsid w:val="00252C6E"/>
    <w:rsid w:val="00254335"/>
    <w:rsid w:val="0025746B"/>
    <w:rsid w:val="002575FA"/>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24FC"/>
    <w:rsid w:val="00293271"/>
    <w:rsid w:val="00295CFE"/>
    <w:rsid w:val="002973F6"/>
    <w:rsid w:val="002A2087"/>
    <w:rsid w:val="002A29D6"/>
    <w:rsid w:val="002A2C88"/>
    <w:rsid w:val="002A38FD"/>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F92"/>
    <w:rsid w:val="002C1200"/>
    <w:rsid w:val="002C21B4"/>
    <w:rsid w:val="002C2AF3"/>
    <w:rsid w:val="002C5915"/>
    <w:rsid w:val="002C5ADB"/>
    <w:rsid w:val="002D1A0C"/>
    <w:rsid w:val="002D51CC"/>
    <w:rsid w:val="002D650A"/>
    <w:rsid w:val="002D78CA"/>
    <w:rsid w:val="002D78CC"/>
    <w:rsid w:val="002E260C"/>
    <w:rsid w:val="002E3D0F"/>
    <w:rsid w:val="002E6C3C"/>
    <w:rsid w:val="002E7536"/>
    <w:rsid w:val="002E7A06"/>
    <w:rsid w:val="002F20CB"/>
    <w:rsid w:val="002F2828"/>
    <w:rsid w:val="002F52BB"/>
    <w:rsid w:val="002F722C"/>
    <w:rsid w:val="00300861"/>
    <w:rsid w:val="0030101E"/>
    <w:rsid w:val="00303C1A"/>
    <w:rsid w:val="003041A2"/>
    <w:rsid w:val="003049A5"/>
    <w:rsid w:val="00305AED"/>
    <w:rsid w:val="00310EAE"/>
    <w:rsid w:val="00310F4F"/>
    <w:rsid w:val="00312C79"/>
    <w:rsid w:val="00315A98"/>
    <w:rsid w:val="003161A2"/>
    <w:rsid w:val="003163B6"/>
    <w:rsid w:val="0031689F"/>
    <w:rsid w:val="00322930"/>
    <w:rsid w:val="00323041"/>
    <w:rsid w:val="003230E6"/>
    <w:rsid w:val="00326BC4"/>
    <w:rsid w:val="003272D8"/>
    <w:rsid w:val="00334F32"/>
    <w:rsid w:val="0033742B"/>
    <w:rsid w:val="00341F27"/>
    <w:rsid w:val="00341F7B"/>
    <w:rsid w:val="00342695"/>
    <w:rsid w:val="00342F88"/>
    <w:rsid w:val="00343AF4"/>
    <w:rsid w:val="0034772E"/>
    <w:rsid w:val="003527EC"/>
    <w:rsid w:val="00354763"/>
    <w:rsid w:val="00354789"/>
    <w:rsid w:val="00355779"/>
    <w:rsid w:val="00356433"/>
    <w:rsid w:val="00360945"/>
    <w:rsid w:val="003616C3"/>
    <w:rsid w:val="00361784"/>
    <w:rsid w:val="003620A0"/>
    <w:rsid w:val="00362708"/>
    <w:rsid w:val="00362E13"/>
    <w:rsid w:val="003666CC"/>
    <w:rsid w:val="0036704F"/>
    <w:rsid w:val="003709ED"/>
    <w:rsid w:val="003730E2"/>
    <w:rsid w:val="003733B0"/>
    <w:rsid w:val="00374EC1"/>
    <w:rsid w:val="0037661F"/>
    <w:rsid w:val="00376A47"/>
    <w:rsid w:val="00376AE3"/>
    <w:rsid w:val="003801D5"/>
    <w:rsid w:val="00380303"/>
    <w:rsid w:val="003808BF"/>
    <w:rsid w:val="003811E1"/>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1DBC"/>
    <w:rsid w:val="003B33FB"/>
    <w:rsid w:val="003B468F"/>
    <w:rsid w:val="003B4D0A"/>
    <w:rsid w:val="003B5570"/>
    <w:rsid w:val="003B6548"/>
    <w:rsid w:val="003B66FF"/>
    <w:rsid w:val="003B6903"/>
    <w:rsid w:val="003C08FF"/>
    <w:rsid w:val="003D0ABB"/>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17E1"/>
    <w:rsid w:val="00402506"/>
    <w:rsid w:val="00402BF1"/>
    <w:rsid w:val="00405A1F"/>
    <w:rsid w:val="00406EF3"/>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BEF"/>
    <w:rsid w:val="00440E80"/>
    <w:rsid w:val="004411BB"/>
    <w:rsid w:val="0044176B"/>
    <w:rsid w:val="004424AB"/>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A13FA"/>
    <w:rsid w:val="004A1FD3"/>
    <w:rsid w:val="004A2EC9"/>
    <w:rsid w:val="004A3594"/>
    <w:rsid w:val="004A4910"/>
    <w:rsid w:val="004A627D"/>
    <w:rsid w:val="004B08DA"/>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5224"/>
    <w:rsid w:val="004D5A5B"/>
    <w:rsid w:val="004D6868"/>
    <w:rsid w:val="004D712A"/>
    <w:rsid w:val="004D768E"/>
    <w:rsid w:val="004E04EB"/>
    <w:rsid w:val="004E0AA3"/>
    <w:rsid w:val="004E0E97"/>
    <w:rsid w:val="004E12E9"/>
    <w:rsid w:val="004E15B9"/>
    <w:rsid w:val="004E20F8"/>
    <w:rsid w:val="004E25A9"/>
    <w:rsid w:val="004E482B"/>
    <w:rsid w:val="004F0FAA"/>
    <w:rsid w:val="004F378B"/>
    <w:rsid w:val="004F53C6"/>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6C7"/>
    <w:rsid w:val="00533467"/>
    <w:rsid w:val="00533B7D"/>
    <w:rsid w:val="00534061"/>
    <w:rsid w:val="00537ED2"/>
    <w:rsid w:val="005415F9"/>
    <w:rsid w:val="005429C5"/>
    <w:rsid w:val="00542BEF"/>
    <w:rsid w:val="0054419A"/>
    <w:rsid w:val="00545630"/>
    <w:rsid w:val="0054759A"/>
    <w:rsid w:val="00547994"/>
    <w:rsid w:val="0055184D"/>
    <w:rsid w:val="00553A7B"/>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A2410"/>
    <w:rsid w:val="005A3CDA"/>
    <w:rsid w:val="005A3E21"/>
    <w:rsid w:val="005A4E3E"/>
    <w:rsid w:val="005A6C05"/>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E48"/>
    <w:rsid w:val="00645F83"/>
    <w:rsid w:val="0064653D"/>
    <w:rsid w:val="0064665B"/>
    <w:rsid w:val="00647419"/>
    <w:rsid w:val="00650D80"/>
    <w:rsid w:val="00651C12"/>
    <w:rsid w:val="006523C3"/>
    <w:rsid w:val="006529AA"/>
    <w:rsid w:val="00652D04"/>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56D2"/>
    <w:rsid w:val="00675CDB"/>
    <w:rsid w:val="006761A7"/>
    <w:rsid w:val="0067626C"/>
    <w:rsid w:val="00676764"/>
    <w:rsid w:val="006770D2"/>
    <w:rsid w:val="00686D40"/>
    <w:rsid w:val="00690F5A"/>
    <w:rsid w:val="0069145F"/>
    <w:rsid w:val="006922E2"/>
    <w:rsid w:val="006933B3"/>
    <w:rsid w:val="00694627"/>
    <w:rsid w:val="006948A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CB"/>
    <w:rsid w:val="00701291"/>
    <w:rsid w:val="00702D22"/>
    <w:rsid w:val="007035C8"/>
    <w:rsid w:val="00711397"/>
    <w:rsid w:val="00711498"/>
    <w:rsid w:val="007120F6"/>
    <w:rsid w:val="0071579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C21"/>
    <w:rsid w:val="0076422A"/>
    <w:rsid w:val="00764E9B"/>
    <w:rsid w:val="0076522A"/>
    <w:rsid w:val="00765EB1"/>
    <w:rsid w:val="00766D37"/>
    <w:rsid w:val="00771389"/>
    <w:rsid w:val="0077397B"/>
    <w:rsid w:val="00775A15"/>
    <w:rsid w:val="00775D26"/>
    <w:rsid w:val="00775E01"/>
    <w:rsid w:val="00777317"/>
    <w:rsid w:val="00777502"/>
    <w:rsid w:val="00780B8B"/>
    <w:rsid w:val="0078136C"/>
    <w:rsid w:val="007823A3"/>
    <w:rsid w:val="00782703"/>
    <w:rsid w:val="007841C7"/>
    <w:rsid w:val="00786D9A"/>
    <w:rsid w:val="00790BC7"/>
    <w:rsid w:val="007915EC"/>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5B38"/>
    <w:rsid w:val="007E5C2B"/>
    <w:rsid w:val="007E6C82"/>
    <w:rsid w:val="007E7FC6"/>
    <w:rsid w:val="007F023A"/>
    <w:rsid w:val="007F08E7"/>
    <w:rsid w:val="007F08FA"/>
    <w:rsid w:val="007F2112"/>
    <w:rsid w:val="007F556F"/>
    <w:rsid w:val="007F6B95"/>
    <w:rsid w:val="007F7663"/>
    <w:rsid w:val="007F77DF"/>
    <w:rsid w:val="007F7CC7"/>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75FE"/>
    <w:rsid w:val="008718CE"/>
    <w:rsid w:val="00871A8D"/>
    <w:rsid w:val="00872240"/>
    <w:rsid w:val="008725A7"/>
    <w:rsid w:val="00872B39"/>
    <w:rsid w:val="008741D7"/>
    <w:rsid w:val="00876542"/>
    <w:rsid w:val="00877D43"/>
    <w:rsid w:val="008805FE"/>
    <w:rsid w:val="00880633"/>
    <w:rsid w:val="00881B95"/>
    <w:rsid w:val="008828B5"/>
    <w:rsid w:val="00884BE6"/>
    <w:rsid w:val="00886183"/>
    <w:rsid w:val="008875E3"/>
    <w:rsid w:val="00887AD5"/>
    <w:rsid w:val="00890841"/>
    <w:rsid w:val="00892208"/>
    <w:rsid w:val="008929F8"/>
    <w:rsid w:val="00894DEF"/>
    <w:rsid w:val="00895F84"/>
    <w:rsid w:val="008978C5"/>
    <w:rsid w:val="008A19BA"/>
    <w:rsid w:val="008A1DA8"/>
    <w:rsid w:val="008A30FB"/>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D0"/>
    <w:rsid w:val="008E0D5C"/>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4187"/>
    <w:rsid w:val="009141F6"/>
    <w:rsid w:val="00914390"/>
    <w:rsid w:val="00914DA4"/>
    <w:rsid w:val="00914DF4"/>
    <w:rsid w:val="009158E4"/>
    <w:rsid w:val="009160B1"/>
    <w:rsid w:val="009204A4"/>
    <w:rsid w:val="0092422D"/>
    <w:rsid w:val="00931844"/>
    <w:rsid w:val="00932D6D"/>
    <w:rsid w:val="00935B11"/>
    <w:rsid w:val="009366A9"/>
    <w:rsid w:val="009409ED"/>
    <w:rsid w:val="00941166"/>
    <w:rsid w:val="00942EB2"/>
    <w:rsid w:val="009466A2"/>
    <w:rsid w:val="0095056E"/>
    <w:rsid w:val="0095158C"/>
    <w:rsid w:val="009540A9"/>
    <w:rsid w:val="00954944"/>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1120D"/>
    <w:rsid w:val="00A11D8A"/>
    <w:rsid w:val="00A14442"/>
    <w:rsid w:val="00A14A11"/>
    <w:rsid w:val="00A14BF1"/>
    <w:rsid w:val="00A15AC1"/>
    <w:rsid w:val="00A20B4B"/>
    <w:rsid w:val="00A22754"/>
    <w:rsid w:val="00A23156"/>
    <w:rsid w:val="00A23C74"/>
    <w:rsid w:val="00A2492B"/>
    <w:rsid w:val="00A25A9B"/>
    <w:rsid w:val="00A26D5B"/>
    <w:rsid w:val="00A30F26"/>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D48"/>
    <w:rsid w:val="00A96E9D"/>
    <w:rsid w:val="00AA4407"/>
    <w:rsid w:val="00AA6579"/>
    <w:rsid w:val="00AA6C11"/>
    <w:rsid w:val="00AA787A"/>
    <w:rsid w:val="00AB412E"/>
    <w:rsid w:val="00AB4D8B"/>
    <w:rsid w:val="00AB7A8B"/>
    <w:rsid w:val="00AC1244"/>
    <w:rsid w:val="00AC1EF6"/>
    <w:rsid w:val="00AC34F5"/>
    <w:rsid w:val="00AC38D2"/>
    <w:rsid w:val="00AC5054"/>
    <w:rsid w:val="00AC70AF"/>
    <w:rsid w:val="00AC7CAE"/>
    <w:rsid w:val="00AD16B8"/>
    <w:rsid w:val="00AD1E5D"/>
    <w:rsid w:val="00AD2CCB"/>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2136"/>
    <w:rsid w:val="00B32E07"/>
    <w:rsid w:val="00B332E5"/>
    <w:rsid w:val="00B35092"/>
    <w:rsid w:val="00B36E85"/>
    <w:rsid w:val="00B37383"/>
    <w:rsid w:val="00B37968"/>
    <w:rsid w:val="00B400A4"/>
    <w:rsid w:val="00B40AF5"/>
    <w:rsid w:val="00B41F6A"/>
    <w:rsid w:val="00B44A99"/>
    <w:rsid w:val="00B451F5"/>
    <w:rsid w:val="00B45933"/>
    <w:rsid w:val="00B46D6C"/>
    <w:rsid w:val="00B47404"/>
    <w:rsid w:val="00B50B4B"/>
    <w:rsid w:val="00B52445"/>
    <w:rsid w:val="00B5643D"/>
    <w:rsid w:val="00B6084B"/>
    <w:rsid w:val="00B614D4"/>
    <w:rsid w:val="00B645C1"/>
    <w:rsid w:val="00B64F83"/>
    <w:rsid w:val="00B6508C"/>
    <w:rsid w:val="00B668DB"/>
    <w:rsid w:val="00B67639"/>
    <w:rsid w:val="00B6780B"/>
    <w:rsid w:val="00B72544"/>
    <w:rsid w:val="00B7391D"/>
    <w:rsid w:val="00B73EE9"/>
    <w:rsid w:val="00B75EA3"/>
    <w:rsid w:val="00B7684E"/>
    <w:rsid w:val="00B76D98"/>
    <w:rsid w:val="00B81AFD"/>
    <w:rsid w:val="00B820CC"/>
    <w:rsid w:val="00B82ABA"/>
    <w:rsid w:val="00B83463"/>
    <w:rsid w:val="00B84449"/>
    <w:rsid w:val="00B848D8"/>
    <w:rsid w:val="00B85AD9"/>
    <w:rsid w:val="00B85E68"/>
    <w:rsid w:val="00B86B1D"/>
    <w:rsid w:val="00B9051D"/>
    <w:rsid w:val="00B90A2B"/>
    <w:rsid w:val="00B96FF5"/>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F0C66"/>
    <w:rsid w:val="00BF10A1"/>
    <w:rsid w:val="00BF1F19"/>
    <w:rsid w:val="00BF2DBA"/>
    <w:rsid w:val="00BF337D"/>
    <w:rsid w:val="00BF3960"/>
    <w:rsid w:val="00BF676A"/>
    <w:rsid w:val="00C00BEC"/>
    <w:rsid w:val="00C01E9C"/>
    <w:rsid w:val="00C02730"/>
    <w:rsid w:val="00C03E73"/>
    <w:rsid w:val="00C07654"/>
    <w:rsid w:val="00C119AA"/>
    <w:rsid w:val="00C11D89"/>
    <w:rsid w:val="00C14374"/>
    <w:rsid w:val="00C14B11"/>
    <w:rsid w:val="00C158E8"/>
    <w:rsid w:val="00C2051A"/>
    <w:rsid w:val="00C223FF"/>
    <w:rsid w:val="00C259CC"/>
    <w:rsid w:val="00C26DB2"/>
    <w:rsid w:val="00C27F63"/>
    <w:rsid w:val="00C3109B"/>
    <w:rsid w:val="00C3201B"/>
    <w:rsid w:val="00C33DCA"/>
    <w:rsid w:val="00C3423C"/>
    <w:rsid w:val="00C34D53"/>
    <w:rsid w:val="00C34EE6"/>
    <w:rsid w:val="00C360BF"/>
    <w:rsid w:val="00C40746"/>
    <w:rsid w:val="00C4234A"/>
    <w:rsid w:val="00C43E50"/>
    <w:rsid w:val="00C44872"/>
    <w:rsid w:val="00C45AA2"/>
    <w:rsid w:val="00C46CBE"/>
    <w:rsid w:val="00C46DD7"/>
    <w:rsid w:val="00C517A4"/>
    <w:rsid w:val="00C51B2B"/>
    <w:rsid w:val="00C54661"/>
    <w:rsid w:val="00C579EE"/>
    <w:rsid w:val="00C61EDC"/>
    <w:rsid w:val="00C634A0"/>
    <w:rsid w:val="00C63896"/>
    <w:rsid w:val="00C642CC"/>
    <w:rsid w:val="00C64EBE"/>
    <w:rsid w:val="00C6548C"/>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23E8"/>
    <w:rsid w:val="00CC4062"/>
    <w:rsid w:val="00CC6A7F"/>
    <w:rsid w:val="00CC6B94"/>
    <w:rsid w:val="00CC6DF9"/>
    <w:rsid w:val="00CD0C69"/>
    <w:rsid w:val="00CD3C06"/>
    <w:rsid w:val="00CD3EDD"/>
    <w:rsid w:val="00CD43BD"/>
    <w:rsid w:val="00CD5148"/>
    <w:rsid w:val="00CD57DA"/>
    <w:rsid w:val="00CD6A7F"/>
    <w:rsid w:val="00CD6B4A"/>
    <w:rsid w:val="00CE05D3"/>
    <w:rsid w:val="00CE0BFF"/>
    <w:rsid w:val="00CE2348"/>
    <w:rsid w:val="00CE2602"/>
    <w:rsid w:val="00CE2CB2"/>
    <w:rsid w:val="00CE2CCD"/>
    <w:rsid w:val="00CE362A"/>
    <w:rsid w:val="00CF0CDD"/>
    <w:rsid w:val="00CF1F91"/>
    <w:rsid w:val="00CF2B76"/>
    <w:rsid w:val="00CF3D7A"/>
    <w:rsid w:val="00CF41A0"/>
    <w:rsid w:val="00CF4F22"/>
    <w:rsid w:val="00CF58D4"/>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9FD"/>
    <w:rsid w:val="00D31460"/>
    <w:rsid w:val="00D33165"/>
    <w:rsid w:val="00D34756"/>
    <w:rsid w:val="00D34BFD"/>
    <w:rsid w:val="00D35795"/>
    <w:rsid w:val="00D370A0"/>
    <w:rsid w:val="00D370F9"/>
    <w:rsid w:val="00D372CF"/>
    <w:rsid w:val="00D409D8"/>
    <w:rsid w:val="00D410CB"/>
    <w:rsid w:val="00D425B3"/>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3ACF"/>
    <w:rsid w:val="00D73B16"/>
    <w:rsid w:val="00D74D3B"/>
    <w:rsid w:val="00D74F86"/>
    <w:rsid w:val="00D77E75"/>
    <w:rsid w:val="00D81205"/>
    <w:rsid w:val="00D81E88"/>
    <w:rsid w:val="00D83D05"/>
    <w:rsid w:val="00D86066"/>
    <w:rsid w:val="00D862E2"/>
    <w:rsid w:val="00D86363"/>
    <w:rsid w:val="00D8784A"/>
    <w:rsid w:val="00D9036F"/>
    <w:rsid w:val="00D90BF7"/>
    <w:rsid w:val="00D94F5E"/>
    <w:rsid w:val="00D96988"/>
    <w:rsid w:val="00DA013A"/>
    <w:rsid w:val="00DA2B26"/>
    <w:rsid w:val="00DB1E4A"/>
    <w:rsid w:val="00DB4602"/>
    <w:rsid w:val="00DB4FB0"/>
    <w:rsid w:val="00DB5163"/>
    <w:rsid w:val="00DB7BE0"/>
    <w:rsid w:val="00DC26E2"/>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642C"/>
    <w:rsid w:val="00DE6B05"/>
    <w:rsid w:val="00DE7CE0"/>
    <w:rsid w:val="00DF012F"/>
    <w:rsid w:val="00DF0476"/>
    <w:rsid w:val="00DF11FF"/>
    <w:rsid w:val="00DF212C"/>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10503"/>
    <w:rsid w:val="00E10ED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50B87"/>
    <w:rsid w:val="00E51AC4"/>
    <w:rsid w:val="00E554C4"/>
    <w:rsid w:val="00E55D8A"/>
    <w:rsid w:val="00E56152"/>
    <w:rsid w:val="00E57EA0"/>
    <w:rsid w:val="00E60529"/>
    <w:rsid w:val="00E62008"/>
    <w:rsid w:val="00E62341"/>
    <w:rsid w:val="00E62C59"/>
    <w:rsid w:val="00E63D5A"/>
    <w:rsid w:val="00E64279"/>
    <w:rsid w:val="00E64636"/>
    <w:rsid w:val="00E64B3A"/>
    <w:rsid w:val="00E65D86"/>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534D"/>
    <w:rsid w:val="00EF729A"/>
    <w:rsid w:val="00EF7BE4"/>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845"/>
    <w:rsid w:val="00F27DE9"/>
    <w:rsid w:val="00F27F49"/>
    <w:rsid w:val="00F30EB8"/>
    <w:rsid w:val="00F324A3"/>
    <w:rsid w:val="00F3326C"/>
    <w:rsid w:val="00F3384F"/>
    <w:rsid w:val="00F34560"/>
    <w:rsid w:val="00F3487A"/>
    <w:rsid w:val="00F348F8"/>
    <w:rsid w:val="00F34CE3"/>
    <w:rsid w:val="00F34DCC"/>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5D3"/>
    <w:rsid w:val="00F80192"/>
    <w:rsid w:val="00F818F2"/>
    <w:rsid w:val="00F8330D"/>
    <w:rsid w:val="00F84449"/>
    <w:rsid w:val="00F85276"/>
    <w:rsid w:val="00F86DDB"/>
    <w:rsid w:val="00F87550"/>
    <w:rsid w:val="00F875E5"/>
    <w:rsid w:val="00F8760D"/>
    <w:rsid w:val="00F90788"/>
    <w:rsid w:val="00F90DCB"/>
    <w:rsid w:val="00F91D09"/>
    <w:rsid w:val="00F936B8"/>
    <w:rsid w:val="00F94384"/>
    <w:rsid w:val="00F94AC5"/>
    <w:rsid w:val="00F95DF7"/>
    <w:rsid w:val="00FA03C6"/>
    <w:rsid w:val="00FA1693"/>
    <w:rsid w:val="00FA1F8B"/>
    <w:rsid w:val="00FA32DE"/>
    <w:rsid w:val="00FA4A7B"/>
    <w:rsid w:val="00FA52AB"/>
    <w:rsid w:val="00FA6545"/>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4129"/>
    <w:rsid w:val="00FD56A4"/>
    <w:rsid w:val="00FE14F8"/>
    <w:rsid w:val="00FE1ADD"/>
    <w:rsid w:val="00FE47CD"/>
    <w:rsid w:val="00FE7D60"/>
    <w:rsid w:val="00FE7FF3"/>
    <w:rsid w:val="00FF1864"/>
    <w:rsid w:val="00FF198B"/>
    <w:rsid w:val="00FF2DC1"/>
    <w:rsid w:val="00FF441A"/>
    <w:rsid w:val="00FF5225"/>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Theme="majorHAnsi" w:eastAsiaTheme="majorEastAsia" w:hAnsiTheme="majorHAnsi" w:cstheme="majorBidi"/>
      <w:b/>
      <w:bCs/>
      <w:color w:val="727CA3" w:themeColor="accent1"/>
    </w:rPr>
  </w:style>
  <w:style w:type="paragraph" w:styleId="4">
    <w:name w:val="heading 4"/>
    <w:basedOn w:val="a"/>
    <w:next w:val="a"/>
    <w:link w:val="40"/>
    <w:uiPriority w:val="9"/>
    <w:unhideWhenUsed/>
    <w:qFormat/>
    <w:rsid w:val="002158B2"/>
    <w:pPr>
      <w:keepNext/>
      <w:keepLines/>
      <w:spacing w:before="200" w:after="0"/>
      <w:outlineLvl w:val="3"/>
    </w:pPr>
    <w:rPr>
      <w:rFonts w:asciiTheme="majorHAnsi" w:eastAsiaTheme="majorEastAsia" w:hAnsiTheme="majorHAnsi" w:cstheme="majorBidi"/>
      <w:b/>
      <w:bCs/>
      <w:i/>
      <w:i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16B46"/>
    <w:rPr>
      <w:rFonts w:asciiTheme="majorHAnsi" w:eastAsiaTheme="majorEastAsia" w:hAnsiTheme="majorHAnsi" w:cstheme="majorBidi"/>
      <w:b/>
      <w:bCs/>
      <w:color w:val="727CA3" w:themeColor="accent1"/>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Theme="majorHAnsi" w:eastAsiaTheme="majorEastAsia" w:hAnsiTheme="majorHAnsi" w:cstheme="majorBidi"/>
      <w:b/>
      <w:bCs/>
      <w:i/>
      <w:iCs/>
      <w:color w:val="727CA3" w:themeColor="accent1"/>
    </w:rPr>
  </w:style>
  <w:style w:type="paragraph" w:customStyle="1" w:styleId="pt-a-000002">
    <w:name w:val="pt-a-000002"/>
    <w:basedOn w:val="a"/>
    <w:rsid w:val="008F7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spacing w:after="0" w:line="240" w:lineRule="auto"/>
    </w:pPr>
    <w:rPr>
      <w:rFonts w:ascii="Times New Roman" w:hAnsi="Times New Roman" w:cs="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themeColor="followedHyperlink"/>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eastAsia="Times New Roman" w:hAnsi="Arial" w:cs="Times New Roman"/>
      <w:sz w:val="24"/>
      <w:szCs w:val="20"/>
    </w:rPr>
  </w:style>
  <w:style w:type="paragraph" w:customStyle="1" w:styleId="ae">
    <w:name w:val="Знак Знак Знак Знак"/>
    <w:basedOn w:val="a"/>
    <w:rsid w:val="004A4910"/>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7"/>
    <w:uiPriority w:val="59"/>
    <w:rsid w:val="005E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pPr>
      <w:spacing w:after="0" w:line="240" w:lineRule="auto"/>
    </w:pPr>
    <w:rPr>
      <w:rFonts w:ascii="Times New Roman" w:eastAsia="Times New Roman" w:hAnsi="Times New Roman" w:cs="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1678726864">
          <w:marLeft w:val="0"/>
          <w:marRight w:val="0"/>
          <w:marTop w:val="0"/>
          <w:marBottom w:val="0"/>
          <w:divBdr>
            <w:top w:val="none" w:sz="0" w:space="0" w:color="auto"/>
            <w:left w:val="none" w:sz="0" w:space="0" w:color="auto"/>
            <w:bottom w:val="none" w:sz="0" w:space="0" w:color="auto"/>
            <w:right w:val="none" w:sz="0" w:space="0" w:color="auto"/>
          </w:divBdr>
        </w:div>
        <w:div w:id="507448404">
          <w:marLeft w:val="2077"/>
          <w:marRight w:val="2077"/>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List/AdvancedSearch" TargetMode="External"/><Relationship Id="rId13" Type="http://schemas.openxmlformats.org/officeDocument/2006/relationships/hyperlink" Target="http://regulation.gov.ru/projects/List/AdvancedSearch" TargetMode="External"/><Relationship Id="rId18" Type="http://schemas.openxmlformats.org/officeDocument/2006/relationships/hyperlink" Target="http://regulation.gov.ru/projects/List/AdvancedSearch" TargetMode="External"/><Relationship Id="rId26" Type="http://schemas.openxmlformats.org/officeDocument/2006/relationships/hyperlink" Target="http://regulation.gov.ru/projects/List/AdvancedSearch" TargetMode="External"/><Relationship Id="rId3" Type="http://schemas.openxmlformats.org/officeDocument/2006/relationships/styles" Target="styles.xml"/><Relationship Id="rId21" Type="http://schemas.openxmlformats.org/officeDocument/2006/relationships/hyperlink" Target="http://regulation.gov.ru/projects/List/AdvancedSearch" TargetMode="External"/><Relationship Id="rId7" Type="http://schemas.openxmlformats.org/officeDocument/2006/relationships/endnotes" Target="endnotes.xml"/><Relationship Id="rId12" Type="http://schemas.openxmlformats.org/officeDocument/2006/relationships/hyperlink" Target="http://regulation.gov.ru/projects/List/AdvancedSearch" TargetMode="External"/><Relationship Id="rId17" Type="http://schemas.openxmlformats.org/officeDocument/2006/relationships/hyperlink" Target="http://regulation.gov.ru/projects/list" TargetMode="External"/><Relationship Id="rId25" Type="http://schemas.openxmlformats.org/officeDocument/2006/relationships/hyperlink" Target="http://regulation.gov.ru/projec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ulation.gov.ru/projects/list" TargetMode="External"/><Relationship Id="rId20" Type="http://schemas.openxmlformats.org/officeDocument/2006/relationships/hyperlink" Target="http://regulation.gov.ru/projects/List/AdvancedSearch" TargetMode="External"/><Relationship Id="rId29" Type="http://schemas.openxmlformats.org/officeDocument/2006/relationships/hyperlink" Target="http://regulation.gov.ru/projects/List/Advanced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s/List/AdvancedSearch" TargetMode="External"/><Relationship Id="rId24" Type="http://schemas.openxmlformats.org/officeDocument/2006/relationships/hyperlink" Target="http://regulation.gov.ru/projec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gov.ru/projects" TargetMode="External"/><Relationship Id="rId23" Type="http://schemas.openxmlformats.org/officeDocument/2006/relationships/hyperlink" Target="http://regulation.gov.ru/projects/" TargetMode="External"/><Relationship Id="rId28" Type="http://schemas.openxmlformats.org/officeDocument/2006/relationships/hyperlink" Target="http://regulation.gov.ru/projects/List/AdvancedSearch" TargetMode="External"/><Relationship Id="rId10" Type="http://schemas.openxmlformats.org/officeDocument/2006/relationships/hyperlink" Target="http://regulation.gov.ru/projects/List/AdvancedSearch" TargetMode="External"/><Relationship Id="rId19" Type="http://schemas.openxmlformats.org/officeDocument/2006/relationships/hyperlink" Target="http://regulation.gov.ru/projects/List/AdvancedSearc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ulation.gov.ru/projects/List/AdvancedSearch" TargetMode="External"/><Relationship Id="rId14" Type="http://schemas.openxmlformats.org/officeDocument/2006/relationships/hyperlink" Target="http://regulation.gov.ru/projects/List/AdvancedSearch" TargetMode="External"/><Relationship Id="rId22" Type="http://schemas.openxmlformats.org/officeDocument/2006/relationships/hyperlink" Target="http://regulation.gov.ru/projects/" TargetMode="External"/><Relationship Id="rId27" Type="http://schemas.openxmlformats.org/officeDocument/2006/relationships/hyperlink" Target="http://regulation.gov.ru/projects/List/AdvancedSearc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B47E-5FF9-4042-A436-9B857E16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9850</Words>
  <Characters>56146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Юрист</cp:lastModifiedBy>
  <cp:revision>2</cp:revision>
  <cp:lastPrinted>2016-10-07T09:37:00Z</cp:lastPrinted>
  <dcterms:created xsi:type="dcterms:W3CDTF">2017-02-03T03:13:00Z</dcterms:created>
  <dcterms:modified xsi:type="dcterms:W3CDTF">2017-02-03T03:13:00Z</dcterms:modified>
</cp:coreProperties>
</file>