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9058EF" w:rsidRDefault="009058EF" w:rsidP="00090590">
      <w:pPr>
        <w:rPr>
          <w:rFonts w:ascii="Arial" w:hAnsi="Arial" w:cs="Arial"/>
          <w:b/>
          <w:sz w:val="24"/>
        </w:rPr>
      </w:pPr>
    </w:p>
    <w:p w:rsidR="00296642" w:rsidRPr="004E6BE1" w:rsidRDefault="00090590" w:rsidP="00090590">
      <w:pPr>
        <w:rPr>
          <w:b/>
          <w:sz w:val="24"/>
        </w:rPr>
      </w:pPr>
      <w:r w:rsidRPr="004E6BE1">
        <w:rPr>
          <w:b/>
          <w:sz w:val="24"/>
        </w:rPr>
        <w:t xml:space="preserve">О внесении изменения в  постановление Окружной администрации города Якутска от 20 февраля 2015 года № 40 </w:t>
      </w:r>
      <w:proofErr w:type="gramStart"/>
      <w:r w:rsidRPr="004E6BE1">
        <w:rPr>
          <w:b/>
          <w:sz w:val="24"/>
        </w:rPr>
        <w:t>п</w:t>
      </w:r>
      <w:proofErr w:type="gramEnd"/>
      <w:r w:rsidRPr="004E6BE1">
        <w:rPr>
          <w:b/>
          <w:sz w:val="24"/>
        </w:rPr>
        <w:t xml:space="preserve"> «</w:t>
      </w:r>
      <w:r w:rsidR="00296642" w:rsidRPr="004E6BE1">
        <w:rPr>
          <w:b/>
          <w:sz w:val="24"/>
        </w:rPr>
        <w:t>О</w:t>
      </w:r>
      <w:r w:rsidR="005602E0" w:rsidRPr="004E6BE1">
        <w:rPr>
          <w:b/>
          <w:sz w:val="24"/>
        </w:rPr>
        <w:t>б утверждении Порядка предоставления субсидий на создание туристских комплексов на территории перспективных туристско-рекреационных кластеров на территории городского округа «город Якутск»</w:t>
      </w:r>
    </w:p>
    <w:p w:rsidR="00296642" w:rsidRPr="004E6BE1" w:rsidRDefault="00296642" w:rsidP="00296642">
      <w:pPr>
        <w:rPr>
          <w:sz w:val="24"/>
        </w:rPr>
      </w:pPr>
    </w:p>
    <w:p w:rsidR="005602E0" w:rsidRPr="004E6BE1" w:rsidRDefault="00090590" w:rsidP="00296642">
      <w:pPr>
        <w:rPr>
          <w:sz w:val="24"/>
        </w:rPr>
      </w:pPr>
      <w:r w:rsidRPr="004E6BE1">
        <w:rPr>
          <w:sz w:val="24"/>
        </w:rPr>
        <w:t xml:space="preserve">В соответствии со статьями 78 и 78.1 </w:t>
      </w:r>
      <w:r w:rsidR="00296642" w:rsidRPr="004E6BE1">
        <w:rPr>
          <w:sz w:val="24"/>
        </w:rPr>
        <w:t>Бюджетного кодекса Российской Федерации,</w:t>
      </w:r>
      <w:r w:rsidR="005602E0" w:rsidRPr="004E6BE1">
        <w:rPr>
          <w:sz w:val="24"/>
        </w:rPr>
        <w:t xml:space="preserve"> в соответствии с</w:t>
      </w:r>
      <w:r w:rsidR="00296642" w:rsidRPr="004E6BE1">
        <w:rPr>
          <w:sz w:val="24"/>
        </w:rPr>
        <w:t xml:space="preserve">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5602E0" w:rsidRPr="004E6BE1">
        <w:rPr>
          <w:sz w:val="24"/>
        </w:rPr>
        <w:t>в целях реализации муниципальной программы «Поддержка и развитие предпринимательства, развитие туризма в городском округе «город Якутск» на 2013 - 201</w:t>
      </w:r>
      <w:r w:rsidRPr="004E6BE1">
        <w:rPr>
          <w:sz w:val="24"/>
        </w:rPr>
        <w:t>9</w:t>
      </w:r>
      <w:r w:rsidR="005602E0" w:rsidRPr="004E6BE1">
        <w:rPr>
          <w:sz w:val="24"/>
        </w:rPr>
        <w:t xml:space="preserve"> годы», утвержденной постановлением Окружной администрации города Якутска от 01</w:t>
      </w:r>
      <w:r w:rsidR="006B6CD9" w:rsidRPr="004E6BE1">
        <w:rPr>
          <w:sz w:val="24"/>
        </w:rPr>
        <w:t xml:space="preserve"> октября </w:t>
      </w:r>
      <w:r w:rsidR="005602E0" w:rsidRPr="004E6BE1">
        <w:rPr>
          <w:sz w:val="24"/>
        </w:rPr>
        <w:t>2012 г</w:t>
      </w:r>
      <w:r w:rsidR="006B6CD9" w:rsidRPr="004E6BE1">
        <w:rPr>
          <w:sz w:val="24"/>
        </w:rPr>
        <w:t xml:space="preserve">ода </w:t>
      </w:r>
      <w:r w:rsidR="005602E0" w:rsidRPr="004E6BE1">
        <w:rPr>
          <w:sz w:val="24"/>
        </w:rPr>
        <w:t>№194п:</w:t>
      </w:r>
    </w:p>
    <w:p w:rsidR="00090590" w:rsidRPr="004E6BE1" w:rsidRDefault="00296642" w:rsidP="00090590">
      <w:pPr>
        <w:rPr>
          <w:sz w:val="24"/>
        </w:rPr>
      </w:pPr>
      <w:r w:rsidRPr="004E6BE1">
        <w:rPr>
          <w:sz w:val="24"/>
        </w:rPr>
        <w:t>1.</w:t>
      </w:r>
      <w:r w:rsidR="00090590" w:rsidRPr="004E6BE1">
        <w:rPr>
          <w:sz w:val="24"/>
        </w:rPr>
        <w:t xml:space="preserve"> Внести в постановление Окружной администрации города Якутска от 20 февраля 2015 года № 40 п «Об утверждении Порядка предоставления субсидий на создание туристских комплексов на территории перспективных туристско-рекреационных кластеров на территории городского округа «город Якутск» изменение, изложив его приложение в новой редакции согласно приложению к настоящему постановлению.</w:t>
      </w:r>
    </w:p>
    <w:p w:rsidR="00A80DD8" w:rsidRPr="004E6BE1" w:rsidRDefault="005602E0" w:rsidP="00A80DD8">
      <w:pPr>
        <w:rPr>
          <w:sz w:val="24"/>
        </w:rPr>
      </w:pPr>
      <w:r w:rsidRPr="004E6BE1">
        <w:rPr>
          <w:sz w:val="24"/>
        </w:rPr>
        <w:t>2</w:t>
      </w:r>
      <w:r w:rsidR="00296642" w:rsidRPr="004E6BE1">
        <w:rPr>
          <w:sz w:val="24"/>
        </w:rPr>
        <w:t xml:space="preserve">. </w:t>
      </w:r>
      <w:r w:rsidR="00A80DD8" w:rsidRPr="004E6BE1">
        <w:rPr>
          <w:sz w:val="24"/>
        </w:rPr>
        <w:t>Департаменту по связям с общественностью и взаимодействию со СМИ, внешним и межрегиональным связям (Р.В. Тимофеев) опубликовать настоящее постановление в газете «Эхо столицы» и разместить на официальном сайте Окружной администрации города Якутска www.якутск.рф.</w:t>
      </w:r>
    </w:p>
    <w:p w:rsidR="00A80DD8" w:rsidRPr="004E6BE1" w:rsidRDefault="00A80DD8" w:rsidP="00A80DD8">
      <w:pPr>
        <w:rPr>
          <w:sz w:val="24"/>
        </w:rPr>
      </w:pPr>
      <w:r w:rsidRPr="004E6BE1">
        <w:rPr>
          <w:sz w:val="24"/>
        </w:rPr>
        <w:t>3. Настоящее постановление вступает в силу со дня его официального опубликования.</w:t>
      </w:r>
    </w:p>
    <w:p w:rsidR="00A80DD8" w:rsidRPr="004E6BE1" w:rsidRDefault="00A80DD8" w:rsidP="00A80DD8">
      <w:pPr>
        <w:rPr>
          <w:sz w:val="24"/>
        </w:rPr>
      </w:pPr>
      <w:r w:rsidRPr="004E6BE1">
        <w:rPr>
          <w:sz w:val="24"/>
        </w:rPr>
        <w:t>4. Контроль над исполнением настоящего постановления возложить на заместителя главы городского округа «город Якутск» П.С. Ефремова.</w:t>
      </w:r>
    </w:p>
    <w:p w:rsidR="00296642" w:rsidRPr="004E6BE1" w:rsidRDefault="00296642" w:rsidP="00A80DD8">
      <w:pPr>
        <w:rPr>
          <w:sz w:val="24"/>
        </w:rPr>
      </w:pPr>
    </w:p>
    <w:p w:rsidR="00296642" w:rsidRPr="004E6BE1" w:rsidRDefault="00296642" w:rsidP="00296642">
      <w:pPr>
        <w:rPr>
          <w:sz w:val="24"/>
        </w:rPr>
      </w:pPr>
    </w:p>
    <w:p w:rsidR="00133D01" w:rsidRPr="004E6BE1" w:rsidRDefault="00133D01" w:rsidP="00296642">
      <w:pPr>
        <w:rPr>
          <w:sz w:val="24"/>
        </w:rPr>
      </w:pPr>
    </w:p>
    <w:p w:rsidR="00296642" w:rsidRPr="004E6BE1" w:rsidRDefault="00296642" w:rsidP="00296642">
      <w:pPr>
        <w:rPr>
          <w:b/>
          <w:sz w:val="24"/>
        </w:rPr>
      </w:pPr>
      <w:r w:rsidRPr="004E6BE1">
        <w:rPr>
          <w:b/>
          <w:sz w:val="24"/>
        </w:rPr>
        <w:t>Глава</w:t>
      </w:r>
      <w:r w:rsidRPr="004E6BE1">
        <w:rPr>
          <w:b/>
          <w:sz w:val="24"/>
        </w:rPr>
        <w:tab/>
      </w:r>
      <w:r w:rsidRPr="004E6BE1">
        <w:rPr>
          <w:b/>
          <w:sz w:val="24"/>
        </w:rPr>
        <w:tab/>
      </w:r>
      <w:r w:rsidRPr="004E6BE1">
        <w:rPr>
          <w:b/>
          <w:sz w:val="24"/>
        </w:rPr>
        <w:tab/>
      </w:r>
      <w:r w:rsidRPr="004E6BE1">
        <w:rPr>
          <w:b/>
          <w:sz w:val="24"/>
        </w:rPr>
        <w:tab/>
      </w:r>
      <w:r w:rsidRPr="004E6BE1">
        <w:rPr>
          <w:b/>
          <w:sz w:val="24"/>
        </w:rPr>
        <w:tab/>
      </w:r>
      <w:r w:rsidRPr="004E6BE1">
        <w:rPr>
          <w:b/>
          <w:sz w:val="24"/>
        </w:rPr>
        <w:tab/>
      </w:r>
      <w:r w:rsidRPr="004E6BE1">
        <w:rPr>
          <w:b/>
          <w:sz w:val="24"/>
        </w:rPr>
        <w:tab/>
      </w:r>
      <w:r w:rsidRPr="004E6BE1">
        <w:rPr>
          <w:b/>
          <w:sz w:val="24"/>
        </w:rPr>
        <w:tab/>
        <w:t>А.С. Николаев</w:t>
      </w:r>
    </w:p>
    <w:p w:rsidR="00296642" w:rsidRPr="004E6BE1" w:rsidRDefault="00296642" w:rsidP="00296642">
      <w:pPr>
        <w:rPr>
          <w:sz w:val="24"/>
        </w:rPr>
      </w:pPr>
    </w:p>
    <w:p w:rsidR="00296642" w:rsidRPr="004E6BE1" w:rsidRDefault="00296642" w:rsidP="00296642">
      <w:pPr>
        <w:rPr>
          <w:sz w:val="24"/>
        </w:rPr>
      </w:pPr>
    </w:p>
    <w:p w:rsidR="00296642" w:rsidRPr="004E6BE1" w:rsidRDefault="00296642" w:rsidP="00296642">
      <w:pPr>
        <w:rPr>
          <w:sz w:val="24"/>
        </w:rPr>
      </w:pPr>
    </w:p>
    <w:p w:rsidR="00296642" w:rsidRPr="004E6BE1" w:rsidRDefault="00296642" w:rsidP="00296642">
      <w:pPr>
        <w:rPr>
          <w:sz w:val="24"/>
        </w:rPr>
      </w:pPr>
    </w:p>
    <w:p w:rsidR="00296642" w:rsidRPr="004E6BE1" w:rsidRDefault="00296642" w:rsidP="00296642">
      <w:pPr>
        <w:rPr>
          <w:sz w:val="24"/>
        </w:rPr>
      </w:pPr>
    </w:p>
    <w:p w:rsidR="00296642" w:rsidRPr="004E6BE1" w:rsidRDefault="009058EF" w:rsidP="00296642">
      <w:pPr>
        <w:ind w:firstLine="0"/>
        <w:rPr>
          <w:sz w:val="18"/>
        </w:rPr>
      </w:pPr>
      <w:r w:rsidRPr="004E6BE1">
        <w:rPr>
          <w:sz w:val="18"/>
        </w:rPr>
        <w:t>ОПиРТ</w:t>
      </w:r>
      <w:r w:rsidRPr="004E6BE1">
        <w:rPr>
          <w:sz w:val="18"/>
        </w:rPr>
        <w:tab/>
      </w:r>
      <w:r w:rsidRPr="004E6BE1">
        <w:rPr>
          <w:sz w:val="18"/>
        </w:rPr>
        <w:tab/>
      </w:r>
      <w:r w:rsidRPr="004E6BE1">
        <w:rPr>
          <w:sz w:val="18"/>
        </w:rPr>
        <w:tab/>
      </w:r>
      <w:r w:rsidRPr="004E6BE1">
        <w:rPr>
          <w:sz w:val="18"/>
        </w:rPr>
        <w:tab/>
      </w:r>
      <w:r w:rsidR="00296642" w:rsidRPr="004E6BE1">
        <w:rPr>
          <w:sz w:val="18"/>
        </w:rPr>
        <w:tab/>
      </w:r>
      <w:r w:rsidR="00296642" w:rsidRPr="004E6BE1">
        <w:rPr>
          <w:sz w:val="18"/>
        </w:rPr>
        <w:tab/>
      </w:r>
      <w:r w:rsidR="00296642" w:rsidRPr="004E6BE1">
        <w:rPr>
          <w:sz w:val="18"/>
        </w:rPr>
        <w:tab/>
      </w:r>
      <w:r w:rsidR="00296642" w:rsidRPr="004E6BE1">
        <w:rPr>
          <w:sz w:val="18"/>
        </w:rPr>
        <w:tab/>
        <w:t>Рассылка: П.С. Ефремов, ДППРРТиТ,</w:t>
      </w:r>
    </w:p>
    <w:p w:rsidR="006B6CD9" w:rsidRPr="004E6BE1" w:rsidRDefault="00296642" w:rsidP="00296642">
      <w:pPr>
        <w:ind w:firstLine="0"/>
        <w:rPr>
          <w:sz w:val="18"/>
        </w:rPr>
      </w:pPr>
      <w:r w:rsidRPr="004E6BE1">
        <w:rPr>
          <w:sz w:val="18"/>
        </w:rPr>
        <w:t>4</w:t>
      </w:r>
      <w:r w:rsidR="009058EF" w:rsidRPr="004E6BE1">
        <w:rPr>
          <w:sz w:val="18"/>
        </w:rPr>
        <w:t>0-80</w:t>
      </w:r>
      <w:r w:rsidRPr="004E6BE1">
        <w:rPr>
          <w:sz w:val="18"/>
        </w:rPr>
        <w:t>-</w:t>
      </w:r>
      <w:r w:rsidR="009058EF" w:rsidRPr="004E6BE1">
        <w:rPr>
          <w:sz w:val="18"/>
        </w:rPr>
        <w:t>93</w:t>
      </w:r>
      <w:r w:rsidRPr="004E6BE1">
        <w:rPr>
          <w:sz w:val="18"/>
        </w:rPr>
        <w:t xml:space="preserve">, </w:t>
      </w:r>
      <w:r w:rsidR="009058EF" w:rsidRPr="004E6BE1">
        <w:rPr>
          <w:sz w:val="18"/>
        </w:rPr>
        <w:t>2275</w:t>
      </w:r>
      <w:r w:rsidR="009058EF" w:rsidRPr="004E6BE1">
        <w:rPr>
          <w:sz w:val="18"/>
        </w:rPr>
        <w:tab/>
      </w:r>
      <w:r w:rsidRPr="004E6BE1">
        <w:rPr>
          <w:sz w:val="18"/>
        </w:rPr>
        <w:tab/>
      </w:r>
      <w:r w:rsidRPr="004E6BE1">
        <w:rPr>
          <w:sz w:val="18"/>
        </w:rPr>
        <w:tab/>
      </w:r>
      <w:r w:rsidRPr="004E6BE1">
        <w:rPr>
          <w:sz w:val="18"/>
        </w:rPr>
        <w:tab/>
      </w:r>
      <w:r w:rsidRPr="004E6BE1">
        <w:rPr>
          <w:sz w:val="18"/>
        </w:rPr>
        <w:tab/>
      </w:r>
      <w:r w:rsidRPr="004E6BE1">
        <w:rPr>
          <w:sz w:val="18"/>
        </w:rPr>
        <w:tab/>
      </w:r>
      <w:r w:rsidRPr="004E6BE1">
        <w:rPr>
          <w:sz w:val="18"/>
        </w:rPr>
        <w:tab/>
        <w:t>ОПиРТ, ДЭ, ПД, ДФ, УБУиО</w:t>
      </w:r>
    </w:p>
    <w:p w:rsidR="006B6CD9" w:rsidRPr="004E6BE1" w:rsidRDefault="006B6CD9">
      <w:pPr>
        <w:spacing w:after="160" w:line="259" w:lineRule="auto"/>
        <w:ind w:firstLine="0"/>
        <w:jc w:val="left"/>
        <w:rPr>
          <w:sz w:val="18"/>
        </w:rPr>
      </w:pPr>
      <w:r w:rsidRPr="004E6BE1">
        <w:rPr>
          <w:sz w:val="18"/>
        </w:rPr>
        <w:br w:type="page"/>
      </w:r>
    </w:p>
    <w:p w:rsidR="006B6CD9" w:rsidRPr="004E6BE1" w:rsidRDefault="006B6CD9" w:rsidP="006B6CD9">
      <w:pPr>
        <w:ind w:left="4962" w:firstLine="0"/>
        <w:jc w:val="center"/>
        <w:rPr>
          <w:sz w:val="22"/>
        </w:rPr>
      </w:pPr>
      <w:r w:rsidRPr="004E6BE1">
        <w:rPr>
          <w:sz w:val="22"/>
        </w:rPr>
        <w:lastRenderedPageBreak/>
        <w:t>Приложение</w:t>
      </w:r>
    </w:p>
    <w:p w:rsidR="006B6CD9" w:rsidRPr="004E6BE1" w:rsidRDefault="006B6CD9" w:rsidP="006B6CD9">
      <w:pPr>
        <w:ind w:left="4962" w:firstLine="0"/>
        <w:jc w:val="center"/>
        <w:rPr>
          <w:sz w:val="22"/>
        </w:rPr>
      </w:pPr>
      <w:r w:rsidRPr="004E6BE1">
        <w:rPr>
          <w:sz w:val="22"/>
        </w:rPr>
        <w:t>к постановлению</w:t>
      </w:r>
    </w:p>
    <w:p w:rsidR="006B6CD9" w:rsidRPr="004E6BE1" w:rsidRDefault="006B6CD9" w:rsidP="006B6CD9">
      <w:pPr>
        <w:ind w:left="4962" w:firstLine="0"/>
        <w:jc w:val="center"/>
        <w:rPr>
          <w:sz w:val="22"/>
        </w:rPr>
      </w:pPr>
      <w:r w:rsidRPr="004E6BE1">
        <w:rPr>
          <w:sz w:val="22"/>
        </w:rPr>
        <w:t>Окружной администрации города Якутска</w:t>
      </w:r>
    </w:p>
    <w:p w:rsidR="006B6CD9" w:rsidRPr="004E6BE1" w:rsidRDefault="006B6CD9" w:rsidP="006B6CD9">
      <w:pPr>
        <w:ind w:left="4962" w:firstLine="0"/>
        <w:jc w:val="center"/>
        <w:rPr>
          <w:sz w:val="22"/>
        </w:rPr>
      </w:pPr>
      <w:r w:rsidRPr="004E6BE1">
        <w:rPr>
          <w:sz w:val="22"/>
        </w:rPr>
        <w:t>от _______________ 2015 года №_______</w:t>
      </w:r>
    </w:p>
    <w:p w:rsidR="006B6CD9" w:rsidRPr="004E6BE1" w:rsidRDefault="006B6CD9" w:rsidP="006B6CD9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6B6CD9" w:rsidRPr="004E6BE1" w:rsidRDefault="006B6CD9" w:rsidP="006B6CD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E6BE1">
        <w:rPr>
          <w:b/>
          <w:bCs/>
          <w:sz w:val="24"/>
        </w:rPr>
        <w:t>ПОРЯДОК</w:t>
      </w:r>
    </w:p>
    <w:p w:rsidR="006B6CD9" w:rsidRPr="004E6BE1" w:rsidRDefault="006B6CD9" w:rsidP="006B6CD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E6BE1">
        <w:rPr>
          <w:b/>
          <w:bCs/>
          <w:sz w:val="24"/>
        </w:rPr>
        <w:t xml:space="preserve">предоставления субсидий на создание туристских комплексов на территории перспективных туристско-рекреационных кластеров </w:t>
      </w:r>
    </w:p>
    <w:p w:rsidR="006B6CD9" w:rsidRPr="004E6BE1" w:rsidRDefault="006B6CD9" w:rsidP="006B6CD9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E6BE1">
        <w:rPr>
          <w:b/>
          <w:bCs/>
          <w:sz w:val="24"/>
        </w:rPr>
        <w:t xml:space="preserve">на территории городского округа «город Якутск» </w:t>
      </w:r>
    </w:p>
    <w:p w:rsidR="006B6CD9" w:rsidRPr="004E6BE1" w:rsidRDefault="006B6CD9" w:rsidP="006B6CD9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6B6CD9" w:rsidRPr="004E6BE1" w:rsidRDefault="006B6CD9" w:rsidP="006B6CD9">
      <w:pPr>
        <w:autoSpaceDE w:val="0"/>
        <w:autoSpaceDN w:val="0"/>
        <w:adjustRightInd w:val="0"/>
        <w:ind w:firstLine="567"/>
        <w:rPr>
          <w:b/>
          <w:bCs/>
          <w:sz w:val="24"/>
        </w:rPr>
      </w:pPr>
      <w:r w:rsidRPr="004E6BE1">
        <w:rPr>
          <w:b/>
          <w:bCs/>
          <w:sz w:val="24"/>
        </w:rPr>
        <w:t>1. Общие положения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 xml:space="preserve">1.1. Настоящий Порядок определяет категории и критерии отбора юридических лиц и индивидуальных предпринимателей, имеющих право на получение субсидии, цели, условия и порядок предоставления субсидий на создание инфраструктуры туристских комплексов в </w:t>
      </w:r>
      <w:r w:rsidR="000B6275" w:rsidRPr="004E6BE1">
        <w:rPr>
          <w:sz w:val="24"/>
        </w:rPr>
        <w:t xml:space="preserve">целях реализации </w:t>
      </w:r>
      <w:r w:rsidRPr="004E6BE1">
        <w:rPr>
          <w:sz w:val="24"/>
        </w:rPr>
        <w:t>муниципальной программой «Поддержка и развитие предпринимательства, развитие туризма в городском округе «город Якутск» на 2013-201</w:t>
      </w:r>
      <w:r w:rsidR="00FC3D86" w:rsidRPr="004E6BE1">
        <w:rPr>
          <w:sz w:val="24"/>
        </w:rPr>
        <w:t>9</w:t>
      </w:r>
      <w:r w:rsidRPr="004E6BE1">
        <w:rPr>
          <w:sz w:val="24"/>
        </w:rPr>
        <w:t xml:space="preserve"> годы».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1.2. Целью предоставления субсидий является создание инфраструктуры туризма с использованием кластерного подхода, создание условий для стимулирования деятельности организаций туристской отрасли, содействие в продвижении туристского продукта.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1.3. В настоящем Порядке применяются следующие понятия: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1.3.1. Туристско-рекреационный кластер - группа географически соседствующих взаимодействующих компаний, общественных организаций и связанных с ними органов государственного управления, формирующих и обслуживающих туристские потоки, использующих рекреационный потенциал территории;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1.3.2. Туристский комплекс - комплекс объектов туристского обслуживания населения, связанный единой инфраструктурой, в состав которого входят: объект туристского показа и посещения, коллективное средство размещения, предприятие общественного питания. Несколько туристских комплексов формируют туристско-рекреационный кластер.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1.4. Субсидии предоставляются на условиях софинансирования субъектам малого и среднего предпринимательства на основе конкурсного отбора (далее – Конкурс) для финансирования проектов по созданию туристских комплексов на территории перспективных туристско-рекреационных кластеров на территории городского округа «город Якутск».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1.5. Предоставление субсидий осуществляется в целях возмещени</w:t>
      </w:r>
      <w:r w:rsidR="0061098E" w:rsidRPr="004E6BE1">
        <w:rPr>
          <w:sz w:val="24"/>
        </w:rPr>
        <w:t>я</w:t>
      </w:r>
      <w:r w:rsidRPr="004E6BE1">
        <w:rPr>
          <w:sz w:val="24"/>
        </w:rPr>
        <w:t xml:space="preserve"> затрат, возникающих в связи созданием инфраструктуры туристских комплексов. Субсидии предоставляются на безвозмездной и безвозвратной основе.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1.6. Организатором Конкурса и главным распорядителем средств субсидии является Окружная администрация города Якутска (далее – Организатор).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1.7. Контроль за целевым и эффективным использованием бюджета городского округа «город Якутск» и средств государственного бюджета Республики Саха (Якутия) осуществляет Организатор.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1.8. Конкурсный отбор претендентов на получение субсидии осуществляет Координационный совет по предпринимательству при главе городского округа «город Якутск» (далее - Совет).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1.9. Извещение о приеме заявок на участие в конкурсе размещается на официальном сайте Окружной администрации города Якутска</w:t>
      </w:r>
      <w:hyperlink r:id="rId8" w:history="1">
        <w:r w:rsidR="000B6275" w:rsidRPr="004E6BE1">
          <w:rPr>
            <w:rStyle w:val="a3"/>
            <w:sz w:val="24"/>
            <w:lang w:val="en-US"/>
          </w:rPr>
          <w:t>www</w:t>
        </w:r>
        <w:r w:rsidR="000B6275" w:rsidRPr="004E6BE1">
          <w:rPr>
            <w:rStyle w:val="a3"/>
            <w:sz w:val="24"/>
          </w:rPr>
          <w:t>.якутск.рф</w:t>
        </w:r>
      </w:hyperlink>
      <w:r w:rsidRPr="004E6BE1">
        <w:rPr>
          <w:sz w:val="24"/>
        </w:rPr>
        <w:t>и газете «Эхо столицы».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 xml:space="preserve">1.10. Предоставление субсидий осуществляется в пределах средств, предусмотренных в бюджете городского округа «город Якутск» на очередной финансовый год в соответствии с </w:t>
      </w:r>
      <w:r w:rsidR="009756C6" w:rsidRPr="004E6BE1">
        <w:rPr>
          <w:sz w:val="24"/>
        </w:rPr>
        <w:t xml:space="preserve">муниципальной </w:t>
      </w:r>
      <w:r w:rsidRPr="004E6BE1">
        <w:rPr>
          <w:sz w:val="24"/>
        </w:rPr>
        <w:t xml:space="preserve">программой «Поддержка и развитие предпринимательства, развитие туризма в городском округе «город Якутск» на 2013 – </w:t>
      </w:r>
      <w:r w:rsidR="00FC3D86" w:rsidRPr="004E6BE1">
        <w:rPr>
          <w:sz w:val="24"/>
        </w:rPr>
        <w:t>2019</w:t>
      </w:r>
      <w:r w:rsidRPr="004E6BE1">
        <w:rPr>
          <w:sz w:val="24"/>
        </w:rPr>
        <w:t xml:space="preserve"> годы».</w:t>
      </w:r>
    </w:p>
    <w:p w:rsidR="006B6CD9" w:rsidRPr="004E6BE1" w:rsidRDefault="006B6CD9" w:rsidP="006B6CD9">
      <w:pPr>
        <w:autoSpaceDE w:val="0"/>
        <w:autoSpaceDN w:val="0"/>
        <w:adjustRightInd w:val="0"/>
        <w:rPr>
          <w:b/>
          <w:bCs/>
          <w:sz w:val="24"/>
        </w:rPr>
      </w:pPr>
    </w:p>
    <w:p w:rsidR="006B6CD9" w:rsidRPr="004E6BE1" w:rsidRDefault="006B6CD9" w:rsidP="006B6CD9">
      <w:pPr>
        <w:autoSpaceDE w:val="0"/>
        <w:autoSpaceDN w:val="0"/>
        <w:adjustRightInd w:val="0"/>
        <w:ind w:firstLine="567"/>
        <w:rPr>
          <w:b/>
          <w:bCs/>
          <w:sz w:val="24"/>
        </w:rPr>
      </w:pPr>
      <w:r w:rsidRPr="004E6BE1">
        <w:rPr>
          <w:b/>
          <w:bCs/>
          <w:sz w:val="24"/>
        </w:rPr>
        <w:t>2. Категории и критерии отбора юридических лиц и индивидуальных предпринимателей и условия предоставления субсидии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lastRenderedPageBreak/>
        <w:t xml:space="preserve">2.1. Категориями лиц, имеющими право на получение субсидии являются юридические лица и индивидуальные предприниматели, ведущие деятельность по созданию туристских комплексов на территории </w:t>
      </w:r>
      <w:r w:rsidR="00F4444C" w:rsidRPr="004E6BE1">
        <w:rPr>
          <w:sz w:val="24"/>
        </w:rPr>
        <w:t>туристско-рекреационных кластеров;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2.2. Критериями отбора юридических лиц и индивидуальных предпринимателей, имеющих право на получение субсидии являются: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2.2.1.</w:t>
      </w:r>
      <w:r w:rsidR="00FC3D86" w:rsidRPr="004E6BE1">
        <w:rPr>
          <w:rFonts w:eastAsia="Calibri"/>
          <w:sz w:val="24"/>
          <w:szCs w:val="24"/>
        </w:rPr>
        <w:t xml:space="preserve"> Право на получение субсидии имеют субъекты малого и среднего предпринимательства, осуществляющие деятельность и зарегистрированные на территории городского округа «город Якутск».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2.2.2. согласие с условиями долевого финансирования расходов: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left="1276" w:firstLine="0"/>
        <w:rPr>
          <w:sz w:val="24"/>
        </w:rPr>
      </w:pPr>
      <w:r w:rsidRPr="004E6BE1">
        <w:rPr>
          <w:sz w:val="24"/>
        </w:rPr>
        <w:t xml:space="preserve">не менее 50% от стоимости создания туристского комплекса – за счет внебюджетных источников; 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left="1276" w:firstLine="0"/>
        <w:rPr>
          <w:sz w:val="24"/>
        </w:rPr>
      </w:pPr>
      <w:r w:rsidRPr="004E6BE1">
        <w:rPr>
          <w:sz w:val="24"/>
        </w:rPr>
        <w:t>до 40% - за счет средств государственного бюджета Республики Саха (Якутия);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left="1276" w:firstLine="0"/>
        <w:rPr>
          <w:sz w:val="24"/>
        </w:rPr>
      </w:pPr>
      <w:r w:rsidRPr="004E6BE1">
        <w:rPr>
          <w:sz w:val="24"/>
        </w:rPr>
        <w:t>до 10% - за счет средств муниципального бюджета;</w:t>
      </w:r>
    </w:p>
    <w:p w:rsidR="00FC3D86" w:rsidRPr="004E6BE1" w:rsidRDefault="006B6CD9" w:rsidP="00FC3D86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 xml:space="preserve">2.3. </w:t>
      </w:r>
      <w:r w:rsidR="00FC3D86" w:rsidRPr="004E6BE1">
        <w:rPr>
          <w:sz w:val="24"/>
        </w:rPr>
        <w:t>Оказание муниципальной поддержки осуществляется при отсутствии, 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FC3D86" w:rsidRPr="004E6BE1" w:rsidRDefault="00FC3D86" w:rsidP="00FC3D86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 xml:space="preserve"> 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C3D86" w:rsidRPr="004E6BE1" w:rsidRDefault="00FC3D86" w:rsidP="00FC3D86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- просроченной задолженности по возврату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FC3D86" w:rsidRPr="004E6BE1" w:rsidRDefault="00FC3D86" w:rsidP="00FC3D86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- 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FC3D86" w:rsidRPr="004E6BE1" w:rsidRDefault="00FC3D86" w:rsidP="00FC3D86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FC3D86" w:rsidRPr="004E6BE1" w:rsidRDefault="00FC3D86" w:rsidP="00FC3D86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6B6CD9" w:rsidRPr="004E6BE1" w:rsidRDefault="00FC3D86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 xml:space="preserve">2.4. </w:t>
      </w:r>
      <w:r w:rsidR="006B6CD9" w:rsidRPr="004E6BE1">
        <w:rPr>
          <w:sz w:val="24"/>
        </w:rPr>
        <w:t>В предоставлении субсидии должно быть отказано в случае, если: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</w:t>
      </w:r>
      <w:r w:rsidR="00FC3D86" w:rsidRPr="004E6BE1">
        <w:rPr>
          <w:sz w:val="24"/>
        </w:rPr>
        <w:t>4</w:t>
      </w:r>
      <w:r w:rsidRPr="004E6BE1">
        <w:rPr>
          <w:sz w:val="24"/>
        </w:rPr>
        <w:t>.1. не представлен полный пакет документов, определенных п. 3.1 настоящего порядка или представлены недостоверные сведения и документы;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</w:t>
      </w:r>
      <w:r w:rsidR="00FC3D86" w:rsidRPr="004E6BE1">
        <w:rPr>
          <w:sz w:val="24"/>
        </w:rPr>
        <w:t>4</w:t>
      </w:r>
      <w:r w:rsidRPr="004E6BE1">
        <w:rPr>
          <w:sz w:val="24"/>
        </w:rPr>
        <w:t>.2. не выполнены условия настоящего Порядка;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</w:t>
      </w:r>
      <w:r w:rsidR="00FC3D86" w:rsidRPr="004E6BE1">
        <w:rPr>
          <w:sz w:val="24"/>
        </w:rPr>
        <w:t>5</w:t>
      </w:r>
      <w:r w:rsidRPr="004E6BE1">
        <w:rPr>
          <w:sz w:val="24"/>
        </w:rPr>
        <w:t>. Расходами, принимаемыми к возмещению в целях финансовой поддержки начинающих субъектов МСП, признаются затраты, подтвержденные документами, оформленными в соответствии с законодательством Российской Федерации, направленные на: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</w:t>
      </w:r>
      <w:r w:rsidR="00FC3D86" w:rsidRPr="004E6BE1">
        <w:rPr>
          <w:sz w:val="24"/>
        </w:rPr>
        <w:t>5</w:t>
      </w:r>
      <w:r w:rsidRPr="004E6BE1">
        <w:rPr>
          <w:sz w:val="24"/>
        </w:rPr>
        <w:t>.1. Создание инфраструктуры туризма и гостеприимства (мини-гостиницы, гостевые дома, горнолыжные спуски,</w:t>
      </w:r>
      <w:r w:rsidR="00E11271" w:rsidRPr="004E6BE1">
        <w:rPr>
          <w:sz w:val="24"/>
        </w:rPr>
        <w:t xml:space="preserve"> объекты общественного питания, спортивные площадки, </w:t>
      </w:r>
      <w:r w:rsidRPr="004E6BE1">
        <w:rPr>
          <w:sz w:val="24"/>
        </w:rPr>
        <w:t>центры досуга на природе и иные объекты) на территории городского округа «город Якутск»;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  <w:r w:rsidRPr="004E6BE1">
        <w:rPr>
          <w:sz w:val="24"/>
        </w:rPr>
        <w:t>2.</w:t>
      </w:r>
      <w:r w:rsidR="00FC3D86" w:rsidRPr="004E6BE1">
        <w:rPr>
          <w:sz w:val="24"/>
        </w:rPr>
        <w:t>5</w:t>
      </w:r>
      <w:r w:rsidRPr="004E6BE1">
        <w:rPr>
          <w:sz w:val="24"/>
        </w:rPr>
        <w:t xml:space="preserve">.2. Создание и модернизацию инженерной и транспортной инфраструктуры объектов туризма и гостеприимства (сети электроснабжения, в т.ч. автономные источники электроснабжения, сети газоснабжения, сети водоснабжения, канализационные сети, </w:t>
      </w:r>
      <w:r w:rsidRPr="004E6BE1">
        <w:rPr>
          <w:sz w:val="24"/>
        </w:rPr>
        <w:lastRenderedPageBreak/>
        <w:t>строительство дорог, установка системы туристской навигации) на территории городского округа «город Якутск».</w:t>
      </w:r>
    </w:p>
    <w:p w:rsidR="006B6CD9" w:rsidRPr="004E6BE1" w:rsidRDefault="006B6CD9" w:rsidP="006B6CD9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4"/>
        </w:rPr>
      </w:pPr>
    </w:p>
    <w:p w:rsidR="006B6CD9" w:rsidRPr="004E6BE1" w:rsidRDefault="006B6CD9" w:rsidP="006B6CD9">
      <w:pPr>
        <w:autoSpaceDE w:val="0"/>
        <w:autoSpaceDN w:val="0"/>
        <w:adjustRightInd w:val="0"/>
        <w:ind w:firstLine="567"/>
        <w:rPr>
          <w:b/>
          <w:bCs/>
          <w:sz w:val="24"/>
        </w:rPr>
      </w:pPr>
      <w:bookmarkStart w:id="0" w:name="bookmark0"/>
      <w:r w:rsidRPr="004E6BE1">
        <w:rPr>
          <w:b/>
          <w:bCs/>
          <w:sz w:val="24"/>
        </w:rPr>
        <w:t>3. Перечень документов, необходимых для участия в конкурсном отборе</w:t>
      </w:r>
      <w:bookmarkEnd w:id="0"/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 Для участия в отборе на получение субсидии претендент, в соответствии с условиями настоящего Порядка, предоставляет Организатору конкурсную заявку, содержащую следующие документы, с предъявлением оригиналов, либо заверенные надлежащим образом: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3.1.1. заявление по форме, утвержденной в Приложении №1 к настоящему Порядку;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3.1.2. копия свидетельства о регистрации юр</w:t>
      </w:r>
      <w:proofErr w:type="gramStart"/>
      <w:r w:rsidRPr="004E6BE1">
        <w:rPr>
          <w:sz w:val="24"/>
          <w:szCs w:val="28"/>
        </w:rPr>
        <w:t>.л</w:t>
      </w:r>
      <w:proofErr w:type="gramEnd"/>
      <w:r w:rsidRPr="004E6BE1">
        <w:rPr>
          <w:sz w:val="24"/>
          <w:szCs w:val="28"/>
        </w:rPr>
        <w:t>ица/ИП;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</w:t>
      </w:r>
      <w:r w:rsidR="007546F0" w:rsidRPr="004E6BE1">
        <w:rPr>
          <w:sz w:val="24"/>
          <w:szCs w:val="28"/>
        </w:rPr>
        <w:t>3</w:t>
      </w:r>
      <w:r w:rsidRPr="004E6BE1">
        <w:rPr>
          <w:sz w:val="24"/>
          <w:szCs w:val="28"/>
        </w:rPr>
        <w:t>. копия ИНН;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</w:t>
      </w:r>
      <w:r w:rsidR="007546F0" w:rsidRPr="004E6BE1">
        <w:rPr>
          <w:sz w:val="24"/>
          <w:szCs w:val="28"/>
        </w:rPr>
        <w:t>4</w:t>
      </w:r>
      <w:r w:rsidRPr="004E6BE1">
        <w:rPr>
          <w:sz w:val="24"/>
          <w:szCs w:val="28"/>
        </w:rPr>
        <w:t>. банковские реквизиты;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</w:t>
      </w:r>
      <w:r w:rsidR="007546F0" w:rsidRPr="004E6BE1">
        <w:rPr>
          <w:sz w:val="24"/>
          <w:szCs w:val="28"/>
        </w:rPr>
        <w:t>5</w:t>
      </w:r>
      <w:r w:rsidRPr="004E6BE1">
        <w:rPr>
          <w:sz w:val="24"/>
          <w:szCs w:val="28"/>
        </w:rPr>
        <w:t>. копия паспорта индивидуального предпринимателя, либо копия паспорта лица, имеющего право действовать без доверенности от имени юридического лица;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</w:t>
      </w:r>
      <w:r w:rsidR="007546F0" w:rsidRPr="004E6BE1">
        <w:rPr>
          <w:sz w:val="24"/>
          <w:szCs w:val="28"/>
        </w:rPr>
        <w:t>6</w:t>
      </w:r>
      <w:r w:rsidRPr="004E6BE1">
        <w:rPr>
          <w:sz w:val="24"/>
          <w:szCs w:val="28"/>
        </w:rPr>
        <w:t>. справка об отсутствии просроченной задолженности по налогам, сборам, пеням и штрафам организаций и индивидуальных предпринимателей со сроком выдачи не более 1 месяца на момент подачи заявки;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</w:t>
      </w:r>
      <w:r w:rsidR="007546F0" w:rsidRPr="004E6BE1">
        <w:rPr>
          <w:sz w:val="24"/>
          <w:szCs w:val="28"/>
        </w:rPr>
        <w:t>7</w:t>
      </w:r>
      <w:r w:rsidRPr="004E6BE1">
        <w:rPr>
          <w:sz w:val="24"/>
          <w:szCs w:val="28"/>
        </w:rPr>
        <w:t xml:space="preserve">. бизнес-план </w:t>
      </w:r>
      <w:r w:rsidR="00F4444C" w:rsidRPr="004E6BE1">
        <w:rPr>
          <w:sz w:val="24"/>
          <w:szCs w:val="28"/>
        </w:rPr>
        <w:t xml:space="preserve">проекта </w:t>
      </w:r>
      <w:r w:rsidRPr="004E6BE1">
        <w:rPr>
          <w:sz w:val="24"/>
          <w:szCs w:val="28"/>
        </w:rPr>
        <w:t>по созданию инфраструктуры туристского комплекса</w:t>
      </w:r>
      <w:r w:rsidR="00F4444C" w:rsidRPr="004E6BE1">
        <w:rPr>
          <w:sz w:val="24"/>
          <w:szCs w:val="28"/>
        </w:rPr>
        <w:t xml:space="preserve"> в соответствии с требованиями к содержанию бизнес-плана согласно форме, ежегодно утверждаемой приказом Министерства по делам предпринимательства и развития туризма Республики Саха (Якутия)</w:t>
      </w:r>
      <w:r w:rsidRPr="004E6BE1">
        <w:rPr>
          <w:sz w:val="24"/>
          <w:szCs w:val="28"/>
        </w:rPr>
        <w:t>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</w:t>
      </w:r>
      <w:r w:rsidR="007546F0" w:rsidRPr="004E6BE1">
        <w:rPr>
          <w:sz w:val="24"/>
          <w:szCs w:val="28"/>
        </w:rPr>
        <w:t>8</w:t>
      </w:r>
      <w:r w:rsidRPr="004E6BE1">
        <w:rPr>
          <w:sz w:val="24"/>
          <w:szCs w:val="28"/>
        </w:rPr>
        <w:t>. подтверждение доли софинансирования проекта в виде документов о наличии необходимых средств на расчетном счете инициатора проекта или справки от кредитной организации, подтверждающей возможность получения необходимых заемных средств;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</w:t>
      </w:r>
      <w:r w:rsidR="007546F0" w:rsidRPr="004E6BE1">
        <w:rPr>
          <w:sz w:val="24"/>
          <w:szCs w:val="28"/>
        </w:rPr>
        <w:t>9</w:t>
      </w:r>
      <w:r w:rsidRPr="004E6BE1">
        <w:rPr>
          <w:sz w:val="24"/>
          <w:szCs w:val="28"/>
        </w:rPr>
        <w:t>. смета расходов на реализацию проекта с указанием статей расходов и объемов средств государственного бюджета Республики Саха (Якутия), бюджета городского округа «город Якутск» и внебюджетных средств. Стоимость проекта определяется с вычетом затрат на разработку проектно-сметной документации, затрат на прохождение государственной экспертизы проектной документации и результатов инженерных изысканий в строительстве, затрат на авторский надзор согласно сводно-сметному расчету с применением соответствующих дефляторов (если проектно-сметная документация разработана раньше года подачи пакета документов);</w:t>
      </w:r>
    </w:p>
    <w:p w:rsidR="006B6CD9" w:rsidRPr="004E6BE1" w:rsidRDefault="007546F0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3.1.10</w:t>
      </w:r>
      <w:r w:rsidR="006B6CD9" w:rsidRPr="004E6BE1">
        <w:rPr>
          <w:sz w:val="24"/>
          <w:szCs w:val="28"/>
        </w:rPr>
        <w:t>. в случае, если реализация проекта предусматривает финансирование объектов капитального строительства, требуется заключение государственной экспертизы и экспертизы сметной документации, в том числе: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для объектов, подлежащих экспертизе в соответствии с требованиями законодательства, - положительное заключение государственной экспертизы ГАУ «Управление государственной экспертизы проектной документации и результатов инженерных изысканий в строительстве Республики Саха (Якутия)»;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4"/>
          <w:szCs w:val="28"/>
        </w:rPr>
      </w:pPr>
      <w:r w:rsidRPr="004E6BE1">
        <w:rPr>
          <w:sz w:val="24"/>
          <w:szCs w:val="28"/>
        </w:rPr>
        <w:t>для объектов, не подлежащих экспертизе, - заключение экспертизы сметной документации ГУП «Региональный центр Республики Саха (Якутия) по ценообразованию в строительстве» или ГАУ «Управление государственной экспертизы проектной документации и результатов инженерных изысканий в строительстве Республики Саха (Якутия)».</w:t>
      </w:r>
    </w:p>
    <w:p w:rsidR="006B6CD9" w:rsidRPr="004E6BE1" w:rsidRDefault="006B6CD9" w:rsidP="006B6CD9">
      <w:pPr>
        <w:pStyle w:val="23"/>
        <w:tabs>
          <w:tab w:val="left" w:pos="1134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3.2. Претенденты представляют конкурсную заявку с приложением документов в бумажном и электронном виде согласно пункту 3.1. настоящего Порядка.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3.3. Претенденты, не представившие полный комплект документов согласно п. 3.1.</w:t>
      </w:r>
      <w:r w:rsidR="00E572D1" w:rsidRPr="004E6BE1">
        <w:rPr>
          <w:sz w:val="24"/>
          <w:szCs w:val="28"/>
        </w:rPr>
        <w:t xml:space="preserve"> настоящего Порядка</w:t>
      </w:r>
      <w:r w:rsidRPr="004E6BE1">
        <w:rPr>
          <w:sz w:val="24"/>
          <w:szCs w:val="28"/>
        </w:rPr>
        <w:t>, не допускаются к участию в отборе.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3.4. Претендент несет полную ответственность за достоверность представленных документов.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3.5. Организатор производит прием документов, регистрацию заявок.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3" w:firstLine="567"/>
        <w:rPr>
          <w:sz w:val="24"/>
          <w:szCs w:val="28"/>
        </w:rPr>
      </w:pP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</w:tabs>
        <w:spacing w:after="0" w:line="240" w:lineRule="auto"/>
        <w:ind w:right="23" w:firstLine="567"/>
        <w:rPr>
          <w:b/>
          <w:sz w:val="24"/>
          <w:szCs w:val="28"/>
        </w:rPr>
      </w:pPr>
      <w:r w:rsidRPr="004E6BE1">
        <w:rPr>
          <w:b/>
          <w:sz w:val="24"/>
          <w:szCs w:val="28"/>
        </w:rPr>
        <w:t>4. Порядок рассмотрения заявок и принятия решения о результатах конкурсного отбора</w:t>
      </w:r>
    </w:p>
    <w:p w:rsidR="006B6CD9" w:rsidRPr="004E6BE1" w:rsidRDefault="006B6CD9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lastRenderedPageBreak/>
        <w:t>4.1. Основными принципами проведения отбора являются:</w:t>
      </w:r>
    </w:p>
    <w:p w:rsidR="006B6CD9" w:rsidRPr="004E6BE1" w:rsidRDefault="006B6CD9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- публичность и открытость;</w:t>
      </w:r>
    </w:p>
    <w:p w:rsidR="006B6CD9" w:rsidRPr="004E6BE1" w:rsidRDefault="006B6CD9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- свобода получения и распространения информации о предоставлении субсидий;</w:t>
      </w:r>
    </w:p>
    <w:p w:rsidR="006B6CD9" w:rsidRPr="004E6BE1" w:rsidRDefault="006B6CD9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- равенство прав претендентов на получение субсидий.</w:t>
      </w:r>
    </w:p>
    <w:p w:rsidR="009B4BF8" w:rsidRPr="004E6BE1" w:rsidRDefault="009B4BF8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4.2. Члены Совета, способные оказывать влияние на деятельность юридических лиц, либо индивидуальных предпринимателей, принимающих участие в конкурсном отборе, не имеют права голоса</w:t>
      </w:r>
      <w:r w:rsidR="002571E4" w:rsidRPr="004E6BE1">
        <w:rPr>
          <w:sz w:val="24"/>
          <w:szCs w:val="28"/>
        </w:rPr>
        <w:t xml:space="preserve"> при определении победителей.</w:t>
      </w:r>
    </w:p>
    <w:p w:rsidR="00E572D1" w:rsidRPr="004E6BE1" w:rsidRDefault="00FE2F61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4.3. Организатор</w:t>
      </w:r>
      <w:r w:rsidR="00E572D1" w:rsidRPr="004E6BE1">
        <w:rPr>
          <w:sz w:val="24"/>
          <w:szCs w:val="28"/>
        </w:rPr>
        <w:t>:</w:t>
      </w:r>
    </w:p>
    <w:p w:rsidR="00FE2F61" w:rsidRPr="004E6BE1" w:rsidRDefault="00E572D1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4.3.1.</w:t>
      </w:r>
      <w:r w:rsidR="00FE2F61" w:rsidRPr="004E6BE1">
        <w:rPr>
          <w:sz w:val="24"/>
          <w:szCs w:val="28"/>
        </w:rPr>
        <w:t xml:space="preserve"> готовит и публикует согласно </w:t>
      </w:r>
      <w:proofErr w:type="gramStart"/>
      <w:r w:rsidR="00FE2F61" w:rsidRPr="004E6BE1">
        <w:rPr>
          <w:sz w:val="24"/>
          <w:szCs w:val="28"/>
        </w:rPr>
        <w:t>п</w:t>
      </w:r>
      <w:proofErr w:type="gramEnd"/>
      <w:r w:rsidR="00FE2F61" w:rsidRPr="004E6BE1">
        <w:rPr>
          <w:sz w:val="24"/>
          <w:szCs w:val="28"/>
        </w:rPr>
        <w:t xml:space="preserve"> 1.9. настоящего Порядка извещение о </w:t>
      </w:r>
      <w:r w:rsidRPr="004E6BE1">
        <w:rPr>
          <w:sz w:val="24"/>
          <w:szCs w:val="28"/>
        </w:rPr>
        <w:t>проведении конкурсного отбора, которое должно содержать условия, критерии оценки, место, срок и порядок предоставления документов, порядок и сроки объявления результатов конкурсного отбора.</w:t>
      </w:r>
    </w:p>
    <w:p w:rsidR="00E572D1" w:rsidRPr="004E6BE1" w:rsidRDefault="00E572D1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4.3.2. осуществляет прием заявок в течени</w:t>
      </w:r>
      <w:proofErr w:type="gramStart"/>
      <w:r w:rsidRPr="004E6BE1">
        <w:rPr>
          <w:sz w:val="24"/>
          <w:szCs w:val="28"/>
        </w:rPr>
        <w:t>и</w:t>
      </w:r>
      <w:proofErr w:type="gramEnd"/>
      <w:r w:rsidRPr="004E6BE1">
        <w:rPr>
          <w:sz w:val="24"/>
          <w:szCs w:val="28"/>
        </w:rPr>
        <w:t xml:space="preserve"> 21 календарного дня со дня опубликования извещения.</w:t>
      </w:r>
    </w:p>
    <w:p w:rsidR="00E572D1" w:rsidRPr="004E6BE1" w:rsidRDefault="00E572D1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4.3.4. в течени</w:t>
      </w:r>
      <w:proofErr w:type="gramStart"/>
      <w:r w:rsidRPr="004E6BE1">
        <w:rPr>
          <w:sz w:val="24"/>
          <w:szCs w:val="28"/>
        </w:rPr>
        <w:t>и</w:t>
      </w:r>
      <w:proofErr w:type="gramEnd"/>
      <w:r w:rsidRPr="004E6BE1">
        <w:rPr>
          <w:sz w:val="24"/>
          <w:szCs w:val="28"/>
        </w:rPr>
        <w:t xml:space="preserve"> 10 рабочих дней с момента окончания срока подачи конкурсных заявок:</w:t>
      </w:r>
    </w:p>
    <w:p w:rsidR="00E572D1" w:rsidRPr="004E6BE1" w:rsidRDefault="00E572D1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4.3.4.1. осуществляет анализ заявок на соответствие п. 3.1. настоящего Порядка;</w:t>
      </w:r>
    </w:p>
    <w:p w:rsidR="00E572D1" w:rsidRPr="004E6BE1" w:rsidRDefault="00E572D1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4.3.4.2. направляет сводный перечень заявок на рассмотрение Совета.</w:t>
      </w:r>
    </w:p>
    <w:p w:rsidR="006B6CD9" w:rsidRPr="004E6BE1" w:rsidRDefault="006B6CD9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</w:t>
      </w:r>
      <w:r w:rsidR="00341437" w:rsidRPr="004E6BE1">
        <w:rPr>
          <w:sz w:val="24"/>
          <w:szCs w:val="28"/>
        </w:rPr>
        <w:t>4</w:t>
      </w:r>
      <w:r w:rsidRPr="004E6BE1">
        <w:rPr>
          <w:sz w:val="24"/>
          <w:szCs w:val="28"/>
        </w:rPr>
        <w:t xml:space="preserve">. </w:t>
      </w:r>
      <w:r w:rsidR="00E15CE5" w:rsidRPr="004E6BE1">
        <w:rPr>
          <w:sz w:val="24"/>
          <w:szCs w:val="28"/>
        </w:rPr>
        <w:t xml:space="preserve">Совет </w:t>
      </w:r>
      <w:r w:rsidR="0028267D" w:rsidRPr="004E6BE1">
        <w:rPr>
          <w:sz w:val="24"/>
          <w:szCs w:val="28"/>
        </w:rPr>
        <w:t xml:space="preserve">в течении 10 дней </w:t>
      </w:r>
      <w:r w:rsidR="00E15CE5" w:rsidRPr="004E6BE1">
        <w:rPr>
          <w:sz w:val="24"/>
          <w:szCs w:val="28"/>
        </w:rPr>
        <w:t>принимает р</w:t>
      </w:r>
      <w:r w:rsidRPr="004E6BE1">
        <w:rPr>
          <w:sz w:val="24"/>
          <w:szCs w:val="28"/>
        </w:rPr>
        <w:t>ешение о победителях конкурса и объеме средств</w:t>
      </w:r>
      <w:r w:rsidR="009B4BF8" w:rsidRPr="004E6BE1">
        <w:rPr>
          <w:sz w:val="24"/>
          <w:szCs w:val="28"/>
        </w:rPr>
        <w:t xml:space="preserve"> субсидии из бюджета городского округа «город Якутск»</w:t>
      </w:r>
      <w:r w:rsidR="00E15CE5" w:rsidRPr="004E6BE1">
        <w:rPr>
          <w:sz w:val="24"/>
          <w:szCs w:val="28"/>
        </w:rPr>
        <w:t xml:space="preserve">. Данное решение </w:t>
      </w:r>
      <w:r w:rsidRPr="004E6BE1">
        <w:rPr>
          <w:sz w:val="24"/>
          <w:szCs w:val="28"/>
        </w:rPr>
        <w:t>определяется простым большинством голосов членов Совета. При голосовании каждый член Совета имеет один голос. При равенстве голосов, право решающего голоса имеет председатель Совета.</w:t>
      </w:r>
    </w:p>
    <w:p w:rsidR="006B6CD9" w:rsidRPr="004E6BE1" w:rsidRDefault="006B6CD9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</w:t>
      </w:r>
      <w:r w:rsidR="00341437" w:rsidRPr="004E6BE1">
        <w:rPr>
          <w:sz w:val="24"/>
          <w:szCs w:val="28"/>
        </w:rPr>
        <w:t>5</w:t>
      </w:r>
      <w:r w:rsidRPr="004E6BE1">
        <w:rPr>
          <w:sz w:val="24"/>
          <w:szCs w:val="28"/>
        </w:rPr>
        <w:t>. Решени</w:t>
      </w:r>
      <w:r w:rsidR="00FE2F61" w:rsidRPr="004E6BE1">
        <w:rPr>
          <w:sz w:val="24"/>
          <w:szCs w:val="28"/>
        </w:rPr>
        <w:t>е Совета оформляется протоколом.</w:t>
      </w:r>
    </w:p>
    <w:p w:rsidR="00E15CE5" w:rsidRPr="004E6BE1" w:rsidRDefault="00E15CE5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</w:t>
      </w:r>
      <w:r w:rsidR="00341437" w:rsidRPr="004E6BE1">
        <w:rPr>
          <w:sz w:val="24"/>
          <w:szCs w:val="28"/>
        </w:rPr>
        <w:t>6</w:t>
      </w:r>
      <w:r w:rsidRPr="004E6BE1">
        <w:rPr>
          <w:sz w:val="24"/>
          <w:szCs w:val="28"/>
        </w:rPr>
        <w:t xml:space="preserve">. </w:t>
      </w:r>
      <w:r w:rsidR="00E572D1" w:rsidRPr="004E6BE1">
        <w:rPr>
          <w:sz w:val="24"/>
          <w:szCs w:val="28"/>
        </w:rPr>
        <w:t>Организатором н</w:t>
      </w:r>
      <w:r w:rsidRPr="004E6BE1">
        <w:rPr>
          <w:sz w:val="24"/>
          <w:szCs w:val="28"/>
        </w:rPr>
        <w:t xml:space="preserve">а основании решения Совета </w:t>
      </w:r>
      <w:r w:rsidR="00E572D1" w:rsidRPr="004E6BE1">
        <w:rPr>
          <w:sz w:val="24"/>
          <w:szCs w:val="28"/>
        </w:rPr>
        <w:t xml:space="preserve">в течении 5 рабочих дней </w:t>
      </w:r>
      <w:r w:rsidRPr="004E6BE1">
        <w:rPr>
          <w:sz w:val="24"/>
          <w:szCs w:val="28"/>
        </w:rPr>
        <w:t xml:space="preserve">формируется заявка городского округа «город Якутск» для участия </w:t>
      </w:r>
      <w:r w:rsidR="00072FFA" w:rsidRPr="004E6BE1">
        <w:rPr>
          <w:sz w:val="24"/>
          <w:szCs w:val="28"/>
        </w:rPr>
        <w:t>в конкурсном отборе муниципальных образований Республики Саха (Якутия) на предоставление субсидий из государственного бюджета Республики Саха (Якутия) местным бюджетам на создание туристских комплексов на территории перспективных туристско-рекреационных кластеров.</w:t>
      </w:r>
    </w:p>
    <w:p w:rsidR="00072FFA" w:rsidRPr="004E6BE1" w:rsidRDefault="00072FFA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</w:t>
      </w:r>
      <w:r w:rsidR="00341437" w:rsidRPr="004E6BE1">
        <w:rPr>
          <w:sz w:val="24"/>
          <w:szCs w:val="28"/>
        </w:rPr>
        <w:t>7</w:t>
      </w:r>
      <w:r w:rsidRPr="004E6BE1">
        <w:rPr>
          <w:sz w:val="24"/>
          <w:szCs w:val="28"/>
        </w:rPr>
        <w:t>. По результату отбора муниципальных образований, на основании протокола конкурсной комиссии Министерства по делам предпринимательства и развития туризма Республики Саха (Якутия), приказа Министерства по делам предпринимательства и развития туризма Республики Саха (Якутия) о предоставлении субс</w:t>
      </w:r>
      <w:r w:rsidR="009756C6" w:rsidRPr="004E6BE1">
        <w:rPr>
          <w:sz w:val="24"/>
          <w:szCs w:val="28"/>
        </w:rPr>
        <w:t>идий муниципальным образованиям</w:t>
      </w:r>
      <w:r w:rsidR="009B4BF8" w:rsidRPr="004E6BE1">
        <w:rPr>
          <w:sz w:val="24"/>
          <w:szCs w:val="28"/>
        </w:rPr>
        <w:t>,</w:t>
      </w:r>
      <w:r w:rsidR="009756C6" w:rsidRPr="004E6BE1">
        <w:rPr>
          <w:sz w:val="24"/>
          <w:szCs w:val="28"/>
        </w:rPr>
        <w:t xml:space="preserve"> распоряжением Окружной администрации города Якутска утверждается окончательный </w:t>
      </w:r>
      <w:r w:rsidR="009B4BF8" w:rsidRPr="004E6BE1">
        <w:rPr>
          <w:sz w:val="24"/>
          <w:szCs w:val="28"/>
        </w:rPr>
        <w:t xml:space="preserve">размер </w:t>
      </w:r>
      <w:r w:rsidR="009756C6" w:rsidRPr="004E6BE1">
        <w:rPr>
          <w:sz w:val="24"/>
          <w:szCs w:val="28"/>
        </w:rPr>
        <w:t xml:space="preserve">субсидии, включая средства государственного бюджета Республики Саха (Якутия), </w:t>
      </w:r>
      <w:r w:rsidR="009B4BF8" w:rsidRPr="004E6BE1">
        <w:rPr>
          <w:sz w:val="24"/>
          <w:szCs w:val="28"/>
        </w:rPr>
        <w:t xml:space="preserve">средства </w:t>
      </w:r>
      <w:r w:rsidR="009756C6" w:rsidRPr="004E6BE1">
        <w:rPr>
          <w:sz w:val="24"/>
          <w:szCs w:val="28"/>
        </w:rPr>
        <w:t>бюджета городского округа «город Якутск», а также размер софинансирования за счет внебюджетных средств.</w:t>
      </w:r>
    </w:p>
    <w:p w:rsidR="00E572D1" w:rsidRPr="004E6BE1" w:rsidRDefault="00E572D1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</w:t>
      </w:r>
      <w:r w:rsidR="00341437" w:rsidRPr="004E6BE1">
        <w:rPr>
          <w:sz w:val="24"/>
          <w:szCs w:val="28"/>
        </w:rPr>
        <w:t>8</w:t>
      </w:r>
      <w:r w:rsidRPr="004E6BE1">
        <w:rPr>
          <w:sz w:val="24"/>
          <w:szCs w:val="28"/>
        </w:rPr>
        <w:t xml:space="preserve">. </w:t>
      </w:r>
      <w:r w:rsidR="00341437" w:rsidRPr="004E6BE1">
        <w:rPr>
          <w:sz w:val="24"/>
          <w:szCs w:val="28"/>
        </w:rPr>
        <w:t>Организатор в</w:t>
      </w:r>
      <w:r w:rsidRPr="004E6BE1">
        <w:rPr>
          <w:sz w:val="24"/>
          <w:szCs w:val="28"/>
        </w:rPr>
        <w:t xml:space="preserve"> течении 10 рабочих дней с момента опубликования распоряжения </w:t>
      </w:r>
      <w:r w:rsidR="00341437" w:rsidRPr="004E6BE1">
        <w:rPr>
          <w:sz w:val="24"/>
          <w:szCs w:val="28"/>
        </w:rPr>
        <w:t>заключает соглашение о предоставлении субсидии, в соответствии с настоящим Порядком.</w:t>
      </w:r>
    </w:p>
    <w:p w:rsidR="006B6CD9" w:rsidRPr="004E6BE1" w:rsidRDefault="006B6CD9" w:rsidP="009B4BF8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4.</w:t>
      </w:r>
      <w:r w:rsidR="00341437" w:rsidRPr="004E6BE1">
        <w:rPr>
          <w:sz w:val="24"/>
          <w:szCs w:val="28"/>
        </w:rPr>
        <w:t>9</w:t>
      </w:r>
      <w:r w:rsidRPr="004E6BE1">
        <w:rPr>
          <w:sz w:val="24"/>
          <w:szCs w:val="28"/>
        </w:rPr>
        <w:t>. Юридическое лицо или индивидуальный предприниматель в праве получить не более одной субсидии в год.</w:t>
      </w:r>
    </w:p>
    <w:p w:rsidR="00E11271" w:rsidRPr="004E6BE1" w:rsidRDefault="00E11271" w:rsidP="00E11271">
      <w:pPr>
        <w:pStyle w:val="23"/>
        <w:shd w:val="clear" w:color="auto" w:fill="auto"/>
        <w:tabs>
          <w:tab w:val="left" w:pos="1134"/>
        </w:tabs>
        <w:spacing w:after="0" w:line="240" w:lineRule="auto"/>
        <w:ind w:right="23" w:firstLine="567"/>
        <w:rPr>
          <w:sz w:val="24"/>
          <w:szCs w:val="28"/>
        </w:rPr>
      </w:pPr>
    </w:p>
    <w:p w:rsidR="006B6CD9" w:rsidRPr="004E6BE1" w:rsidRDefault="006B6CD9" w:rsidP="006B6CD9">
      <w:pPr>
        <w:pStyle w:val="23"/>
        <w:shd w:val="clear" w:color="auto" w:fill="auto"/>
        <w:tabs>
          <w:tab w:val="left" w:pos="709"/>
        </w:tabs>
        <w:spacing w:after="0" w:line="240" w:lineRule="auto"/>
        <w:ind w:right="23" w:firstLine="567"/>
        <w:rPr>
          <w:b/>
          <w:sz w:val="24"/>
          <w:szCs w:val="28"/>
        </w:rPr>
      </w:pPr>
      <w:r w:rsidRPr="004E6BE1">
        <w:rPr>
          <w:b/>
          <w:sz w:val="24"/>
          <w:szCs w:val="28"/>
        </w:rPr>
        <w:t>5. Условия и порядок предоставления субсидии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5.1. Субсидия предоставляется при условии заключения соглашения между Организатором и получателем субсидии (далее – Соглашение), в котором должны быть определены: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5.1.1. Размер, сроки предоставления субсидии, а также конкретная цель ее предоставления;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5.1.2. Обязательства получателя по целевому использованию субсидии;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5.1.3. Обязательства получателя по предоставлению Организатору необходимых документов для проверки целевого использования и выполнения условий предоставления субсидии;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5.1.4. Обязательства получателя по возврату полной суммы субсидии, при использовании субсидии не по целевому назначению;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lastRenderedPageBreak/>
        <w:t>5.1.5. Обязательство получателя до конца года ежеквартально, не позднее 10 (десятого) числа месяца, следующего за отчетным кварталом, предоставлять Организатору отчет о целевом расходовании средств по форме, установленной соглашением.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5.1.6. Обязательство до 20 января года, следующего за отчетным, предоставить Организатору окончательный отчет о целевом расходовании средств по форме, установленной соглашением.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5.2. Перечисление субсидии осуществляется Организатором со своего лицевого счета на банковские счета получателей в соответствии с бюджетным законодательством РФ.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</w:p>
    <w:p w:rsidR="006B6CD9" w:rsidRPr="004E6BE1" w:rsidRDefault="006B6CD9" w:rsidP="006B6CD9">
      <w:pPr>
        <w:pStyle w:val="23"/>
        <w:tabs>
          <w:tab w:val="left" w:pos="1134"/>
          <w:tab w:val="left" w:pos="1406"/>
        </w:tabs>
        <w:spacing w:after="0" w:line="240" w:lineRule="auto"/>
        <w:ind w:right="23" w:firstLine="567"/>
        <w:rPr>
          <w:b/>
          <w:sz w:val="24"/>
          <w:szCs w:val="28"/>
        </w:rPr>
      </w:pPr>
      <w:r w:rsidRPr="004E6BE1">
        <w:rPr>
          <w:b/>
          <w:sz w:val="24"/>
          <w:szCs w:val="28"/>
        </w:rPr>
        <w:t>6. Оценка эффективности использования субсидии, а также перечень показателей результативности предоставления субсидии и их значения</w:t>
      </w:r>
    </w:p>
    <w:p w:rsidR="006B6CD9" w:rsidRPr="004E6BE1" w:rsidRDefault="006B6CD9" w:rsidP="006B6CD9">
      <w:pPr>
        <w:pStyle w:val="23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6.1. Оценка эффективности расходования субсидии проводится в соответствии со следующим перечнем показателей результативности:</w:t>
      </w:r>
    </w:p>
    <w:p w:rsidR="006B6CD9" w:rsidRPr="004E6BE1" w:rsidRDefault="006B6CD9" w:rsidP="006B6CD9">
      <w:pPr>
        <w:pStyle w:val="23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6.1.1. количество туристов, посетивших туристский комплекс (чел.);</w:t>
      </w:r>
    </w:p>
    <w:p w:rsidR="006B6CD9" w:rsidRPr="004E6BE1" w:rsidRDefault="006B6CD9" w:rsidP="006B6CD9">
      <w:pPr>
        <w:pStyle w:val="23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6.1.2. количество созданных новых рабочих мест (ед.);</w:t>
      </w:r>
    </w:p>
    <w:p w:rsidR="006B6CD9" w:rsidRPr="004E6BE1" w:rsidRDefault="006B6CD9" w:rsidP="006B6CD9">
      <w:pPr>
        <w:pStyle w:val="23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6.1.3. объем оказываемых услуг в сфере туризма (тыс. рублей);</w:t>
      </w:r>
    </w:p>
    <w:p w:rsidR="006B6CD9" w:rsidRPr="004E6BE1" w:rsidRDefault="006B6CD9" w:rsidP="006B6CD9">
      <w:pPr>
        <w:pStyle w:val="23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6.2. Оценка показателей эффективности использования субсидий осуществляется Организатором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6.3. Плановые значения показателей результативности предоставления субсидий указываются Организатором в Соглашении.</w:t>
      </w:r>
    </w:p>
    <w:p w:rsidR="006B6CD9" w:rsidRPr="004E6BE1" w:rsidRDefault="006B6CD9" w:rsidP="006B6CD9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sz w:val="24"/>
        </w:rPr>
      </w:pPr>
    </w:p>
    <w:p w:rsidR="006B6CD9" w:rsidRPr="004E6BE1" w:rsidRDefault="006B6CD9" w:rsidP="006B6CD9">
      <w:pPr>
        <w:tabs>
          <w:tab w:val="left" w:pos="0"/>
        </w:tabs>
        <w:autoSpaceDE w:val="0"/>
        <w:autoSpaceDN w:val="0"/>
        <w:adjustRightInd w:val="0"/>
        <w:ind w:firstLine="567"/>
        <w:rPr>
          <w:b/>
          <w:sz w:val="24"/>
        </w:rPr>
      </w:pPr>
      <w:r w:rsidRPr="004E6BE1">
        <w:rPr>
          <w:b/>
          <w:sz w:val="24"/>
        </w:rPr>
        <w:t>7. Порядок возврата средств субсидии и обязательства по проведению проверки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7.1. Организатор обязан произвести проверку соблюдения условий, целей и порядка предоставления субсидии их получателем, а получатель предоставить необходимые для такой проверки документы по запросу Организатора.</w:t>
      </w:r>
    </w:p>
    <w:p w:rsidR="007F3B1C" w:rsidRPr="004E6BE1" w:rsidRDefault="007F3B1C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7.2. 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Организатором,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</w:t>
      </w:r>
      <w:r w:rsidR="007F3B1C" w:rsidRPr="004E6BE1">
        <w:rPr>
          <w:sz w:val="24"/>
          <w:szCs w:val="28"/>
        </w:rPr>
        <w:t>3</w:t>
      </w:r>
      <w:r w:rsidRPr="004E6BE1">
        <w:rPr>
          <w:sz w:val="24"/>
          <w:szCs w:val="28"/>
        </w:rPr>
        <w:t>. Субсидия подлежит возврату: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</w:t>
      </w:r>
      <w:r w:rsidR="007F3B1C" w:rsidRPr="004E6BE1">
        <w:rPr>
          <w:sz w:val="24"/>
          <w:szCs w:val="28"/>
        </w:rPr>
        <w:t>3</w:t>
      </w:r>
      <w:r w:rsidRPr="004E6BE1">
        <w:rPr>
          <w:sz w:val="24"/>
          <w:szCs w:val="28"/>
        </w:rPr>
        <w:t>.1. При несоблюдении условий соглашения о выделении субсидии в части целевого использования полученных средств субсидии;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</w:t>
      </w:r>
      <w:r w:rsidR="007F3B1C" w:rsidRPr="004E6BE1">
        <w:rPr>
          <w:sz w:val="24"/>
          <w:szCs w:val="28"/>
        </w:rPr>
        <w:t>3</w:t>
      </w:r>
      <w:r w:rsidRPr="004E6BE1">
        <w:rPr>
          <w:sz w:val="24"/>
          <w:szCs w:val="28"/>
        </w:rPr>
        <w:t>.2. При несоблюдении условий соглашения о выделении субсидии в части предоставления отчетности, согласно условиям п. 5.1.5, 5.1.6 настоящего Порядка;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</w:t>
      </w:r>
      <w:r w:rsidR="007F3B1C" w:rsidRPr="004E6BE1">
        <w:rPr>
          <w:sz w:val="24"/>
          <w:szCs w:val="28"/>
        </w:rPr>
        <w:t>3</w:t>
      </w:r>
      <w:r w:rsidRPr="004E6BE1">
        <w:rPr>
          <w:sz w:val="24"/>
          <w:szCs w:val="28"/>
        </w:rPr>
        <w:t>.3. При выявлении фактов повторного получения субсидии на возмещение совпадающих затрат.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</w:t>
      </w:r>
      <w:r w:rsidR="007F3B1C" w:rsidRPr="004E6BE1">
        <w:rPr>
          <w:sz w:val="24"/>
          <w:szCs w:val="28"/>
        </w:rPr>
        <w:t>3</w:t>
      </w:r>
      <w:r w:rsidRPr="004E6BE1">
        <w:rPr>
          <w:sz w:val="24"/>
          <w:szCs w:val="28"/>
        </w:rPr>
        <w:t>.4. Срок возврата субсидии — 30 дней со дня уведомления получателя субсидии.</w:t>
      </w:r>
    </w:p>
    <w:p w:rsidR="001C50B9" w:rsidRPr="004E6BE1" w:rsidRDefault="001C50B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7.3.5. В случае нарушения получателем субсидии условий п.п. 7.3.4.  настоящего Порядка, субсидия подлежит взысканию в судебном порядке в соответствии с законодательством Российской Федерации.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7.</w:t>
      </w:r>
      <w:r w:rsidR="007F3B1C" w:rsidRPr="004E6BE1">
        <w:rPr>
          <w:sz w:val="24"/>
          <w:szCs w:val="28"/>
        </w:rPr>
        <w:t>4</w:t>
      </w:r>
      <w:r w:rsidRPr="004E6BE1">
        <w:rPr>
          <w:sz w:val="24"/>
          <w:szCs w:val="28"/>
        </w:rPr>
        <w:t>.</w:t>
      </w:r>
      <w:r w:rsidR="007F3B1C" w:rsidRPr="004E6BE1">
        <w:rPr>
          <w:sz w:val="24"/>
          <w:szCs w:val="28"/>
        </w:rPr>
        <w:t xml:space="preserve"> Остатки субсидии, не использованные получателем субсидии в отчетном финансовом году, подлежат возврату в срок до 31 декабря текущего года предоставления субсидии.</w:t>
      </w: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</w:p>
    <w:p w:rsidR="006B6CD9" w:rsidRPr="004E6BE1" w:rsidRDefault="006B6CD9" w:rsidP="006B6CD9">
      <w:pPr>
        <w:pStyle w:val="23"/>
        <w:shd w:val="clear" w:color="auto" w:fill="auto"/>
        <w:tabs>
          <w:tab w:val="left" w:pos="1134"/>
          <w:tab w:val="left" w:pos="1406"/>
        </w:tabs>
        <w:spacing w:after="0" w:line="240" w:lineRule="auto"/>
        <w:ind w:right="23" w:firstLine="567"/>
        <w:rPr>
          <w:sz w:val="24"/>
          <w:szCs w:val="28"/>
        </w:rPr>
      </w:pPr>
      <w:r w:rsidRPr="004E6BE1">
        <w:rPr>
          <w:sz w:val="24"/>
          <w:szCs w:val="28"/>
        </w:rPr>
        <w:t>Руководитель аппарата                                                         Г.Н. Михайлов</w:t>
      </w:r>
    </w:p>
    <w:p w:rsidR="006B6CD9" w:rsidRPr="004E6BE1" w:rsidRDefault="006B6CD9" w:rsidP="006B6CD9">
      <w:pPr>
        <w:rPr>
          <w:b/>
          <w:sz w:val="24"/>
          <w:szCs w:val="27"/>
        </w:rPr>
      </w:pPr>
      <w:r w:rsidRPr="004E6BE1">
        <w:rPr>
          <w:b/>
          <w:sz w:val="24"/>
          <w:szCs w:val="27"/>
        </w:rPr>
        <w:br w:type="page"/>
      </w:r>
    </w:p>
    <w:p w:rsidR="006B6CD9" w:rsidRPr="004E6BE1" w:rsidRDefault="006B6CD9" w:rsidP="006B6CD9">
      <w:pPr>
        <w:ind w:firstLine="448"/>
        <w:jc w:val="right"/>
        <w:rPr>
          <w:b/>
          <w:sz w:val="18"/>
          <w:szCs w:val="20"/>
        </w:rPr>
      </w:pPr>
      <w:r w:rsidRPr="004E6BE1">
        <w:rPr>
          <w:b/>
          <w:sz w:val="18"/>
          <w:szCs w:val="20"/>
        </w:rPr>
        <w:lastRenderedPageBreak/>
        <w:t>Приложение №1</w:t>
      </w:r>
    </w:p>
    <w:p w:rsidR="006B6CD9" w:rsidRPr="004E6BE1" w:rsidRDefault="006B6CD9" w:rsidP="006B6CD9">
      <w:pPr>
        <w:ind w:firstLine="448"/>
        <w:jc w:val="right"/>
        <w:rPr>
          <w:sz w:val="18"/>
          <w:szCs w:val="20"/>
        </w:rPr>
      </w:pPr>
      <w:r w:rsidRPr="004E6BE1">
        <w:rPr>
          <w:sz w:val="18"/>
          <w:szCs w:val="20"/>
        </w:rPr>
        <w:t>к порядку предоставления субсидии</w:t>
      </w:r>
    </w:p>
    <w:p w:rsidR="006B6CD9" w:rsidRPr="004E6BE1" w:rsidRDefault="006B6CD9" w:rsidP="006B6CD9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на создание туристских комплексов </w:t>
      </w:r>
    </w:p>
    <w:p w:rsidR="006B6CD9" w:rsidRPr="004E6BE1" w:rsidRDefault="006B6CD9" w:rsidP="006B6CD9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на территории </w:t>
      </w:r>
      <w:proofErr w:type="gramStart"/>
      <w:r w:rsidRPr="004E6BE1">
        <w:rPr>
          <w:bCs/>
          <w:sz w:val="18"/>
          <w:szCs w:val="20"/>
        </w:rPr>
        <w:t>перспективных</w:t>
      </w:r>
      <w:proofErr w:type="gramEnd"/>
      <w:r w:rsidRPr="004E6BE1">
        <w:rPr>
          <w:bCs/>
          <w:sz w:val="18"/>
          <w:szCs w:val="20"/>
        </w:rPr>
        <w:t xml:space="preserve"> </w:t>
      </w:r>
    </w:p>
    <w:p w:rsidR="006B6CD9" w:rsidRPr="004E6BE1" w:rsidRDefault="006B6CD9" w:rsidP="006B6CD9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туристско-рекреационных кластеров </w:t>
      </w:r>
    </w:p>
    <w:p w:rsidR="006B6CD9" w:rsidRPr="004E6BE1" w:rsidRDefault="006B6CD9" w:rsidP="006B6CD9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на территории городского округа «город Якутск» </w:t>
      </w:r>
    </w:p>
    <w:p w:rsidR="006B6CD9" w:rsidRPr="004E6BE1" w:rsidRDefault="006B6CD9" w:rsidP="006B6CD9">
      <w:pPr>
        <w:ind w:firstLine="448"/>
        <w:jc w:val="right"/>
        <w:rPr>
          <w:sz w:val="24"/>
          <w:szCs w:val="27"/>
        </w:rPr>
      </w:pPr>
    </w:p>
    <w:p w:rsidR="006B6CD9" w:rsidRPr="004E6BE1" w:rsidRDefault="006B6CD9" w:rsidP="006B6CD9">
      <w:pPr>
        <w:ind w:firstLine="448"/>
        <w:rPr>
          <w:sz w:val="24"/>
          <w:szCs w:val="27"/>
        </w:rPr>
      </w:pPr>
    </w:p>
    <w:p w:rsidR="006B6CD9" w:rsidRPr="004E6BE1" w:rsidRDefault="006B6CD9" w:rsidP="006B6CD9">
      <w:pPr>
        <w:ind w:firstLine="448"/>
        <w:rPr>
          <w:sz w:val="24"/>
          <w:szCs w:val="27"/>
        </w:rPr>
      </w:pPr>
    </w:p>
    <w:p w:rsidR="006B6CD9" w:rsidRPr="004E6BE1" w:rsidRDefault="006B6CD9" w:rsidP="006B6CD9">
      <w:pPr>
        <w:pStyle w:val="ConsPlusNormal"/>
        <w:ind w:right="924"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E6BE1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6B6CD9" w:rsidRPr="004E6BE1" w:rsidRDefault="006B6CD9" w:rsidP="006B6CD9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proofErr w:type="gramStart"/>
      <w:r w:rsidRPr="004E6BE1">
        <w:rPr>
          <w:rFonts w:ascii="Times New Roman" w:hAnsi="Times New Roman" w:cs="Times New Roman"/>
          <w:b/>
          <w:sz w:val="22"/>
          <w:szCs w:val="24"/>
        </w:rPr>
        <w:t>на участие в конкурсном отборе на предоставление субсидии на создание туристских комплексов на территории</w:t>
      </w:r>
      <w:proofErr w:type="gramEnd"/>
      <w:r w:rsidRPr="004E6BE1">
        <w:rPr>
          <w:rFonts w:ascii="Times New Roman" w:hAnsi="Times New Roman" w:cs="Times New Roman"/>
          <w:b/>
          <w:sz w:val="22"/>
          <w:szCs w:val="24"/>
        </w:rPr>
        <w:t xml:space="preserve"> перспективных туристско-рекреационных кластеров </w:t>
      </w:r>
    </w:p>
    <w:p w:rsidR="006B6CD9" w:rsidRPr="004E6BE1" w:rsidRDefault="006B6CD9" w:rsidP="006B6CD9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4"/>
        <w:gridCol w:w="4253"/>
      </w:tblGrid>
      <w:tr w:rsidR="006B6CD9" w:rsidRPr="004E6BE1" w:rsidTr="00131AB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>Содержание</w:t>
            </w:r>
          </w:p>
        </w:tc>
      </w:tr>
      <w:tr w:rsidR="006B6CD9" w:rsidRPr="004E6BE1" w:rsidTr="00131AB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 xml:space="preserve">1.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>Наименование юридического лица, ФИО руководителя или ФИО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B6CD9" w:rsidRPr="004E6BE1" w:rsidTr="00131AB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 xml:space="preserve">2.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>Почтовый адрес (место нахождения) юридического лица или место жительства индивидуального предпринимателя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B6CD9" w:rsidRPr="004E6BE1" w:rsidTr="00131AB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 xml:space="preserve">3.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6BE1">
              <w:rPr>
                <w:rFonts w:ascii="Times New Roman" w:hAnsi="Times New Roman" w:cs="Times New Roman"/>
                <w:sz w:val="22"/>
                <w:szCs w:val="24"/>
              </w:rPr>
              <w:t xml:space="preserve">Контактные телефоны, адреса электронной почты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D9" w:rsidRPr="004E6BE1" w:rsidRDefault="006B6CD9" w:rsidP="00131A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6B6CD9" w:rsidRPr="004E6BE1" w:rsidRDefault="006B6CD9" w:rsidP="006B6CD9">
      <w:pPr>
        <w:autoSpaceDE w:val="0"/>
        <w:autoSpaceDN w:val="0"/>
        <w:adjustRightInd w:val="0"/>
        <w:outlineLvl w:val="1"/>
        <w:rPr>
          <w:sz w:val="22"/>
          <w:szCs w:val="24"/>
        </w:rPr>
      </w:pP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2376"/>
        <w:gridCol w:w="1701"/>
        <w:gridCol w:w="2028"/>
        <w:gridCol w:w="1946"/>
        <w:gridCol w:w="1872"/>
      </w:tblGrid>
      <w:tr w:rsidR="006B6CD9" w:rsidRPr="004E6BE1" w:rsidTr="00131AB9">
        <w:tc>
          <w:tcPr>
            <w:tcW w:w="237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Наименование проекта</w:t>
            </w:r>
          </w:p>
        </w:tc>
        <w:tc>
          <w:tcPr>
            <w:tcW w:w="7547" w:type="dxa"/>
            <w:gridSpan w:val="4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</w:tr>
      <w:tr w:rsidR="006B6CD9" w:rsidRPr="004E6BE1" w:rsidTr="00131AB9">
        <w:tc>
          <w:tcPr>
            <w:tcW w:w="237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Основные виды расходов</w:t>
            </w:r>
          </w:p>
        </w:tc>
        <w:tc>
          <w:tcPr>
            <w:tcW w:w="1701" w:type="dxa"/>
          </w:tcPr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Всего</w:t>
            </w:r>
          </w:p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(100%)</w:t>
            </w:r>
          </w:p>
        </w:tc>
        <w:tc>
          <w:tcPr>
            <w:tcW w:w="2028" w:type="dxa"/>
          </w:tcPr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Государственный бюджет РС(Я)</w:t>
            </w:r>
          </w:p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(40%)</w:t>
            </w:r>
          </w:p>
        </w:tc>
        <w:tc>
          <w:tcPr>
            <w:tcW w:w="1946" w:type="dxa"/>
          </w:tcPr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Муниципальный бюджет г. Якутска</w:t>
            </w:r>
          </w:p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(10%)</w:t>
            </w:r>
          </w:p>
        </w:tc>
        <w:tc>
          <w:tcPr>
            <w:tcW w:w="1872" w:type="dxa"/>
          </w:tcPr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Внебюджетные источники</w:t>
            </w:r>
          </w:p>
          <w:p w:rsidR="006B6CD9" w:rsidRPr="004E6BE1" w:rsidRDefault="006B6CD9" w:rsidP="006E1BB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(50%)</w:t>
            </w:r>
          </w:p>
        </w:tc>
      </w:tr>
      <w:tr w:rsidR="006B6CD9" w:rsidRPr="004E6BE1" w:rsidTr="00131AB9">
        <w:tc>
          <w:tcPr>
            <w:tcW w:w="237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2028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94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872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</w:tr>
      <w:tr w:rsidR="006B6CD9" w:rsidRPr="004E6BE1" w:rsidTr="00131AB9">
        <w:tc>
          <w:tcPr>
            <w:tcW w:w="237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2028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94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872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</w:tr>
      <w:tr w:rsidR="006B6CD9" w:rsidRPr="004E6BE1" w:rsidTr="00131AB9">
        <w:tc>
          <w:tcPr>
            <w:tcW w:w="237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  <w:r w:rsidRPr="004E6BE1">
              <w:rPr>
                <w:sz w:val="22"/>
                <w:szCs w:val="24"/>
              </w:rPr>
              <w:t>ИТОГО</w:t>
            </w:r>
          </w:p>
        </w:tc>
        <w:tc>
          <w:tcPr>
            <w:tcW w:w="1701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2028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946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  <w:tc>
          <w:tcPr>
            <w:tcW w:w="1872" w:type="dxa"/>
          </w:tcPr>
          <w:p w:rsidR="006B6CD9" w:rsidRPr="004E6BE1" w:rsidRDefault="006B6CD9" w:rsidP="00131AB9">
            <w:pPr>
              <w:autoSpaceDE w:val="0"/>
              <w:autoSpaceDN w:val="0"/>
              <w:adjustRightInd w:val="0"/>
              <w:outlineLvl w:val="1"/>
              <w:rPr>
                <w:sz w:val="22"/>
                <w:szCs w:val="24"/>
              </w:rPr>
            </w:pPr>
          </w:p>
        </w:tc>
      </w:tr>
    </w:tbl>
    <w:p w:rsidR="006B6CD9" w:rsidRPr="004E6BE1" w:rsidRDefault="006B6CD9" w:rsidP="006B6CD9">
      <w:pPr>
        <w:autoSpaceDE w:val="0"/>
        <w:autoSpaceDN w:val="0"/>
        <w:adjustRightInd w:val="0"/>
        <w:outlineLvl w:val="1"/>
        <w:rPr>
          <w:b/>
          <w:sz w:val="24"/>
        </w:rPr>
      </w:pPr>
    </w:p>
    <w:p w:rsidR="006B6CD9" w:rsidRPr="004E6BE1" w:rsidRDefault="006B6CD9" w:rsidP="006B6CD9">
      <w:pPr>
        <w:autoSpaceDE w:val="0"/>
        <w:autoSpaceDN w:val="0"/>
        <w:adjustRightInd w:val="0"/>
        <w:outlineLvl w:val="1"/>
        <w:rPr>
          <w:sz w:val="24"/>
        </w:rPr>
      </w:pPr>
    </w:p>
    <w:p w:rsidR="006B6CD9" w:rsidRPr="004E6BE1" w:rsidRDefault="006B6CD9" w:rsidP="006B6CD9">
      <w:pPr>
        <w:autoSpaceDE w:val="0"/>
        <w:autoSpaceDN w:val="0"/>
        <w:adjustRightInd w:val="0"/>
        <w:outlineLvl w:val="1"/>
        <w:rPr>
          <w:sz w:val="24"/>
        </w:rPr>
      </w:pPr>
      <w:r w:rsidRPr="004E6BE1">
        <w:rPr>
          <w:sz w:val="24"/>
        </w:rPr>
        <w:t>__________________</w:t>
      </w:r>
      <w:r w:rsidRPr="004E6BE1">
        <w:rPr>
          <w:sz w:val="24"/>
        </w:rPr>
        <w:tab/>
      </w:r>
      <w:r w:rsidRPr="004E6BE1">
        <w:rPr>
          <w:sz w:val="24"/>
        </w:rPr>
        <w:tab/>
      </w:r>
      <w:r w:rsidRPr="004E6BE1">
        <w:rPr>
          <w:sz w:val="24"/>
        </w:rPr>
        <w:tab/>
      </w:r>
      <w:r w:rsidRPr="004E6BE1">
        <w:rPr>
          <w:sz w:val="24"/>
        </w:rPr>
        <w:tab/>
        <w:t>_____________ /______________/</w:t>
      </w:r>
    </w:p>
    <w:p w:rsidR="006B6CD9" w:rsidRPr="004E6BE1" w:rsidRDefault="006B6CD9" w:rsidP="006B6CD9">
      <w:pPr>
        <w:autoSpaceDE w:val="0"/>
        <w:autoSpaceDN w:val="0"/>
        <w:adjustRightInd w:val="0"/>
        <w:outlineLvl w:val="1"/>
        <w:rPr>
          <w:sz w:val="24"/>
        </w:rPr>
      </w:pPr>
    </w:p>
    <w:p w:rsidR="006B6CD9" w:rsidRPr="004E6BE1" w:rsidRDefault="006B6CD9" w:rsidP="006B6CD9">
      <w:pPr>
        <w:autoSpaceDE w:val="0"/>
        <w:autoSpaceDN w:val="0"/>
        <w:adjustRightInd w:val="0"/>
        <w:outlineLvl w:val="1"/>
        <w:rPr>
          <w:sz w:val="24"/>
        </w:rPr>
      </w:pPr>
      <w:r w:rsidRPr="004E6BE1">
        <w:rPr>
          <w:sz w:val="24"/>
        </w:rPr>
        <w:t xml:space="preserve">«____»_____________ г. </w:t>
      </w:r>
    </w:p>
    <w:p w:rsidR="00F4444C" w:rsidRPr="004E6BE1" w:rsidRDefault="00F4444C">
      <w:pPr>
        <w:spacing w:after="160" w:line="259" w:lineRule="auto"/>
        <w:ind w:firstLine="0"/>
        <w:jc w:val="left"/>
        <w:rPr>
          <w:sz w:val="18"/>
        </w:rPr>
      </w:pPr>
      <w:r w:rsidRPr="004E6BE1">
        <w:rPr>
          <w:sz w:val="18"/>
        </w:rPr>
        <w:br w:type="page"/>
      </w:r>
    </w:p>
    <w:p w:rsidR="00F4444C" w:rsidRPr="004E6BE1" w:rsidRDefault="00F4444C" w:rsidP="00F4444C">
      <w:pPr>
        <w:ind w:firstLine="448"/>
        <w:jc w:val="right"/>
        <w:rPr>
          <w:b/>
          <w:sz w:val="18"/>
          <w:szCs w:val="20"/>
        </w:rPr>
      </w:pPr>
      <w:r w:rsidRPr="004E6BE1">
        <w:rPr>
          <w:b/>
          <w:sz w:val="18"/>
          <w:szCs w:val="20"/>
        </w:rPr>
        <w:lastRenderedPageBreak/>
        <w:t>Приложение №2</w:t>
      </w:r>
    </w:p>
    <w:p w:rsidR="00F4444C" w:rsidRPr="004E6BE1" w:rsidRDefault="00F4444C" w:rsidP="00F4444C">
      <w:pPr>
        <w:ind w:firstLine="448"/>
        <w:jc w:val="right"/>
        <w:rPr>
          <w:sz w:val="18"/>
          <w:szCs w:val="20"/>
        </w:rPr>
      </w:pPr>
      <w:r w:rsidRPr="004E6BE1">
        <w:rPr>
          <w:sz w:val="18"/>
          <w:szCs w:val="20"/>
        </w:rPr>
        <w:t>к порядку предоставления субсидии</w:t>
      </w:r>
    </w:p>
    <w:p w:rsidR="00F4444C" w:rsidRPr="004E6BE1" w:rsidRDefault="00F4444C" w:rsidP="00F4444C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на создание туристских комплексов </w:t>
      </w:r>
    </w:p>
    <w:p w:rsidR="00F4444C" w:rsidRPr="004E6BE1" w:rsidRDefault="00F4444C" w:rsidP="00F4444C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на территории </w:t>
      </w:r>
      <w:proofErr w:type="gramStart"/>
      <w:r w:rsidRPr="004E6BE1">
        <w:rPr>
          <w:bCs/>
          <w:sz w:val="18"/>
          <w:szCs w:val="20"/>
        </w:rPr>
        <w:t>перспективных</w:t>
      </w:r>
      <w:proofErr w:type="gramEnd"/>
      <w:r w:rsidRPr="004E6BE1">
        <w:rPr>
          <w:bCs/>
          <w:sz w:val="18"/>
          <w:szCs w:val="20"/>
        </w:rPr>
        <w:t xml:space="preserve"> </w:t>
      </w:r>
    </w:p>
    <w:p w:rsidR="00F4444C" w:rsidRPr="004E6BE1" w:rsidRDefault="00F4444C" w:rsidP="00F4444C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туристско-рекреационных кластеров </w:t>
      </w:r>
    </w:p>
    <w:p w:rsidR="00F4444C" w:rsidRPr="004E6BE1" w:rsidRDefault="00F4444C" w:rsidP="00F4444C">
      <w:pPr>
        <w:autoSpaceDE w:val="0"/>
        <w:autoSpaceDN w:val="0"/>
        <w:adjustRightInd w:val="0"/>
        <w:jc w:val="right"/>
        <w:rPr>
          <w:bCs/>
          <w:sz w:val="18"/>
          <w:szCs w:val="20"/>
        </w:rPr>
      </w:pPr>
      <w:r w:rsidRPr="004E6BE1">
        <w:rPr>
          <w:bCs/>
          <w:sz w:val="18"/>
          <w:szCs w:val="20"/>
        </w:rPr>
        <w:t xml:space="preserve">на территории городского округа «город Якутск» </w:t>
      </w:r>
    </w:p>
    <w:p w:rsidR="00F4444C" w:rsidRPr="004E6BE1" w:rsidRDefault="00F4444C" w:rsidP="00296642">
      <w:pPr>
        <w:ind w:firstLine="0"/>
        <w:rPr>
          <w:sz w:val="18"/>
        </w:rPr>
      </w:pPr>
    </w:p>
    <w:p w:rsidR="00F4444C" w:rsidRPr="004E6BE1" w:rsidRDefault="00F4444C" w:rsidP="00F4444C">
      <w:pPr>
        <w:ind w:firstLine="0"/>
        <w:jc w:val="center"/>
        <w:rPr>
          <w:sz w:val="18"/>
        </w:rPr>
      </w:pPr>
      <w:r w:rsidRPr="004E6BE1">
        <w:rPr>
          <w:sz w:val="18"/>
        </w:rPr>
        <w:t>ТИПОВАЯ ФОРМА СОГЛАШЕНИЯ</w:t>
      </w:r>
    </w:p>
    <w:p w:rsidR="00F4444C" w:rsidRPr="004E6BE1" w:rsidRDefault="00F4444C" w:rsidP="00296642">
      <w:pPr>
        <w:ind w:firstLine="0"/>
        <w:rPr>
          <w:sz w:val="18"/>
        </w:rPr>
      </w:pPr>
    </w:p>
    <w:p w:rsidR="00F4444C" w:rsidRPr="004E6BE1" w:rsidRDefault="00F4444C" w:rsidP="00F4444C">
      <w:pPr>
        <w:jc w:val="center"/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t>Соглашение №________</w:t>
      </w:r>
    </w:p>
    <w:p w:rsidR="00F4444C" w:rsidRPr="004E6BE1" w:rsidRDefault="00F4444C" w:rsidP="00F4444C">
      <w:pPr>
        <w:jc w:val="center"/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t>о предоставлении субсидии</w:t>
      </w:r>
    </w:p>
    <w:p w:rsidR="00F4444C" w:rsidRPr="004E6BE1" w:rsidRDefault="00F4444C" w:rsidP="00F4444C">
      <w:pPr>
        <w:jc w:val="center"/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t>на создание туристских комплексов на территории перспективных турист</w:t>
      </w:r>
      <w:r w:rsidR="00473C59" w:rsidRPr="004E6BE1">
        <w:rPr>
          <w:b/>
          <w:kern w:val="2"/>
          <w:sz w:val="24"/>
          <w:szCs w:val="26"/>
        </w:rPr>
        <w:t>с</w:t>
      </w:r>
      <w:r w:rsidRPr="004E6BE1">
        <w:rPr>
          <w:b/>
          <w:kern w:val="2"/>
          <w:sz w:val="24"/>
          <w:szCs w:val="26"/>
        </w:rPr>
        <w:t>ко-рекреационных кластеров на территории городского округа «город Якутск»</w:t>
      </w:r>
    </w:p>
    <w:p w:rsidR="00F4444C" w:rsidRPr="004E6BE1" w:rsidRDefault="00F4444C" w:rsidP="00F4444C">
      <w:pPr>
        <w:jc w:val="center"/>
        <w:rPr>
          <w:b/>
          <w:kern w:val="2"/>
          <w:sz w:val="24"/>
          <w:szCs w:val="26"/>
        </w:rPr>
      </w:pPr>
    </w:p>
    <w:p w:rsidR="00F4444C" w:rsidRPr="004E6BE1" w:rsidRDefault="00F4444C" w:rsidP="00F4444C">
      <w:pPr>
        <w:jc w:val="center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г. Якутск</w:t>
      </w:r>
      <w:r w:rsidRPr="004E6BE1">
        <w:rPr>
          <w:kern w:val="2"/>
          <w:sz w:val="24"/>
          <w:szCs w:val="26"/>
        </w:rPr>
        <w:tab/>
      </w:r>
      <w:r w:rsidRPr="004E6BE1">
        <w:rPr>
          <w:kern w:val="2"/>
          <w:sz w:val="24"/>
          <w:szCs w:val="26"/>
        </w:rPr>
        <w:tab/>
      </w:r>
      <w:r w:rsidRPr="004E6BE1">
        <w:rPr>
          <w:kern w:val="2"/>
          <w:sz w:val="24"/>
          <w:szCs w:val="26"/>
        </w:rPr>
        <w:tab/>
      </w:r>
      <w:r w:rsidRPr="004E6BE1">
        <w:rPr>
          <w:kern w:val="2"/>
          <w:sz w:val="24"/>
          <w:szCs w:val="26"/>
        </w:rPr>
        <w:tab/>
      </w:r>
      <w:r w:rsidRPr="004E6BE1">
        <w:rPr>
          <w:kern w:val="2"/>
          <w:sz w:val="24"/>
          <w:szCs w:val="26"/>
        </w:rPr>
        <w:tab/>
      </w:r>
      <w:r w:rsidRPr="004E6BE1">
        <w:rPr>
          <w:kern w:val="2"/>
          <w:sz w:val="24"/>
          <w:szCs w:val="26"/>
        </w:rPr>
        <w:tab/>
      </w:r>
      <w:r w:rsidRPr="004E6BE1">
        <w:rPr>
          <w:kern w:val="2"/>
          <w:sz w:val="24"/>
          <w:szCs w:val="26"/>
        </w:rPr>
        <w:tab/>
        <w:t>________________ 201__ год</w:t>
      </w:r>
    </w:p>
    <w:p w:rsidR="00F4444C" w:rsidRPr="004E6BE1" w:rsidRDefault="00F4444C" w:rsidP="00F4444C">
      <w:pPr>
        <w:rPr>
          <w:kern w:val="2"/>
          <w:sz w:val="24"/>
          <w:szCs w:val="26"/>
        </w:rPr>
      </w:pPr>
    </w:p>
    <w:p w:rsidR="00F4444C" w:rsidRPr="004E6BE1" w:rsidRDefault="00F4444C" w:rsidP="00F4444C">
      <w:pPr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 xml:space="preserve">Окружная администрация города Якутска, именуемая в дальнейшем «Администрация», в лице Главы городского округа «город Якутск» Николаева </w:t>
      </w:r>
      <w:proofErr w:type="spellStart"/>
      <w:r w:rsidRPr="004E6BE1">
        <w:rPr>
          <w:kern w:val="2"/>
          <w:sz w:val="24"/>
          <w:szCs w:val="26"/>
        </w:rPr>
        <w:t>Айсена</w:t>
      </w:r>
      <w:proofErr w:type="spellEnd"/>
      <w:r w:rsidRPr="004E6BE1">
        <w:rPr>
          <w:kern w:val="2"/>
          <w:sz w:val="24"/>
          <w:szCs w:val="26"/>
        </w:rPr>
        <w:t xml:space="preserve"> Сергеевича, действующего на основании Устава, с одной стороны, и _________________</w:t>
      </w:r>
    </w:p>
    <w:p w:rsidR="00F4444C" w:rsidRPr="004E6BE1" w:rsidRDefault="00F4444C" w:rsidP="00F4444C">
      <w:pPr>
        <w:ind w:firstLine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_________________________, именуемое в дальнейше</w:t>
      </w:r>
      <w:r w:rsidR="008C4484" w:rsidRPr="004E6BE1">
        <w:rPr>
          <w:kern w:val="2"/>
          <w:sz w:val="24"/>
          <w:szCs w:val="26"/>
        </w:rPr>
        <w:t>м «Получатель», в лице ______</w:t>
      </w:r>
    </w:p>
    <w:p w:rsidR="00F4444C" w:rsidRPr="004E6BE1" w:rsidRDefault="00F4444C" w:rsidP="00F4444C">
      <w:pPr>
        <w:ind w:firstLine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_______________________________________, действ</w:t>
      </w:r>
      <w:r w:rsidR="008C4484" w:rsidRPr="004E6BE1">
        <w:rPr>
          <w:kern w:val="2"/>
          <w:sz w:val="24"/>
          <w:szCs w:val="26"/>
        </w:rPr>
        <w:t>ующего на основании _________</w:t>
      </w:r>
    </w:p>
    <w:p w:rsidR="00F4444C" w:rsidRPr="004E6BE1" w:rsidRDefault="00F4444C" w:rsidP="00F4444C">
      <w:pPr>
        <w:ind w:firstLine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______________________________, с другой стороны, во исполнение распоряжения Окружной администрации города Якутска от «____»____________ 201</w:t>
      </w:r>
      <w:r w:rsidR="0029654F" w:rsidRPr="004E6BE1">
        <w:rPr>
          <w:kern w:val="2"/>
          <w:sz w:val="24"/>
          <w:szCs w:val="26"/>
        </w:rPr>
        <w:t>____</w:t>
      </w:r>
      <w:r w:rsidRPr="004E6BE1">
        <w:rPr>
          <w:kern w:val="2"/>
          <w:sz w:val="24"/>
          <w:szCs w:val="26"/>
        </w:rPr>
        <w:t xml:space="preserve"> года №______ заключили </w:t>
      </w:r>
      <w:proofErr w:type="gramStart"/>
      <w:r w:rsidRPr="004E6BE1">
        <w:rPr>
          <w:kern w:val="2"/>
          <w:sz w:val="24"/>
          <w:szCs w:val="26"/>
        </w:rPr>
        <w:t>настоящий</w:t>
      </w:r>
      <w:proofErr w:type="gramEnd"/>
      <w:r w:rsidRPr="004E6BE1">
        <w:rPr>
          <w:kern w:val="2"/>
          <w:sz w:val="24"/>
          <w:szCs w:val="26"/>
        </w:rPr>
        <w:t xml:space="preserve"> Соглашение о нижеследующем:</w:t>
      </w:r>
    </w:p>
    <w:p w:rsidR="00F4444C" w:rsidRPr="004E6BE1" w:rsidRDefault="00F4444C" w:rsidP="00F4444C">
      <w:pPr>
        <w:rPr>
          <w:kern w:val="2"/>
          <w:sz w:val="24"/>
          <w:szCs w:val="26"/>
        </w:rPr>
      </w:pPr>
    </w:p>
    <w:p w:rsidR="00F4444C" w:rsidRPr="004E6BE1" w:rsidRDefault="00F4444C" w:rsidP="00F4444C">
      <w:pPr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t>1. Предмет Соглашения</w:t>
      </w:r>
    </w:p>
    <w:p w:rsidR="0029654F" w:rsidRPr="004E6BE1" w:rsidRDefault="00F4444C" w:rsidP="008C4484">
      <w:pPr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 xml:space="preserve">1.1. Предметом настоящего соглашения является предоставление Администрацией субсидии Получателю из бюджета городского округа «город Якутск» в размере </w:t>
      </w:r>
      <w:r w:rsidR="0029654F" w:rsidRPr="004E6BE1">
        <w:rPr>
          <w:kern w:val="2"/>
          <w:sz w:val="24"/>
          <w:szCs w:val="26"/>
        </w:rPr>
        <w:t>_______________________________</w:t>
      </w:r>
      <w:r w:rsidRPr="004E6BE1">
        <w:rPr>
          <w:kern w:val="2"/>
          <w:sz w:val="24"/>
          <w:szCs w:val="26"/>
        </w:rPr>
        <w:t xml:space="preserve"> рублей на </w:t>
      </w:r>
      <w:r w:rsidR="0029654F" w:rsidRPr="004E6BE1">
        <w:rPr>
          <w:kern w:val="2"/>
          <w:sz w:val="24"/>
          <w:szCs w:val="26"/>
        </w:rPr>
        <w:t>_______________________</w:t>
      </w:r>
    </w:p>
    <w:p w:rsidR="00F4444C" w:rsidRPr="004E6BE1" w:rsidRDefault="0029654F" w:rsidP="0029654F">
      <w:pPr>
        <w:ind w:firstLine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_________________________________________________________________________</w:t>
      </w:r>
      <w:r w:rsidR="00F4444C" w:rsidRPr="004E6BE1">
        <w:rPr>
          <w:kern w:val="2"/>
          <w:sz w:val="24"/>
          <w:szCs w:val="26"/>
        </w:rPr>
        <w:t>.</w:t>
      </w:r>
    </w:p>
    <w:p w:rsidR="00F4444C" w:rsidRPr="004E6BE1" w:rsidRDefault="00F4444C" w:rsidP="00F4444C">
      <w:pPr>
        <w:rPr>
          <w:kern w:val="2"/>
          <w:sz w:val="24"/>
          <w:szCs w:val="26"/>
          <w:u w:val="single"/>
        </w:rPr>
      </w:pPr>
      <w:r w:rsidRPr="004E6BE1">
        <w:rPr>
          <w:kern w:val="2"/>
          <w:sz w:val="24"/>
          <w:szCs w:val="26"/>
        </w:rPr>
        <w:t xml:space="preserve">1.2. Субсидия предоставляется в пределах бюджетных ассигнований в соответствии с </w:t>
      </w:r>
      <w:r w:rsidR="0029654F" w:rsidRPr="004E6BE1">
        <w:rPr>
          <w:kern w:val="2"/>
          <w:sz w:val="24"/>
          <w:szCs w:val="26"/>
        </w:rPr>
        <w:t xml:space="preserve">муниципальной </w:t>
      </w:r>
      <w:r w:rsidRPr="004E6BE1">
        <w:rPr>
          <w:kern w:val="2"/>
          <w:sz w:val="24"/>
          <w:szCs w:val="26"/>
        </w:rPr>
        <w:t>программой «Поддержка и развитие предпринимательства, развитие туризма в городском округе «город Якутск» на 2013-201</w:t>
      </w:r>
      <w:r w:rsidR="008C4484" w:rsidRPr="004E6BE1">
        <w:rPr>
          <w:kern w:val="2"/>
          <w:sz w:val="24"/>
          <w:szCs w:val="26"/>
        </w:rPr>
        <w:t>9</w:t>
      </w:r>
      <w:r w:rsidRPr="004E6BE1">
        <w:rPr>
          <w:kern w:val="2"/>
          <w:sz w:val="24"/>
          <w:szCs w:val="26"/>
        </w:rPr>
        <w:t xml:space="preserve"> годы», утвержденной постановлением Окружной администрации города Якутска № 194п от 01 октября 2012 года.</w:t>
      </w:r>
    </w:p>
    <w:p w:rsidR="00F4444C" w:rsidRPr="004E6BE1" w:rsidRDefault="00F4444C" w:rsidP="00F4444C">
      <w:pPr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1.3. Основанием для финансирования являются:</w:t>
      </w:r>
    </w:p>
    <w:p w:rsidR="00F4444C" w:rsidRPr="004E6BE1" w:rsidRDefault="00F4444C" w:rsidP="00F4444C">
      <w:pPr>
        <w:rPr>
          <w:kern w:val="2"/>
          <w:sz w:val="24"/>
          <w:szCs w:val="26"/>
          <w:u w:val="single"/>
        </w:rPr>
      </w:pPr>
      <w:r w:rsidRPr="004E6BE1">
        <w:rPr>
          <w:kern w:val="2"/>
          <w:sz w:val="24"/>
          <w:szCs w:val="26"/>
        </w:rPr>
        <w:t>- Соглашение между Министерством по делам предпринимательства и развития туризма Республики Саха (Якутия) и Окружной администрацией города Якутска о предоставлении субсидий из государственного бюджета Республики Саха (Якутия) бюджету городского округа «город Якутск» на создание туристских комплексов на территории перспективных турист</w:t>
      </w:r>
      <w:r w:rsidR="0029654F" w:rsidRPr="004E6BE1">
        <w:rPr>
          <w:kern w:val="2"/>
          <w:sz w:val="24"/>
          <w:szCs w:val="26"/>
        </w:rPr>
        <w:t>с</w:t>
      </w:r>
      <w:r w:rsidRPr="004E6BE1">
        <w:rPr>
          <w:kern w:val="2"/>
          <w:sz w:val="24"/>
          <w:szCs w:val="26"/>
        </w:rPr>
        <w:t xml:space="preserve">ко-рекреационных кластеров Республики Саха (Якутия) от </w:t>
      </w:r>
      <w:r w:rsidR="0029654F" w:rsidRPr="004E6BE1">
        <w:rPr>
          <w:kern w:val="2"/>
          <w:sz w:val="24"/>
          <w:szCs w:val="26"/>
        </w:rPr>
        <w:t>____________</w:t>
      </w:r>
      <w:r w:rsidRPr="004E6BE1">
        <w:rPr>
          <w:kern w:val="2"/>
          <w:sz w:val="24"/>
          <w:szCs w:val="26"/>
        </w:rPr>
        <w:t xml:space="preserve"> 201</w:t>
      </w:r>
      <w:r w:rsidR="0029654F" w:rsidRPr="004E6BE1">
        <w:rPr>
          <w:kern w:val="2"/>
          <w:sz w:val="24"/>
          <w:szCs w:val="26"/>
        </w:rPr>
        <w:t xml:space="preserve">____ </w:t>
      </w:r>
      <w:r w:rsidRPr="004E6BE1">
        <w:rPr>
          <w:kern w:val="2"/>
          <w:sz w:val="24"/>
          <w:szCs w:val="26"/>
        </w:rPr>
        <w:t>года №</w:t>
      </w:r>
      <w:r w:rsidR="0029654F" w:rsidRPr="004E6BE1">
        <w:rPr>
          <w:kern w:val="2"/>
          <w:sz w:val="24"/>
          <w:szCs w:val="26"/>
        </w:rPr>
        <w:t>_______</w:t>
      </w:r>
      <w:r w:rsidRPr="004E6BE1">
        <w:rPr>
          <w:kern w:val="2"/>
          <w:sz w:val="24"/>
          <w:szCs w:val="26"/>
        </w:rPr>
        <w:t>;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 xml:space="preserve">- Порядок предоставления субсидий на создание туристских комплексов на территории перспективных туристско-рекреационных кластеров на территории городского округа «город Якутск», утвержденный постановлением Окружной администрации города Якутска от </w:t>
      </w:r>
      <w:r w:rsidR="0029654F" w:rsidRPr="004E6BE1">
        <w:rPr>
          <w:kern w:val="2"/>
          <w:sz w:val="24"/>
          <w:szCs w:val="26"/>
        </w:rPr>
        <w:t>_________________________ 201__</w:t>
      </w:r>
      <w:r w:rsidRPr="004E6BE1">
        <w:rPr>
          <w:kern w:val="2"/>
          <w:sz w:val="24"/>
          <w:szCs w:val="26"/>
        </w:rPr>
        <w:t xml:space="preserve"> года №</w:t>
      </w:r>
      <w:r w:rsidR="0029654F" w:rsidRPr="004E6BE1">
        <w:rPr>
          <w:kern w:val="2"/>
          <w:sz w:val="24"/>
          <w:szCs w:val="26"/>
        </w:rPr>
        <w:t>________</w:t>
      </w:r>
      <w:r w:rsidRPr="004E6BE1">
        <w:rPr>
          <w:kern w:val="2"/>
          <w:sz w:val="24"/>
          <w:szCs w:val="26"/>
        </w:rPr>
        <w:t>;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 xml:space="preserve">- Протокол заседания Координационного Совета по предпринимательству при главе городского округа «город Якутск» от </w:t>
      </w:r>
      <w:r w:rsidR="0029654F" w:rsidRPr="004E6BE1">
        <w:rPr>
          <w:kern w:val="2"/>
          <w:sz w:val="24"/>
          <w:szCs w:val="26"/>
        </w:rPr>
        <w:t>_______________________</w:t>
      </w:r>
      <w:r w:rsidRPr="004E6BE1">
        <w:rPr>
          <w:kern w:val="2"/>
          <w:sz w:val="24"/>
          <w:szCs w:val="26"/>
        </w:rPr>
        <w:t xml:space="preserve"> 201</w:t>
      </w:r>
      <w:r w:rsidR="0029654F" w:rsidRPr="004E6BE1">
        <w:rPr>
          <w:kern w:val="2"/>
          <w:sz w:val="24"/>
          <w:szCs w:val="26"/>
        </w:rPr>
        <w:t>__</w:t>
      </w:r>
      <w:r w:rsidRPr="004E6BE1">
        <w:rPr>
          <w:kern w:val="2"/>
          <w:sz w:val="24"/>
          <w:szCs w:val="26"/>
        </w:rPr>
        <w:t xml:space="preserve"> года;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- Постановление Окружной администрации города Якутска от 01 октября 2012 года № 194п «Об утверждении долгосрочной целевой программы «Поддержка и развитие предпринимательства, развитие туризма в городском округе «город Якутск» на 2013-201</w:t>
      </w:r>
      <w:r w:rsidR="008C4484" w:rsidRPr="004E6BE1">
        <w:rPr>
          <w:kern w:val="2"/>
          <w:sz w:val="24"/>
          <w:szCs w:val="26"/>
        </w:rPr>
        <w:t>9</w:t>
      </w:r>
      <w:r w:rsidRPr="004E6BE1">
        <w:rPr>
          <w:kern w:val="2"/>
          <w:sz w:val="24"/>
          <w:szCs w:val="26"/>
        </w:rPr>
        <w:t xml:space="preserve"> годы»;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- Распоряжение Окружной администрации горо</w:t>
      </w:r>
      <w:r w:rsidR="008C4484" w:rsidRPr="004E6BE1">
        <w:rPr>
          <w:kern w:val="2"/>
          <w:sz w:val="24"/>
          <w:szCs w:val="26"/>
        </w:rPr>
        <w:t>да Якутска от ______________ 201__</w:t>
      </w:r>
      <w:r w:rsidRPr="004E6BE1">
        <w:rPr>
          <w:kern w:val="2"/>
          <w:sz w:val="24"/>
          <w:szCs w:val="26"/>
        </w:rPr>
        <w:t xml:space="preserve"> года №________ «О выделении субсидий субъектам малого и среднего предпринимательства городского округа «город Якутск»;</w:t>
      </w:r>
    </w:p>
    <w:p w:rsidR="0029654F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lastRenderedPageBreak/>
        <w:t xml:space="preserve">- Документы, подтверждающие фактически понесенные затраты на финансирование проекта </w:t>
      </w:r>
      <w:r w:rsidR="0029654F" w:rsidRPr="004E6BE1">
        <w:rPr>
          <w:kern w:val="2"/>
          <w:sz w:val="24"/>
          <w:szCs w:val="26"/>
        </w:rPr>
        <w:t>__________________________________________________</w:t>
      </w:r>
      <w:r w:rsidR="004E6BE1">
        <w:rPr>
          <w:kern w:val="2"/>
          <w:sz w:val="24"/>
          <w:szCs w:val="26"/>
        </w:rPr>
        <w:t>.</w:t>
      </w:r>
    </w:p>
    <w:p w:rsidR="00F4444C" w:rsidRPr="004E6BE1" w:rsidRDefault="00F4444C" w:rsidP="00F4444C">
      <w:pPr>
        <w:rPr>
          <w:b/>
          <w:kern w:val="2"/>
          <w:sz w:val="24"/>
          <w:szCs w:val="26"/>
          <w:u w:val="single"/>
        </w:rPr>
      </w:pPr>
      <w:r w:rsidRPr="004E6BE1">
        <w:rPr>
          <w:b/>
          <w:kern w:val="2"/>
          <w:sz w:val="24"/>
          <w:szCs w:val="26"/>
        </w:rPr>
        <w:t>2. Порядок предоставления субсидии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2.1. Субсидия предоставляется путем перечисления денежных средств с лицевого счета Администрации на счет Получателя.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2.2. Первый транш в размере 50% от выделяемой суммы Администрация перечисляет на счет Получателя п</w:t>
      </w:r>
      <w:r w:rsidR="000B292B" w:rsidRPr="004E6BE1">
        <w:rPr>
          <w:kern w:val="2"/>
          <w:sz w:val="24"/>
          <w:szCs w:val="26"/>
        </w:rPr>
        <w:t xml:space="preserve">осле </w:t>
      </w:r>
      <w:r w:rsidRPr="004E6BE1">
        <w:rPr>
          <w:kern w:val="2"/>
          <w:sz w:val="24"/>
          <w:szCs w:val="26"/>
        </w:rPr>
        <w:t>предъявлени</w:t>
      </w:r>
      <w:r w:rsidR="000B292B" w:rsidRPr="004E6BE1">
        <w:rPr>
          <w:kern w:val="2"/>
          <w:sz w:val="24"/>
          <w:szCs w:val="26"/>
        </w:rPr>
        <w:t>я</w:t>
      </w:r>
      <w:r w:rsidRPr="004E6BE1">
        <w:rPr>
          <w:kern w:val="2"/>
          <w:sz w:val="24"/>
          <w:szCs w:val="26"/>
        </w:rPr>
        <w:t xml:space="preserve"> им документов, подтверждающих фактически понесенные документально подтвержденные затраты</w:t>
      </w:r>
      <w:r w:rsidR="000B292B" w:rsidRPr="004E6BE1">
        <w:rPr>
          <w:kern w:val="2"/>
          <w:sz w:val="24"/>
          <w:szCs w:val="26"/>
        </w:rPr>
        <w:t xml:space="preserve"> по проекту</w:t>
      </w:r>
      <w:r w:rsidR="0029654F" w:rsidRPr="004E6BE1">
        <w:rPr>
          <w:kern w:val="2"/>
          <w:sz w:val="24"/>
          <w:szCs w:val="26"/>
        </w:rPr>
        <w:t xml:space="preserve"> за счет внебюджетных средств</w:t>
      </w:r>
      <w:r w:rsidRPr="004E6BE1">
        <w:rPr>
          <w:kern w:val="2"/>
          <w:sz w:val="24"/>
          <w:szCs w:val="26"/>
        </w:rPr>
        <w:t xml:space="preserve">, остальные 50% средств перечисляются Получателю </w:t>
      </w:r>
      <w:r w:rsidR="000B292B" w:rsidRPr="004E6BE1">
        <w:rPr>
          <w:kern w:val="2"/>
          <w:sz w:val="24"/>
          <w:szCs w:val="26"/>
        </w:rPr>
        <w:t>после принятия Отчета</w:t>
      </w:r>
      <w:r w:rsidRPr="004E6BE1">
        <w:rPr>
          <w:kern w:val="2"/>
          <w:sz w:val="24"/>
          <w:szCs w:val="26"/>
        </w:rPr>
        <w:t xml:space="preserve">, </w:t>
      </w:r>
      <w:r w:rsidR="000B292B" w:rsidRPr="004E6BE1">
        <w:rPr>
          <w:kern w:val="2"/>
          <w:sz w:val="24"/>
          <w:szCs w:val="26"/>
        </w:rPr>
        <w:t xml:space="preserve">о </w:t>
      </w:r>
      <w:r w:rsidRPr="004E6BE1">
        <w:rPr>
          <w:kern w:val="2"/>
          <w:sz w:val="24"/>
          <w:szCs w:val="26"/>
        </w:rPr>
        <w:t>целево</w:t>
      </w:r>
      <w:r w:rsidR="000B292B" w:rsidRPr="004E6BE1">
        <w:rPr>
          <w:kern w:val="2"/>
          <w:sz w:val="24"/>
          <w:szCs w:val="26"/>
        </w:rPr>
        <w:t>м</w:t>
      </w:r>
      <w:r w:rsidRPr="004E6BE1">
        <w:rPr>
          <w:kern w:val="2"/>
          <w:sz w:val="24"/>
          <w:szCs w:val="26"/>
        </w:rPr>
        <w:t xml:space="preserve"> использовани</w:t>
      </w:r>
      <w:r w:rsidR="000B292B" w:rsidRPr="004E6BE1">
        <w:rPr>
          <w:kern w:val="2"/>
          <w:sz w:val="24"/>
          <w:szCs w:val="26"/>
        </w:rPr>
        <w:t>и</w:t>
      </w:r>
      <w:r w:rsidRPr="004E6BE1">
        <w:rPr>
          <w:kern w:val="2"/>
          <w:sz w:val="24"/>
          <w:szCs w:val="26"/>
        </w:rPr>
        <w:t xml:space="preserve"> средств</w:t>
      </w:r>
      <w:r w:rsidR="0029654F" w:rsidRPr="004E6BE1">
        <w:rPr>
          <w:kern w:val="2"/>
          <w:sz w:val="24"/>
          <w:szCs w:val="26"/>
        </w:rPr>
        <w:t xml:space="preserve"> первого транша</w:t>
      </w:r>
      <w:r w:rsidR="000B292B" w:rsidRPr="004E6BE1">
        <w:rPr>
          <w:kern w:val="2"/>
          <w:sz w:val="24"/>
          <w:szCs w:val="26"/>
        </w:rPr>
        <w:t>, по форме указанной в Приложении к настоящему Соглашению.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</w:p>
    <w:p w:rsidR="00F4444C" w:rsidRPr="004E6BE1" w:rsidRDefault="00F4444C" w:rsidP="00F4444C">
      <w:pPr>
        <w:rPr>
          <w:b/>
          <w:kern w:val="2"/>
          <w:sz w:val="24"/>
          <w:szCs w:val="26"/>
          <w:u w:val="single"/>
        </w:rPr>
      </w:pPr>
      <w:r w:rsidRPr="004E6BE1">
        <w:rPr>
          <w:b/>
          <w:kern w:val="2"/>
          <w:sz w:val="24"/>
          <w:szCs w:val="26"/>
        </w:rPr>
        <w:t>3. Обязательства сторон</w:t>
      </w:r>
    </w:p>
    <w:p w:rsidR="00F4444C" w:rsidRPr="004E6BE1" w:rsidRDefault="00F4444C" w:rsidP="00F4444C">
      <w:pPr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 xml:space="preserve">3.1. </w:t>
      </w:r>
      <w:r w:rsidR="000B292B" w:rsidRPr="004E6BE1">
        <w:rPr>
          <w:kern w:val="2"/>
          <w:sz w:val="24"/>
          <w:szCs w:val="26"/>
        </w:rPr>
        <w:t>Получатель обязуется:</w:t>
      </w:r>
    </w:p>
    <w:p w:rsidR="000B292B" w:rsidRPr="004E6BE1" w:rsidRDefault="000B292B" w:rsidP="00F4444C">
      <w:pPr>
        <w:rPr>
          <w:kern w:val="2"/>
          <w:sz w:val="24"/>
          <w:szCs w:val="26"/>
          <w:u w:val="single"/>
        </w:rPr>
      </w:pPr>
      <w:r w:rsidRPr="004E6BE1">
        <w:rPr>
          <w:kern w:val="2"/>
          <w:sz w:val="24"/>
          <w:szCs w:val="26"/>
        </w:rPr>
        <w:t>3.1.1. Использовать средства субсидии по целевому назначению, согласно бизнес-плану проекта.</w:t>
      </w:r>
    </w:p>
    <w:p w:rsidR="000B292B" w:rsidRPr="004E6BE1" w:rsidRDefault="00F4444C" w:rsidP="00F4444C">
      <w:pPr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3.1.</w:t>
      </w:r>
      <w:r w:rsidR="000B292B" w:rsidRPr="004E6BE1">
        <w:rPr>
          <w:kern w:val="2"/>
          <w:sz w:val="24"/>
          <w:szCs w:val="26"/>
        </w:rPr>
        <w:t>2</w:t>
      </w:r>
      <w:r w:rsidRPr="004E6BE1">
        <w:rPr>
          <w:kern w:val="2"/>
          <w:sz w:val="24"/>
          <w:szCs w:val="26"/>
        </w:rPr>
        <w:t>.</w:t>
      </w:r>
      <w:r w:rsidR="000B292B" w:rsidRPr="004E6BE1">
        <w:rPr>
          <w:kern w:val="2"/>
          <w:sz w:val="24"/>
          <w:szCs w:val="26"/>
        </w:rPr>
        <w:t xml:space="preserve"> В срок до ______________ 201__ г. предоставить Отчет о целевом использовании средств первого транша, по форме указанной в Приложении к настоящему Соглашению.</w:t>
      </w:r>
    </w:p>
    <w:p w:rsidR="00F4444C" w:rsidRPr="004E6BE1" w:rsidRDefault="000B292B" w:rsidP="00F4444C">
      <w:pPr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 xml:space="preserve">3.1.3. </w:t>
      </w:r>
      <w:r w:rsidR="00F4444C" w:rsidRPr="004E6BE1">
        <w:rPr>
          <w:kern w:val="2"/>
          <w:sz w:val="24"/>
          <w:szCs w:val="26"/>
        </w:rPr>
        <w:t xml:space="preserve">В срок до </w:t>
      </w:r>
      <w:r w:rsidRPr="004E6BE1">
        <w:rPr>
          <w:kern w:val="2"/>
          <w:sz w:val="24"/>
          <w:szCs w:val="26"/>
        </w:rPr>
        <w:t>2</w:t>
      </w:r>
      <w:r w:rsidR="00F4444C" w:rsidRPr="004E6BE1">
        <w:rPr>
          <w:kern w:val="2"/>
          <w:sz w:val="24"/>
          <w:szCs w:val="26"/>
        </w:rPr>
        <w:t xml:space="preserve">0 </w:t>
      </w:r>
      <w:r w:rsidRPr="004E6BE1">
        <w:rPr>
          <w:kern w:val="2"/>
          <w:sz w:val="24"/>
          <w:szCs w:val="26"/>
        </w:rPr>
        <w:t xml:space="preserve">января </w:t>
      </w:r>
      <w:r w:rsidR="00F4444C" w:rsidRPr="004E6BE1">
        <w:rPr>
          <w:kern w:val="2"/>
          <w:sz w:val="24"/>
          <w:szCs w:val="26"/>
        </w:rPr>
        <w:t>201</w:t>
      </w:r>
      <w:r w:rsidR="0029654F" w:rsidRPr="004E6BE1">
        <w:rPr>
          <w:kern w:val="2"/>
          <w:sz w:val="24"/>
          <w:szCs w:val="26"/>
        </w:rPr>
        <w:t>__</w:t>
      </w:r>
      <w:r w:rsidR="00F4444C" w:rsidRPr="004E6BE1">
        <w:rPr>
          <w:kern w:val="2"/>
          <w:sz w:val="24"/>
          <w:szCs w:val="26"/>
        </w:rPr>
        <w:t xml:space="preserve"> года пред</w:t>
      </w:r>
      <w:r w:rsidRPr="004E6BE1">
        <w:rPr>
          <w:kern w:val="2"/>
          <w:sz w:val="24"/>
          <w:szCs w:val="26"/>
        </w:rPr>
        <w:t>о</w:t>
      </w:r>
      <w:r w:rsidR="00F4444C" w:rsidRPr="004E6BE1">
        <w:rPr>
          <w:kern w:val="2"/>
          <w:sz w:val="24"/>
          <w:szCs w:val="26"/>
        </w:rPr>
        <w:t xml:space="preserve">ставить </w:t>
      </w:r>
      <w:r w:rsidRPr="004E6BE1">
        <w:rPr>
          <w:kern w:val="2"/>
          <w:sz w:val="24"/>
          <w:szCs w:val="26"/>
        </w:rPr>
        <w:t>О</w:t>
      </w:r>
      <w:r w:rsidR="00F4444C" w:rsidRPr="004E6BE1">
        <w:rPr>
          <w:kern w:val="2"/>
          <w:sz w:val="24"/>
          <w:szCs w:val="26"/>
        </w:rPr>
        <w:t xml:space="preserve">тчет о целевом использовании средств </w:t>
      </w:r>
      <w:r w:rsidRPr="004E6BE1">
        <w:rPr>
          <w:kern w:val="2"/>
          <w:sz w:val="24"/>
          <w:szCs w:val="26"/>
        </w:rPr>
        <w:t xml:space="preserve">второго транша, </w:t>
      </w:r>
      <w:r w:rsidR="00F4444C" w:rsidRPr="004E6BE1">
        <w:rPr>
          <w:kern w:val="2"/>
          <w:sz w:val="24"/>
          <w:szCs w:val="26"/>
        </w:rPr>
        <w:t>по форме указанной в Приложении к настоящему Соглашению.</w:t>
      </w:r>
    </w:p>
    <w:p w:rsidR="00F4444C" w:rsidRPr="004E6BE1" w:rsidRDefault="00F4444C" w:rsidP="00F4444C">
      <w:pPr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3.2. Администрация обязуется:</w:t>
      </w:r>
    </w:p>
    <w:p w:rsidR="00F4444C" w:rsidRPr="004E6BE1" w:rsidRDefault="00F4444C" w:rsidP="00F4444C">
      <w:pPr>
        <w:rPr>
          <w:kern w:val="2"/>
          <w:sz w:val="24"/>
          <w:szCs w:val="26"/>
          <w:u w:val="single"/>
        </w:rPr>
      </w:pPr>
      <w:r w:rsidRPr="004E6BE1">
        <w:rPr>
          <w:kern w:val="2"/>
          <w:sz w:val="24"/>
          <w:szCs w:val="26"/>
        </w:rPr>
        <w:t xml:space="preserve">3.2.1. Выплатить Получателю первый транш в размере 50% от выделяемой суммы субсидии </w:t>
      </w:r>
      <w:r w:rsidR="000B292B" w:rsidRPr="004E6BE1">
        <w:rPr>
          <w:kern w:val="2"/>
          <w:sz w:val="24"/>
          <w:szCs w:val="26"/>
        </w:rPr>
        <w:t>в соответствии с условиями пункта 2.2. настоящего Соглашения.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  <w:u w:val="single"/>
        </w:rPr>
      </w:pP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b/>
          <w:sz w:val="24"/>
          <w:szCs w:val="26"/>
        </w:rPr>
      </w:pPr>
      <w:r w:rsidRPr="004E6BE1">
        <w:rPr>
          <w:b/>
          <w:sz w:val="24"/>
          <w:szCs w:val="26"/>
        </w:rPr>
        <w:t>4. Обязательства по проведению проверки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4.1. Администрация вправе производить проверки соблюдения условий, целей и порядка предоставления субсидии Получателю.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4.2. Получатель обязуется предоставить по запросу Администрации необходимые документы для проверки соблюдения условий, целей и порядка предоставления субсидии;</w:t>
      </w:r>
    </w:p>
    <w:p w:rsidR="00EE03E2" w:rsidRPr="004E6BE1" w:rsidRDefault="00EE03E2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4.3. 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Организатором,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sz w:val="24"/>
          <w:szCs w:val="26"/>
        </w:rPr>
      </w:pPr>
    </w:p>
    <w:p w:rsidR="00F4444C" w:rsidRPr="004E6BE1" w:rsidRDefault="00F4444C" w:rsidP="00F4444C">
      <w:pPr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t>5. Порядок возврата средств субсидии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5.1. Субсидия подлежит возврату: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5.1.1. В случае установления факта нарушения получателем условий, установленных Порядком предоставления субсидий на создание туристских комплексов на территории перспективных туристско-рекреационных кластеров на территории городского округа «город Якутск»;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5.1.2. При несоблюдении условий настоящего Соглашения в части предоставления отчетности согласно условиям пункта 3.1.1 настоящего Соглашения.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5.2. Получатель субсидии обязан произвести возврат полной суммы субсидии в течении 30 рабочих дней с момента получения требования о возврате.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5.3.</w:t>
      </w:r>
      <w:r w:rsidR="00AB15D3" w:rsidRPr="004E6BE1">
        <w:rPr>
          <w:sz w:val="24"/>
        </w:rPr>
        <w:t>Остатки субсидии, не использованные получателем субсидии в отчетном финансовом году, подлежат возврату в срок до 31 декабря текущего года предоставления субсидии.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5.4. В случае нарушения получателем субсидии условий пунктов 5.2, 5.3 настоящего Соглашения, субсидия подлежит взысканию в судебном порядке в соответствии с законодательством Российской Федерации.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  <w:u w:val="single"/>
        </w:rPr>
      </w:pPr>
    </w:p>
    <w:p w:rsidR="00F4444C" w:rsidRPr="004E6BE1" w:rsidRDefault="00F4444C" w:rsidP="00F4444C">
      <w:pPr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lastRenderedPageBreak/>
        <w:t>6. Срок действия Соглашения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6.1. Настоящее Соглашение действует с момента его подписания до выполнения сторонами своих обязательств.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6.2. Настоящее Соглашение составлено в 2 (двух) экземплярах имеющих одинаковую юридическую силу, по 1 (одному) экземпляру для Администрации и Получателя.</w:t>
      </w:r>
    </w:p>
    <w:p w:rsidR="00F4444C" w:rsidRPr="004E6BE1" w:rsidRDefault="00F4444C" w:rsidP="00F4444C">
      <w:pPr>
        <w:pStyle w:val="a5"/>
        <w:ind w:left="0"/>
        <w:rPr>
          <w:kern w:val="2"/>
          <w:sz w:val="24"/>
          <w:szCs w:val="26"/>
        </w:rPr>
      </w:pPr>
    </w:p>
    <w:p w:rsidR="00F4444C" w:rsidRPr="004E6BE1" w:rsidRDefault="00F4444C" w:rsidP="00F4444C">
      <w:pPr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t>7. Ответственность сторон и порядок разрешения споров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7.1. За неисполнение или ненадлежащее исполнение обязательств Получатель несет ответственность в соответствии с законодательством Российской Федерации и условиями настоящего Соглашения.</w:t>
      </w:r>
    </w:p>
    <w:p w:rsidR="00F4444C" w:rsidRPr="004E6BE1" w:rsidRDefault="00F4444C" w:rsidP="00F4444C">
      <w:pPr>
        <w:widowControl w:val="0"/>
        <w:autoSpaceDE w:val="0"/>
        <w:autoSpaceDN w:val="0"/>
        <w:adjustRightInd w:val="0"/>
        <w:rPr>
          <w:kern w:val="2"/>
          <w:sz w:val="24"/>
          <w:szCs w:val="26"/>
        </w:rPr>
      </w:pPr>
      <w:r w:rsidRPr="004E6BE1">
        <w:rPr>
          <w:kern w:val="2"/>
          <w:sz w:val="24"/>
          <w:szCs w:val="26"/>
        </w:rPr>
        <w:t>7.2. Отношения, не урегулированные настоящим Соглашением, регулируются в соответствии с законодательством Российской Федерации.</w:t>
      </w:r>
    </w:p>
    <w:p w:rsidR="0029654F" w:rsidRPr="004E6BE1" w:rsidRDefault="0029654F" w:rsidP="00F4444C">
      <w:pPr>
        <w:pStyle w:val="a5"/>
        <w:ind w:left="0"/>
        <w:rPr>
          <w:kern w:val="2"/>
          <w:sz w:val="24"/>
          <w:szCs w:val="26"/>
        </w:rPr>
      </w:pPr>
    </w:p>
    <w:p w:rsidR="00F4444C" w:rsidRPr="004E6BE1" w:rsidRDefault="00F4444C" w:rsidP="00F4444C">
      <w:pPr>
        <w:pStyle w:val="a5"/>
        <w:ind w:left="709"/>
        <w:rPr>
          <w:b/>
          <w:kern w:val="2"/>
          <w:sz w:val="24"/>
          <w:szCs w:val="26"/>
        </w:rPr>
      </w:pPr>
      <w:r w:rsidRPr="004E6BE1">
        <w:rPr>
          <w:b/>
          <w:kern w:val="2"/>
          <w:sz w:val="24"/>
          <w:szCs w:val="26"/>
        </w:rPr>
        <w:t>8. Адреса, реквизиты, подписи и печати сторон</w:t>
      </w:r>
    </w:p>
    <w:p w:rsidR="00F4444C" w:rsidRPr="004E6BE1" w:rsidRDefault="00F4444C" w:rsidP="00F4444C">
      <w:pPr>
        <w:pStyle w:val="a5"/>
        <w:ind w:left="709"/>
        <w:rPr>
          <w:b/>
          <w:kern w:val="2"/>
          <w:sz w:val="24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4777"/>
      </w:tblGrid>
      <w:tr w:rsidR="00F4444C" w:rsidRPr="004E6BE1" w:rsidTr="00D07228">
        <w:trPr>
          <w:trHeight w:val="4054"/>
        </w:trPr>
        <w:tc>
          <w:tcPr>
            <w:tcW w:w="5103" w:type="dxa"/>
          </w:tcPr>
          <w:p w:rsidR="00F4444C" w:rsidRPr="004E6BE1" w:rsidRDefault="00F4444C" w:rsidP="0029654F">
            <w:pPr>
              <w:ind w:firstLine="0"/>
              <w:rPr>
                <w:b/>
                <w:kern w:val="2"/>
                <w:sz w:val="24"/>
                <w:szCs w:val="26"/>
              </w:rPr>
            </w:pPr>
            <w:r w:rsidRPr="004E6BE1">
              <w:rPr>
                <w:b/>
                <w:kern w:val="2"/>
                <w:sz w:val="24"/>
                <w:szCs w:val="26"/>
              </w:rPr>
              <w:t>Окружная администрация</w:t>
            </w:r>
          </w:p>
          <w:p w:rsidR="00F4444C" w:rsidRPr="004E6BE1" w:rsidRDefault="00F4444C" w:rsidP="0029654F">
            <w:pPr>
              <w:ind w:firstLine="0"/>
              <w:rPr>
                <w:b/>
                <w:kern w:val="2"/>
                <w:sz w:val="24"/>
                <w:szCs w:val="26"/>
              </w:rPr>
            </w:pPr>
            <w:r w:rsidRPr="004E6BE1">
              <w:rPr>
                <w:b/>
                <w:kern w:val="2"/>
                <w:sz w:val="24"/>
                <w:szCs w:val="26"/>
              </w:rPr>
              <w:t>города Якутска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 xml:space="preserve">677000, Республика Саха (Якутия), 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г. Якутск, пр. Ленина 15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тел. 423020, 423671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ИНН/КПП 1435133907/143501001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proofErr w:type="gramStart"/>
            <w:r w:rsidRPr="004E6BE1">
              <w:rPr>
                <w:kern w:val="2"/>
                <w:sz w:val="24"/>
                <w:szCs w:val="26"/>
              </w:rPr>
              <w:t>л</w:t>
            </w:r>
            <w:proofErr w:type="gramEnd"/>
            <w:r w:rsidRPr="004E6BE1">
              <w:rPr>
                <w:kern w:val="2"/>
                <w:sz w:val="24"/>
                <w:szCs w:val="26"/>
              </w:rPr>
              <w:t>/с 0</w:t>
            </w:r>
            <w:r w:rsidR="0029654F" w:rsidRPr="004E6BE1">
              <w:rPr>
                <w:kern w:val="2"/>
                <w:sz w:val="24"/>
                <w:szCs w:val="26"/>
              </w:rPr>
              <w:t>3670135330</w:t>
            </w:r>
            <w:r w:rsidRPr="004E6BE1">
              <w:rPr>
                <w:kern w:val="2"/>
                <w:sz w:val="24"/>
                <w:szCs w:val="26"/>
              </w:rPr>
              <w:t xml:space="preserve"> в </w:t>
            </w:r>
            <w:r w:rsidR="0029654F" w:rsidRPr="004E6BE1">
              <w:rPr>
                <w:kern w:val="2"/>
                <w:sz w:val="24"/>
                <w:szCs w:val="26"/>
              </w:rPr>
              <w:t>Департаменте финансов городского округа «город Якутск»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proofErr w:type="gramStart"/>
            <w:r w:rsidRPr="004E6BE1">
              <w:rPr>
                <w:kern w:val="2"/>
                <w:sz w:val="24"/>
                <w:szCs w:val="26"/>
              </w:rPr>
              <w:t>р</w:t>
            </w:r>
            <w:proofErr w:type="gramEnd"/>
            <w:r w:rsidRPr="004E6BE1">
              <w:rPr>
                <w:kern w:val="2"/>
                <w:sz w:val="24"/>
                <w:szCs w:val="26"/>
              </w:rPr>
              <w:t xml:space="preserve">/с 40101810100000010002 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ГРКЦ НБ Республика Саха (Якутия) Банка России г. Якутск</w:t>
            </w:r>
          </w:p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БИК 049805001</w:t>
            </w: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b/>
                <w:kern w:val="2"/>
                <w:sz w:val="24"/>
                <w:szCs w:val="26"/>
              </w:rPr>
            </w:pPr>
            <w:r w:rsidRPr="004E6BE1">
              <w:rPr>
                <w:b/>
                <w:kern w:val="2"/>
                <w:sz w:val="24"/>
                <w:szCs w:val="26"/>
              </w:rPr>
              <w:t>Глава</w:t>
            </w:r>
          </w:p>
          <w:p w:rsidR="00F4444C" w:rsidRPr="004E6BE1" w:rsidRDefault="00F4444C" w:rsidP="0029654F">
            <w:pPr>
              <w:pStyle w:val="a5"/>
              <w:ind w:left="0" w:firstLine="0"/>
              <w:rPr>
                <w:b/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b/>
                <w:kern w:val="2"/>
                <w:sz w:val="24"/>
                <w:szCs w:val="26"/>
              </w:rPr>
            </w:pPr>
            <w:r w:rsidRPr="004E6BE1">
              <w:rPr>
                <w:b/>
                <w:kern w:val="2"/>
                <w:sz w:val="24"/>
                <w:szCs w:val="26"/>
              </w:rPr>
              <w:t>__________________ А.С. Николаев</w:t>
            </w: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_________________ 201</w:t>
            </w:r>
            <w:r w:rsidR="0029654F" w:rsidRPr="004E6BE1">
              <w:rPr>
                <w:kern w:val="2"/>
                <w:sz w:val="24"/>
                <w:szCs w:val="26"/>
              </w:rPr>
              <w:t>__</w:t>
            </w:r>
            <w:r w:rsidRPr="004E6BE1">
              <w:rPr>
                <w:kern w:val="2"/>
                <w:sz w:val="24"/>
                <w:szCs w:val="26"/>
              </w:rPr>
              <w:t xml:space="preserve"> г.</w:t>
            </w: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м.п.</w:t>
            </w:r>
          </w:p>
        </w:tc>
        <w:tc>
          <w:tcPr>
            <w:tcW w:w="4777" w:type="dxa"/>
          </w:tcPr>
          <w:p w:rsidR="00F4444C" w:rsidRPr="004E6BE1" w:rsidRDefault="00F4444C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  <w:bookmarkStart w:id="1" w:name="_GoBack"/>
            <w:bookmarkEnd w:id="1"/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ind w:firstLine="0"/>
              <w:rPr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</w:p>
          <w:p w:rsidR="0029654F" w:rsidRPr="004E6BE1" w:rsidRDefault="0029654F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</w:p>
          <w:p w:rsidR="00AB15D3" w:rsidRPr="004E6BE1" w:rsidRDefault="00AB15D3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b/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_________________</w:t>
            </w:r>
            <w:r w:rsidR="0029654F" w:rsidRPr="004E6BE1">
              <w:rPr>
                <w:b/>
                <w:kern w:val="2"/>
                <w:sz w:val="24"/>
                <w:szCs w:val="26"/>
              </w:rPr>
              <w:t>/                         /</w:t>
            </w:r>
          </w:p>
          <w:p w:rsidR="00F4444C" w:rsidRPr="004E6BE1" w:rsidRDefault="00F4444C" w:rsidP="0029654F">
            <w:pPr>
              <w:pStyle w:val="a5"/>
              <w:ind w:left="0" w:firstLine="0"/>
              <w:rPr>
                <w:b/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_______________ 201</w:t>
            </w:r>
            <w:r w:rsidR="0029654F" w:rsidRPr="004E6BE1">
              <w:rPr>
                <w:kern w:val="2"/>
                <w:sz w:val="24"/>
                <w:szCs w:val="26"/>
              </w:rPr>
              <w:t>__</w:t>
            </w:r>
            <w:r w:rsidRPr="004E6BE1">
              <w:rPr>
                <w:kern w:val="2"/>
                <w:sz w:val="24"/>
                <w:szCs w:val="26"/>
              </w:rPr>
              <w:t xml:space="preserve"> г.</w:t>
            </w:r>
          </w:p>
          <w:p w:rsidR="00F4444C" w:rsidRPr="004E6BE1" w:rsidRDefault="00F4444C" w:rsidP="0029654F">
            <w:pPr>
              <w:pStyle w:val="a5"/>
              <w:ind w:left="0" w:firstLine="0"/>
              <w:rPr>
                <w:b/>
                <w:kern w:val="2"/>
                <w:sz w:val="24"/>
                <w:szCs w:val="26"/>
              </w:rPr>
            </w:pPr>
          </w:p>
          <w:p w:rsidR="00F4444C" w:rsidRPr="004E6BE1" w:rsidRDefault="00F4444C" w:rsidP="0029654F">
            <w:pPr>
              <w:pStyle w:val="a5"/>
              <w:ind w:left="0" w:firstLine="0"/>
              <w:rPr>
                <w:kern w:val="2"/>
                <w:sz w:val="24"/>
                <w:szCs w:val="26"/>
              </w:rPr>
            </w:pPr>
            <w:r w:rsidRPr="004E6BE1">
              <w:rPr>
                <w:kern w:val="2"/>
                <w:sz w:val="24"/>
                <w:szCs w:val="26"/>
              </w:rPr>
              <w:t>м.п.</w:t>
            </w:r>
          </w:p>
        </w:tc>
      </w:tr>
      <w:tr w:rsidR="00F4444C" w:rsidRPr="004E6BE1" w:rsidTr="00D07228">
        <w:trPr>
          <w:trHeight w:val="349"/>
        </w:trPr>
        <w:tc>
          <w:tcPr>
            <w:tcW w:w="5103" w:type="dxa"/>
          </w:tcPr>
          <w:p w:rsidR="00F4444C" w:rsidRPr="004E6BE1" w:rsidRDefault="00F4444C" w:rsidP="00D07228">
            <w:pPr>
              <w:rPr>
                <w:b/>
                <w:kern w:val="2"/>
                <w:sz w:val="24"/>
                <w:szCs w:val="26"/>
              </w:rPr>
            </w:pPr>
          </w:p>
        </w:tc>
        <w:tc>
          <w:tcPr>
            <w:tcW w:w="4777" w:type="dxa"/>
          </w:tcPr>
          <w:p w:rsidR="00F4444C" w:rsidRPr="004E6BE1" w:rsidRDefault="00F4444C" w:rsidP="00D07228">
            <w:pPr>
              <w:rPr>
                <w:kern w:val="2"/>
                <w:sz w:val="24"/>
                <w:szCs w:val="26"/>
              </w:rPr>
            </w:pPr>
          </w:p>
        </w:tc>
      </w:tr>
    </w:tbl>
    <w:p w:rsidR="00473C59" w:rsidRPr="004E6BE1" w:rsidRDefault="00473C59">
      <w:pPr>
        <w:spacing w:after="160" w:line="259" w:lineRule="auto"/>
        <w:ind w:firstLine="0"/>
        <w:jc w:val="left"/>
        <w:rPr>
          <w:sz w:val="24"/>
        </w:rPr>
      </w:pPr>
      <w:r w:rsidRPr="004E6BE1">
        <w:rPr>
          <w:sz w:val="24"/>
        </w:rPr>
        <w:br w:type="page"/>
      </w:r>
    </w:p>
    <w:p w:rsidR="00473C59" w:rsidRPr="004E6BE1" w:rsidRDefault="00473C59" w:rsidP="00473C59">
      <w:pPr>
        <w:ind w:firstLine="448"/>
        <w:jc w:val="right"/>
        <w:rPr>
          <w:b/>
          <w:sz w:val="18"/>
          <w:szCs w:val="20"/>
        </w:rPr>
      </w:pPr>
      <w:r w:rsidRPr="004E6BE1">
        <w:rPr>
          <w:b/>
          <w:sz w:val="18"/>
          <w:szCs w:val="20"/>
        </w:rPr>
        <w:lastRenderedPageBreak/>
        <w:t>Приложение</w:t>
      </w:r>
    </w:p>
    <w:p w:rsidR="00473C59" w:rsidRPr="004E6BE1" w:rsidRDefault="00473C59" w:rsidP="00473C59">
      <w:pPr>
        <w:ind w:firstLine="448"/>
        <w:jc w:val="right"/>
        <w:rPr>
          <w:sz w:val="18"/>
          <w:szCs w:val="20"/>
        </w:rPr>
      </w:pPr>
      <w:r w:rsidRPr="004E6BE1">
        <w:rPr>
          <w:sz w:val="18"/>
          <w:szCs w:val="20"/>
        </w:rPr>
        <w:t>к Соглашению о предоставлении субсидии</w:t>
      </w:r>
    </w:p>
    <w:p w:rsidR="00473C59" w:rsidRPr="004E6BE1" w:rsidRDefault="00473C59" w:rsidP="00473C59">
      <w:pPr>
        <w:ind w:firstLine="448"/>
        <w:jc w:val="right"/>
        <w:rPr>
          <w:sz w:val="18"/>
          <w:szCs w:val="20"/>
        </w:rPr>
      </w:pPr>
      <w:r w:rsidRPr="004E6BE1">
        <w:rPr>
          <w:sz w:val="18"/>
          <w:szCs w:val="20"/>
        </w:rPr>
        <w:t>на создание туристских комплексов на территории</w:t>
      </w:r>
    </w:p>
    <w:p w:rsidR="00473C59" w:rsidRPr="004E6BE1" w:rsidRDefault="00473C59" w:rsidP="00473C59">
      <w:pPr>
        <w:ind w:firstLine="448"/>
        <w:jc w:val="right"/>
        <w:rPr>
          <w:sz w:val="18"/>
          <w:szCs w:val="20"/>
        </w:rPr>
      </w:pPr>
      <w:r w:rsidRPr="004E6BE1">
        <w:rPr>
          <w:sz w:val="18"/>
          <w:szCs w:val="20"/>
        </w:rPr>
        <w:t>перспективных туристско-рекреационных кластеров</w:t>
      </w:r>
    </w:p>
    <w:p w:rsidR="00473C59" w:rsidRPr="004E6BE1" w:rsidRDefault="00473C59" w:rsidP="00473C59">
      <w:pPr>
        <w:ind w:firstLine="448"/>
        <w:jc w:val="right"/>
        <w:rPr>
          <w:sz w:val="18"/>
          <w:szCs w:val="20"/>
        </w:rPr>
      </w:pPr>
      <w:r w:rsidRPr="004E6BE1">
        <w:rPr>
          <w:sz w:val="18"/>
          <w:szCs w:val="20"/>
        </w:rPr>
        <w:t>на территории городского округа «город Якутск»</w:t>
      </w:r>
    </w:p>
    <w:p w:rsidR="00473C59" w:rsidRPr="004E6BE1" w:rsidRDefault="00473C59" w:rsidP="00473C59">
      <w:pPr>
        <w:ind w:firstLine="448"/>
        <w:jc w:val="right"/>
        <w:rPr>
          <w:sz w:val="18"/>
          <w:szCs w:val="20"/>
        </w:rPr>
      </w:pPr>
      <w:r w:rsidRPr="004E6BE1">
        <w:rPr>
          <w:sz w:val="18"/>
          <w:szCs w:val="20"/>
        </w:rPr>
        <w:t>от _______________ 201_ г. №__________</w:t>
      </w:r>
    </w:p>
    <w:p w:rsidR="00473C59" w:rsidRPr="004E6BE1" w:rsidRDefault="00473C59" w:rsidP="00473C59">
      <w:pPr>
        <w:ind w:firstLine="448"/>
        <w:jc w:val="right"/>
        <w:rPr>
          <w:sz w:val="24"/>
        </w:rPr>
      </w:pPr>
    </w:p>
    <w:p w:rsidR="00473C59" w:rsidRPr="004E6BE1" w:rsidRDefault="00473C59" w:rsidP="00473C59">
      <w:pPr>
        <w:ind w:firstLine="448"/>
        <w:jc w:val="right"/>
        <w:rPr>
          <w:sz w:val="24"/>
        </w:rPr>
      </w:pPr>
    </w:p>
    <w:p w:rsidR="00473C59" w:rsidRPr="004E6BE1" w:rsidRDefault="00473C59" w:rsidP="00473C59">
      <w:pPr>
        <w:ind w:firstLine="0"/>
        <w:jc w:val="center"/>
        <w:rPr>
          <w:sz w:val="24"/>
        </w:rPr>
      </w:pPr>
      <w:r w:rsidRPr="004E6BE1">
        <w:rPr>
          <w:sz w:val="24"/>
        </w:rPr>
        <w:t>Отчет о целевом использовании средств</w:t>
      </w:r>
    </w:p>
    <w:p w:rsidR="00473C59" w:rsidRPr="004E6BE1" w:rsidRDefault="00473C59" w:rsidP="00F4444C">
      <w:pPr>
        <w:rPr>
          <w:sz w:val="24"/>
        </w:rPr>
      </w:pPr>
    </w:p>
    <w:p w:rsidR="00473C59" w:rsidRPr="004E6BE1" w:rsidRDefault="00473C59" w:rsidP="00473C59">
      <w:pPr>
        <w:ind w:firstLine="0"/>
        <w:jc w:val="center"/>
        <w:rPr>
          <w:sz w:val="24"/>
        </w:rPr>
      </w:pPr>
      <w:r w:rsidRPr="004E6BE1">
        <w:rPr>
          <w:sz w:val="24"/>
        </w:rPr>
        <w:t>Наименование проекта: ____________________________________________</w:t>
      </w:r>
    </w:p>
    <w:p w:rsidR="00473C59" w:rsidRPr="004E6BE1" w:rsidRDefault="00473C59" w:rsidP="00473C59">
      <w:pPr>
        <w:ind w:firstLine="0"/>
        <w:jc w:val="center"/>
        <w:rPr>
          <w:sz w:val="24"/>
        </w:rPr>
      </w:pPr>
      <w:r w:rsidRPr="004E6BE1">
        <w:rPr>
          <w:sz w:val="24"/>
        </w:rPr>
        <w:t>_________________________________________________________________</w:t>
      </w:r>
    </w:p>
    <w:p w:rsidR="00473C59" w:rsidRPr="004E6BE1" w:rsidRDefault="00473C59" w:rsidP="00F4444C">
      <w:pPr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484"/>
        <w:gridCol w:w="2063"/>
        <w:gridCol w:w="1843"/>
        <w:gridCol w:w="1769"/>
        <w:gridCol w:w="1778"/>
        <w:gridCol w:w="1823"/>
      </w:tblGrid>
      <w:tr w:rsidR="008011CA" w:rsidRPr="004E6BE1" w:rsidTr="008011CA">
        <w:tc>
          <w:tcPr>
            <w:tcW w:w="484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  <w:r w:rsidRPr="004E6BE1">
              <w:rPr>
                <w:sz w:val="24"/>
              </w:rPr>
              <w:t>№</w:t>
            </w:r>
          </w:p>
        </w:tc>
        <w:tc>
          <w:tcPr>
            <w:tcW w:w="2063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  <w:r w:rsidRPr="004E6BE1">
              <w:rPr>
                <w:sz w:val="24"/>
              </w:rPr>
              <w:t>Наименование получателя бюджетных средств, ИНН</w:t>
            </w:r>
          </w:p>
        </w:tc>
        <w:tc>
          <w:tcPr>
            <w:tcW w:w="1843" w:type="dxa"/>
          </w:tcPr>
          <w:p w:rsidR="008011CA" w:rsidRPr="004E6BE1" w:rsidRDefault="008011CA" w:rsidP="008011CA">
            <w:pPr>
              <w:ind w:firstLine="0"/>
              <w:rPr>
                <w:sz w:val="24"/>
              </w:rPr>
            </w:pPr>
            <w:r w:rsidRPr="004E6BE1">
              <w:rPr>
                <w:sz w:val="24"/>
              </w:rPr>
              <w:t>Номер и дата документа (Основание платежа)</w:t>
            </w:r>
          </w:p>
        </w:tc>
        <w:tc>
          <w:tcPr>
            <w:tcW w:w="1769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  <w:r w:rsidRPr="004E6BE1">
              <w:rPr>
                <w:sz w:val="24"/>
              </w:rPr>
              <w:t>Размер субсидии, тыс. руб.</w:t>
            </w:r>
          </w:p>
        </w:tc>
        <w:tc>
          <w:tcPr>
            <w:tcW w:w="1778" w:type="dxa"/>
          </w:tcPr>
          <w:p w:rsidR="008011CA" w:rsidRPr="004E6BE1" w:rsidRDefault="008011CA" w:rsidP="008011CA">
            <w:pPr>
              <w:ind w:firstLine="0"/>
              <w:rPr>
                <w:sz w:val="24"/>
              </w:rPr>
            </w:pPr>
            <w:r w:rsidRPr="004E6BE1">
              <w:rPr>
                <w:sz w:val="24"/>
              </w:rPr>
              <w:t>Фактически освоено по проекту, тыс. руб.</w:t>
            </w:r>
          </w:p>
        </w:tc>
        <w:tc>
          <w:tcPr>
            <w:tcW w:w="1823" w:type="dxa"/>
          </w:tcPr>
          <w:p w:rsidR="008011CA" w:rsidRPr="004E6BE1" w:rsidRDefault="008011CA" w:rsidP="008011CA">
            <w:pPr>
              <w:ind w:firstLine="0"/>
              <w:rPr>
                <w:sz w:val="24"/>
              </w:rPr>
            </w:pPr>
            <w:r w:rsidRPr="004E6BE1">
              <w:rPr>
                <w:sz w:val="24"/>
              </w:rPr>
              <w:t>Примечание</w:t>
            </w:r>
          </w:p>
        </w:tc>
      </w:tr>
      <w:tr w:rsidR="008011CA" w:rsidRPr="004E6BE1" w:rsidTr="008011CA">
        <w:tc>
          <w:tcPr>
            <w:tcW w:w="484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</w:p>
        </w:tc>
        <w:tc>
          <w:tcPr>
            <w:tcW w:w="2063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</w:p>
        </w:tc>
        <w:tc>
          <w:tcPr>
            <w:tcW w:w="1843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</w:p>
        </w:tc>
        <w:tc>
          <w:tcPr>
            <w:tcW w:w="1769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</w:p>
        </w:tc>
        <w:tc>
          <w:tcPr>
            <w:tcW w:w="1778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</w:p>
        </w:tc>
        <w:tc>
          <w:tcPr>
            <w:tcW w:w="1823" w:type="dxa"/>
          </w:tcPr>
          <w:p w:rsidR="008011CA" w:rsidRPr="004E6BE1" w:rsidRDefault="008011CA" w:rsidP="00F4444C">
            <w:pPr>
              <w:ind w:firstLine="0"/>
              <w:rPr>
                <w:sz w:val="24"/>
              </w:rPr>
            </w:pPr>
            <w:r w:rsidRPr="004E6BE1">
              <w:rPr>
                <w:sz w:val="24"/>
              </w:rPr>
              <w:t>Затраты по ___ траншу</w:t>
            </w:r>
          </w:p>
        </w:tc>
      </w:tr>
    </w:tbl>
    <w:p w:rsidR="00473C59" w:rsidRPr="004E6BE1" w:rsidRDefault="00473C59" w:rsidP="00F4444C">
      <w:pPr>
        <w:rPr>
          <w:sz w:val="24"/>
        </w:rPr>
      </w:pPr>
    </w:p>
    <w:p w:rsidR="008011CA" w:rsidRPr="004E6BE1" w:rsidRDefault="008011CA" w:rsidP="008011CA">
      <w:pPr>
        <w:jc w:val="center"/>
        <w:rPr>
          <w:sz w:val="24"/>
        </w:rPr>
      </w:pPr>
      <w:r w:rsidRPr="004E6BE1">
        <w:rPr>
          <w:sz w:val="24"/>
        </w:rPr>
        <w:t>Реестр затрат</w:t>
      </w:r>
    </w:p>
    <w:p w:rsidR="008011CA" w:rsidRPr="004E6BE1" w:rsidRDefault="008011CA" w:rsidP="008011CA">
      <w:pPr>
        <w:jc w:val="center"/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520"/>
        <w:gridCol w:w="2310"/>
        <w:gridCol w:w="3261"/>
        <w:gridCol w:w="3685"/>
      </w:tblGrid>
      <w:tr w:rsidR="00AD46F2" w:rsidRPr="004E6BE1" w:rsidTr="00AD46F2">
        <w:tc>
          <w:tcPr>
            <w:tcW w:w="52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  <w:r w:rsidRPr="004E6BE1">
              <w:rPr>
                <w:sz w:val="24"/>
              </w:rPr>
              <w:t>№</w:t>
            </w:r>
          </w:p>
        </w:tc>
        <w:tc>
          <w:tcPr>
            <w:tcW w:w="231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  <w:r w:rsidRPr="004E6BE1">
              <w:rPr>
                <w:sz w:val="24"/>
              </w:rPr>
              <w:t>Статья расходов</w:t>
            </w:r>
          </w:p>
        </w:tc>
        <w:tc>
          <w:tcPr>
            <w:tcW w:w="3261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  <w:r w:rsidRPr="004E6BE1">
              <w:rPr>
                <w:sz w:val="24"/>
              </w:rPr>
              <w:t>Сумма утвержденная в смете расходов</w:t>
            </w:r>
          </w:p>
        </w:tc>
        <w:tc>
          <w:tcPr>
            <w:tcW w:w="3685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  <w:r w:rsidRPr="004E6BE1">
              <w:rPr>
                <w:sz w:val="24"/>
              </w:rPr>
              <w:t>Фактически израсходовано за счет субсидии</w:t>
            </w:r>
          </w:p>
        </w:tc>
      </w:tr>
      <w:tr w:rsidR="00AD46F2" w:rsidRPr="004E6BE1" w:rsidTr="00AD46F2">
        <w:tc>
          <w:tcPr>
            <w:tcW w:w="52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</w:tr>
      <w:tr w:rsidR="00AD46F2" w:rsidRPr="004E6BE1" w:rsidTr="00AD46F2">
        <w:tc>
          <w:tcPr>
            <w:tcW w:w="52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</w:tr>
      <w:tr w:rsidR="00AD46F2" w:rsidRPr="004E6BE1" w:rsidTr="00AD46F2">
        <w:tc>
          <w:tcPr>
            <w:tcW w:w="52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  <w:r w:rsidRPr="004E6BE1">
              <w:rPr>
                <w:sz w:val="24"/>
              </w:rPr>
              <w:t>ИТОГО</w:t>
            </w:r>
          </w:p>
        </w:tc>
        <w:tc>
          <w:tcPr>
            <w:tcW w:w="3261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AD46F2" w:rsidRPr="004E6BE1" w:rsidRDefault="00AD46F2" w:rsidP="008011CA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D46F2" w:rsidRPr="004E6BE1" w:rsidRDefault="00AD46F2" w:rsidP="00AD46F2">
      <w:pPr>
        <w:rPr>
          <w:sz w:val="24"/>
        </w:rPr>
      </w:pPr>
    </w:p>
    <w:p w:rsidR="00AD46F2" w:rsidRPr="004E6BE1" w:rsidRDefault="00AD46F2" w:rsidP="00AD46F2">
      <w:pPr>
        <w:rPr>
          <w:sz w:val="24"/>
        </w:rPr>
      </w:pPr>
    </w:p>
    <w:p w:rsidR="00AD46F2" w:rsidRPr="004E6BE1" w:rsidRDefault="00AD46F2" w:rsidP="00AD46F2">
      <w:pPr>
        <w:rPr>
          <w:sz w:val="24"/>
        </w:rPr>
      </w:pPr>
      <w:r w:rsidRPr="004E6BE1">
        <w:rPr>
          <w:sz w:val="24"/>
        </w:rPr>
        <w:t>Руководитель</w:t>
      </w:r>
      <w:r w:rsidRPr="004E6BE1">
        <w:rPr>
          <w:sz w:val="24"/>
        </w:rPr>
        <w:tab/>
      </w:r>
      <w:r w:rsidRPr="004E6BE1">
        <w:rPr>
          <w:sz w:val="24"/>
        </w:rPr>
        <w:tab/>
      </w:r>
      <w:r w:rsidRPr="004E6BE1">
        <w:rPr>
          <w:sz w:val="24"/>
        </w:rPr>
        <w:tab/>
      </w:r>
      <w:r w:rsidRPr="004E6BE1">
        <w:rPr>
          <w:sz w:val="24"/>
        </w:rPr>
        <w:tab/>
      </w:r>
      <w:r w:rsidRPr="004E6BE1">
        <w:rPr>
          <w:sz w:val="24"/>
        </w:rPr>
        <w:tab/>
        <w:t>Главный бухгалтер</w:t>
      </w:r>
    </w:p>
    <w:p w:rsidR="00AD46F2" w:rsidRPr="004E6BE1" w:rsidRDefault="00AD46F2" w:rsidP="00AD46F2">
      <w:pPr>
        <w:rPr>
          <w:sz w:val="24"/>
        </w:rPr>
      </w:pPr>
    </w:p>
    <w:p w:rsidR="00AD46F2" w:rsidRPr="004E6BE1" w:rsidRDefault="00AD46F2" w:rsidP="00AD46F2">
      <w:pPr>
        <w:rPr>
          <w:sz w:val="24"/>
        </w:rPr>
      </w:pPr>
      <w:r w:rsidRPr="004E6BE1">
        <w:rPr>
          <w:sz w:val="24"/>
        </w:rPr>
        <w:t>_____________ /___________/</w:t>
      </w:r>
      <w:r w:rsidRPr="004E6BE1">
        <w:rPr>
          <w:sz w:val="24"/>
        </w:rPr>
        <w:tab/>
      </w:r>
      <w:r w:rsidRPr="004E6BE1">
        <w:rPr>
          <w:sz w:val="24"/>
        </w:rPr>
        <w:tab/>
        <w:t>_____________ /___________/</w:t>
      </w:r>
    </w:p>
    <w:p w:rsidR="00AD46F2" w:rsidRPr="004E6BE1" w:rsidRDefault="00AD46F2" w:rsidP="00AD46F2">
      <w:pPr>
        <w:rPr>
          <w:sz w:val="24"/>
        </w:rPr>
      </w:pPr>
    </w:p>
    <w:p w:rsidR="00AD46F2" w:rsidRPr="004E6BE1" w:rsidRDefault="00AD46F2" w:rsidP="00AD46F2">
      <w:pPr>
        <w:rPr>
          <w:sz w:val="24"/>
        </w:rPr>
      </w:pPr>
    </w:p>
    <w:p w:rsidR="00AD46F2" w:rsidRPr="004E6BE1" w:rsidRDefault="00AD46F2" w:rsidP="00AD46F2">
      <w:pPr>
        <w:rPr>
          <w:sz w:val="24"/>
        </w:rPr>
      </w:pPr>
    </w:p>
    <w:p w:rsidR="00AD46F2" w:rsidRPr="004E6BE1" w:rsidRDefault="00AD46F2" w:rsidP="00AD46F2">
      <w:pPr>
        <w:rPr>
          <w:sz w:val="24"/>
        </w:rPr>
      </w:pPr>
    </w:p>
    <w:p w:rsidR="00AD46F2" w:rsidRPr="004E6BE1" w:rsidRDefault="00AD46F2" w:rsidP="00AD46F2">
      <w:pPr>
        <w:rPr>
          <w:sz w:val="24"/>
        </w:rPr>
      </w:pPr>
      <w:r w:rsidRPr="004E6BE1">
        <w:rPr>
          <w:sz w:val="24"/>
        </w:rPr>
        <w:t>К отчету в обязательном порядке прилагаются должным образом заверенные копии платежных и иных первичных документов, подтверждающих фактически произведенные расходы, и документов, на основании которых эти платежи были произведены, а также документов, подтверждающих выполнение работ / предоставление услуг:</w:t>
      </w:r>
    </w:p>
    <w:sectPr w:rsidR="00AD46F2" w:rsidRPr="004E6BE1" w:rsidSect="006C6418">
      <w:headerReference w:type="default" r:id="rId9"/>
      <w:headerReference w:type="first" r:id="rId10"/>
      <w:pgSz w:w="11905" w:h="16838"/>
      <w:pgMar w:top="1134" w:right="706" w:bottom="1134" w:left="1276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68" w:rsidRDefault="009C6D68" w:rsidP="006C6418">
      <w:r>
        <w:separator/>
      </w:r>
    </w:p>
  </w:endnote>
  <w:endnote w:type="continuationSeparator" w:id="1">
    <w:p w:rsidR="009C6D68" w:rsidRDefault="009C6D68" w:rsidP="006C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68" w:rsidRDefault="009C6D68" w:rsidP="006C6418">
      <w:r>
        <w:separator/>
      </w:r>
    </w:p>
  </w:footnote>
  <w:footnote w:type="continuationSeparator" w:id="1">
    <w:p w:rsidR="009C6D68" w:rsidRDefault="009C6D68" w:rsidP="006C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573859"/>
    </w:sdtPr>
    <w:sdtContent>
      <w:p w:rsidR="00782B91" w:rsidRDefault="00633FDF">
        <w:pPr>
          <w:pStyle w:val="afc"/>
          <w:jc w:val="center"/>
        </w:pPr>
        <w:r>
          <w:fldChar w:fldCharType="begin"/>
        </w:r>
        <w:r w:rsidR="00782B91">
          <w:instrText>PAGE   \* MERGEFORMAT</w:instrText>
        </w:r>
        <w:r>
          <w:fldChar w:fldCharType="separate"/>
        </w:r>
        <w:r w:rsidR="0041516D">
          <w:rPr>
            <w:noProof/>
          </w:rPr>
          <w:t>10</w:t>
        </w:r>
        <w:r>
          <w:fldChar w:fldCharType="end"/>
        </w:r>
      </w:p>
    </w:sdtContent>
  </w:sdt>
  <w:p w:rsidR="00782B91" w:rsidRDefault="00782B91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91" w:rsidRDefault="00782B91">
    <w:pPr>
      <w:pStyle w:val="afc"/>
      <w:jc w:val="center"/>
    </w:pPr>
  </w:p>
  <w:p w:rsidR="00F66B0F" w:rsidRDefault="00F66B0F">
    <w:pPr>
      <w:pStyle w:val="afc"/>
      <w:jc w:val="center"/>
    </w:pPr>
  </w:p>
  <w:p w:rsidR="00782B91" w:rsidRDefault="00782B91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712"/>
    <w:multiLevelType w:val="hybridMultilevel"/>
    <w:tmpl w:val="936897FC"/>
    <w:lvl w:ilvl="0" w:tplc="83909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23DA8"/>
    <w:multiLevelType w:val="hybridMultilevel"/>
    <w:tmpl w:val="2DEE7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06E63"/>
    <w:multiLevelType w:val="hybridMultilevel"/>
    <w:tmpl w:val="0EAA0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EFE"/>
    <w:multiLevelType w:val="hybridMultilevel"/>
    <w:tmpl w:val="B81478F8"/>
    <w:lvl w:ilvl="0" w:tplc="7D580B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44546A"/>
        <w:u w:color="5B9BD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1B7C66"/>
    <w:multiLevelType w:val="hybridMultilevel"/>
    <w:tmpl w:val="5986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82B"/>
    <w:multiLevelType w:val="hybridMultilevel"/>
    <w:tmpl w:val="97586F7C"/>
    <w:lvl w:ilvl="0" w:tplc="466C2E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27F6B"/>
    <w:multiLevelType w:val="hybridMultilevel"/>
    <w:tmpl w:val="0A522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E42C33"/>
    <w:multiLevelType w:val="hybridMultilevel"/>
    <w:tmpl w:val="83362F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12248"/>
    <w:multiLevelType w:val="hybridMultilevel"/>
    <w:tmpl w:val="DE88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134B7A"/>
    <w:multiLevelType w:val="hybridMultilevel"/>
    <w:tmpl w:val="FF9EEAF4"/>
    <w:lvl w:ilvl="0" w:tplc="DF72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DF6B52"/>
    <w:multiLevelType w:val="multilevel"/>
    <w:tmpl w:val="4D88B03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2">
    <w:nsid w:val="63C54383"/>
    <w:multiLevelType w:val="hybridMultilevel"/>
    <w:tmpl w:val="4D6C9674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9216B"/>
    <w:multiLevelType w:val="hybridMultilevel"/>
    <w:tmpl w:val="7944C0B2"/>
    <w:lvl w:ilvl="0" w:tplc="5328BFF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C294466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11068"/>
    <w:rsid w:val="00003FF7"/>
    <w:rsid w:val="0006767A"/>
    <w:rsid w:val="00072FFA"/>
    <w:rsid w:val="00075296"/>
    <w:rsid w:val="00085611"/>
    <w:rsid w:val="00090590"/>
    <w:rsid w:val="000B292B"/>
    <w:rsid w:val="000B6275"/>
    <w:rsid w:val="000D48E0"/>
    <w:rsid w:val="000E33B1"/>
    <w:rsid w:val="00111068"/>
    <w:rsid w:val="001138AF"/>
    <w:rsid w:val="00133D01"/>
    <w:rsid w:val="0014494B"/>
    <w:rsid w:val="00156A14"/>
    <w:rsid w:val="0017163A"/>
    <w:rsid w:val="0017454B"/>
    <w:rsid w:val="00192ABB"/>
    <w:rsid w:val="001C50B9"/>
    <w:rsid w:val="00200D18"/>
    <w:rsid w:val="00246B67"/>
    <w:rsid w:val="002571E4"/>
    <w:rsid w:val="0028267D"/>
    <w:rsid w:val="0029654F"/>
    <w:rsid w:val="00296642"/>
    <w:rsid w:val="002F0CD2"/>
    <w:rsid w:val="00334074"/>
    <w:rsid w:val="003346AB"/>
    <w:rsid w:val="00341437"/>
    <w:rsid w:val="00346544"/>
    <w:rsid w:val="0039013D"/>
    <w:rsid w:val="0039151A"/>
    <w:rsid w:val="0039618F"/>
    <w:rsid w:val="003E0A80"/>
    <w:rsid w:val="003E6778"/>
    <w:rsid w:val="003F5FF4"/>
    <w:rsid w:val="0040449F"/>
    <w:rsid w:val="0041516D"/>
    <w:rsid w:val="004170AC"/>
    <w:rsid w:val="004366F7"/>
    <w:rsid w:val="0045123C"/>
    <w:rsid w:val="00473C59"/>
    <w:rsid w:val="004E5E1B"/>
    <w:rsid w:val="004E6BE1"/>
    <w:rsid w:val="005602E0"/>
    <w:rsid w:val="005655B2"/>
    <w:rsid w:val="0057280B"/>
    <w:rsid w:val="005816BE"/>
    <w:rsid w:val="005A0949"/>
    <w:rsid w:val="005B2E74"/>
    <w:rsid w:val="0061098E"/>
    <w:rsid w:val="00633FDF"/>
    <w:rsid w:val="0067270F"/>
    <w:rsid w:val="0067342B"/>
    <w:rsid w:val="006979D8"/>
    <w:rsid w:val="006B6CD9"/>
    <w:rsid w:val="006B7CE8"/>
    <w:rsid w:val="006C6418"/>
    <w:rsid w:val="006D5531"/>
    <w:rsid w:val="006E1BBF"/>
    <w:rsid w:val="006F583F"/>
    <w:rsid w:val="00705D7C"/>
    <w:rsid w:val="0073680E"/>
    <w:rsid w:val="0075392D"/>
    <w:rsid w:val="007546F0"/>
    <w:rsid w:val="007670DD"/>
    <w:rsid w:val="00782B91"/>
    <w:rsid w:val="0078449A"/>
    <w:rsid w:val="00787EE5"/>
    <w:rsid w:val="007C32E3"/>
    <w:rsid w:val="007C77A0"/>
    <w:rsid w:val="007F3B1C"/>
    <w:rsid w:val="008011CA"/>
    <w:rsid w:val="008A5A9A"/>
    <w:rsid w:val="008A670A"/>
    <w:rsid w:val="008B7CE1"/>
    <w:rsid w:val="008C4484"/>
    <w:rsid w:val="008F6F86"/>
    <w:rsid w:val="009058EF"/>
    <w:rsid w:val="00947DC6"/>
    <w:rsid w:val="00962DF9"/>
    <w:rsid w:val="009756C6"/>
    <w:rsid w:val="009B4BF8"/>
    <w:rsid w:val="009C6D68"/>
    <w:rsid w:val="009D1F77"/>
    <w:rsid w:val="009E1C01"/>
    <w:rsid w:val="00A47497"/>
    <w:rsid w:val="00A568BF"/>
    <w:rsid w:val="00A7549E"/>
    <w:rsid w:val="00A80DD8"/>
    <w:rsid w:val="00A845CA"/>
    <w:rsid w:val="00A95025"/>
    <w:rsid w:val="00AB15D3"/>
    <w:rsid w:val="00AD46F2"/>
    <w:rsid w:val="00B437A0"/>
    <w:rsid w:val="00B46ABE"/>
    <w:rsid w:val="00B8772B"/>
    <w:rsid w:val="00BA735B"/>
    <w:rsid w:val="00BC2104"/>
    <w:rsid w:val="00BE53FF"/>
    <w:rsid w:val="00C21438"/>
    <w:rsid w:val="00C438F7"/>
    <w:rsid w:val="00C711C8"/>
    <w:rsid w:val="00CA3DDF"/>
    <w:rsid w:val="00CD3BCC"/>
    <w:rsid w:val="00CE1814"/>
    <w:rsid w:val="00CF1235"/>
    <w:rsid w:val="00D15D07"/>
    <w:rsid w:val="00D9547E"/>
    <w:rsid w:val="00DB1D2F"/>
    <w:rsid w:val="00DE0C3F"/>
    <w:rsid w:val="00E00683"/>
    <w:rsid w:val="00E06565"/>
    <w:rsid w:val="00E06D22"/>
    <w:rsid w:val="00E11271"/>
    <w:rsid w:val="00E15CE5"/>
    <w:rsid w:val="00E33CA0"/>
    <w:rsid w:val="00E4034D"/>
    <w:rsid w:val="00E46A0A"/>
    <w:rsid w:val="00E572D1"/>
    <w:rsid w:val="00E6365A"/>
    <w:rsid w:val="00E8486A"/>
    <w:rsid w:val="00EC36EC"/>
    <w:rsid w:val="00ED6A44"/>
    <w:rsid w:val="00EE03E2"/>
    <w:rsid w:val="00EF54E0"/>
    <w:rsid w:val="00F260A7"/>
    <w:rsid w:val="00F3790F"/>
    <w:rsid w:val="00F4444C"/>
    <w:rsid w:val="00F47278"/>
    <w:rsid w:val="00F534ED"/>
    <w:rsid w:val="00F63663"/>
    <w:rsid w:val="00F66B0F"/>
    <w:rsid w:val="00F761BD"/>
    <w:rsid w:val="00F76B14"/>
    <w:rsid w:val="00FA2B46"/>
    <w:rsid w:val="00FB491F"/>
    <w:rsid w:val="00FC3D86"/>
    <w:rsid w:val="00FD0695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F54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46ABE"/>
    <w:pPr>
      <w:keepNext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46AB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46ABE"/>
    <w:pPr>
      <w:widowControl w:val="0"/>
      <w:autoSpaceDE w:val="0"/>
      <w:autoSpaceDN w:val="0"/>
      <w:adjustRightInd w:val="0"/>
      <w:spacing w:before="240" w:after="60"/>
      <w:ind w:firstLine="72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10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1068"/>
    <w:rPr>
      <w:color w:val="954F72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111068"/>
    <w:pPr>
      <w:ind w:left="720"/>
      <w:contextualSpacing/>
    </w:pPr>
  </w:style>
  <w:style w:type="table" w:styleId="a7">
    <w:name w:val="Table Grid"/>
    <w:basedOn w:val="a1"/>
    <w:uiPriority w:val="59"/>
    <w:rsid w:val="0011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3E67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7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F54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F54E0"/>
  </w:style>
  <w:style w:type="paragraph" w:customStyle="1" w:styleId="xl63">
    <w:name w:val="xl63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192AB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92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92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192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192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192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192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192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92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192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192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92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92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92A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92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00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 Знак Знак Знак Знак Знак Знак1 Знак Знак Знак Знак Знак Знак Знак Знак Знак"/>
    <w:basedOn w:val="a"/>
    <w:rsid w:val="007C32E3"/>
    <w:rPr>
      <w:rFonts w:ascii="Verdana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B46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6A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46A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a">
    <w:name w:val="Текст (лев. подпись)"/>
    <w:basedOn w:val="a"/>
    <w:next w:val="a"/>
    <w:rsid w:val="00B46AB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B46ABE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rsid w:val="00B46AB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d">
    <w:name w:val="Заголовок"/>
    <w:basedOn w:val="a"/>
    <w:next w:val="a"/>
    <w:rsid w:val="00B46ABE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22"/>
      <w:szCs w:val="22"/>
    </w:rPr>
  </w:style>
  <w:style w:type="paragraph" w:styleId="HTML">
    <w:name w:val="HTML Preformatted"/>
    <w:basedOn w:val="a"/>
    <w:link w:val="HTML0"/>
    <w:rsid w:val="00B46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B46ABE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Normal (Web)"/>
    <w:aliases w:val=" Знак"/>
    <w:basedOn w:val="a"/>
    <w:uiPriority w:val="99"/>
    <w:rsid w:val="00B46AB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B46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ата и номер"/>
    <w:basedOn w:val="a"/>
    <w:next w:val="a"/>
    <w:rsid w:val="00B46ABE"/>
    <w:pPr>
      <w:tabs>
        <w:tab w:val="left" w:pos="8100"/>
      </w:tabs>
      <w:spacing w:line="240" w:lineRule="atLeast"/>
      <w:ind w:firstLine="720"/>
    </w:pPr>
    <w:rPr>
      <w:bCs/>
      <w:sz w:val="26"/>
      <w:szCs w:val="24"/>
    </w:rPr>
  </w:style>
  <w:style w:type="paragraph" w:customStyle="1" w:styleId="af0">
    <w:name w:val="Абзац_пост"/>
    <w:basedOn w:val="a"/>
    <w:rsid w:val="00B46ABE"/>
    <w:pPr>
      <w:spacing w:before="120" w:line="240" w:lineRule="atLeast"/>
      <w:ind w:firstLine="720"/>
    </w:pPr>
    <w:rPr>
      <w:sz w:val="26"/>
      <w:szCs w:val="24"/>
    </w:rPr>
  </w:style>
  <w:style w:type="paragraph" w:customStyle="1" w:styleId="af1">
    <w:name w:val="Заголовок статьи"/>
    <w:basedOn w:val="a"/>
    <w:next w:val="a"/>
    <w:rsid w:val="00B46ABE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 Знак"/>
    <w:basedOn w:val="a"/>
    <w:rsid w:val="00B46AB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B46AB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4">
    <w:name w:val="Body Text"/>
    <w:basedOn w:val="a"/>
    <w:link w:val="af5"/>
    <w:rsid w:val="00B46ABE"/>
    <w:pPr>
      <w:ind w:firstLine="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B46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B46A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B46ABE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basedOn w:val="a0"/>
    <w:semiHidden/>
    <w:rsid w:val="00B46ABE"/>
    <w:rPr>
      <w:vertAlign w:val="superscript"/>
    </w:rPr>
  </w:style>
  <w:style w:type="paragraph" w:styleId="af9">
    <w:name w:val="footer"/>
    <w:basedOn w:val="a"/>
    <w:link w:val="afa"/>
    <w:uiPriority w:val="99"/>
    <w:rsid w:val="00B46A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B46ABE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B46ABE"/>
  </w:style>
  <w:style w:type="paragraph" w:customStyle="1" w:styleId="CharChar1">
    <w:name w:val="Char Char1"/>
    <w:basedOn w:val="a"/>
    <w:rsid w:val="00B46ABE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rsid w:val="00B46A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B46A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B46ABE"/>
    <w:pPr>
      <w:ind w:firstLine="0"/>
    </w:pPr>
    <w:rPr>
      <w:color w:val="000000"/>
      <w:sz w:val="22"/>
      <w:szCs w:val="20"/>
    </w:rPr>
  </w:style>
  <w:style w:type="paragraph" w:customStyle="1" w:styleId="afe">
    <w:name w:val="Îñíîâíîé òåêñò"/>
    <w:basedOn w:val="a"/>
    <w:rsid w:val="00B46ABE"/>
    <w:pPr>
      <w:ind w:firstLine="0"/>
    </w:pPr>
    <w:rPr>
      <w:sz w:val="24"/>
      <w:szCs w:val="20"/>
    </w:rPr>
  </w:style>
  <w:style w:type="paragraph" w:customStyle="1" w:styleId="BodyText24">
    <w:name w:val="Body Text 24"/>
    <w:basedOn w:val="a"/>
    <w:rsid w:val="00B46ABE"/>
    <w:pPr>
      <w:spacing w:before="60" w:line="280" w:lineRule="auto"/>
      <w:ind w:firstLine="34"/>
      <w:jc w:val="left"/>
    </w:pPr>
    <w:rPr>
      <w:color w:val="000000"/>
      <w:sz w:val="22"/>
      <w:szCs w:val="20"/>
    </w:rPr>
  </w:style>
  <w:style w:type="paragraph" w:styleId="aff">
    <w:name w:val="Plain Text"/>
    <w:basedOn w:val="a"/>
    <w:link w:val="aff0"/>
    <w:rsid w:val="00B46AB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B46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6A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46A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46ABE"/>
    <w:pPr>
      <w:widowControl w:val="0"/>
      <w:autoSpaceDE w:val="0"/>
      <w:autoSpaceDN w:val="0"/>
      <w:adjustRightInd w:val="0"/>
      <w:spacing w:after="120"/>
      <w:ind w:left="283" w:firstLine="7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6ABE"/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2"/>
    <w:basedOn w:val="a"/>
    <w:link w:val="20"/>
    <w:rsid w:val="00B46ABE"/>
    <w:pPr>
      <w:widowControl w:val="0"/>
      <w:autoSpaceDE w:val="0"/>
      <w:autoSpaceDN w:val="0"/>
      <w:adjustRightInd w:val="0"/>
      <w:spacing w:after="120" w:line="48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46AB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46ABE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6ABE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B46ABE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46ABE"/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B46ABE"/>
    <w:pPr>
      <w:widowControl w:val="0"/>
      <w:tabs>
        <w:tab w:val="left" w:pos="480"/>
        <w:tab w:val="right" w:leader="dot" w:pos="9344"/>
      </w:tabs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1">
    <w:name w:val="Знак"/>
    <w:basedOn w:val="a"/>
    <w:rsid w:val="00B46ABE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B46AB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3">
    <w:name w:val="line number"/>
    <w:basedOn w:val="a0"/>
    <w:rsid w:val="00B46ABE"/>
  </w:style>
  <w:style w:type="paragraph" w:customStyle="1" w:styleId="aff4">
    <w:name w:val="текст отчета"/>
    <w:basedOn w:val="a"/>
    <w:link w:val="aff5"/>
    <w:rsid w:val="00B46ABE"/>
    <w:pPr>
      <w:spacing w:after="80" w:line="360" w:lineRule="auto"/>
      <w:ind w:firstLine="0"/>
    </w:pPr>
    <w:rPr>
      <w:bCs/>
      <w:sz w:val="24"/>
      <w:szCs w:val="22"/>
    </w:rPr>
  </w:style>
  <w:style w:type="character" w:customStyle="1" w:styleId="aff5">
    <w:name w:val="текст отчета Знак"/>
    <w:basedOn w:val="a0"/>
    <w:link w:val="aff4"/>
    <w:rsid w:val="00B46ABE"/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3">
    <w:name w:val="Обычный1"/>
    <w:rsid w:val="00B46A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6">
    <w:name w:val="Strong"/>
    <w:basedOn w:val="a0"/>
    <w:uiPriority w:val="22"/>
    <w:qFormat/>
    <w:rsid w:val="00B46ABE"/>
    <w:rPr>
      <w:b/>
      <w:bCs/>
    </w:rPr>
  </w:style>
  <w:style w:type="paragraph" w:styleId="aff7">
    <w:name w:val="Body Text Indent"/>
    <w:basedOn w:val="a"/>
    <w:link w:val="aff8"/>
    <w:rsid w:val="00B46ABE"/>
    <w:pPr>
      <w:widowControl w:val="0"/>
      <w:autoSpaceDE w:val="0"/>
      <w:autoSpaceDN w:val="0"/>
      <w:adjustRightInd w:val="0"/>
      <w:spacing w:after="120"/>
      <w:ind w:left="283" w:firstLine="720"/>
    </w:pPr>
    <w:rPr>
      <w:rFonts w:ascii="Arial" w:hAnsi="Arial" w:cs="Arial"/>
      <w:sz w:val="20"/>
      <w:szCs w:val="20"/>
    </w:rPr>
  </w:style>
  <w:style w:type="character" w:customStyle="1" w:styleId="aff8">
    <w:name w:val="Основной текст с отступом Знак"/>
    <w:basedOn w:val="a0"/>
    <w:link w:val="aff7"/>
    <w:rsid w:val="00B46A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9">
    <w:name w:val="Основной текст_"/>
    <w:link w:val="14"/>
    <w:rsid w:val="00A7549E"/>
    <w:rPr>
      <w:rFonts w:eastAsia="Times New Roman"/>
      <w:spacing w:val="12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A7549E"/>
    <w:pPr>
      <w:widowControl w:val="0"/>
      <w:shd w:val="clear" w:color="auto" w:fill="FFFFFF"/>
      <w:spacing w:line="370" w:lineRule="exact"/>
      <w:ind w:firstLine="0"/>
    </w:pPr>
    <w:rPr>
      <w:rFonts w:asciiTheme="minorHAnsi" w:hAnsiTheme="minorHAnsi" w:cstheme="minorBidi"/>
      <w:spacing w:val="12"/>
      <w:sz w:val="23"/>
      <w:szCs w:val="23"/>
      <w:lang w:eastAsia="en-US"/>
    </w:rPr>
  </w:style>
  <w:style w:type="character" w:customStyle="1" w:styleId="apple-converted-space">
    <w:name w:val="apple-converted-space"/>
    <w:rsid w:val="00A7549E"/>
  </w:style>
  <w:style w:type="character" w:customStyle="1" w:styleId="a6">
    <w:name w:val="Абзац списка Знак"/>
    <w:link w:val="a5"/>
    <w:uiPriority w:val="34"/>
    <w:locked/>
    <w:rsid w:val="00A754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rsid w:val="006B6CD9"/>
    <w:pPr>
      <w:widowControl w:val="0"/>
      <w:shd w:val="clear" w:color="auto" w:fill="FFFFFF"/>
      <w:spacing w:after="300" w:line="360" w:lineRule="exact"/>
      <w:ind w:firstLine="66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3;&#1082;&#1091;&#1090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38AD-2426-494C-A983-8BD52ADE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Василенко</dc:creator>
  <cp:lastModifiedBy>Veronika</cp:lastModifiedBy>
  <cp:revision>2</cp:revision>
  <cp:lastPrinted>2015-02-06T08:03:00Z</cp:lastPrinted>
  <dcterms:created xsi:type="dcterms:W3CDTF">2018-02-02T03:27:00Z</dcterms:created>
  <dcterms:modified xsi:type="dcterms:W3CDTF">2018-02-02T03:27:00Z</dcterms:modified>
</cp:coreProperties>
</file>