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29 января 2002 г. N 10-ФЗ наименование изложено в новой редакции</w:t>
      </w:r>
    </w:p>
    <w:p w:rsidR="00000000" w:rsidRDefault="0055613C">
      <w:pPr>
        <w:pStyle w:val="aa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5613C">
      <w:pPr>
        <w:pStyle w:val="1"/>
      </w:pPr>
      <w:r>
        <w:t>Федеральный закон от 29 октября 1998 г. N 164-ФЗ</w:t>
      </w:r>
      <w:r>
        <w:br/>
        <w:t>"О финансовой аренде (лизинге)"</w:t>
      </w:r>
    </w:p>
    <w:p w:rsidR="00000000" w:rsidRDefault="0055613C">
      <w:pPr>
        <w:pStyle w:val="ac"/>
      </w:pPr>
      <w:r>
        <w:t>С изменениями и дополнениям</w:t>
      </w:r>
      <w:r>
        <w:t>и от:</w:t>
      </w:r>
    </w:p>
    <w:p w:rsidR="00000000" w:rsidRDefault="0055613C">
      <w:pPr>
        <w:pStyle w:val="a7"/>
      </w:pPr>
      <w:r>
        <w:t>29 января, 24 декабря 2002 г., 23 декабря 2003 г., 22 августа 2004 г., 18 июля 2005 г., 26 июля 2006 г., 8 мая 2010 г., 28 июня 2013 г., 4 ноября, 31 декабря 2014 г., 3 июля 2016 г., 26 июля, 16 октября 2017 г.</w:t>
      </w:r>
    </w:p>
    <w:p w:rsidR="00000000" w:rsidRDefault="0055613C"/>
    <w:p w:rsidR="00000000" w:rsidRDefault="0055613C">
      <w:r>
        <w:rPr>
          <w:rStyle w:val="a3"/>
        </w:rPr>
        <w:t>Принят Государственной Думой 11 сентяб</w:t>
      </w:r>
      <w:r>
        <w:rPr>
          <w:rStyle w:val="a3"/>
        </w:rPr>
        <w:t>ря 1998 г.</w:t>
      </w:r>
    </w:p>
    <w:p w:rsidR="00000000" w:rsidRDefault="0055613C">
      <w:r>
        <w:rPr>
          <w:rStyle w:val="a3"/>
        </w:rPr>
        <w:t>Одобрен Советом Федерации 14 октября 1998 г.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настоящему Федеральному закону</w:t>
      </w:r>
    </w:p>
    <w:p w:rsidR="00000000" w:rsidRDefault="0055613C">
      <w:pPr>
        <w:pStyle w:val="a9"/>
      </w:pPr>
      <w:r>
        <w:t xml:space="preserve">Об отдельных вопросах, связанных с договором выкупного лизинга см.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</w:t>
      </w:r>
      <w:r>
        <w:t>го Суда РФ от 14 марта 2014 г. N 17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0" w:name="sub_9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55613C">
      <w:pPr>
        <w:pStyle w:val="aa"/>
      </w:pPr>
      <w:r>
        <w:fldChar w:fldCharType="begin"/>
      </w:r>
      <w:r>
        <w:instrText>HYPERLINK "garantF1://12025620.12"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преамбулу внесены изменения</w:t>
      </w:r>
    </w:p>
    <w:p w:rsidR="00000000" w:rsidRDefault="0055613C">
      <w:pPr>
        <w:pStyle w:val="aa"/>
      </w:pPr>
      <w:hyperlink r:id="rId8" w:history="1">
        <w:r>
          <w:rPr>
            <w:rStyle w:val="a4"/>
          </w:rPr>
          <w:t>См. текст преамбулы в предыдуще</w:t>
        </w:r>
        <w:r>
          <w:rPr>
            <w:rStyle w:val="a4"/>
          </w:rPr>
          <w:t>й редакции</w:t>
        </w:r>
      </w:hyperlink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преамбуле настоящего Федерального закона</w:t>
      </w:r>
    </w:p>
    <w:p w:rsidR="00000000" w:rsidRDefault="0055613C">
      <w:r>
        <w:t>Целями настоящего Федерального закона являются развитие форм инвестиций в средства производства на основе финансовой аренды (лизинга) (далее - лизинг), защита прав собственнос</w:t>
      </w:r>
      <w:r>
        <w:t>ти, прав участников инвестиционного процесса, обеспечение эффективности инвестирования.</w:t>
      </w:r>
    </w:p>
    <w:p w:rsidR="00000000" w:rsidRDefault="0055613C">
      <w:r>
        <w:t>В настоящем Федеральном законе определены правовые и организационно-экономические особенности лизинга.</w:t>
      </w:r>
    </w:p>
    <w:p w:rsidR="00000000" w:rsidRDefault="0055613C"/>
    <w:p w:rsidR="00000000" w:rsidRDefault="0055613C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"/>
    <w:p w:rsidR="00000000" w:rsidRDefault="0055613C">
      <w:pPr>
        <w:pStyle w:val="aa"/>
      </w:pPr>
      <w:r>
        <w:fldChar w:fldCharType="begin"/>
      </w:r>
      <w:r>
        <w:instrText>HYPERLINK "garantF1://12075589.14000"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статью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5613C">
      <w:pPr>
        <w:pStyle w:val="aa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1 настоящего Федерального закона</w:t>
      </w:r>
    </w:p>
    <w:p w:rsidR="00000000" w:rsidRDefault="0055613C">
      <w:bookmarkStart w:id="3" w:name="sub_101"/>
      <w:r>
        <w:t>1. Сферой применения настоящего Федерального закона является лизинг имущ</w:t>
      </w:r>
      <w:r>
        <w:t>ества, относящегося к непотребляемым вещам (кроме земельных участков и других природных объектов), передаваемым во временное владение и в пользование физическим и юридическим лицам.</w:t>
      </w:r>
    </w:p>
    <w:p w:rsidR="00000000" w:rsidRDefault="0055613C">
      <w:bookmarkStart w:id="4" w:name="sub_1020"/>
      <w:bookmarkEnd w:id="3"/>
      <w:r>
        <w:t xml:space="preserve">2.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12" w:history="1">
        <w:r>
          <w:rPr>
            <w:rStyle w:val="a4"/>
          </w:rPr>
          <w:t>пункта 2 статьи 1</w:t>
        </w:r>
      </w:hyperlink>
    </w:p>
    <w:p w:rsidR="00000000" w:rsidRDefault="0055613C">
      <w:pPr>
        <w:pStyle w:val="aa"/>
      </w:pPr>
    </w:p>
    <w:bookmarkStart w:id="5" w:name="sub_2"/>
    <w:p w:rsidR="00000000" w:rsidRDefault="0055613C">
      <w:pPr>
        <w:pStyle w:val="aa"/>
      </w:pPr>
      <w:r>
        <w:lastRenderedPageBreak/>
        <w:fldChar w:fldCharType="begin"/>
      </w:r>
      <w:r>
        <w:instrText>HYPERLINK "garantF1://12025620.13"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статья 2 изложена в новой редакции</w:t>
      </w:r>
    </w:p>
    <w:bookmarkEnd w:id="5"/>
    <w:p w:rsidR="00000000" w:rsidRDefault="0055613C">
      <w:pPr>
        <w:pStyle w:val="aa"/>
      </w:pPr>
      <w:r>
        <w:fldChar w:fldCharType="begin"/>
      </w:r>
      <w:r>
        <w:instrText>HYPERLINK "garantF1://8</w:instrText>
      </w:r>
      <w:r>
        <w:instrText>91534.2"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 настоящего Федерального закона</w:t>
      </w:r>
    </w:p>
    <w:p w:rsidR="00000000" w:rsidRDefault="0055613C">
      <w:r>
        <w:t>В настоящем Федеральном законе используются следующие основные понят</w:t>
      </w:r>
      <w:r>
        <w:t>ия:</w:t>
      </w:r>
    </w:p>
    <w:p w:rsidR="00000000" w:rsidRDefault="0055613C">
      <w:bookmarkStart w:id="6" w:name="sub_201"/>
      <w:r>
        <w:rPr>
          <w:rStyle w:val="a3"/>
        </w:rPr>
        <w:t>лизинг</w:t>
      </w:r>
      <w:r>
        <w:t xml:space="preserve"> - совокупность экономических и правовых отношений, возникающих в связи с реализацией договора лизинга, в том числе приобретением предмета лизинга;</w:t>
      </w:r>
    </w:p>
    <w:p w:rsidR="00000000" w:rsidRDefault="0055613C">
      <w:bookmarkStart w:id="7" w:name="sub_202"/>
      <w:bookmarkEnd w:id="6"/>
      <w:r>
        <w:rPr>
          <w:rStyle w:val="a3"/>
        </w:rPr>
        <w:t>договор лизинга</w:t>
      </w:r>
      <w:r>
        <w:t xml:space="preserve"> - договор, в соответствии с которым арендодатель (далее - лиз</w:t>
      </w:r>
      <w:r>
        <w:t>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пользование. Договором лизинга может бы</w:t>
      </w:r>
      <w:r>
        <w:t>ть предусмотрено, что выбор продавца и приобретаемого имущества осуществляется лизингодателем;</w:t>
      </w:r>
    </w:p>
    <w:p w:rsidR="00000000" w:rsidRDefault="0055613C">
      <w:bookmarkStart w:id="8" w:name="sub_203"/>
      <w:bookmarkEnd w:id="7"/>
      <w:r>
        <w:rPr>
          <w:rStyle w:val="a3"/>
        </w:rPr>
        <w:t>лизинговая деятельность</w:t>
      </w:r>
      <w:r>
        <w:t xml:space="preserve"> - вид инвестиционной деятельности по приобретению имущества и передаче его в лизинг.</w:t>
      </w:r>
    </w:p>
    <w:bookmarkEnd w:id="8"/>
    <w:p w:rsidR="00000000" w:rsidRDefault="0055613C"/>
    <w:p w:rsidR="00000000" w:rsidRDefault="0055613C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Предмет лизинга</w:t>
      </w:r>
    </w:p>
    <w:bookmarkEnd w:id="9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3 настоящего Федерального закона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10" w:name="sub_30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5613C">
      <w:pPr>
        <w:pStyle w:val="aa"/>
      </w:pPr>
      <w:r>
        <w:fldChar w:fldCharType="begin"/>
      </w:r>
      <w:r>
        <w:instrText>HYPERLINK "garantF1://12075589.14002"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3 настоящего Федерального закона внесены и</w:t>
      </w:r>
      <w:r>
        <w:t xml:space="preserve">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5613C">
      <w:pPr>
        <w:pStyle w:val="aa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1. Предметом лизинга могут быть любые непотребляемые вещи, в том числе предприятия и другие и</w:t>
      </w:r>
      <w:r>
        <w:t>мущественные комплексы, здания, сооружения, оборудование, транспортные средства и другое движимое и недвижимое имущество.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11" w:name="sub_3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5613C">
      <w:pPr>
        <w:pStyle w:val="aa"/>
      </w:pPr>
      <w:r>
        <w:fldChar w:fldCharType="begin"/>
      </w:r>
      <w:r>
        <w:instrText>HYPERLINK "garantF1://12048515.1"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2006 г. N 130-ФЗ в пункт 2 </w:t>
      </w:r>
      <w:r>
        <w:t>статьи 3 настоящего Федерального закона внесены изменения</w:t>
      </w:r>
    </w:p>
    <w:p w:rsidR="00000000" w:rsidRDefault="0055613C">
      <w:pPr>
        <w:pStyle w:val="aa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2. Предметом лизинга не могут быть земельные участки и другие природные объекты, а также имущество, которое федеральными з</w:t>
      </w:r>
      <w:r>
        <w:t xml:space="preserve">аконами запрещено для свободного обращения или для которого установлен особый порядок обращения, за исключением продукции военного назначения, лизинг которой осуществляется в соответствии с международными договорами Российской Федерации,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19 июля 1998 года N 114-ФЗ "О военно-техническом сотрудничестве Российской Федерации с иностранными государствами" в порядке, установленном Президентом Российской Федерации, и технологического оборудования иностранного</w:t>
      </w:r>
      <w:r>
        <w:t xml:space="preserve"> производства, лизинг которого осуществляется в порядке, установленном Президентом Российской Федерации.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 xml:space="preserve">Об ограничении оборотоспособности земельных участков см. </w:t>
      </w:r>
      <w:hyperlink r:id="rId17" w:history="1">
        <w:r>
          <w:rPr>
            <w:rStyle w:val="a4"/>
          </w:rPr>
          <w:t>Земельный кодекс</w:t>
        </w:r>
      </w:hyperlink>
      <w:r>
        <w:t xml:space="preserve"> Российской Федерации от 25 октяб</w:t>
      </w:r>
      <w:r>
        <w:t>ря 2001 г. N 136-ФЗ</w:t>
      </w:r>
    </w:p>
    <w:p w:rsidR="00000000" w:rsidRDefault="0055613C">
      <w:pPr>
        <w:pStyle w:val="a9"/>
      </w:pPr>
      <w:r>
        <w:t xml:space="preserve">Об оборотоспособности водных объектов см. </w:t>
      </w:r>
      <w:hyperlink r:id="rId18" w:history="1">
        <w:r>
          <w:rPr>
            <w:rStyle w:val="a4"/>
          </w:rPr>
          <w:t>Водный кодекс</w:t>
        </w:r>
      </w:hyperlink>
      <w:r>
        <w:t xml:space="preserve"> Российской Федерации от 3 июня 2006 г. N 74-ФЗ</w:t>
      </w:r>
    </w:p>
    <w:p w:rsidR="00000000" w:rsidRDefault="0055613C">
      <w:pPr>
        <w:pStyle w:val="a9"/>
      </w:pPr>
      <w:r>
        <w:t xml:space="preserve">См. </w:t>
      </w:r>
      <w:hyperlink r:id="rId19" w:history="1">
        <w:r>
          <w:rPr>
            <w:rStyle w:val="a4"/>
          </w:rPr>
          <w:t>Перечень</w:t>
        </w:r>
      </w:hyperlink>
      <w:r>
        <w:t xml:space="preserve"> видов продукции и отходов производства, свободная реализация </w:t>
      </w:r>
      <w:r>
        <w:lastRenderedPageBreak/>
        <w:t xml:space="preserve">которых запрещена, утвержденный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РФ от 22 февраля 1992 г. N 179</w:t>
      </w:r>
    </w:p>
    <w:p w:rsidR="00000000" w:rsidRDefault="0055613C">
      <w:pPr>
        <w:pStyle w:val="a9"/>
      </w:pPr>
    </w:p>
    <w:p w:rsidR="00000000" w:rsidRDefault="0055613C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Субъекты лизинга</w:t>
      </w:r>
    </w:p>
    <w:bookmarkEnd w:id="12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4 наст</w:t>
      </w:r>
      <w:r>
        <w:t>оящего Федерального закона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13" w:name="sub_4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5613C">
      <w:pPr>
        <w:pStyle w:val="aa"/>
      </w:pPr>
      <w:r>
        <w:fldChar w:fldCharType="begin"/>
      </w:r>
      <w:r>
        <w:instrText>HYPERLINK "garantF1://12025620.141"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1 статьи 4 внесены изменения</w:t>
      </w:r>
    </w:p>
    <w:p w:rsidR="00000000" w:rsidRDefault="0055613C">
      <w:pPr>
        <w:pStyle w:val="aa"/>
      </w:pPr>
      <w:hyperlink r:id="rId21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55613C">
      <w:r>
        <w:t>1. Субъектами лизинга являются:</w:t>
      </w:r>
    </w:p>
    <w:p w:rsidR="00000000" w:rsidRDefault="0055613C">
      <w:bookmarkStart w:id="14" w:name="sub_401"/>
      <w:r>
        <w:rPr>
          <w:rStyle w:val="a3"/>
        </w:rPr>
        <w:t>лизингодатель</w:t>
      </w:r>
      <w:r>
        <w:t xml:space="preserve"> - физическое или юридическое лицо, которое за счет привлеченных и (или) собственных средств приобретает в ходе реализации </w:t>
      </w:r>
      <w:hyperlink w:anchor="sub_202" w:history="1">
        <w:r>
          <w:rPr>
            <w:rStyle w:val="a4"/>
          </w:rPr>
          <w:t>договора лизинга</w:t>
        </w:r>
      </w:hyperlink>
      <w:r>
        <w:t xml:space="preserve"> в собственность имущество и пред</w:t>
      </w:r>
      <w:r>
        <w:t>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</w:t>
      </w:r>
      <w:r>
        <w:t>;</w:t>
      </w:r>
    </w:p>
    <w:p w:rsidR="00000000" w:rsidRDefault="0055613C">
      <w:bookmarkStart w:id="15" w:name="sub_402"/>
      <w:bookmarkEnd w:id="14"/>
      <w:r>
        <w:rPr>
          <w:rStyle w:val="a3"/>
        </w:rPr>
        <w:t>лизингополучатель</w:t>
      </w:r>
      <w:r>
        <w:t xml:space="preserve">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</w:t>
      </w:r>
      <w:r>
        <w:t>оответствии с договором лизинга;</w:t>
      </w:r>
    </w:p>
    <w:p w:rsidR="00000000" w:rsidRDefault="0055613C">
      <w:bookmarkStart w:id="16" w:name="sub_403"/>
      <w:bookmarkEnd w:id="15"/>
      <w:r>
        <w:rPr>
          <w:rStyle w:val="a3"/>
        </w:rPr>
        <w:t>продавец</w:t>
      </w:r>
      <w:r>
        <w:t xml:space="preserve"> - физическое или юридическое лицо, которое в соответствии с договором купли-продажи с лизингодателем продает лизингодателю в обусловленный срок имущество, являющееся предметом лизинга. Продавец обязан</w:t>
      </w:r>
      <w:r>
        <w:t xml:space="preserve"> передать предмет лизинга лизингодателю или лизингополучателю в соответствии с условиями договора купли-продажи. Продавец может одновременно выступать в качестве лизингополучателя в пределах одного лизингового правоотношения.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17" w:name="sub_42"/>
      <w:bookmarkEnd w:id="16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7"/>
    <w:p w:rsidR="00000000" w:rsidRDefault="0055613C">
      <w:pPr>
        <w:pStyle w:val="aa"/>
      </w:pPr>
      <w:r>
        <w:fldChar w:fldCharType="begin"/>
      </w:r>
      <w:r>
        <w:instrText>HYPERLINK "garantF1://12025620.144"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2 статьи 4 внесены изменения</w:t>
      </w:r>
    </w:p>
    <w:p w:rsidR="00000000" w:rsidRDefault="0055613C">
      <w:pPr>
        <w:pStyle w:val="aa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 xml:space="preserve">2. Любой из субъектов лизинга может быть </w:t>
      </w:r>
      <w:hyperlink r:id="rId23" w:history="1">
        <w:r>
          <w:rPr>
            <w:rStyle w:val="a4"/>
          </w:rPr>
          <w:t>резидентом</w:t>
        </w:r>
      </w:hyperlink>
      <w:r>
        <w:t xml:space="preserve"> Российской Федерации или </w:t>
      </w:r>
      <w:hyperlink r:id="rId24" w:history="1">
        <w:r>
          <w:rPr>
            <w:rStyle w:val="a4"/>
          </w:rPr>
          <w:t>нерезидентом</w:t>
        </w:r>
      </w:hyperlink>
      <w:r>
        <w:t xml:space="preserve"> Российской Федерации.</w:t>
      </w:r>
    </w:p>
    <w:p w:rsidR="00000000" w:rsidRDefault="0055613C"/>
    <w:p w:rsidR="00000000" w:rsidRDefault="0055613C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Лизинговые компании (фирмы)</w:t>
      </w:r>
    </w:p>
    <w:bookmarkEnd w:id="18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5 настоящего Федерального з</w:t>
      </w:r>
      <w:r>
        <w:t>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19" w:name="sub_50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5613C">
      <w:pPr>
        <w:pStyle w:val="aa"/>
      </w:pPr>
      <w:r>
        <w:fldChar w:fldCharType="begin"/>
      </w:r>
      <w:r>
        <w:instrText>HYPERLINK "garantF1://12025620.151"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1 статьи 5 внесены изменения</w:t>
      </w:r>
    </w:p>
    <w:p w:rsidR="00000000" w:rsidRDefault="0055613C">
      <w:pPr>
        <w:pStyle w:val="aa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1. Лизинговые компании (фирмы) - коммерческие организации (резиденты Российской Федерации или нерезиденты Российской Федерации), выполняющие в соответствии с законодательством Российской Федерации и со своими учредительными документами функции лизингодател</w:t>
      </w:r>
      <w:r>
        <w:t>ей.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20" w:name="sub_50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5613C">
      <w:pPr>
        <w:pStyle w:val="aa"/>
      </w:pPr>
      <w:r>
        <w:fldChar w:fldCharType="begin"/>
      </w:r>
      <w:r>
        <w:instrText>HYPERLINK "garantF1://12025620.152"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2 статьи 5 внесены изменения</w:t>
      </w:r>
    </w:p>
    <w:p w:rsidR="00000000" w:rsidRDefault="0055613C">
      <w:pPr>
        <w:pStyle w:val="aa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2. Учредителя</w:t>
      </w:r>
      <w:r>
        <w:t>ми лизинговых компаний (фирм) могут быть юридические, физические лица (резиденты Российской Федерации или нерезиденты Российской Федерации).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21" w:name="sub_50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5613C">
      <w:pPr>
        <w:pStyle w:val="aa"/>
      </w:pPr>
      <w:r>
        <w:fldChar w:fldCharType="begin"/>
      </w:r>
      <w:r>
        <w:instrText>HYPERLINK "garantF1://12025620.153"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3 статьи 5 внесены изменения</w:t>
      </w:r>
    </w:p>
    <w:p w:rsidR="00000000" w:rsidRDefault="0055613C">
      <w:pPr>
        <w:pStyle w:val="aa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3. Лизинговая компания - нерезидент Российской Федерации - иностранное юридическое лицо, осуществляющее лизинговую</w:t>
      </w:r>
      <w:r>
        <w:t xml:space="preserve"> деятельность на территории Российской Федерации.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22" w:name="sub_504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5613C">
      <w:pPr>
        <w:pStyle w:val="aa"/>
      </w:pPr>
      <w:r>
        <w:fldChar w:fldCharType="begin"/>
      </w:r>
      <w:r>
        <w:instrText>HYPERLINK "garantF1://12025620.154"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пункт 4 статьи 5 внесены изменения</w:t>
      </w:r>
    </w:p>
    <w:p w:rsidR="00000000" w:rsidRDefault="0055613C">
      <w:pPr>
        <w:pStyle w:val="aa"/>
      </w:pPr>
      <w:hyperlink r:id="rId28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55613C">
      <w:r>
        <w:t>4. Лизинговые компании имеют право привлекать средства юридических и (или) физических лиц (</w:t>
      </w:r>
      <w:hyperlink r:id="rId29" w:history="1">
        <w:r>
          <w:rPr>
            <w:rStyle w:val="a4"/>
          </w:rPr>
          <w:t>резидентов</w:t>
        </w:r>
      </w:hyperlink>
      <w:r>
        <w:t xml:space="preserve"> Российской Федерации и </w:t>
      </w:r>
      <w:hyperlink r:id="rId30" w:history="1">
        <w:r>
          <w:rPr>
            <w:rStyle w:val="a4"/>
          </w:rPr>
          <w:t>нерезидентов</w:t>
        </w:r>
      </w:hyperlink>
      <w:r>
        <w:t xml:space="preserve"> Российс</w:t>
      </w:r>
      <w:r>
        <w:t>кой Федерации) для осуществления лизинговой деятельности в установленном законодательством Российской Федерации порядке.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23" w:name="sub_505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5613C">
      <w:pPr>
        <w:pStyle w:val="aa"/>
      </w:pPr>
      <w:r>
        <w:fldChar w:fldCharType="begin"/>
      </w:r>
      <w:r>
        <w:instrText>HYPERLINK "garantF1://70303754.1111"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 г. N 134-ФЗ статья 5</w:t>
      </w:r>
      <w:r>
        <w:t xml:space="preserve"> настоящего Федерального закона дополнена пунктом 5</w:t>
      </w:r>
    </w:p>
    <w:p w:rsidR="00000000" w:rsidRDefault="0055613C">
      <w:r>
        <w:t>5. Руководителем (лицом, выполняющим функции единоличного исполнительного органа), членом совета директоров (наблюдательного совета), членом коллегиального исполнительного органа, а также главным бухгалте</w:t>
      </w:r>
      <w:r>
        <w:t>ром лизинговой компании (фирмы) не может являться лицо, имеющее неснятую или непогашенную судимость за преступление в сфере экономической деятельности или преступление против государственной власти.</w:t>
      </w:r>
    </w:p>
    <w:p w:rsidR="00000000" w:rsidRDefault="0055613C"/>
    <w:p w:rsidR="00000000" w:rsidRDefault="0055613C">
      <w:pPr>
        <w:pStyle w:val="a5"/>
      </w:pPr>
      <w:bookmarkStart w:id="24" w:name="sub_6"/>
      <w:r>
        <w:rPr>
          <w:rStyle w:val="a3"/>
        </w:rPr>
        <w:t>Статья 6.</w:t>
      </w:r>
      <w:r>
        <w:t xml:space="preserve"> </w:t>
      </w:r>
      <w:hyperlink r:id="rId31" w:history="1">
        <w:r>
          <w:rPr>
            <w:rStyle w:val="a4"/>
          </w:rPr>
          <w:t>Исключе</w:t>
        </w:r>
        <w:r>
          <w:rPr>
            <w:rStyle w:val="a4"/>
          </w:rPr>
          <w:t>на</w:t>
        </w:r>
      </w:hyperlink>
    </w:p>
    <w:bookmarkEnd w:id="24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32" w:history="1">
        <w:r>
          <w:rPr>
            <w:rStyle w:val="a4"/>
          </w:rPr>
          <w:t>статьи 6</w:t>
        </w:r>
      </w:hyperlink>
    </w:p>
    <w:p w:rsidR="00000000" w:rsidRDefault="0055613C">
      <w:pPr>
        <w:pStyle w:val="aa"/>
      </w:pPr>
    </w:p>
    <w:bookmarkStart w:id="25" w:name="sub_7"/>
    <w:p w:rsidR="00000000" w:rsidRDefault="0055613C">
      <w:pPr>
        <w:pStyle w:val="aa"/>
      </w:pPr>
      <w:r>
        <w:fldChar w:fldCharType="begin"/>
      </w:r>
      <w:r>
        <w:instrText>HYPERLINK "garantF1://12025620.17"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7 внесены изменения</w:t>
      </w:r>
    </w:p>
    <w:bookmarkEnd w:id="25"/>
    <w:p w:rsidR="00000000" w:rsidRDefault="0055613C">
      <w:pPr>
        <w:pStyle w:val="aa"/>
      </w:pPr>
      <w:r>
        <w:fldChar w:fldCharType="begin"/>
      </w:r>
      <w:r>
        <w:instrText>HYPERLINK "garantF1://891534.7"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7.</w:t>
      </w:r>
      <w:r>
        <w:t xml:space="preserve"> Формы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7 настоящего Федерального закона</w:t>
      </w:r>
    </w:p>
    <w:p w:rsidR="00000000" w:rsidRDefault="0055613C">
      <w:bookmarkStart w:id="26" w:name="sub_701"/>
      <w:r>
        <w:t>1. Основными формами лизинга являются внутренний лизинг и международный лизинг.</w:t>
      </w:r>
    </w:p>
    <w:bookmarkEnd w:id="26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 xml:space="preserve">См. </w:t>
      </w:r>
      <w:hyperlink r:id="rId33" w:history="1">
        <w:r>
          <w:rPr>
            <w:rStyle w:val="a4"/>
          </w:rPr>
          <w:t>Конвенцию</w:t>
        </w:r>
      </w:hyperlink>
      <w:r>
        <w:t xml:space="preserve"> УНИДРУА о международном финансовом лизинге от 28 мая 1988 г.</w:t>
      </w:r>
    </w:p>
    <w:p w:rsidR="00000000" w:rsidRDefault="0055613C">
      <w:bookmarkStart w:id="27" w:name="sub_7012"/>
      <w:r>
        <w:t>При осуществлении внутреннего лизинга лизингодатель и лизингополучатель являются резидентами Российской Федерации.</w:t>
      </w:r>
    </w:p>
    <w:p w:rsidR="00000000" w:rsidRDefault="0055613C">
      <w:bookmarkStart w:id="28" w:name="sub_7013"/>
      <w:bookmarkEnd w:id="27"/>
      <w:r>
        <w:t>При осуществлении международного лизин</w:t>
      </w:r>
      <w:r>
        <w:t>га лизингодатель или лизингополучатель является нерезидентом Российской Федерации.</w:t>
      </w:r>
    </w:p>
    <w:p w:rsidR="00000000" w:rsidRDefault="0055613C">
      <w:bookmarkStart w:id="29" w:name="sub_704"/>
      <w:bookmarkEnd w:id="28"/>
      <w:r>
        <w:t xml:space="preserve">2. Договор лизинга может включать в себя условия оказания дополнительных </w:t>
      </w:r>
      <w:r>
        <w:lastRenderedPageBreak/>
        <w:t>услуг и проведения дополнительных работ.</w:t>
      </w:r>
    </w:p>
    <w:p w:rsidR="00000000" w:rsidRDefault="0055613C">
      <w:bookmarkStart w:id="30" w:name="sub_70402"/>
      <w:bookmarkEnd w:id="29"/>
      <w:r>
        <w:rPr>
          <w:rStyle w:val="a3"/>
        </w:rPr>
        <w:t>Дополнительные услуги (работ</w:t>
      </w:r>
      <w:r>
        <w:rPr>
          <w:rStyle w:val="a3"/>
        </w:rPr>
        <w:t>ы)</w:t>
      </w:r>
      <w:r>
        <w:t xml:space="preserve"> - услуги (работы) любого рода, оказанные лизингодателем как до начала пользования, так и в процессе пользования предметом лизинга лизингополучателем и непосредственно связанные с реализацией договора лизинга.</w:t>
      </w:r>
    </w:p>
    <w:bookmarkEnd w:id="30"/>
    <w:p w:rsidR="00000000" w:rsidRDefault="0055613C">
      <w:r>
        <w:t>Перечень, объем и стоимость дополнительных услуг (работ) определяются соглашением сторон.</w:t>
      </w:r>
    </w:p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31" w:name="sub_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5613C">
      <w:pPr>
        <w:pStyle w:val="aa"/>
      </w:pPr>
      <w:r>
        <w:fldChar w:fldCharType="begin"/>
      </w:r>
      <w:r>
        <w:instrText>HYPERLINK "garantF1://12025620.18"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8 внесены изменения</w:t>
      </w:r>
    </w:p>
    <w:p w:rsidR="00000000" w:rsidRDefault="0055613C">
      <w:pPr>
        <w:pStyle w:val="aa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8.</w:t>
      </w:r>
      <w:r>
        <w:t xml:space="preserve"> Сублизинг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8 настоящего Федерального закона</w:t>
      </w:r>
    </w:p>
    <w:p w:rsidR="00000000" w:rsidRDefault="0055613C">
      <w:bookmarkStart w:id="32" w:name="sub_801"/>
      <w:r>
        <w:t xml:space="preserve">1. </w:t>
      </w:r>
      <w:r>
        <w:rPr>
          <w:rStyle w:val="a3"/>
        </w:rPr>
        <w:t>Сублизинг</w:t>
      </w:r>
      <w:r>
        <w:t xml:space="preserve"> - вид поднайма предмета лизинга, при котором лизингополучатель по договору ли</w:t>
      </w:r>
      <w:r>
        <w:t>зинга передает третьим лицам (лизингополучателям по договору сублизинга) во владение и в пользование за плату и на срок в соответствии с условиями договора сублизинга имущество, полученное ранее от лизингодателя по договору лизинга и составляющее предмет л</w:t>
      </w:r>
      <w:r>
        <w:t>изинга.</w:t>
      </w:r>
    </w:p>
    <w:p w:rsidR="00000000" w:rsidRDefault="0055613C">
      <w:bookmarkStart w:id="33" w:name="sub_80122"/>
      <w:bookmarkEnd w:id="32"/>
      <w:r>
        <w:t>При передаче имущества в сублизинг право требования к продавцу переходит к лизингополучателю по договору сублизинга.</w:t>
      </w:r>
    </w:p>
    <w:p w:rsidR="00000000" w:rsidRDefault="0055613C">
      <w:bookmarkStart w:id="34" w:name="sub_804"/>
      <w:bookmarkEnd w:id="33"/>
      <w:r>
        <w:t>2. При передаче предмета лизинга в сублизинг обязательным является согласие лизингодателя в письмен</w:t>
      </w:r>
      <w:r>
        <w:t>ной форме.</w:t>
      </w:r>
    </w:p>
    <w:bookmarkEnd w:id="34"/>
    <w:p w:rsidR="00000000" w:rsidRDefault="0055613C"/>
    <w:p w:rsidR="00000000" w:rsidRDefault="0055613C">
      <w:pPr>
        <w:pStyle w:val="a5"/>
      </w:pPr>
      <w:bookmarkStart w:id="35" w:name="sub_9"/>
      <w:r>
        <w:rPr>
          <w:rStyle w:val="a3"/>
        </w:rPr>
        <w:t>Статья 9.</w:t>
      </w:r>
      <w:r>
        <w:t xml:space="preserve"> </w:t>
      </w:r>
      <w:hyperlink r:id="rId35" w:history="1">
        <w:r>
          <w:rPr>
            <w:rStyle w:val="a4"/>
          </w:rPr>
          <w:t>Исключена</w:t>
        </w:r>
      </w:hyperlink>
    </w:p>
    <w:bookmarkEnd w:id="35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36" w:history="1">
        <w:r>
          <w:rPr>
            <w:rStyle w:val="a4"/>
          </w:rPr>
          <w:t>статьи 9</w:t>
        </w:r>
      </w:hyperlink>
    </w:p>
    <w:p w:rsidR="00000000" w:rsidRDefault="0055613C">
      <w:pPr>
        <w:pStyle w:val="aa"/>
      </w:pPr>
    </w:p>
    <w:bookmarkStart w:id="36" w:name="sub_91"/>
    <w:p w:rsidR="00000000" w:rsidRDefault="0055613C">
      <w:pPr>
        <w:pStyle w:val="aa"/>
      </w:pPr>
      <w:r>
        <w:fldChar w:fldCharType="begin"/>
      </w:r>
      <w:r>
        <w:instrText>HYPERLINK "garantF1://70733186.22"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512</w:t>
      </w:r>
      <w:r>
        <w:t>-ФЗ настоящий Федеральный закон дополнен статьей 9.1</w:t>
      </w:r>
    </w:p>
    <w:bookmarkEnd w:id="36"/>
    <w:p w:rsidR="00000000" w:rsidRDefault="0055613C">
      <w:pPr>
        <w:pStyle w:val="a5"/>
      </w:pPr>
      <w:r>
        <w:rPr>
          <w:rStyle w:val="a3"/>
        </w:rPr>
        <w:t>Статья 9.1.</w:t>
      </w:r>
      <w:r>
        <w:t xml:space="preserve"> Особенности договора лизинга, заключаемого государственным или муниципальным учреждением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 xml:space="preserve">См. </w:t>
      </w:r>
      <w:hyperlink r:id="rId37" w:history="1">
        <w:r>
          <w:rPr>
            <w:rStyle w:val="a4"/>
          </w:rPr>
          <w:t>комментарии</w:t>
        </w:r>
      </w:hyperlink>
      <w:r>
        <w:t xml:space="preserve"> к статье 9.1 настоящего Федеральног</w:t>
      </w:r>
      <w:r>
        <w:t>о закона</w:t>
      </w:r>
    </w:p>
    <w:p w:rsidR="00000000" w:rsidRDefault="0055613C">
      <w:bookmarkStart w:id="37" w:name="sub_911"/>
      <w:r>
        <w:t>1. В договоре лизинга, если лизингополучателем является государственное или муниципальное учреждение, должно предусматриваться обязательство лизингодателя самостоятельно определять продавца имущества по договору лизинга.</w:t>
      </w:r>
    </w:p>
    <w:p w:rsidR="00000000" w:rsidRDefault="0055613C">
      <w:bookmarkStart w:id="38" w:name="sub_912"/>
      <w:bookmarkEnd w:id="37"/>
      <w:r>
        <w:t xml:space="preserve">2. В </w:t>
      </w:r>
      <w:r>
        <w:t>случае, если лизингополучателем по договору лизинга является государственное или муниципальное учреждение, не допускается осуществлять расчеты по лизинговым платежам продукцией (в натуральной форме), производимой с помощью предмета лизинга.</w:t>
      </w:r>
    </w:p>
    <w:p w:rsidR="00000000" w:rsidRDefault="0055613C">
      <w:bookmarkStart w:id="39" w:name="sub_913"/>
      <w:bookmarkEnd w:id="38"/>
      <w:r>
        <w:t>3</w:t>
      </w:r>
      <w:r>
        <w:t xml:space="preserve">. К существенным условиям договора лизинга, лизингополучателем по которому является государственное или муниципальное учреждение, наряду с условиями, предусмотренными </w:t>
      </w:r>
      <w:hyperlink w:anchor="sub_9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912" w:history="1">
        <w:r>
          <w:rPr>
            <w:rStyle w:val="a4"/>
          </w:rPr>
          <w:t>2</w:t>
        </w:r>
      </w:hyperlink>
      <w:r>
        <w:t xml:space="preserve"> настоящей статьи, относя</w:t>
      </w:r>
      <w:r>
        <w:t>тся:</w:t>
      </w:r>
    </w:p>
    <w:bookmarkEnd w:id="39"/>
    <w:p w:rsidR="00000000" w:rsidRDefault="0055613C">
      <w:r>
        <w:t>запрет на обеспечение залогом выполнения обязательств по договору лизинга (за исключением залога имущества, подлежащего передаче в лизинг);</w:t>
      </w:r>
    </w:p>
    <w:p w:rsidR="00000000" w:rsidRDefault="0055613C">
      <w:r>
        <w:t xml:space="preserve">право сторон договора лизинга изменять размер лизинговых платежей по соглашению сторон договора лизинга </w:t>
      </w:r>
      <w:r>
        <w:t xml:space="preserve">в соответствии с бюджетной сметой казенного </w:t>
      </w:r>
      <w:r>
        <w:lastRenderedPageBreak/>
        <w:t>учреждения либо планом финансово-хозяйственной деятельности бюджетного или автономного учреждения.</w:t>
      </w:r>
    </w:p>
    <w:p w:rsidR="00000000" w:rsidRDefault="0055613C">
      <w:bookmarkStart w:id="40" w:name="sub_914"/>
      <w:r>
        <w:t>4. В случае неперечисления лизингополучателем лизинговых платежей более двух раз подряд по истечении устан</w:t>
      </w:r>
      <w:r>
        <w:t>овленного договором лизинга срока платежа обращение взыскания на средства государственного или муниципального учреждения, являющегося лизингополучателем по договору лизинга, осуществляется на основании исполнительного документа в порядке, установленном фед</w:t>
      </w:r>
      <w:r>
        <w:t>еральными законами, определяющими особенности правового положения учреждений.</w:t>
      </w:r>
    </w:p>
    <w:p w:rsidR="00000000" w:rsidRDefault="0055613C">
      <w:bookmarkStart w:id="41" w:name="sub_915"/>
      <w:bookmarkEnd w:id="40"/>
      <w:r>
        <w:t>5. Казенные и бюджетные учреждения, являющиеся лизингополучателями по договору лизинга, для выполнения своих обязательств по договору лизинга не вправе заключать та</w:t>
      </w:r>
      <w:r>
        <w:t>кие сопутствующие договоры, как договоры о получении кредитов, займов.</w:t>
      </w:r>
    </w:p>
    <w:bookmarkEnd w:id="41"/>
    <w:p w:rsidR="00000000" w:rsidRDefault="0055613C"/>
    <w:p w:rsidR="00000000" w:rsidRDefault="0055613C">
      <w:pPr>
        <w:pStyle w:val="1"/>
      </w:pPr>
      <w:bookmarkStart w:id="42" w:name="sub_200"/>
      <w:r>
        <w:t>Глава II. Правовые основы лизинговых отношений</w:t>
      </w:r>
    </w:p>
    <w:bookmarkEnd w:id="42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43" w:name="sub_1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55613C">
      <w:pPr>
        <w:pStyle w:val="aa"/>
      </w:pPr>
      <w:r>
        <w:fldChar w:fldCharType="begin"/>
      </w:r>
      <w:r>
        <w:instrText>HYPERLINK "garantF1://12025620.20"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10 внесены изменения</w:t>
      </w:r>
    </w:p>
    <w:p w:rsidR="00000000" w:rsidRDefault="0055613C">
      <w:pPr>
        <w:pStyle w:val="aa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10.</w:t>
      </w:r>
      <w:r>
        <w:t xml:space="preserve"> Права и обязанности участников договора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10 настоящего Федерального зак</w:t>
      </w:r>
      <w:r>
        <w:t>она</w:t>
      </w:r>
    </w:p>
    <w:p w:rsidR="00000000" w:rsidRDefault="0055613C">
      <w:bookmarkStart w:id="44" w:name="sub_1001"/>
      <w:r>
        <w:t xml:space="preserve">1. Права и обязанности сторон договора лизинга регулируются </w:t>
      </w:r>
      <w:hyperlink r:id="rId3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настоящим Федеральным законом и договором лизинга.</w:t>
      </w:r>
    </w:p>
    <w:p w:rsidR="00000000" w:rsidRDefault="0055613C">
      <w:bookmarkStart w:id="45" w:name="sub_1004"/>
      <w:bookmarkEnd w:id="44"/>
      <w:r>
        <w:t>2. При осуществлении лизинг</w:t>
      </w:r>
      <w:r>
        <w:t>а лизингополучатель вправе предъявлять непосредственно продавцу предмета лизинга требования к качеству и комплектности, срокам исполнения обязанности передать товар и другие требования, установленные законодательством Российской Федерации и договором купли</w:t>
      </w:r>
      <w:r>
        <w:t>-продажи между продавцом и лизингодателем.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46" w:name="sub_1003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5613C">
      <w:pPr>
        <w:pStyle w:val="aa"/>
      </w:pPr>
      <w:r>
        <w:fldChar w:fldCharType="begin"/>
      </w:r>
      <w:r>
        <w:instrText>HYPERLINK "garantF1://71335478.5"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360-ФЗ статья 10 дополнена пунктом 3, </w:t>
      </w:r>
      <w:hyperlink r:id="rId40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с 1 октября 2016 г.</w:t>
      </w:r>
    </w:p>
    <w:p w:rsidR="00000000" w:rsidRDefault="0055613C">
      <w:r>
        <w:t>3. Сведения о заключении договора финансовой аренды (лизинга) подлежат внесению лизингодателем в Единый федеральный реестр сведений о фактах деятельности юридических лиц с указанием номера и даты договора, даты начала и даты око</w:t>
      </w:r>
      <w:r>
        <w:t>нчания финансовой аренды (лизинга) в соответствии с договором, наименования лизингодателя и наименования лизингополучателя с указанием их идентификаторов (идентификационный номер налогоплательщика, основной государственный регистрационный номер при их нали</w:t>
      </w:r>
      <w:r>
        <w:t>чии), имущества, являющегося предметом финансовой аренды (лизинга), в том числе цифрового, буквенного обозначений имущества или объекта прав либо комбинации таких обозначений.</w:t>
      </w:r>
    </w:p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47" w:name="sub_1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55613C">
      <w:pPr>
        <w:pStyle w:val="aa"/>
      </w:pPr>
      <w:r>
        <w:fldChar w:fldCharType="begin"/>
      </w:r>
      <w:r>
        <w:instrText>HYPERLINK "garantF1://12025620.21"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29 января 2002 г. N 10-ФЗ в статью 11 внесены изменения</w:t>
      </w:r>
    </w:p>
    <w:p w:rsidR="00000000" w:rsidRDefault="0055613C">
      <w:pPr>
        <w:pStyle w:val="aa"/>
      </w:pPr>
      <w:hyperlink r:id="rId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11.</w:t>
      </w:r>
      <w:r>
        <w:t xml:space="preserve"> Право собственности на предмет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lastRenderedPageBreak/>
        <w:t>См. комментарии к статье 11 настоящего Федерального закона</w:t>
      </w:r>
    </w:p>
    <w:p w:rsidR="00000000" w:rsidRDefault="0055613C">
      <w:bookmarkStart w:id="48" w:name="sub_1101"/>
      <w:r>
        <w:t>1. Предмет лизинга, переданный во временное владение и пользование лизингополучателю, является собственностью лизингодателя.</w:t>
      </w:r>
    </w:p>
    <w:p w:rsidR="00000000" w:rsidRDefault="0055613C">
      <w:bookmarkStart w:id="49" w:name="sub_1102"/>
      <w:bookmarkEnd w:id="48"/>
      <w:r>
        <w:t>2. Право владения и пользования предметом лизинг</w:t>
      </w:r>
      <w:r>
        <w:t>а переходит к лизингополучателю в полном объеме, если договором лизинга не установлено иное.</w:t>
      </w:r>
    </w:p>
    <w:p w:rsidR="00000000" w:rsidRDefault="0055613C">
      <w:bookmarkStart w:id="50" w:name="sub_1103"/>
      <w:bookmarkEnd w:id="49"/>
      <w:r>
        <w:t>3. Право лизингодателя на распоряжение предметом лизинга включает право изъять предмет лизинга из владения и пользования у лизингополучателя в случ</w:t>
      </w:r>
      <w:r>
        <w:t>аях и в порядке, которые предусмотрены законодательством Российской Федерации и договором лизинга.</w:t>
      </w:r>
    </w:p>
    <w:bookmarkEnd w:id="50"/>
    <w:p w:rsidR="00000000" w:rsidRDefault="0055613C"/>
    <w:p w:rsidR="00000000" w:rsidRDefault="0055613C">
      <w:pPr>
        <w:pStyle w:val="a5"/>
      </w:pPr>
      <w:bookmarkStart w:id="51" w:name="sub_12"/>
      <w:r>
        <w:rPr>
          <w:rStyle w:val="a3"/>
        </w:rPr>
        <w:t>Статья 12.</w:t>
      </w:r>
      <w:r>
        <w:t xml:space="preserve"> </w:t>
      </w:r>
      <w:hyperlink r:id="rId42" w:history="1">
        <w:r>
          <w:rPr>
            <w:rStyle w:val="a4"/>
          </w:rPr>
          <w:t>Исключена</w:t>
        </w:r>
      </w:hyperlink>
    </w:p>
    <w:bookmarkEnd w:id="51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43" w:history="1">
        <w:r>
          <w:rPr>
            <w:rStyle w:val="a4"/>
          </w:rPr>
          <w:t>статьи 12</w:t>
        </w:r>
      </w:hyperlink>
    </w:p>
    <w:p w:rsidR="00000000" w:rsidRDefault="0055613C">
      <w:pPr>
        <w:pStyle w:val="aa"/>
      </w:pPr>
    </w:p>
    <w:bookmarkStart w:id="52" w:name="sub_13"/>
    <w:p w:rsidR="00000000" w:rsidRDefault="0055613C">
      <w:pPr>
        <w:pStyle w:val="aa"/>
      </w:pPr>
      <w:r>
        <w:fldChar w:fldCharType="begin"/>
      </w:r>
      <w:r>
        <w:instrText>HYPERLINK "garantF1://12025620.23"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статья 13 изложена в новой редакции</w:t>
      </w:r>
    </w:p>
    <w:bookmarkEnd w:id="52"/>
    <w:p w:rsidR="00000000" w:rsidRDefault="0055613C">
      <w:pPr>
        <w:pStyle w:val="aa"/>
      </w:pPr>
      <w:r>
        <w:fldChar w:fldCharType="begin"/>
      </w:r>
      <w:r>
        <w:instrText>HYPERLINK "garantF1://891534.13"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13.</w:t>
      </w:r>
      <w:r>
        <w:t xml:space="preserve"> Обеспечение прав лизингодателя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13 настоящего Федерального закона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53" w:name="sub_130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55613C">
      <w:pPr>
        <w:pStyle w:val="aa"/>
      </w:pPr>
      <w:r>
        <w:fldChar w:fldCharType="begin"/>
      </w:r>
      <w:r>
        <w:instrText>HYPERLINK "garantF1://70733186.23"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512-ФЗ в пункт 1 статьи 13 настоящего Федерального закона внесены </w:t>
      </w:r>
      <w:r>
        <w:t>изменения</w:t>
      </w:r>
    </w:p>
    <w:p w:rsidR="00000000" w:rsidRDefault="0055613C">
      <w:pPr>
        <w:pStyle w:val="aa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1. В случае неперечисления лизингополучателем лизинговых платежей более двух раз подряд по истечении установленного договором лизинга срока платежа их списание со счета</w:t>
      </w:r>
      <w:r>
        <w:t xml:space="preserve"> лизингополучателя осуществляется, за исключением случая, установленного </w:t>
      </w:r>
      <w:hyperlink w:anchor="sub_914" w:history="1">
        <w:r>
          <w:rPr>
            <w:rStyle w:val="a4"/>
          </w:rPr>
          <w:t>пунктом 4 статьи 9.1</w:t>
        </w:r>
      </w:hyperlink>
      <w:r>
        <w:t xml:space="preserve"> настоящего Федерального закона, в бесспорном порядке путем направления лизингодателем в банк или иную кредитную организацию, в которых от</w:t>
      </w:r>
      <w:r>
        <w:t>крыт счет лизингополучателя, распоряжения на списание с его счета денежных средств в пределах сумм просроченных лизинговых платежей. Бесспорное списание денежных средств не лишает лизингополучателя права на обращение в суд.</w:t>
      </w:r>
    </w:p>
    <w:p w:rsidR="00000000" w:rsidRDefault="0055613C">
      <w:bookmarkStart w:id="54" w:name="sub_1302"/>
      <w:r>
        <w:t xml:space="preserve">2. Лизингодатель вправе </w:t>
      </w:r>
      <w:r>
        <w:t xml:space="preserve">потребовать досрочного расторжения договора лизинга и возврата в разумный срок лизингополучателем имущества в случаях, предусмотренных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настоящим Федеральным законом и договором </w:t>
      </w:r>
      <w:r>
        <w:t>лизинга.</w:t>
      </w:r>
    </w:p>
    <w:bookmarkEnd w:id="54"/>
    <w:p w:rsidR="00000000" w:rsidRDefault="0055613C">
      <w:r>
        <w:t>В этом случае все расходы, связанные с возвратом имущества, в том числе расходы на его демонтаж, страхование и транспортировку, несет лизингополучатель.</w:t>
      </w:r>
    </w:p>
    <w:p w:rsidR="00000000" w:rsidRDefault="0055613C"/>
    <w:p w:rsidR="00000000" w:rsidRDefault="0055613C">
      <w:pPr>
        <w:pStyle w:val="a5"/>
      </w:pPr>
      <w:bookmarkStart w:id="55" w:name="sub_14"/>
      <w:r>
        <w:rPr>
          <w:rStyle w:val="a3"/>
        </w:rPr>
        <w:t>Статья 14.</w:t>
      </w:r>
      <w:r>
        <w:t xml:space="preserve"> </w:t>
      </w:r>
      <w:hyperlink r:id="rId46" w:history="1">
        <w:r>
          <w:rPr>
            <w:rStyle w:val="a4"/>
          </w:rPr>
          <w:t>Исключена</w:t>
        </w:r>
      </w:hyperlink>
    </w:p>
    <w:bookmarkEnd w:id="55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p w:rsidR="00000000" w:rsidRDefault="0055613C">
      <w:pPr>
        <w:pStyle w:val="aa"/>
      </w:pPr>
      <w:r>
        <w:t xml:space="preserve">См. текст </w:t>
      </w:r>
      <w:hyperlink r:id="rId47" w:history="1">
        <w:r>
          <w:rPr>
            <w:rStyle w:val="a4"/>
          </w:rPr>
          <w:t>статьи 14</w:t>
        </w:r>
      </w:hyperlink>
    </w:p>
    <w:p w:rsidR="00000000" w:rsidRDefault="0055613C">
      <w:pPr>
        <w:pStyle w:val="aa"/>
      </w:pPr>
    </w:p>
    <w:bookmarkStart w:id="56" w:name="sub_15"/>
    <w:p w:rsidR="00000000" w:rsidRDefault="0055613C">
      <w:pPr>
        <w:pStyle w:val="aa"/>
      </w:pPr>
      <w:r>
        <w:fldChar w:fldCharType="begin"/>
      </w:r>
      <w:r>
        <w:instrText>HYPERLINK "garantF1://12025620.25"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15 внесены изменения</w:t>
      </w:r>
    </w:p>
    <w:bookmarkEnd w:id="56"/>
    <w:p w:rsidR="00000000" w:rsidRDefault="0055613C">
      <w:pPr>
        <w:pStyle w:val="aa"/>
      </w:pPr>
      <w:r>
        <w:fldChar w:fldCharType="begin"/>
      </w:r>
      <w:r>
        <w:instrText>HYPERLINK "garantF1://891534.15"</w:instrText>
      </w:r>
      <w:r>
        <w:fldChar w:fldCharType="separate"/>
      </w:r>
      <w:r>
        <w:rPr>
          <w:rStyle w:val="a4"/>
        </w:rPr>
        <w:t>См. текст статьи в предыдущей</w:t>
      </w:r>
      <w:r>
        <w:rPr>
          <w:rStyle w:val="a4"/>
        </w:rPr>
        <w:t xml:space="preserve">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15.</w:t>
      </w:r>
      <w:r>
        <w:t xml:space="preserve"> Содержание договора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5613C">
      <w:pPr>
        <w:pStyle w:val="a9"/>
      </w:pPr>
      <w:r>
        <w:t>См. комментарии к статье 15 настоящего Федерального закона</w:t>
      </w:r>
    </w:p>
    <w:p w:rsidR="00000000" w:rsidRDefault="0055613C">
      <w:bookmarkStart w:id="57" w:name="sub_151"/>
      <w:r>
        <w:t>1. Договор лизинга независимо от срока заключается в письменной форме.</w:t>
      </w:r>
    </w:p>
    <w:p w:rsidR="00000000" w:rsidRDefault="0055613C">
      <w:bookmarkStart w:id="58" w:name="sub_1503"/>
      <w:bookmarkEnd w:id="57"/>
      <w:r>
        <w:t>2. Для выполнения своих обязательств по дого</w:t>
      </w:r>
      <w:r>
        <w:t>вору лизинга субъекты лизинга заключают обязательные и сопутствующие договоры.</w:t>
      </w:r>
    </w:p>
    <w:p w:rsidR="00000000" w:rsidRDefault="0055613C">
      <w:bookmarkStart w:id="59" w:name="sub_15032"/>
      <w:bookmarkEnd w:id="58"/>
      <w:r>
        <w:t>К обязательным договорам относится договор купли-продажи.</w:t>
      </w:r>
    </w:p>
    <w:p w:rsidR="00000000" w:rsidRDefault="0055613C">
      <w:bookmarkStart w:id="60" w:name="sub_15033"/>
      <w:bookmarkEnd w:id="59"/>
      <w:r>
        <w:t>К сопутствующим договорам относятся договор о привлечении средств, договор залога, д</w:t>
      </w:r>
      <w:r>
        <w:t>оговор гарантии, договор поручительства и другие.</w:t>
      </w:r>
    </w:p>
    <w:p w:rsidR="00000000" w:rsidRDefault="0055613C">
      <w:bookmarkStart w:id="61" w:name="sub_1504"/>
      <w:bookmarkEnd w:id="60"/>
      <w:r>
        <w:t>3. В договоре лизинга должны быть указаны данные, позволяющие определенно установить имущество, подлежащее передаче лизингополучателю в качестве предмета лизинга. При отсутствии этих данных</w:t>
      </w:r>
      <w:r>
        <w:t xml:space="preserve"> в договоре лизинга условие о предмете, подлежащем передаче в лизинг, считается не согласованным сторонами, а договор лизинга не считается заключенным.</w:t>
      </w:r>
    </w:p>
    <w:p w:rsidR="00000000" w:rsidRDefault="0055613C">
      <w:bookmarkStart w:id="62" w:name="sub_1505"/>
      <w:bookmarkEnd w:id="61"/>
      <w:r>
        <w:t>4. На основании договора лизинга лизингодатель обязуется:</w:t>
      </w:r>
    </w:p>
    <w:p w:rsidR="00000000" w:rsidRDefault="0055613C">
      <w:bookmarkStart w:id="63" w:name="sub_15052"/>
      <w:bookmarkEnd w:id="62"/>
      <w:r>
        <w:t xml:space="preserve">приобрести у </w:t>
      </w:r>
      <w:r>
        <w:t>определенного продавца в собственность определенное имущество для его передачи за определенную плату на определенный срок, на определенных условиях в качестве предмета лизинга лизингополучателю;</w:t>
      </w:r>
    </w:p>
    <w:bookmarkEnd w:id="63"/>
    <w:p w:rsidR="00000000" w:rsidRDefault="0055613C">
      <w:r>
        <w:t>выполнить другие обязательства, вытекающие из содержания договора лизинга.</w:t>
      </w:r>
    </w:p>
    <w:p w:rsidR="00000000" w:rsidRDefault="0055613C">
      <w:bookmarkStart w:id="64" w:name="sub_1506"/>
      <w:r>
        <w:t>5. По договору лизинга лизингополучатель обязуется:</w:t>
      </w:r>
    </w:p>
    <w:bookmarkEnd w:id="64"/>
    <w:p w:rsidR="00000000" w:rsidRDefault="0055613C">
      <w:r>
        <w:t>принять предмет лизинга в порядке, предусмотренном указанным договором лизинга;</w:t>
      </w:r>
    </w:p>
    <w:p w:rsidR="00000000" w:rsidRDefault="0055613C">
      <w:bookmarkStart w:id="65" w:name="sub_15063"/>
      <w:r>
        <w:t xml:space="preserve">выплатить лизингодателю </w:t>
      </w:r>
      <w:r>
        <w:t>лизинговые платежи в порядке и в сроки, которые предусмотрены договором лизинга;</w:t>
      </w:r>
    </w:p>
    <w:p w:rsidR="00000000" w:rsidRDefault="0055613C">
      <w:bookmarkStart w:id="66" w:name="sub_15054"/>
      <w:bookmarkEnd w:id="65"/>
      <w:r>
        <w:t>по окончании срока действия договора лизинга возвратить предмет лизинга, если иное не предусмотрено указанным договором лизинга, или приобрести предмет лизин</w:t>
      </w:r>
      <w:r>
        <w:t>га в собственность на основании договора купли-продажи;</w:t>
      </w:r>
    </w:p>
    <w:bookmarkEnd w:id="66"/>
    <w:p w:rsidR="00000000" w:rsidRDefault="0055613C">
      <w:r>
        <w:t>выполнить другие обязательства, вытекающие из содержания договора лизинга.</w:t>
      </w:r>
    </w:p>
    <w:p w:rsidR="00000000" w:rsidRDefault="0055613C">
      <w:bookmarkStart w:id="67" w:name="sub_1507"/>
      <w:r>
        <w:t>6. В договоре лизинга могут быть оговорены обстоятельства, которые стороны считают бесспорным и очевидным на</w:t>
      </w:r>
      <w:r>
        <w:t>рушением обязательств и которые ведут к прекращению действия договора лизинга и изъятию предмета лизинга.</w:t>
      </w:r>
    </w:p>
    <w:p w:rsidR="00000000" w:rsidRDefault="0055613C">
      <w:bookmarkStart w:id="68" w:name="sub_1508"/>
      <w:bookmarkEnd w:id="67"/>
      <w:r>
        <w:t>7. Договор лизинга может предусматривать право лизингополучателя продлить срок лизинга с сохранением или изменением условий договора л</w:t>
      </w:r>
      <w:r>
        <w:t>изинга.</w:t>
      </w:r>
    </w:p>
    <w:bookmarkEnd w:id="68"/>
    <w:p w:rsidR="00000000" w:rsidRDefault="0055613C"/>
    <w:p w:rsidR="00000000" w:rsidRDefault="0055613C">
      <w:pPr>
        <w:pStyle w:val="a5"/>
      </w:pPr>
      <w:bookmarkStart w:id="69" w:name="sub_16"/>
      <w:r>
        <w:rPr>
          <w:rStyle w:val="a3"/>
        </w:rPr>
        <w:t>Статья 16.</w:t>
      </w:r>
      <w:r>
        <w:t xml:space="preserve"> </w:t>
      </w:r>
      <w:hyperlink r:id="rId48" w:history="1">
        <w:r>
          <w:rPr>
            <w:rStyle w:val="a4"/>
          </w:rPr>
          <w:t>Исключена</w:t>
        </w:r>
      </w:hyperlink>
    </w:p>
    <w:bookmarkEnd w:id="69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49" w:history="1">
        <w:r>
          <w:rPr>
            <w:rStyle w:val="a4"/>
          </w:rPr>
          <w:t>статьи 16</w:t>
        </w:r>
      </w:hyperlink>
    </w:p>
    <w:p w:rsidR="00000000" w:rsidRDefault="0055613C">
      <w:pPr>
        <w:pStyle w:val="aa"/>
      </w:pPr>
    </w:p>
    <w:bookmarkStart w:id="70" w:name="sub_17"/>
    <w:p w:rsidR="00000000" w:rsidRDefault="0055613C">
      <w:pPr>
        <w:pStyle w:val="aa"/>
      </w:pPr>
      <w:r>
        <w:fldChar w:fldCharType="begin"/>
      </w:r>
      <w:r>
        <w:instrText>HYPERLINK "garantF1://12025620.27"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</w:t>
      </w:r>
      <w:r>
        <w:t>0-ФЗ в статью 17 внесены изменения</w:t>
      </w:r>
    </w:p>
    <w:bookmarkEnd w:id="70"/>
    <w:p w:rsidR="00000000" w:rsidRDefault="0055613C">
      <w:pPr>
        <w:pStyle w:val="aa"/>
      </w:pPr>
      <w:r>
        <w:fldChar w:fldCharType="begin"/>
      </w:r>
      <w:r>
        <w:instrText>HYPERLINK "garantF1://891534.17"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17.</w:t>
      </w:r>
      <w:r>
        <w:t xml:space="preserve"> Предоставление во временное владение и пользование предмета договора лизинга, его обслуживание и возврат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17 настоящего Федерального закона</w:t>
      </w:r>
    </w:p>
    <w:p w:rsidR="00000000" w:rsidRDefault="0055613C">
      <w:bookmarkStart w:id="71" w:name="sub_1701"/>
      <w:r>
        <w:t>1. Лизингодатель обязан предоставить лизингополучателю имущество, являющееся предметом лизинга, в состоянии, соответствующем условиям договора лизинга и назначению данного имущества.</w:t>
      </w:r>
    </w:p>
    <w:p w:rsidR="00000000" w:rsidRDefault="0055613C">
      <w:bookmarkStart w:id="72" w:name="sub_1702"/>
      <w:bookmarkEnd w:id="71"/>
      <w:r>
        <w:t xml:space="preserve">2. Предмет лизинга передается в </w:t>
      </w:r>
      <w:hyperlink w:anchor="sub_201" w:history="1">
        <w:r>
          <w:rPr>
            <w:rStyle w:val="a4"/>
          </w:rPr>
          <w:t>лизинг</w:t>
        </w:r>
      </w:hyperlink>
      <w:r>
        <w:t xml:space="preserve"> вместе со всеми его принадлежностями и со всеми документами (техническим паспортом и другими), если иное не </w:t>
      </w:r>
      <w:r>
        <w:lastRenderedPageBreak/>
        <w:t>предусмотрено договором лизинга.</w:t>
      </w:r>
    </w:p>
    <w:p w:rsidR="00000000" w:rsidRDefault="0055613C">
      <w:bookmarkStart w:id="73" w:name="sub_1705"/>
      <w:bookmarkEnd w:id="72"/>
      <w:r>
        <w:t>3. Лизингополучатель за с</w:t>
      </w:r>
      <w:r>
        <w:t>вой счет осуществляет техническое обслуживание предмета лизинга и обеспечивает его сохранность, а также осуществляет капитальный и текущий ремонт предмета лизинга, если иное не предусмотрено договором лизинга.</w:t>
      </w:r>
    </w:p>
    <w:p w:rsidR="00000000" w:rsidRDefault="0055613C">
      <w:bookmarkStart w:id="74" w:name="sub_1706"/>
      <w:bookmarkEnd w:id="73"/>
      <w:r>
        <w:t>4. При прекращении договора ли</w:t>
      </w:r>
      <w:r>
        <w:t>зинга лизингополучатель обязан вернуть лизингодателю предмет лизинга в состоянии, в котором он его получил, с учетом нормального износа или износа, обусловленного договором лизинга.</w:t>
      </w:r>
    </w:p>
    <w:p w:rsidR="00000000" w:rsidRDefault="0055613C">
      <w:bookmarkStart w:id="75" w:name="sub_1707"/>
      <w:bookmarkEnd w:id="74"/>
      <w:r>
        <w:t>5. Если лизингополучатель не возвратил предмет лизинга или</w:t>
      </w:r>
      <w:r>
        <w:t xml:space="preserve"> возвратил его несвоевременно, лизингодатель вправе требовать внесения платежей за время просрочки. В случае, если указанная плата не покрывает причиненных лизингодателю убытков, он может требовать их возмещения.</w:t>
      </w:r>
    </w:p>
    <w:p w:rsidR="00000000" w:rsidRDefault="0055613C">
      <w:bookmarkStart w:id="76" w:name="sub_1708"/>
      <w:bookmarkEnd w:id="75"/>
      <w:r>
        <w:t>6. В случае, если за несвое</w:t>
      </w:r>
      <w:r>
        <w:t>временный возврат предмета лизинга лизингодателю предусмотрена неустойка, убытки могут быть взысканы с лизингополучателя в полной сумме сверх неустойки, если иное не предусмотрено договором лизинга.</w:t>
      </w:r>
    </w:p>
    <w:p w:rsidR="00000000" w:rsidRDefault="0055613C">
      <w:bookmarkStart w:id="77" w:name="sub_1709"/>
      <w:bookmarkEnd w:id="76"/>
      <w:r>
        <w:t>7. Произведенные лизингополучателем отдел</w:t>
      </w:r>
      <w:r>
        <w:t>имые улучшения предмета лизинга являются его собственностью, если иное не предусмотрено договором лизинга.</w:t>
      </w:r>
    </w:p>
    <w:p w:rsidR="00000000" w:rsidRDefault="0055613C">
      <w:bookmarkStart w:id="78" w:name="sub_1710"/>
      <w:bookmarkEnd w:id="77"/>
      <w:r>
        <w:t>8. В случае, если лизингополучатель с согласия в письменной форме лизингодателя произвел за счет собственных средств улучшения предме</w:t>
      </w:r>
      <w:r>
        <w:t>та лизинга, неотделимые без вреда для предмета лизинга, лизингополучатель имеет право после прекращения договора лизинга на возмещение стоимости таких улучшений, если иное не предусмотрено договором лизинга.</w:t>
      </w:r>
    </w:p>
    <w:p w:rsidR="00000000" w:rsidRDefault="0055613C">
      <w:bookmarkStart w:id="79" w:name="sub_1711"/>
      <w:bookmarkEnd w:id="78"/>
      <w:r>
        <w:t>9. В случае, если лизингополучат</w:t>
      </w:r>
      <w:r>
        <w:t>ель без согласия в письменной форме лизингодателя произвел за счет собственных средств улучшения предмета лизинга, неотделимые без вреда для предмета лизинга, и если иное не предусмотрено федеральным законом, лизингополучатель не имеет права после прекраще</w:t>
      </w:r>
      <w:r>
        <w:t>ния договора лизинга на возмещение стоимости этих улучшений.</w:t>
      </w:r>
    </w:p>
    <w:bookmarkEnd w:id="79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80" w:name="sub_18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55613C">
      <w:pPr>
        <w:pStyle w:val="aa"/>
      </w:pPr>
      <w:r>
        <w:fldChar w:fldCharType="begin"/>
      </w:r>
      <w:r>
        <w:instrText>HYPERLINK "garantF1://12025620.28"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18 внесены изменения</w:t>
      </w:r>
    </w:p>
    <w:p w:rsidR="00000000" w:rsidRDefault="0055613C">
      <w:pPr>
        <w:pStyle w:val="aa"/>
      </w:pPr>
      <w:hyperlink r:id="rId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18.</w:t>
      </w:r>
      <w:r>
        <w:t xml:space="preserve"> Уступка прав по договору лизинга третьим лицам и залог предмета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18 настоящего Федерального закона</w:t>
      </w:r>
    </w:p>
    <w:p w:rsidR="00000000" w:rsidRDefault="0055613C">
      <w:bookmarkStart w:id="81" w:name="sub_1801"/>
      <w:r>
        <w:t xml:space="preserve">1. Лизингодатель может уступить третьему лицу полностью </w:t>
      </w:r>
      <w:r>
        <w:t>или частично свои права по договору лизинга.</w:t>
      </w:r>
    </w:p>
    <w:p w:rsidR="00000000" w:rsidRDefault="0055613C">
      <w:bookmarkStart w:id="82" w:name="sub_1803"/>
      <w:bookmarkEnd w:id="81"/>
      <w:r>
        <w:t>2. Лизингодатель имеет право в целях привлечения денежных средств использовать в качестве залога предмет лизинга, который будет приобретен в будущем по условиям договора лизинга.</w:t>
      </w:r>
    </w:p>
    <w:p w:rsidR="00000000" w:rsidRDefault="0055613C">
      <w:bookmarkStart w:id="83" w:name="sub_1804"/>
      <w:bookmarkEnd w:id="82"/>
      <w:r>
        <w:t>3. Лизингодатель обязан предупредить лизингополучателя о всех правах третьих лиц на предмет лизинга.</w:t>
      </w:r>
    </w:p>
    <w:bookmarkEnd w:id="83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84" w:name="sub_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5613C">
      <w:pPr>
        <w:pStyle w:val="aa"/>
      </w:pPr>
      <w:r>
        <w:fldChar w:fldCharType="begin"/>
      </w:r>
      <w:r>
        <w:instrText>HYPERLINK "garantF1://12025620.29"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статья 19 изложена в н</w:t>
      </w:r>
      <w:r>
        <w:t>овой редакции</w:t>
      </w:r>
    </w:p>
    <w:p w:rsidR="00000000" w:rsidRDefault="0055613C">
      <w:pPr>
        <w:pStyle w:val="aa"/>
      </w:pPr>
      <w:hyperlink r:id="rId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19.</w:t>
      </w:r>
      <w:r>
        <w:t xml:space="preserve"> Переход права собственности на предмет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lastRenderedPageBreak/>
        <w:t>См. комментарии к статье 19 настоящего Федерального закона</w:t>
      </w:r>
    </w:p>
    <w:p w:rsidR="00000000" w:rsidRDefault="0055613C">
      <w:bookmarkStart w:id="85" w:name="sub_191"/>
      <w:r>
        <w:t>1. Договором лизинга может быть пред</w:t>
      </w:r>
      <w:r>
        <w:t>усмотрено, что предмет лизинга переходит в собственность лизингополучателя по истечении срока договора лизинга или до его истечения на условиях, предусмотренных соглашением сторон.</w:t>
      </w:r>
    </w:p>
    <w:p w:rsidR="00000000" w:rsidRDefault="0055613C">
      <w:bookmarkStart w:id="86" w:name="sub_192"/>
      <w:bookmarkEnd w:id="85"/>
      <w:r>
        <w:t>2. Федеральным законом могут быть установлены случаи запрещен</w:t>
      </w:r>
      <w:r>
        <w:t>ия перехода права собственности на предмет лизинга к лизингополучателю.</w:t>
      </w:r>
    </w:p>
    <w:bookmarkEnd w:id="86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87" w:name="sub_2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55613C">
      <w:pPr>
        <w:pStyle w:val="aa"/>
      </w:pPr>
      <w:r>
        <w:fldChar w:fldCharType="begin"/>
      </w:r>
      <w:r>
        <w:instrText>HYPERLINK "garantF1://12025620.30"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наименование статьи 20 изложено в новой редакции</w:t>
      </w:r>
    </w:p>
    <w:p w:rsidR="00000000" w:rsidRDefault="0055613C">
      <w:pPr>
        <w:pStyle w:val="aa"/>
      </w:pPr>
      <w:hyperlink r:id="rId5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20.</w:t>
      </w:r>
      <w:r>
        <w:t xml:space="preserve"> Порядок регистрации имущества (предмета договора лизинга) и прав на него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20 настоящего Федерального закона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bookmarkStart w:id="88" w:name="sub_200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88"/>
    <w:p w:rsidR="00000000" w:rsidRDefault="0055613C">
      <w:pPr>
        <w:pStyle w:val="aa"/>
      </w:pPr>
      <w:r>
        <w:fldChar w:fldCharType="begin"/>
      </w:r>
      <w:r>
        <w:instrText>HYPERLINK "garantF1://12025620.301"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пункт 1 статьи 20 изложен в новой редакции</w:t>
      </w:r>
    </w:p>
    <w:p w:rsidR="00000000" w:rsidRDefault="0055613C">
      <w:pPr>
        <w:pStyle w:val="aa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613C">
      <w:r>
        <w:t>1. В случаях, предусмотренных законодательством Российской Федерации, права на имущество, которое передается в лизинг, и (или) договор лизинга, предметом которого является данное имущество, подлежат государственной регистрации.</w:t>
      </w:r>
    </w:p>
    <w:p w:rsidR="00000000" w:rsidRDefault="0055613C">
      <w:bookmarkStart w:id="89" w:name="sub_20012"/>
      <w:r>
        <w:t>Специальные требова</w:t>
      </w:r>
      <w:r>
        <w:t>ния, предъявляемые законодательством Российской Федерации к собственнику регистрируемого имущества (авиационной техники, морских и других судов, другого имущества), распространяются на лизингодателя или лизингополучателя по взаимному соглашению.</w:t>
      </w:r>
    </w:p>
    <w:p w:rsidR="00000000" w:rsidRDefault="0055613C">
      <w:bookmarkStart w:id="90" w:name="sub_2002"/>
      <w:bookmarkEnd w:id="89"/>
      <w:r>
        <w:t>2. Предметы лизинга, подлежащие регистрации в государственных органах (транспортные средства, оборудование повышенной опасности и другие предметы лизинга), регистрируются по соглашению сторон на имя лизингодателя или лизингополучателя.</w:t>
      </w:r>
    </w:p>
    <w:p w:rsidR="00000000" w:rsidRDefault="0055613C">
      <w:bookmarkStart w:id="91" w:name="sub_2003"/>
      <w:bookmarkEnd w:id="90"/>
      <w:r>
        <w:t>3. По соглашению сторон лизингодатель вправе поручить лизингополучателю регистрацию предмета лизинга на имя лизингодателя. При этом в регистрационных документах обязательно указываются сведения о собственнике и владельце (пользователе) имущества. В случ</w:t>
      </w:r>
      <w:r>
        <w:t>ае расторжения договора и изъятия лизингодателем предмета лизинга по заявлению последнего государственные органы, осуществившие регистрацию, обязаны аннулировать запись о владельце (пользователе).</w:t>
      </w:r>
    </w:p>
    <w:bookmarkEnd w:id="91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92" w:name="sub_2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5613C">
      <w:pPr>
        <w:pStyle w:val="aa"/>
      </w:pPr>
      <w:r>
        <w:fldChar w:fldCharType="begin"/>
      </w:r>
      <w:r>
        <w:instrText>HYPERLINK "g</w:instrText>
      </w:r>
      <w:r>
        <w:instrText>arantF1://12025620.31"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21 внесены изменения</w:t>
      </w:r>
    </w:p>
    <w:p w:rsidR="00000000" w:rsidRDefault="0055613C">
      <w:pPr>
        <w:pStyle w:val="aa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21.</w:t>
      </w:r>
      <w:r>
        <w:t xml:space="preserve"> Страхование предмета лизинга и предпринимательских (финансовых) рис</w:t>
      </w:r>
      <w:r>
        <w:t>ков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21 настоящего Федерального закона</w:t>
      </w:r>
    </w:p>
    <w:p w:rsidR="00000000" w:rsidRDefault="0055613C">
      <w:bookmarkStart w:id="93" w:name="sub_2101"/>
      <w:r>
        <w:t>1. Предмет лизинга может быть застрахован от рисков утраты (гибели), недостачи или повреждения с момента поставки имущества продавцом и до момента окончания срока действия догов</w:t>
      </w:r>
      <w:r>
        <w:t xml:space="preserve">ора лизинга, если иное не предусмотрено договором. </w:t>
      </w:r>
      <w:r>
        <w:lastRenderedPageBreak/>
        <w:t>Стороны, выступающие в качестве страхователя и выгодоприобретателя, а также период страхования предмета лизинга определяются договором лизинга.</w:t>
      </w:r>
    </w:p>
    <w:p w:rsidR="00000000" w:rsidRDefault="0055613C">
      <w:bookmarkStart w:id="94" w:name="sub_2102"/>
      <w:bookmarkEnd w:id="93"/>
      <w:r>
        <w:t>2. Страхование предпринимательских (финансовы</w:t>
      </w:r>
      <w:r>
        <w:t>х) рисков осуществляется по соглашению сторон договора лизинга и не обязательно.</w:t>
      </w:r>
    </w:p>
    <w:p w:rsidR="00000000" w:rsidRDefault="0055613C">
      <w:bookmarkStart w:id="95" w:name="sub_2104"/>
      <w:bookmarkEnd w:id="94"/>
      <w:r>
        <w:t xml:space="preserve">3. Лизингополучатель в случаях, определенных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должен застраховать свою ответственно</w:t>
      </w:r>
      <w:r>
        <w:t>сть за выполнение обязательств, возникающих вследствие причинения вреда жизни, здоровью или имуществу других лиц в процессе пользования лизинговым имуществом.</w:t>
      </w:r>
    </w:p>
    <w:p w:rsidR="00000000" w:rsidRDefault="0055613C">
      <w:bookmarkStart w:id="96" w:name="sub_21044"/>
      <w:bookmarkEnd w:id="95"/>
      <w:r>
        <w:t>4. Лизингополучатель вправе застраховать риск своей ответственности за нарушение</w:t>
      </w:r>
      <w:r>
        <w:t xml:space="preserve"> договора лизинга в пользу лизингодателя.</w:t>
      </w:r>
    </w:p>
    <w:bookmarkEnd w:id="96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97" w:name="sub_2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55613C">
      <w:pPr>
        <w:pStyle w:val="aa"/>
      </w:pPr>
      <w:r>
        <w:fldChar w:fldCharType="begin"/>
      </w:r>
      <w:r>
        <w:instrText>HYPERLINK "garantF1://12025620.32"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22 внесены изменения</w:t>
      </w:r>
    </w:p>
    <w:p w:rsidR="00000000" w:rsidRDefault="0055613C">
      <w:pPr>
        <w:pStyle w:val="aa"/>
      </w:pPr>
      <w:hyperlink r:id="rId56" w:history="1">
        <w:r>
          <w:rPr>
            <w:rStyle w:val="a4"/>
          </w:rPr>
          <w:t>См. текст статьи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22.</w:t>
      </w:r>
      <w:r>
        <w:t xml:space="preserve"> Распределение рисков между сторонами договора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22 настоящего Федерального закона</w:t>
      </w:r>
    </w:p>
    <w:p w:rsidR="00000000" w:rsidRDefault="0055613C">
      <w:bookmarkStart w:id="98" w:name="sub_2201"/>
      <w:r>
        <w:t>1. Ответственность за сохранность предмета лизинга от всех видов имущественного ущерба, а та</w:t>
      </w:r>
      <w:r>
        <w:t>кже за риски, связанные с его гибелью, утратой, порчей, хищением, преждевременной поломкой, ошибкой, допущенной при его монтаже или эксплуатации, и иные имущественные риски с момента фактической приемки предмета лизинга несет лизингополучатель, если иное н</w:t>
      </w:r>
      <w:r>
        <w:t>е предусмотрено договором лизинга.</w:t>
      </w:r>
    </w:p>
    <w:p w:rsidR="00000000" w:rsidRDefault="0055613C">
      <w:bookmarkStart w:id="99" w:name="sub_2202"/>
      <w:bookmarkEnd w:id="98"/>
      <w:r>
        <w:t>2. Риск невыполнения продавцом обязанностей по договору купли-продажи предмета лизинга и связанные с этим убытки несет сторона договора лизинга, которая выбрала продавца, если иное не предусмотрено договор</w:t>
      </w:r>
      <w:r>
        <w:t>ом лизинга.</w:t>
      </w:r>
    </w:p>
    <w:p w:rsidR="00000000" w:rsidRDefault="0055613C">
      <w:bookmarkStart w:id="100" w:name="sub_2203"/>
      <w:bookmarkEnd w:id="99"/>
      <w:r>
        <w:t>3. Риск несоответствия предмета лизинга целям использования этого предмета по договору лизинга и связанные с этим убытки несет сторона, которая выбрала предмет лизинга, если иное не предусмотрено договором лизинга.</w:t>
      </w:r>
    </w:p>
    <w:bookmarkEnd w:id="100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101" w:name="sub_2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55613C">
      <w:pPr>
        <w:pStyle w:val="aa"/>
      </w:pPr>
      <w:r>
        <w:fldChar w:fldCharType="begin"/>
      </w:r>
      <w:r>
        <w:instrText>HYPERLINK "garantF1://12025620.33"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23 внесены изменения</w:t>
      </w:r>
    </w:p>
    <w:p w:rsidR="00000000" w:rsidRDefault="0055613C">
      <w:pPr>
        <w:pStyle w:val="aa"/>
      </w:pPr>
      <w:hyperlink r:id="rId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23.</w:t>
      </w:r>
      <w:r>
        <w:t xml:space="preserve"> Обращение взыскания третьих лиц на предмет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23 настоящего Федерального закона</w:t>
      </w:r>
    </w:p>
    <w:p w:rsidR="00000000" w:rsidRDefault="0055613C">
      <w:bookmarkStart w:id="102" w:name="sub_2302"/>
      <w:r>
        <w:t xml:space="preserve">1. На предмет лизинга не может быть обращено взыскание третьего лица по обязательствам лизингополучателя, в том числе в случаях, </w:t>
      </w:r>
      <w:r>
        <w:t>если предмет лизинга зарегистрирован на имя лизингополучателя.</w:t>
      </w:r>
    </w:p>
    <w:p w:rsidR="00000000" w:rsidRDefault="0055613C">
      <w:bookmarkStart w:id="103" w:name="sub_2303"/>
      <w:bookmarkEnd w:id="102"/>
      <w:r>
        <w:t>2. Взыскания третьих лиц, обращенные на имущество лизингодателя, могут быть отнесены только к данному объекту права собственности лизингодателя в отношении предмета лизинга. К п</w:t>
      </w:r>
      <w:r>
        <w:t>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лизинга.</w:t>
      </w:r>
    </w:p>
    <w:bookmarkEnd w:id="103"/>
    <w:p w:rsidR="00000000" w:rsidRDefault="0055613C"/>
    <w:p w:rsidR="00000000" w:rsidRDefault="0055613C">
      <w:pPr>
        <w:pStyle w:val="a5"/>
      </w:pPr>
      <w:bookmarkStart w:id="104" w:name="sub_24"/>
      <w:r>
        <w:rPr>
          <w:rStyle w:val="a3"/>
        </w:rPr>
        <w:t>Статья 24.</w:t>
      </w:r>
      <w:r>
        <w:t xml:space="preserve"> </w:t>
      </w:r>
      <w:hyperlink r:id="rId58" w:history="1">
        <w:r>
          <w:rPr>
            <w:rStyle w:val="a4"/>
          </w:rPr>
          <w:t>Исключена</w:t>
        </w:r>
      </w:hyperlink>
    </w:p>
    <w:bookmarkEnd w:id="104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lastRenderedPageBreak/>
        <w:t xml:space="preserve">См. текст </w:t>
      </w:r>
      <w:hyperlink r:id="rId59" w:history="1">
        <w:r>
          <w:rPr>
            <w:rStyle w:val="a4"/>
          </w:rPr>
          <w:t>статьи 24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05" w:name="sub_25"/>
      <w:r>
        <w:rPr>
          <w:rStyle w:val="a3"/>
        </w:rPr>
        <w:t>Статья 25.</w:t>
      </w:r>
      <w:r>
        <w:t xml:space="preserve"> </w:t>
      </w:r>
      <w:hyperlink r:id="rId60" w:history="1">
        <w:r>
          <w:rPr>
            <w:rStyle w:val="a4"/>
          </w:rPr>
          <w:t>Исключена</w:t>
        </w:r>
      </w:hyperlink>
    </w:p>
    <w:bookmarkEnd w:id="105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61" w:history="1">
        <w:r>
          <w:rPr>
            <w:rStyle w:val="a4"/>
          </w:rPr>
          <w:t>статьи 25</w:t>
        </w:r>
      </w:hyperlink>
    </w:p>
    <w:p w:rsidR="00000000" w:rsidRDefault="0055613C">
      <w:pPr>
        <w:pStyle w:val="aa"/>
      </w:pPr>
    </w:p>
    <w:bookmarkStart w:id="106" w:name="sub_26"/>
    <w:p w:rsidR="00000000" w:rsidRDefault="0055613C">
      <w:pPr>
        <w:pStyle w:val="aa"/>
      </w:pPr>
      <w:r>
        <w:fldChar w:fldCharType="begin"/>
      </w:r>
      <w:r>
        <w:instrText>HYPERLINK "garantF1://12025620.35"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26 внесены изменения</w:t>
      </w:r>
    </w:p>
    <w:bookmarkEnd w:id="106"/>
    <w:p w:rsidR="00000000" w:rsidRDefault="0055613C">
      <w:pPr>
        <w:pStyle w:val="aa"/>
      </w:pPr>
      <w:r>
        <w:fldChar w:fldCharType="begin"/>
      </w:r>
      <w:r>
        <w:instrText>HYPERLINK "garantF1://891534.26"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26.</w:t>
      </w:r>
      <w:r>
        <w:t xml:space="preserve"> Обязанности лизингополучат</w:t>
      </w:r>
      <w:r>
        <w:t>еля при утрате предмета лизинга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26 настоящего Федерального закона</w:t>
      </w:r>
    </w:p>
    <w:p w:rsidR="00000000" w:rsidRDefault="0055613C">
      <w:r>
        <w:t>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</w:t>
      </w:r>
      <w:r>
        <w:t>инга, если договором лизинга не установлено иное.</w:t>
      </w:r>
    </w:p>
    <w:p w:rsidR="00000000" w:rsidRDefault="0055613C"/>
    <w:p w:rsidR="00000000" w:rsidRDefault="0055613C">
      <w:pPr>
        <w:pStyle w:val="1"/>
      </w:pPr>
      <w:bookmarkStart w:id="107" w:name="sub_300"/>
      <w:r>
        <w:t>Глава III. Экономические основы лизинга</w:t>
      </w:r>
    </w:p>
    <w:bookmarkEnd w:id="107"/>
    <w:p w:rsidR="00000000" w:rsidRDefault="0055613C"/>
    <w:p w:rsidR="00000000" w:rsidRDefault="0055613C">
      <w:pPr>
        <w:pStyle w:val="a5"/>
      </w:pPr>
      <w:bookmarkStart w:id="108" w:name="sub_27"/>
      <w:r>
        <w:rPr>
          <w:rStyle w:val="a3"/>
        </w:rPr>
        <w:t>Статья 27.</w:t>
      </w:r>
      <w:r>
        <w:t xml:space="preserve"> </w:t>
      </w:r>
      <w:hyperlink r:id="rId62" w:history="1">
        <w:r>
          <w:rPr>
            <w:rStyle w:val="a4"/>
          </w:rPr>
          <w:t>Исключена</w:t>
        </w:r>
      </w:hyperlink>
    </w:p>
    <w:bookmarkEnd w:id="108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63" w:history="1">
        <w:r>
          <w:rPr>
            <w:rStyle w:val="a4"/>
          </w:rPr>
          <w:t>статьи 27</w:t>
        </w:r>
      </w:hyperlink>
    </w:p>
    <w:p w:rsidR="00000000" w:rsidRDefault="0055613C">
      <w:pPr>
        <w:pStyle w:val="aa"/>
      </w:pPr>
    </w:p>
    <w:bookmarkStart w:id="109" w:name="sub_28"/>
    <w:p w:rsidR="00000000" w:rsidRDefault="0055613C">
      <w:pPr>
        <w:pStyle w:val="aa"/>
      </w:pPr>
      <w:r>
        <w:fldChar w:fldCharType="begin"/>
      </w:r>
      <w:r>
        <w:instrText>HYPERLINK "garantF1://12025620.37"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января 2002 г. N 10-ФЗ в статью 28 внесены изменения</w:t>
      </w:r>
    </w:p>
    <w:bookmarkEnd w:id="109"/>
    <w:p w:rsidR="00000000" w:rsidRDefault="0055613C">
      <w:pPr>
        <w:pStyle w:val="aa"/>
      </w:pPr>
      <w:r>
        <w:fldChar w:fldCharType="begin"/>
      </w:r>
      <w:r>
        <w:instrText>HYPERLINK "garantF1://891534.28"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5613C">
      <w:pPr>
        <w:pStyle w:val="a5"/>
      </w:pPr>
      <w:r>
        <w:rPr>
          <w:rStyle w:val="a3"/>
        </w:rPr>
        <w:t>Статья 28.</w:t>
      </w:r>
      <w:r>
        <w:t xml:space="preserve"> Лизинговые платежи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28 настоящего Федерального закона</w:t>
      </w:r>
    </w:p>
    <w:p w:rsidR="00000000" w:rsidRDefault="0055613C">
      <w:bookmarkStart w:id="110" w:name="sub_2801"/>
      <w:r>
        <w:t>1. Под лизинговыми платежами понимается общая сумма платежей по договору лизинга за весь срок действия договора лизинга, в которую входит возмещение затрат лизингодателя, связанных с приобр</w:t>
      </w:r>
      <w:r>
        <w:t>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</w:t>
      </w:r>
      <w:r>
        <w:t>ли договором лизинга предусмотрен переход права собственности на предмет лизинга к лизингополучателю.</w:t>
      </w:r>
    </w:p>
    <w:p w:rsidR="00000000" w:rsidRDefault="0055613C">
      <w:bookmarkStart w:id="111" w:name="sub_2802"/>
      <w:bookmarkEnd w:id="110"/>
      <w:r>
        <w:t>2. Размер, способ осуществления и периодичность лизинговых платежей определяются договором лизинга с учетом настоящего Федерального закона</w:t>
      </w:r>
      <w:r>
        <w:t>.</w:t>
      </w:r>
    </w:p>
    <w:p w:rsidR="00000000" w:rsidRDefault="0055613C">
      <w:bookmarkStart w:id="112" w:name="sub_28022"/>
      <w:bookmarkEnd w:id="111"/>
      <w:r>
        <w:t>Если лизингополучатель и лизингодатель осуществляют расчеты по лизинговым платежам продукцией (в натуральной форме), производимой с помощью предмета лизинга, цена на такую продукцию определяется по соглашению сторон договора лизинга.</w:t>
      </w:r>
    </w:p>
    <w:p w:rsidR="00000000" w:rsidRDefault="0055613C">
      <w:bookmarkStart w:id="113" w:name="sub_2823"/>
      <w:bookmarkEnd w:id="112"/>
      <w:r>
        <w:t>Если иное не предусмотрено договором лизинга, размер лизинговых платежей может изменяться по соглашению сторон в сроки, предусмотренные данным договором, но не чаще чем один раз в три месяца.</w:t>
      </w:r>
    </w:p>
    <w:bookmarkEnd w:id="113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lastRenderedPageBreak/>
        <w:t>О порядке изменения арендной платы</w:t>
      </w:r>
      <w:r>
        <w:t xml:space="preserve"> см. также </w:t>
      </w:r>
      <w:hyperlink r:id="rId64" w:history="1">
        <w:r>
          <w:rPr>
            <w:rStyle w:val="a4"/>
          </w:rPr>
          <w:t>Информационное письмо</w:t>
        </w:r>
      </w:hyperlink>
      <w:r>
        <w:t xml:space="preserve"> Президиума Высшего Арбитражного Суда РФ от 11 января 2002 г. N 66</w:t>
      </w:r>
    </w:p>
    <w:p w:rsidR="00000000" w:rsidRDefault="0055613C">
      <w:bookmarkStart w:id="114" w:name="sub_2804"/>
      <w:r>
        <w:t>3. Обязательства лизингополучателя по уплате лизинговых платежей наступают с момента начала использования лизи</w:t>
      </w:r>
      <w:r>
        <w:t>нгополучателем предмета лизинга, если иное не предусмотрено договором лизинга.</w:t>
      </w:r>
    </w:p>
    <w:p w:rsidR="00000000" w:rsidRDefault="0055613C">
      <w:bookmarkStart w:id="115" w:name="sub_2806"/>
      <w:bookmarkEnd w:id="114"/>
      <w:r>
        <w:t xml:space="preserve">4. В целях налогообложения прибыли лизинговые платежи относятся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о налогах и сборах к расхо</w:t>
      </w:r>
      <w:r>
        <w:t>дам, связанным с производством и (или) реализацией.</w:t>
      </w:r>
    </w:p>
    <w:bookmarkEnd w:id="115"/>
    <w:p w:rsidR="00000000" w:rsidRDefault="0055613C"/>
    <w:p w:rsidR="00000000" w:rsidRDefault="0055613C">
      <w:pPr>
        <w:pStyle w:val="a5"/>
      </w:pPr>
      <w:bookmarkStart w:id="116" w:name="sub_29"/>
      <w:r>
        <w:rPr>
          <w:rStyle w:val="a3"/>
        </w:rPr>
        <w:t>Статья 29.</w:t>
      </w:r>
      <w:r>
        <w:t xml:space="preserve"> </w:t>
      </w:r>
      <w:hyperlink r:id="rId66" w:history="1">
        <w:r>
          <w:rPr>
            <w:rStyle w:val="a4"/>
          </w:rPr>
          <w:t>Исключена</w:t>
        </w:r>
      </w:hyperlink>
    </w:p>
    <w:bookmarkEnd w:id="116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67" w:history="1">
        <w:r>
          <w:rPr>
            <w:rStyle w:val="a4"/>
          </w:rPr>
          <w:t>статьи 29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17" w:name="sub_30"/>
      <w:r>
        <w:rPr>
          <w:rStyle w:val="a3"/>
        </w:rPr>
        <w:t>Статья 30.</w:t>
      </w:r>
      <w:r>
        <w:t xml:space="preserve"> </w:t>
      </w:r>
      <w:hyperlink r:id="rId68" w:history="1">
        <w:r>
          <w:rPr>
            <w:rStyle w:val="a4"/>
          </w:rPr>
          <w:t>Исключена</w:t>
        </w:r>
      </w:hyperlink>
    </w:p>
    <w:bookmarkEnd w:id="117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69" w:history="1">
        <w:r>
          <w:rPr>
            <w:rStyle w:val="a4"/>
          </w:rPr>
          <w:t>статьи 30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18" w:name="sub_31"/>
      <w:r>
        <w:rPr>
          <w:rStyle w:val="a3"/>
        </w:rPr>
        <w:t>Статья 31.</w:t>
      </w:r>
      <w:r>
        <w:t xml:space="preserve"> </w:t>
      </w:r>
      <w:hyperlink r:id="rId70" w:history="1">
        <w:r>
          <w:rPr>
            <w:rStyle w:val="a4"/>
          </w:rPr>
          <w:t>Утратила силу</w:t>
        </w:r>
      </w:hyperlink>
    </w:p>
    <w:bookmarkEnd w:id="118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71" w:history="1">
        <w:r>
          <w:rPr>
            <w:rStyle w:val="a4"/>
          </w:rPr>
          <w:t>статьи 31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19" w:name="sub_32"/>
      <w:r>
        <w:rPr>
          <w:rStyle w:val="a3"/>
        </w:rPr>
        <w:t>Статья 32.</w:t>
      </w:r>
      <w:r>
        <w:t xml:space="preserve"> </w:t>
      </w:r>
      <w:hyperlink r:id="rId72" w:history="1">
        <w:r>
          <w:rPr>
            <w:rStyle w:val="a4"/>
          </w:rPr>
          <w:t>Исключена</w:t>
        </w:r>
      </w:hyperlink>
    </w:p>
    <w:bookmarkEnd w:id="119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73" w:history="1">
        <w:r>
          <w:rPr>
            <w:rStyle w:val="a4"/>
          </w:rPr>
          <w:t>статьи 32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20" w:name="sub_33"/>
      <w:r>
        <w:rPr>
          <w:rStyle w:val="a3"/>
        </w:rPr>
        <w:t>Статья 33.</w:t>
      </w:r>
      <w:r>
        <w:t xml:space="preserve"> </w:t>
      </w:r>
      <w:hyperlink r:id="rId74" w:history="1">
        <w:r>
          <w:rPr>
            <w:rStyle w:val="a4"/>
          </w:rPr>
          <w:t>Исключена</w:t>
        </w:r>
      </w:hyperlink>
    </w:p>
    <w:bookmarkEnd w:id="120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75" w:history="1">
        <w:r>
          <w:rPr>
            <w:rStyle w:val="a4"/>
          </w:rPr>
          <w:t>статьи 33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21" w:name="sub_34"/>
      <w:r>
        <w:rPr>
          <w:rStyle w:val="a3"/>
        </w:rPr>
        <w:t>Статья 34.</w:t>
      </w:r>
      <w:r>
        <w:t xml:space="preserve"> </w:t>
      </w:r>
      <w:hyperlink r:id="rId76" w:history="1">
        <w:r>
          <w:rPr>
            <w:rStyle w:val="a4"/>
          </w:rPr>
          <w:t>Утратила силу</w:t>
        </w:r>
      </w:hyperlink>
    </w:p>
    <w:bookmarkEnd w:id="121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r>
        <w:t xml:space="preserve">См. текст </w:t>
      </w:r>
      <w:hyperlink r:id="rId77" w:history="1">
        <w:r>
          <w:rPr>
            <w:rStyle w:val="a4"/>
          </w:rPr>
          <w:t>статьи 34</w:t>
        </w:r>
      </w:hyperlink>
    </w:p>
    <w:p w:rsidR="00000000" w:rsidRDefault="0055613C">
      <w:pPr>
        <w:pStyle w:val="aa"/>
      </w:pPr>
    </w:p>
    <w:p w:rsidR="00000000" w:rsidRDefault="0055613C">
      <w:pPr>
        <w:pStyle w:val="a5"/>
      </w:pPr>
      <w:bookmarkStart w:id="122" w:name="sub_35"/>
      <w:r>
        <w:rPr>
          <w:rStyle w:val="a3"/>
        </w:rPr>
        <w:t>Стат</w:t>
      </w:r>
      <w:r>
        <w:rPr>
          <w:rStyle w:val="a3"/>
        </w:rPr>
        <w:t>ья 35.</w:t>
      </w:r>
      <w:r>
        <w:t xml:space="preserve"> Утратила силу с 26 июля 2017 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26 июля 2017 г. N 205-ФЗ</w:t>
      </w:r>
    </w:p>
    <w:bookmarkEnd w:id="122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55613C">
      <w:pPr>
        <w:pStyle w:val="1"/>
      </w:pPr>
      <w:bookmarkStart w:id="123" w:name="sub_400"/>
      <w:r>
        <w:t>Глава IV. Государственная поддер</w:t>
      </w:r>
      <w:r>
        <w:t>жка лизинговой деятельности</w:t>
      </w:r>
    </w:p>
    <w:bookmarkEnd w:id="123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124" w:name="sub_36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55613C">
      <w:pPr>
        <w:pStyle w:val="aa"/>
      </w:pPr>
      <w:r>
        <w:t xml:space="preserve">Статья 36 изменена с 27 октября 2017 г. - 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от 16 октября 2017 г. N 295-ФЗ</w:t>
      </w:r>
    </w:p>
    <w:p w:rsidR="00000000" w:rsidRDefault="0055613C">
      <w:pPr>
        <w:pStyle w:val="aa"/>
      </w:pPr>
      <w:hyperlink r:id="rId81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55613C">
      <w:pPr>
        <w:pStyle w:val="a5"/>
      </w:pPr>
      <w:r>
        <w:rPr>
          <w:rStyle w:val="a3"/>
        </w:rPr>
        <w:t>Статья 36.</w:t>
      </w:r>
      <w:r>
        <w:t xml:space="preserve"> Меры государственной поддержки лизинговой деятельности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lastRenderedPageBreak/>
        <w:t>См. комментарии к статье 36 настоящего Федерального закона</w:t>
      </w:r>
    </w:p>
    <w:p w:rsidR="00000000" w:rsidRDefault="0055613C">
      <w:r>
        <w:t>Мерами государственной поддержки деятельности лизинговых организаций (компаний, фирм), установленными за</w:t>
      </w:r>
      <w:r>
        <w:t>конами Российской Федерации и решениями Правительства Российской Федерации, а также решениями органов государственной власти субъектов Российской Федерации в пределах их компетенции, могут быть:</w:t>
      </w:r>
    </w:p>
    <w:p w:rsidR="00000000" w:rsidRDefault="0055613C">
      <w:r>
        <w:t>разработка и реализация федеральной программы развития лизинг</w:t>
      </w:r>
      <w:r>
        <w:t>овой деятельности в Российской Федерации или в отдельном регионе как части программы среднесрочного и долгосрочного социально-экономического развития Российской Федерации или региона;</w:t>
      </w:r>
    </w:p>
    <w:p w:rsidR="00000000" w:rsidRDefault="0055613C">
      <w:bookmarkStart w:id="125" w:name="sub_3603"/>
      <w:r>
        <w:t xml:space="preserve">создание залоговых фондов для обеспечения банковских инвестиций </w:t>
      </w:r>
      <w:r>
        <w:t xml:space="preserve">в </w:t>
      </w:r>
      <w:hyperlink w:anchor="sub_201" w:history="1">
        <w:r>
          <w:rPr>
            <w:rStyle w:val="a4"/>
          </w:rPr>
          <w:t>лизинг</w:t>
        </w:r>
      </w:hyperlink>
      <w:r>
        <w:t xml:space="preserve"> с использованием государственного имущества;</w:t>
      </w:r>
    </w:p>
    <w:bookmarkEnd w:id="125"/>
    <w:p w:rsidR="00000000" w:rsidRDefault="0055613C">
      <w:r>
        <w:t>долевое участие государственного капитала в создании инфраструктуры лизинговой деятельности в отдельных целевых инвестиционно-лизинговых проектах;</w:t>
      </w:r>
    </w:p>
    <w:p w:rsidR="00000000" w:rsidRDefault="0055613C">
      <w:r>
        <w:t>абзац исключен с 2 фев</w:t>
      </w:r>
      <w:r>
        <w:t xml:space="preserve">раля 2002 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29.01.2002 N 10-ФЗ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55613C">
      <w:r>
        <w:t>меры государственного протекционизма в сфере разработки, производства и использования наукоемкого высокотехнологичного оборудования;</w:t>
      </w:r>
    </w:p>
    <w:p w:rsidR="00000000" w:rsidRDefault="0055613C">
      <w:r>
        <w:t>финансирование из федерального бюджета и предоставление государственных гарантий в целях реализации лизинговых проектов (Бю</w:t>
      </w:r>
      <w:r>
        <w:t>джет развития Российской Федерации), в том числе с участием фирм-нерезидентов;</w:t>
      </w:r>
    </w:p>
    <w:p w:rsidR="00000000" w:rsidRDefault="0055613C">
      <w:r>
        <w:t>предоставление инвестиционных кредитов для реализации лизинговых проектов;</w:t>
      </w:r>
    </w:p>
    <w:p w:rsidR="00000000" w:rsidRDefault="0055613C">
      <w:bookmarkStart w:id="126" w:name="sub_3609"/>
      <w:r>
        <w:t>предоставление банкам и другим кредитным учреждениям в порядке, установленном законодательство</w:t>
      </w:r>
      <w:r>
        <w:t>м Российской Федерации, освобождения от уплаты налога на прибыль, получаемую ими от предоставления кредитов субъектам лизинга, на срок не менее чем три года для реализации договора лизинга;</w:t>
      </w:r>
    </w:p>
    <w:bookmarkEnd w:id="126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 1 января 2002 года исчисление и уплата налога на</w:t>
      </w:r>
      <w:r>
        <w:t xml:space="preserve"> прибыль организаций осуществляется в соответствии с </w:t>
      </w:r>
      <w:hyperlink r:id="rId84" w:history="1">
        <w:r>
          <w:rPr>
            <w:rStyle w:val="a4"/>
          </w:rPr>
          <w:t>главой 25</w:t>
        </w:r>
      </w:hyperlink>
      <w:r>
        <w:t xml:space="preserve"> Налогового кодекса РФ</w:t>
      </w:r>
    </w:p>
    <w:p w:rsidR="00000000" w:rsidRDefault="0055613C">
      <w:pPr>
        <w:pStyle w:val="a9"/>
      </w:pPr>
      <w:r>
        <w:t xml:space="preserve">О расходах, учитываемых при налогообложении прибыли, см. </w:t>
      </w:r>
      <w:hyperlink r:id="rId85" w:history="1">
        <w:r>
          <w:rPr>
            <w:rStyle w:val="a4"/>
          </w:rPr>
          <w:t>НК</w:t>
        </w:r>
      </w:hyperlink>
      <w:r>
        <w:t xml:space="preserve"> РФ</w:t>
      </w:r>
    </w:p>
    <w:p w:rsidR="00000000" w:rsidRDefault="0055613C">
      <w:r>
        <w:t>предоставление в законодательном поря</w:t>
      </w:r>
      <w:r>
        <w:t>дке налоговых и кредитных льгот лизинговым компаниям (фирмам) в целях создания благоприятных экономических условий для их деятельности;</w:t>
      </w:r>
    </w:p>
    <w:p w:rsidR="00000000" w:rsidRDefault="0055613C">
      <w:bookmarkStart w:id="127" w:name="sub_3611"/>
      <w:r>
        <w:t xml:space="preserve">создание, развитие, формирование и совершенствование нормативно-правовой базы, обеспечивающей защиту правовых и </w:t>
      </w:r>
      <w:r>
        <w:t>имущественных интересов участников лизинговой деятельности;</w:t>
      </w:r>
    </w:p>
    <w:bookmarkEnd w:id="127"/>
    <w:p w:rsidR="00000000" w:rsidRDefault="0055613C">
      <w:r>
        <w:t xml:space="preserve">абзац исключен с 2 февраля 2002 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29.01.2002 N 10-ФЗ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613C">
      <w:pPr>
        <w:pStyle w:val="aa"/>
      </w:pPr>
      <w:hyperlink r:id="rId87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55613C">
      <w:bookmarkStart w:id="128" w:name="sub_3612"/>
      <w:r>
        <w:t>предоставление лизингополучателям, ведущим переработку или заготовку сельскохозяйственной продукции, права осуществлять лизинговые платежи поставками продукции на условиях, предусмотренных договорами лизинга;</w:t>
      </w:r>
    </w:p>
    <w:p w:rsidR="00000000" w:rsidRDefault="0055613C">
      <w:bookmarkStart w:id="129" w:name="sub_36120"/>
      <w:bookmarkEnd w:id="128"/>
      <w:r>
        <w:t>отнесени</w:t>
      </w:r>
      <w:r>
        <w:t>е к предмету лизинга племенных животных, а также крупного рогатого скота специализированных мясных пород, выращенного в Российской Федерации в целях разведения;</w:t>
      </w:r>
    </w:p>
    <w:bookmarkEnd w:id="129"/>
    <w:p w:rsidR="00000000" w:rsidRDefault="0055613C">
      <w:r>
        <w:t>создание фонда государственных гарантий по экспорту при осуществлении международного л</w:t>
      </w:r>
      <w:r>
        <w:t>изинга отечественных машин и оборудования.</w:t>
      </w:r>
    </w:p>
    <w:p w:rsidR="00000000" w:rsidRDefault="0055613C"/>
    <w:p w:rsidR="00000000" w:rsidRDefault="0055613C">
      <w:pPr>
        <w:pStyle w:val="1"/>
      </w:pPr>
      <w:bookmarkStart w:id="130" w:name="sub_500"/>
      <w:r>
        <w:t>Глава V. Право инспектирования и контроля</w:t>
      </w:r>
    </w:p>
    <w:bookmarkEnd w:id="130"/>
    <w:p w:rsidR="00000000" w:rsidRDefault="0055613C"/>
    <w:p w:rsidR="00000000" w:rsidRDefault="0055613C">
      <w:pPr>
        <w:pStyle w:val="a5"/>
      </w:pPr>
      <w:bookmarkStart w:id="131" w:name="sub_37"/>
      <w:r>
        <w:rPr>
          <w:rStyle w:val="a3"/>
        </w:rPr>
        <w:t>Статья 37.</w:t>
      </w:r>
      <w:r>
        <w:t xml:space="preserve"> Право на инспекцию по лизинговой сделке</w:t>
      </w:r>
    </w:p>
    <w:bookmarkEnd w:id="131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37 настоящего Федерального закона</w:t>
      </w:r>
    </w:p>
    <w:p w:rsidR="00000000" w:rsidRDefault="0055613C">
      <w:bookmarkStart w:id="132" w:name="sub_3701"/>
      <w:r>
        <w:t xml:space="preserve">1. Лизингодатель </w:t>
      </w:r>
      <w:r>
        <w:t>имеет право осуществлять контроль за соблюдением лизингополучателем условий договора лизинга и других сопутствующих договоров.</w:t>
      </w:r>
    </w:p>
    <w:p w:rsidR="00000000" w:rsidRDefault="0055613C">
      <w:bookmarkStart w:id="133" w:name="sub_3702"/>
      <w:bookmarkEnd w:id="132"/>
      <w:r>
        <w:t>2. Цели и порядок инспектирования оговариваются в договоре лизинга и других сопутствующих договорах между их учас</w:t>
      </w:r>
      <w:r>
        <w:t>тниками.</w:t>
      </w:r>
    </w:p>
    <w:p w:rsidR="00000000" w:rsidRDefault="0055613C">
      <w:bookmarkStart w:id="134" w:name="sub_3703"/>
      <w:bookmarkEnd w:id="133"/>
      <w:r>
        <w:t>3. Лизингополучатель обязан обеспечить лизингодателю беспрепятственный доступ к финансовым документам и предмету лизинга.</w:t>
      </w:r>
    </w:p>
    <w:bookmarkEnd w:id="134"/>
    <w:p w:rsidR="00000000" w:rsidRDefault="0055613C"/>
    <w:p w:rsidR="00000000" w:rsidRDefault="0055613C">
      <w:pPr>
        <w:pStyle w:val="a9"/>
        <w:rPr>
          <w:color w:val="000000"/>
          <w:sz w:val="16"/>
          <w:szCs w:val="16"/>
        </w:rPr>
      </w:pPr>
      <w:bookmarkStart w:id="135" w:name="sub_38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5613C">
      <w:pPr>
        <w:pStyle w:val="aa"/>
      </w:pPr>
      <w:r>
        <w:fldChar w:fldCharType="begin"/>
      </w:r>
      <w:r>
        <w:instrText>HYPERLINK "garantF1://12025620.43"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</w:t>
      </w:r>
      <w:r>
        <w:t xml:space="preserve"> января 2002 г. N 10-ФЗ в статью 38 внесены изменения</w:t>
      </w:r>
    </w:p>
    <w:p w:rsidR="00000000" w:rsidRDefault="0055613C">
      <w:pPr>
        <w:pStyle w:val="aa"/>
      </w:pPr>
      <w:hyperlink r:id="rId8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613C">
      <w:pPr>
        <w:pStyle w:val="a5"/>
      </w:pPr>
      <w:r>
        <w:rPr>
          <w:rStyle w:val="a3"/>
        </w:rPr>
        <w:t>Статья 38.</w:t>
      </w:r>
      <w:r>
        <w:t xml:space="preserve"> Право лизингодателя на финансовый контроль</w:t>
      </w:r>
    </w:p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38 настоящего Федерального закона</w:t>
      </w:r>
    </w:p>
    <w:p w:rsidR="00000000" w:rsidRDefault="0055613C">
      <w:bookmarkStart w:id="136" w:name="sub_3801"/>
      <w:r>
        <w:t xml:space="preserve">1. Лизингодатель имеет право на финансовый контроль за деятельностью лизингополучателя в той ее части, которая относится к </w:t>
      </w:r>
      <w:hyperlink w:anchor="sub_3" w:history="1">
        <w:r>
          <w:rPr>
            <w:rStyle w:val="a4"/>
          </w:rPr>
          <w:t>предмету лизинга</w:t>
        </w:r>
      </w:hyperlink>
      <w:r>
        <w:t>, формированием финансовых результатов деятельности лизингополучателя и выполнением ли</w:t>
      </w:r>
      <w:r>
        <w:t>зингополучателем обязательств по договору лизинга.</w:t>
      </w:r>
    </w:p>
    <w:p w:rsidR="00000000" w:rsidRDefault="0055613C">
      <w:bookmarkStart w:id="137" w:name="sub_3802"/>
      <w:bookmarkEnd w:id="136"/>
      <w:r>
        <w:t>2. Цель и порядок финансового контроля предусматриваются договором лизинга.</w:t>
      </w:r>
    </w:p>
    <w:p w:rsidR="00000000" w:rsidRDefault="0055613C">
      <w:bookmarkStart w:id="138" w:name="sub_3803"/>
      <w:bookmarkEnd w:id="137"/>
      <w:r>
        <w:t>3. Лизингодатель имеет право направлять лизингополучателю в письменной форме запросы о предоставл</w:t>
      </w:r>
      <w:r>
        <w:t>ении информации, необходимой для осуществления финансового контроля, а лизингополучатель обязан удовлетворять такие запросы.</w:t>
      </w:r>
    </w:p>
    <w:bookmarkEnd w:id="138"/>
    <w:p w:rsidR="00000000" w:rsidRDefault="0055613C"/>
    <w:p w:rsidR="00000000" w:rsidRDefault="0055613C">
      <w:pPr>
        <w:pStyle w:val="1"/>
      </w:pPr>
      <w:bookmarkStart w:id="139" w:name="sub_600"/>
      <w:r>
        <w:t>Глава VI. Заключительные положения</w:t>
      </w:r>
    </w:p>
    <w:bookmarkEnd w:id="139"/>
    <w:p w:rsidR="00000000" w:rsidRDefault="0055613C"/>
    <w:p w:rsidR="00000000" w:rsidRDefault="0055613C">
      <w:pPr>
        <w:pStyle w:val="a5"/>
      </w:pPr>
      <w:bookmarkStart w:id="140" w:name="sub_39"/>
      <w:r>
        <w:rPr>
          <w:rStyle w:val="a3"/>
        </w:rPr>
        <w:t>Статья 39.</w:t>
      </w:r>
      <w:r>
        <w:t xml:space="preserve"> Вступление в силу настоящего Федерального закона</w:t>
      </w:r>
    </w:p>
    <w:bookmarkEnd w:id="140"/>
    <w:p w:rsidR="00000000" w:rsidRDefault="0055613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613C">
      <w:pPr>
        <w:pStyle w:val="a9"/>
      </w:pPr>
      <w:r>
        <w:t>См. комментарии к статье 39 настоящего Федерального закона</w:t>
      </w:r>
    </w:p>
    <w:p w:rsidR="00000000" w:rsidRDefault="0055613C">
      <w:bookmarkStart w:id="141" w:name="sub_3901"/>
      <w:r>
        <w:t xml:space="preserve">Настоящий Федеральный закон вступает в силу со дня его </w:t>
      </w:r>
      <w:hyperlink r:id="rId89" w:history="1">
        <w:r>
          <w:rPr>
            <w:rStyle w:val="a4"/>
          </w:rPr>
          <w:t>официального опубликования.</w:t>
        </w:r>
      </w:hyperlink>
    </w:p>
    <w:p w:rsidR="00000000" w:rsidRDefault="0055613C">
      <w:bookmarkStart w:id="142" w:name="sub_3902"/>
      <w:bookmarkEnd w:id="141"/>
      <w:r>
        <w:t>Предложить Президенту Российской Федерации при</w:t>
      </w:r>
      <w:r>
        <w:t>вести свои нормативные акты в соответствие с настоящим Федеральным законом.</w:t>
      </w:r>
    </w:p>
    <w:p w:rsidR="00000000" w:rsidRDefault="0055613C">
      <w:bookmarkStart w:id="143" w:name="sub_3903"/>
      <w:bookmarkEnd w:id="142"/>
      <w:r>
        <w:t>Правительству Российской Федерации в течение шести месяцев привести свои нормативные акты в соответствие с настоящим Федеральным законом.</w:t>
      </w:r>
    </w:p>
    <w:bookmarkEnd w:id="143"/>
    <w:p w:rsidR="00000000" w:rsidRDefault="0055613C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55613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613C" w:rsidRDefault="0055613C">
            <w:pPr>
              <w:pStyle w:val="ad"/>
              <w:rPr>
                <w:rFonts w:eastAsiaTheme="minorEastAsia"/>
              </w:rPr>
            </w:pPr>
            <w:r w:rsidRPr="0055613C">
              <w:rPr>
                <w:rFonts w:eastAsiaTheme="minorEastAsia"/>
              </w:rPr>
              <w:t>Президент Российс</w:t>
            </w:r>
            <w:r w:rsidRPr="0055613C">
              <w:rPr>
                <w:rFonts w:eastAsiaTheme="minorEastAsia"/>
              </w:rPr>
              <w:t>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613C" w:rsidRDefault="0055613C">
            <w:pPr>
              <w:pStyle w:val="ab"/>
              <w:jc w:val="right"/>
              <w:rPr>
                <w:rFonts w:eastAsiaTheme="minorEastAsia"/>
              </w:rPr>
            </w:pPr>
            <w:r w:rsidRPr="0055613C">
              <w:rPr>
                <w:rFonts w:eastAsiaTheme="minorEastAsia"/>
              </w:rPr>
              <w:t>Б.Ельцин</w:t>
            </w:r>
          </w:p>
        </w:tc>
      </w:tr>
    </w:tbl>
    <w:p w:rsidR="00000000" w:rsidRDefault="0055613C"/>
    <w:p w:rsidR="00000000" w:rsidRDefault="0055613C">
      <w:pPr>
        <w:pStyle w:val="ad"/>
      </w:pPr>
      <w:r>
        <w:t>Москва, Кремль</w:t>
      </w:r>
    </w:p>
    <w:p w:rsidR="00000000" w:rsidRDefault="0055613C">
      <w:pPr>
        <w:pStyle w:val="ad"/>
      </w:pPr>
      <w:r>
        <w:t>29 октября 1998 г.</w:t>
      </w:r>
    </w:p>
    <w:p w:rsidR="00000000" w:rsidRDefault="0055613C">
      <w:pPr>
        <w:pStyle w:val="ad"/>
      </w:pPr>
      <w:r>
        <w:t>N 164-ФЗ</w:t>
      </w:r>
    </w:p>
    <w:p w:rsidR="0055613C" w:rsidRDefault="0055613C"/>
    <w:sectPr w:rsidR="005561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F6"/>
    <w:rsid w:val="0055613C"/>
    <w:rsid w:val="007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5589.33001" TargetMode="External"/><Relationship Id="rId18" Type="http://schemas.openxmlformats.org/officeDocument/2006/relationships/hyperlink" Target="garantF1://12047594.200" TargetMode="External"/><Relationship Id="rId26" Type="http://schemas.openxmlformats.org/officeDocument/2006/relationships/hyperlink" Target="garantF1://891534.502" TargetMode="External"/><Relationship Id="rId39" Type="http://schemas.openxmlformats.org/officeDocument/2006/relationships/hyperlink" Target="garantF1://10064072.665" TargetMode="External"/><Relationship Id="rId21" Type="http://schemas.openxmlformats.org/officeDocument/2006/relationships/hyperlink" Target="garantF1://891534.41" TargetMode="External"/><Relationship Id="rId34" Type="http://schemas.openxmlformats.org/officeDocument/2006/relationships/hyperlink" Target="garantF1://891534.8" TargetMode="External"/><Relationship Id="rId42" Type="http://schemas.openxmlformats.org/officeDocument/2006/relationships/hyperlink" Target="garantF1://12025620.22" TargetMode="External"/><Relationship Id="rId47" Type="http://schemas.openxmlformats.org/officeDocument/2006/relationships/hyperlink" Target="garantF1://891534.14" TargetMode="External"/><Relationship Id="rId50" Type="http://schemas.openxmlformats.org/officeDocument/2006/relationships/hyperlink" Target="garantF1://891534.18" TargetMode="External"/><Relationship Id="rId55" Type="http://schemas.openxmlformats.org/officeDocument/2006/relationships/hyperlink" Target="garantF1://11800785.15" TargetMode="External"/><Relationship Id="rId63" Type="http://schemas.openxmlformats.org/officeDocument/2006/relationships/hyperlink" Target="garantF1://891534.27" TargetMode="External"/><Relationship Id="rId68" Type="http://schemas.openxmlformats.org/officeDocument/2006/relationships/hyperlink" Target="garantF1://12025620.38" TargetMode="External"/><Relationship Id="rId76" Type="http://schemas.openxmlformats.org/officeDocument/2006/relationships/hyperlink" Target="garantF1://12041070.102" TargetMode="External"/><Relationship Id="rId84" Type="http://schemas.openxmlformats.org/officeDocument/2006/relationships/hyperlink" Target="garantF1://898659.25" TargetMode="External"/><Relationship Id="rId89" Type="http://schemas.openxmlformats.org/officeDocument/2006/relationships/hyperlink" Target="garantF1://12113492.0" TargetMode="External"/><Relationship Id="rId7" Type="http://schemas.openxmlformats.org/officeDocument/2006/relationships/hyperlink" Target="garantF1://70527582.0" TargetMode="External"/><Relationship Id="rId71" Type="http://schemas.openxmlformats.org/officeDocument/2006/relationships/hyperlink" Target="garantF1://57402553.3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054.0" TargetMode="External"/><Relationship Id="rId29" Type="http://schemas.openxmlformats.org/officeDocument/2006/relationships/hyperlink" Target="garantF1://12033556.1016" TargetMode="External"/><Relationship Id="rId11" Type="http://schemas.openxmlformats.org/officeDocument/2006/relationships/hyperlink" Target="garantF1://70733186.21" TargetMode="External"/><Relationship Id="rId24" Type="http://schemas.openxmlformats.org/officeDocument/2006/relationships/hyperlink" Target="garantF1://12033556.1017" TargetMode="External"/><Relationship Id="rId32" Type="http://schemas.openxmlformats.org/officeDocument/2006/relationships/hyperlink" Target="garantF1://891534.6" TargetMode="External"/><Relationship Id="rId37" Type="http://schemas.openxmlformats.org/officeDocument/2006/relationships/hyperlink" Target="garantF1://57146685.91" TargetMode="External"/><Relationship Id="rId40" Type="http://schemas.openxmlformats.org/officeDocument/2006/relationships/hyperlink" Target="garantF1://71335478.2102" TargetMode="External"/><Relationship Id="rId45" Type="http://schemas.openxmlformats.org/officeDocument/2006/relationships/hyperlink" Target="garantF1://10064072.1029" TargetMode="External"/><Relationship Id="rId53" Type="http://schemas.openxmlformats.org/officeDocument/2006/relationships/hyperlink" Target="garantF1://891534.2001" TargetMode="External"/><Relationship Id="rId58" Type="http://schemas.openxmlformats.org/officeDocument/2006/relationships/hyperlink" Target="garantF1://12025620.34" TargetMode="External"/><Relationship Id="rId66" Type="http://schemas.openxmlformats.org/officeDocument/2006/relationships/hyperlink" Target="garantF1://12025620.38" TargetMode="External"/><Relationship Id="rId74" Type="http://schemas.openxmlformats.org/officeDocument/2006/relationships/hyperlink" Target="garantF1://12025620.40" TargetMode="External"/><Relationship Id="rId79" Type="http://schemas.openxmlformats.org/officeDocument/2006/relationships/hyperlink" Target="garantF1://57322586.35" TargetMode="External"/><Relationship Id="rId87" Type="http://schemas.openxmlformats.org/officeDocument/2006/relationships/hyperlink" Target="garantF1://891534.3612" TargetMode="External"/><Relationship Id="rId5" Type="http://schemas.openxmlformats.org/officeDocument/2006/relationships/hyperlink" Target="garantF1://12025620.11" TargetMode="External"/><Relationship Id="rId61" Type="http://schemas.openxmlformats.org/officeDocument/2006/relationships/hyperlink" Target="garantF1://891534.25" TargetMode="External"/><Relationship Id="rId82" Type="http://schemas.openxmlformats.org/officeDocument/2006/relationships/hyperlink" Target="garantF1://12025620.421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10004252.2" TargetMode="External"/><Relationship Id="rId14" Type="http://schemas.openxmlformats.org/officeDocument/2006/relationships/hyperlink" Target="garantF1://5656716.301" TargetMode="External"/><Relationship Id="rId22" Type="http://schemas.openxmlformats.org/officeDocument/2006/relationships/hyperlink" Target="garantF1://891534.42" TargetMode="External"/><Relationship Id="rId27" Type="http://schemas.openxmlformats.org/officeDocument/2006/relationships/hyperlink" Target="garantF1://891534.503" TargetMode="External"/><Relationship Id="rId30" Type="http://schemas.openxmlformats.org/officeDocument/2006/relationships/hyperlink" Target="garantF1://12033556.1017" TargetMode="External"/><Relationship Id="rId35" Type="http://schemas.openxmlformats.org/officeDocument/2006/relationships/hyperlink" Target="garantF1://12025620.19" TargetMode="External"/><Relationship Id="rId43" Type="http://schemas.openxmlformats.org/officeDocument/2006/relationships/hyperlink" Target="garantF1://891534.12" TargetMode="External"/><Relationship Id="rId48" Type="http://schemas.openxmlformats.org/officeDocument/2006/relationships/hyperlink" Target="garantF1://12025620.26" TargetMode="External"/><Relationship Id="rId56" Type="http://schemas.openxmlformats.org/officeDocument/2006/relationships/hyperlink" Target="garantF1://891534.22" TargetMode="External"/><Relationship Id="rId64" Type="http://schemas.openxmlformats.org/officeDocument/2006/relationships/hyperlink" Target="garantF1://12025561.1011" TargetMode="External"/><Relationship Id="rId69" Type="http://schemas.openxmlformats.org/officeDocument/2006/relationships/hyperlink" Target="garantF1://891534.30" TargetMode="External"/><Relationship Id="rId77" Type="http://schemas.openxmlformats.org/officeDocument/2006/relationships/hyperlink" Target="garantF1://5068228.34" TargetMode="External"/><Relationship Id="rId8" Type="http://schemas.openxmlformats.org/officeDocument/2006/relationships/hyperlink" Target="garantF1://891534.999" TargetMode="External"/><Relationship Id="rId51" Type="http://schemas.openxmlformats.org/officeDocument/2006/relationships/hyperlink" Target="garantF1://891534.19" TargetMode="External"/><Relationship Id="rId72" Type="http://schemas.openxmlformats.org/officeDocument/2006/relationships/hyperlink" Target="garantF1://12025620.40" TargetMode="External"/><Relationship Id="rId80" Type="http://schemas.openxmlformats.org/officeDocument/2006/relationships/hyperlink" Target="garantF1://71687584.0" TargetMode="External"/><Relationship Id="rId85" Type="http://schemas.openxmlformats.org/officeDocument/2006/relationships/hyperlink" Target="garantF1://898659.25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651729.1020" TargetMode="External"/><Relationship Id="rId17" Type="http://schemas.openxmlformats.org/officeDocument/2006/relationships/hyperlink" Target="garantF1://12024624.27" TargetMode="External"/><Relationship Id="rId25" Type="http://schemas.openxmlformats.org/officeDocument/2006/relationships/hyperlink" Target="garantF1://891534.501" TargetMode="External"/><Relationship Id="rId33" Type="http://schemas.openxmlformats.org/officeDocument/2006/relationships/hyperlink" Target="garantF1://2440666.0" TargetMode="External"/><Relationship Id="rId38" Type="http://schemas.openxmlformats.org/officeDocument/2006/relationships/hyperlink" Target="garantF1://891534.10" TargetMode="External"/><Relationship Id="rId46" Type="http://schemas.openxmlformats.org/officeDocument/2006/relationships/hyperlink" Target="garantF1://12025620.24" TargetMode="External"/><Relationship Id="rId59" Type="http://schemas.openxmlformats.org/officeDocument/2006/relationships/hyperlink" Target="garantF1://891534.24" TargetMode="External"/><Relationship Id="rId67" Type="http://schemas.openxmlformats.org/officeDocument/2006/relationships/hyperlink" Target="garantF1://891534.29" TargetMode="External"/><Relationship Id="rId20" Type="http://schemas.openxmlformats.org/officeDocument/2006/relationships/hyperlink" Target="garantF1://10004252.0" TargetMode="External"/><Relationship Id="rId41" Type="http://schemas.openxmlformats.org/officeDocument/2006/relationships/hyperlink" Target="garantF1://891534.11" TargetMode="External"/><Relationship Id="rId54" Type="http://schemas.openxmlformats.org/officeDocument/2006/relationships/hyperlink" Target="garantF1://891534.21" TargetMode="External"/><Relationship Id="rId62" Type="http://schemas.openxmlformats.org/officeDocument/2006/relationships/hyperlink" Target="garantF1://12025620.36" TargetMode="External"/><Relationship Id="rId70" Type="http://schemas.openxmlformats.org/officeDocument/2006/relationships/hyperlink" Target="garantF1://70682850.131" TargetMode="External"/><Relationship Id="rId75" Type="http://schemas.openxmlformats.org/officeDocument/2006/relationships/hyperlink" Target="garantF1://891534.33" TargetMode="External"/><Relationship Id="rId83" Type="http://schemas.openxmlformats.org/officeDocument/2006/relationships/hyperlink" Target="garantF1://891534.3605" TargetMode="External"/><Relationship Id="rId88" Type="http://schemas.openxmlformats.org/officeDocument/2006/relationships/hyperlink" Target="garantF1://891534.3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91534.0" TargetMode="External"/><Relationship Id="rId15" Type="http://schemas.openxmlformats.org/officeDocument/2006/relationships/hyperlink" Target="garantF1://5120866.302" TargetMode="External"/><Relationship Id="rId23" Type="http://schemas.openxmlformats.org/officeDocument/2006/relationships/hyperlink" Target="garantF1://12033556.1016" TargetMode="External"/><Relationship Id="rId28" Type="http://schemas.openxmlformats.org/officeDocument/2006/relationships/hyperlink" Target="garantF1://891534.504" TargetMode="External"/><Relationship Id="rId36" Type="http://schemas.openxmlformats.org/officeDocument/2006/relationships/hyperlink" Target="garantF1://891534.9" TargetMode="External"/><Relationship Id="rId49" Type="http://schemas.openxmlformats.org/officeDocument/2006/relationships/hyperlink" Target="garantF1://891534.16" TargetMode="External"/><Relationship Id="rId57" Type="http://schemas.openxmlformats.org/officeDocument/2006/relationships/hyperlink" Target="garantF1://891534.23" TargetMode="External"/><Relationship Id="rId10" Type="http://schemas.openxmlformats.org/officeDocument/2006/relationships/hyperlink" Target="garantF1://5656716.1" TargetMode="External"/><Relationship Id="rId31" Type="http://schemas.openxmlformats.org/officeDocument/2006/relationships/hyperlink" Target="garantF1://12025620.16" TargetMode="External"/><Relationship Id="rId44" Type="http://schemas.openxmlformats.org/officeDocument/2006/relationships/hyperlink" Target="garantF1://57651729.1301" TargetMode="External"/><Relationship Id="rId52" Type="http://schemas.openxmlformats.org/officeDocument/2006/relationships/hyperlink" Target="garantF1://891534.20" TargetMode="External"/><Relationship Id="rId60" Type="http://schemas.openxmlformats.org/officeDocument/2006/relationships/hyperlink" Target="garantF1://12025620.34" TargetMode="External"/><Relationship Id="rId65" Type="http://schemas.openxmlformats.org/officeDocument/2006/relationships/hyperlink" Target="garantF1://10800200.0" TargetMode="External"/><Relationship Id="rId73" Type="http://schemas.openxmlformats.org/officeDocument/2006/relationships/hyperlink" Target="garantF1://891534.32" TargetMode="External"/><Relationship Id="rId78" Type="http://schemas.openxmlformats.org/officeDocument/2006/relationships/hyperlink" Target="garantF1://71630240.84" TargetMode="External"/><Relationship Id="rId81" Type="http://schemas.openxmlformats.org/officeDocument/2006/relationships/hyperlink" Target="garantF1://57331012.36" TargetMode="External"/><Relationship Id="rId86" Type="http://schemas.openxmlformats.org/officeDocument/2006/relationships/hyperlink" Target="garantF1://12025620.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5589.3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6043</Words>
  <Characters>34450</Characters>
  <Application>Microsoft Office Word</Application>
  <DocSecurity>0</DocSecurity>
  <Lines>287</Lines>
  <Paragraphs>80</Paragraphs>
  <ScaleCrop>false</ScaleCrop>
  <Company>НПП "Гарант-Сервис"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2018-05-23T03:14:00Z</dcterms:created>
  <dcterms:modified xsi:type="dcterms:W3CDTF">2018-05-23T03:14:00Z</dcterms:modified>
</cp:coreProperties>
</file>