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B84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экономического развития РФ от 25 марта 2015 г. N 167</w:t>
        </w:r>
        <w:r>
          <w:rPr>
            <w:rStyle w:val="a4"/>
            <w:b/>
            <w:bCs/>
          </w:rPr>
          <w:br/>
          <w:t>"Об утверждении</w:t>
        </w:r>
        <w:r>
          <w:rPr>
            <w:rStyle w:val="a4"/>
            <w:b/>
            <w:bCs/>
          </w:rPr>
  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</w:t>
        </w:r>
        <w:r>
          <w:rPr>
            <w:rStyle w:val="a4"/>
            <w:b/>
            <w:bCs/>
          </w:rPr>
          <w:t>ганизациям, образующим инфраструктуру поддержки субъектов малого и среднего предпринимательства"</w:t>
        </w:r>
      </w:hyperlink>
    </w:p>
    <w:p w:rsidR="00000000" w:rsidRDefault="00255B84">
      <w:pPr>
        <w:pStyle w:val="ac"/>
      </w:pPr>
      <w:r>
        <w:t>С изменениями и дополнениями от:</w:t>
      </w:r>
    </w:p>
    <w:p w:rsidR="00000000" w:rsidRDefault="00255B84">
      <w:pPr>
        <w:pStyle w:val="a6"/>
      </w:pPr>
      <w:r>
        <w:t>4 февраля, 28 ноября 2016 г.</w:t>
      </w:r>
    </w:p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0" w:name="sub_9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255B84">
      <w:pPr>
        <w:pStyle w:val="a9"/>
      </w:pPr>
      <w:r>
        <w:fldChar w:fldCharType="begin"/>
      </w:r>
      <w:r>
        <w:instrText>HYPERLINK "garantF1://71248246.1001"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преамбула изложена в новой редакции</w:t>
      </w:r>
    </w:p>
    <w:p w:rsidR="00000000" w:rsidRDefault="00255B84">
      <w:pPr>
        <w:pStyle w:val="a9"/>
      </w:pPr>
      <w:hyperlink r:id="rId6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255B84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24 июля 200</w:t>
      </w:r>
      <w:r>
        <w:t>7 г. N 209-ФЗ "О развитии малого и среднего предпринимательства" (Собрание законодательства Российской Федерации, 2007, N 31, ст. 4006; N 43, ст. 5084; 2008, N 30, ст. 3615, 3616; 2009, N 31, ст. 3923; N 52, ст. 6441; 2010, N 28, ст. 3553; 2011, N 27, ст. </w:t>
      </w:r>
      <w:r>
        <w:t xml:space="preserve">3880; N 50, ст. 7343; 2013, N 27, ст. 3436, 3477; N 30, ст. 4071; N 52, ст. 6961; 2015, N 27, ст. 3947; 2016, N 1, ст. 28), </w:t>
      </w:r>
      <w:hyperlink r:id="rId8" w:history="1">
        <w:r>
          <w:rPr>
            <w:rStyle w:val="a4"/>
          </w:rPr>
          <w:t>подпунктом "а" пункта 8</w:t>
        </w:r>
      </w:hyperlink>
      <w:r>
        <w:t xml:space="preserve"> и </w:t>
      </w:r>
      <w:hyperlink r:id="rId9" w:history="1">
        <w:r>
          <w:rPr>
            <w:rStyle w:val="a4"/>
          </w:rPr>
          <w:t>разделом II</w:t>
        </w:r>
      </w:hyperlink>
      <w:r>
        <w:t xml:space="preserve"> Правил предоставл</w:t>
      </w:r>
      <w:r>
        <w:t>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"Развитие малого и среднего</w:t>
      </w:r>
      <w:r>
        <w:t xml:space="preserve"> предпринимательства" государственной программы Российской Федерации "Экономическое развитие и инновационная экономика", приведенных в приложении N 8 к государственной программе Российской Федерации "Экономическое развитие и инновационная экономика", утвер</w:t>
      </w:r>
      <w:r>
        <w:t xml:space="preserve">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г. N 316 "Об утверждении государственной программы Российской Федерации "Экономическое развитие и инновационная экономика" (Собрание законодател</w:t>
      </w:r>
      <w:r>
        <w:t>ьства Российской Федерации, 2014, N 18, ст. 2162; 2015, N 28, ст. 4229; N 35, ст. 4979; N 37, ст. 5153; N 47, ст. 6583; 2016, N 2, ст. 331), приказываю:</w:t>
      </w:r>
    </w:p>
    <w:p w:rsidR="00000000" w:rsidRDefault="00255B84">
      <w:bookmarkStart w:id="1" w:name="sub_1"/>
      <w:r>
        <w:t>1. Утвердить условия конкурсного отбора субъектов Российской Федерации, бюджетам которых предостав</w:t>
      </w:r>
      <w:r>
        <w:t>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инфраструктуру поддержки субъектов малого и среднего предприним</w:t>
      </w:r>
      <w:r>
        <w:t xml:space="preserve">ательства,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55B84">
      <w:bookmarkStart w:id="2" w:name="sub_2"/>
      <w:bookmarkEnd w:id="1"/>
      <w:r>
        <w:t>2. Контроль за исполнением настоящего приказа оставляю за собой.</w:t>
      </w:r>
    </w:p>
    <w:bookmarkEnd w:id="2"/>
    <w:p w:rsidR="00000000" w:rsidRDefault="00255B8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right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A.B. Улюкаев</w:t>
            </w:r>
          </w:p>
        </w:tc>
      </w:tr>
    </w:tbl>
    <w:p w:rsidR="00000000" w:rsidRDefault="00255B84"/>
    <w:p w:rsidR="00000000" w:rsidRDefault="00255B84">
      <w:pPr>
        <w:pStyle w:val="ad"/>
      </w:pPr>
      <w:r>
        <w:t>Зарегистрировано в Минюсте РФ 7 мая 2015 г.</w:t>
      </w:r>
      <w:r>
        <w:br/>
        <w:t>Регистрационный N 37164</w:t>
      </w:r>
    </w:p>
    <w:p w:rsidR="00000000" w:rsidRDefault="00255B84"/>
    <w:p w:rsidR="00000000" w:rsidRDefault="00255B84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экономического развития РФ</w:t>
      </w:r>
      <w:r>
        <w:rPr>
          <w:rStyle w:val="a3"/>
        </w:rPr>
        <w:br/>
        <w:t>от 25 марта 2015 г. N 167</w:t>
      </w:r>
    </w:p>
    <w:bookmarkEnd w:id="3"/>
    <w:p w:rsidR="00000000" w:rsidRDefault="00255B84"/>
    <w:p w:rsidR="00000000" w:rsidRDefault="00255B84">
      <w:pPr>
        <w:pStyle w:val="1"/>
      </w:pPr>
      <w:r>
        <w:lastRenderedPageBreak/>
        <w:t>Условия</w:t>
      </w:r>
      <w:r>
        <w:br/>
      </w:r>
      <w:r>
        <w:t xml:space="preserve">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требования к организаци</w:t>
      </w:r>
      <w:r>
        <w:t>ям, образующим инфраструктуру поддержки субъектов малого и среднего предпринимательства</w:t>
      </w:r>
    </w:p>
    <w:p w:rsidR="00000000" w:rsidRDefault="00255B84"/>
    <w:p w:rsidR="00000000" w:rsidRDefault="00255B84">
      <w:pPr>
        <w:pStyle w:val="1"/>
      </w:pPr>
      <w:bookmarkStart w:id="4" w:name="sub_10"/>
      <w:r>
        <w:t>I. Общие сведения</w:t>
      </w:r>
    </w:p>
    <w:bookmarkEnd w:id="4"/>
    <w:p w:rsidR="00000000" w:rsidRDefault="00255B84"/>
    <w:p w:rsidR="00000000" w:rsidRDefault="00255B84">
      <w:bookmarkStart w:id="5" w:name="sub_11"/>
      <w:r>
        <w:t>1.1. Настоящие условия конкурсного отбора субъектов Российской Федерации, бюджетам которых предоставляются субсидии из федеральног</w:t>
      </w:r>
      <w:r>
        <w:t>о бюджета на государственную поддержку малого и среднего предпринимательства, включая крестьянские (фермерские) хозяйства, и требования к организациям, образующим инфраструктуру поддержки субъектов малого и среднего предпринимательства, подготовлены в целя</w:t>
      </w:r>
      <w:r>
        <w:t>х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 (далее соответ</w:t>
      </w:r>
      <w:r>
        <w:t>ственно - Условия и требования, субсидии федерального бюджета, конкурсный отбор).</w:t>
      </w:r>
    </w:p>
    <w:bookmarkEnd w:id="5"/>
    <w:p w:rsidR="00000000" w:rsidRDefault="00255B84"/>
    <w:p w:rsidR="00000000" w:rsidRDefault="00255B84">
      <w:pPr>
        <w:pStyle w:val="1"/>
      </w:pPr>
      <w:bookmarkStart w:id="6" w:name="sub_20"/>
      <w:r>
        <w:t>II. Условия конкурсного отбора по мероприятиям, предусмотренным в рамках мероприятия "Создание и (или) развитие инфраструктуры поддержки субъектов малого и средн</w:t>
      </w:r>
      <w:r>
        <w:t>его предпринимательства, направленной на содействие развитию системы кредитования", а также требования к организациям, образующим инфраструктуру поддержки субъектов малого и среднего предпринимательства</w:t>
      </w:r>
    </w:p>
    <w:bookmarkEnd w:id="6"/>
    <w:p w:rsidR="00000000" w:rsidRDefault="00255B84"/>
    <w:p w:rsidR="00000000" w:rsidRDefault="00255B84">
      <w:bookmarkStart w:id="7" w:name="sub_21"/>
      <w:r>
        <w:t xml:space="preserve">Пункты 2.1 - 2.1.50 </w:t>
      </w:r>
      <w:hyperlink r:id="rId11" w:history="1">
        <w:r>
          <w:rPr>
            <w:rStyle w:val="a4"/>
          </w:rPr>
          <w:t>утратили силу</w:t>
        </w:r>
      </w:hyperlink>
      <w:r>
        <w:t>.</w:t>
      </w:r>
    </w:p>
    <w:bookmarkEnd w:id="7"/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55B84">
      <w:pPr>
        <w:pStyle w:val="a9"/>
      </w:pPr>
      <w:r>
        <w:t xml:space="preserve">См. текст </w:t>
      </w:r>
      <w:hyperlink r:id="rId12" w:history="1">
        <w:r>
          <w:rPr>
            <w:rStyle w:val="a4"/>
          </w:rPr>
          <w:t>пунктов 2.1 - 2.1.50</w:t>
        </w:r>
      </w:hyperlink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5B84">
      <w:pPr>
        <w:pStyle w:val="a8"/>
      </w:pPr>
      <w:r>
        <w:t xml:space="preserve">См. </w:t>
      </w:r>
      <w:hyperlink r:id="rId13" w:history="1">
        <w:r>
          <w:rPr>
            <w:rStyle w:val="a4"/>
          </w:rPr>
          <w:t>Требования</w:t>
        </w:r>
      </w:hyperlink>
      <w:r>
        <w:t xml:space="preserve"> к фондам содействия кредитованию (гарантийным фондам, фондам п</w:t>
      </w:r>
      <w:r>
        <w:t xml:space="preserve">оручительств) и их деятельности, утвержденные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Минэкономразвития России от 28 ноября 2016 г. N 763</w:t>
      </w:r>
    </w:p>
    <w:p w:rsidR="00000000" w:rsidRDefault="00255B84">
      <w:pPr>
        <w:pStyle w:val="a8"/>
      </w:pPr>
    </w:p>
    <w:p w:rsidR="00000000" w:rsidRDefault="00255B84">
      <w:bookmarkStart w:id="8" w:name="sub_22"/>
      <w:r>
        <w:t xml:space="preserve">2.2. Предоставление субсидии федерального бюджета субъекту Российской Федерации на реализацию мероприятия </w:t>
      </w:r>
      <w:r>
        <w:t xml:space="preserve">по созданию и (или) развитию микрофинансовых организаций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малого и среднего предпринимательства </w:t>
      </w:r>
      <w:r>
        <w:t>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</w:t>
      </w:r>
      <w:r>
        <w:t>ельства</w:t>
      </w:r>
      <w:hyperlink w:anchor="sub_9002" w:history="1">
        <w:r>
          <w:rPr>
            <w:rStyle w:val="a4"/>
          </w:rPr>
          <w:t>*(2)</w:t>
        </w:r>
      </w:hyperlink>
      <w:r>
        <w:t xml:space="preserve"> (далее - микрофинансовая организация).</w:t>
      </w:r>
    </w:p>
    <w:p w:rsidR="00000000" w:rsidRDefault="00255B84">
      <w:bookmarkStart w:id="9" w:name="sub_221"/>
      <w:bookmarkEnd w:id="8"/>
      <w:r>
        <w:t>2.2.1. Условиями конкурсного отбора по мероприятию являются:</w:t>
      </w:r>
    </w:p>
    <w:p w:rsidR="00000000" w:rsidRDefault="00255B84">
      <w:bookmarkStart w:id="10" w:name="sub_14246"/>
      <w:bookmarkEnd w:id="9"/>
      <w:r>
        <w:t>а) наличие на территории субъекта Российской Федерации микрофинансовых организаций или на</w:t>
      </w:r>
      <w:r>
        <w:t xml:space="preserve">личие обязательства субъекта Российской Федерации по их </w:t>
      </w:r>
      <w:r>
        <w:lastRenderedPageBreak/>
        <w:t>созданию в текущем году;</w:t>
      </w:r>
    </w:p>
    <w:p w:rsidR="00000000" w:rsidRDefault="00255B84">
      <w:bookmarkStart w:id="11" w:name="sub_14247"/>
      <w:bookmarkEnd w:id="10"/>
      <w:r>
        <w:t xml:space="preserve">б) микрофинансовые организации созданы и функционируют в соответствии со следующими требованиями, установленными </w:t>
      </w:r>
      <w:hyperlink w:anchor="sub_222" w:history="1">
        <w:r>
          <w:rPr>
            <w:rStyle w:val="a4"/>
          </w:rPr>
          <w:t>пунктами 2.2.2 - 2.2.2</w:t>
        </w:r>
        <w:r>
          <w:rPr>
            <w:rStyle w:val="a4"/>
          </w:rPr>
          <w:t>8</w:t>
        </w:r>
      </w:hyperlink>
      <w:r>
        <w:t xml:space="preserve"> настоящих Условий и требований.</w:t>
      </w:r>
    </w:p>
    <w:p w:rsidR="00000000" w:rsidRDefault="00255B84">
      <w:bookmarkStart w:id="12" w:name="sub_222"/>
      <w:bookmarkEnd w:id="11"/>
      <w:r>
        <w:t>2.2.2. Микрофинансовая организация соответствует следующим требованиям.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3" w:name="sub_22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55B84">
      <w:pPr>
        <w:pStyle w:val="a9"/>
      </w:pPr>
      <w:r>
        <w:fldChar w:fldCharType="begin"/>
      </w:r>
      <w:r>
        <w:instrText>HYPERLINK "garantF1://71248246.10"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</w:t>
      </w:r>
      <w:r>
        <w:t>2016 г. N 42 в пункт 2.2.3 внесены изменения</w:t>
      </w:r>
    </w:p>
    <w:p w:rsidR="00000000" w:rsidRDefault="00255B84">
      <w:pPr>
        <w:pStyle w:val="a9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2.2.3. Микрофинансовая организация осуществляет микрофинансовую деятельность в порядке, предусмотренном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 июля 2010 г. N 151-ФЗ "О микрофинансовой деятельности и микрофинансовых организациях" (Собрание законодательства Российской Федерации, 2010, N 27, ст. 3435; 2011, N 27, ст. 3880; N 49, ст. 7040; 2013, N 26, ст. 3207; N 30, ст</w:t>
      </w:r>
      <w:r>
        <w:t>. 4084; N 51, ст. 6683, 6695; 2014, N 26, ст. 3395; 2015, N 27, ст. 4001) (далее - Федеральный закон N 151-ФЗ).</w:t>
      </w:r>
    </w:p>
    <w:p w:rsidR="00000000" w:rsidRDefault="00255B84">
      <w:bookmarkStart w:id="14" w:name="sub_224"/>
      <w:r>
        <w:t>2.2.4. Микрофинансовая организация использует денежные средства, полученные из бюджетов всех уровней, для предоставления микрозаймов субъ</w:t>
      </w:r>
      <w:r>
        <w:t>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000000" w:rsidRDefault="00255B84">
      <w:bookmarkStart w:id="15" w:name="sub_225"/>
      <w:bookmarkEnd w:id="14"/>
      <w:r>
        <w:t>2.2.5. За счет денежных средств, предоставленных из бюджетов всех уровней, микрофинансовая организация, одним из учреди</w:t>
      </w:r>
      <w:r>
        <w:t>телей (участников) или акционеров которой является Республика Крым или город федерального значения Севастополь, вправе выкупать права денежного требования по микрозаймам, выданным субъектам малого и среднего предпринимательства, зарегистрированным в Респуб</w:t>
      </w:r>
      <w:r>
        <w:t>лике Крым и городе федерального значения Севастополе, у организаций инфраструктуры поддержки субъектов малого и среднего предпринимательства, одними из учредителей (участников) или акционеров которых являются иные субъекты Российской Федерации, по цене рав</w:t>
      </w:r>
      <w:r>
        <w:t>ной размеру непогашенных обязательств субъектов малого и среднего предпринимательства, в том числе неуплаченных процентов.</w:t>
      </w:r>
    </w:p>
    <w:p w:rsidR="00000000" w:rsidRDefault="00255B84">
      <w:bookmarkStart w:id="16" w:name="sub_226"/>
      <w:bookmarkEnd w:id="15"/>
      <w:r>
        <w:t xml:space="preserve">2.2.6. Микрофинансовая организация обеспечивает ведение раздельного учета целевого финансирования, предоставленного из </w:t>
      </w:r>
      <w:r>
        <w:t>бюджетов всех уровней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всех уровней на осуществление основного вида деятельности, и р</w:t>
      </w:r>
      <w:r>
        <w:t>азмещение предоставленных за счет средств бюджетов всех уровней средств на отдельных счетах, в том числе банковских.</w:t>
      </w:r>
    </w:p>
    <w:p w:rsidR="00000000" w:rsidRDefault="00255B84">
      <w:bookmarkStart w:id="17" w:name="sub_227"/>
      <w:bookmarkEnd w:id="16"/>
      <w:r>
        <w:t xml:space="preserve">2.2.7. Микрофинансовая организация применяет адаптированные формы отчетов: </w:t>
      </w:r>
      <w:hyperlink r:id="rId17" w:history="1">
        <w:r>
          <w:rPr>
            <w:rStyle w:val="a4"/>
          </w:rPr>
          <w:t>баланс</w:t>
        </w:r>
      </w:hyperlink>
      <w:r>
        <w:t xml:space="preserve"> и </w:t>
      </w:r>
      <w:hyperlink r:id="rId18" w:history="1">
        <w:r>
          <w:rPr>
            <w:rStyle w:val="a4"/>
          </w:rPr>
          <w:t>отчет</w:t>
        </w:r>
      </w:hyperlink>
      <w:r>
        <w:t xml:space="preserve"> о прибыли и убытках с учетом специфики деятельности микрофинансовых организаций.</w:t>
      </w:r>
    </w:p>
    <w:p w:rsidR="00000000" w:rsidRDefault="00255B84">
      <w:bookmarkStart w:id="18" w:name="sub_228"/>
      <w:bookmarkEnd w:id="17"/>
      <w:r>
        <w:t>2.2.8. Микрофинансовая организация самостоятельно разрабатывает технологии оценки кредитоспособности субъектов мало</w:t>
      </w:r>
      <w:r>
        <w:t>го и среднего предпринимательства, организаций инфраструктуры поддержки субъектов малого и среднего предпринимательства.</w:t>
      </w:r>
    </w:p>
    <w:p w:rsidR="00000000" w:rsidRDefault="00255B84">
      <w:bookmarkStart w:id="19" w:name="sub_229"/>
      <w:bookmarkEnd w:id="18"/>
      <w:r>
        <w:t>2.2.9.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предпринимательства, организации инфраструктуры поддержки субъектов малого и среднего предпринимательства максимал</w:t>
      </w:r>
      <w:r>
        <w:t xml:space="preserve">ьный размер микрозайма, установленный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N 151-ФЗ.</w:t>
      </w:r>
    </w:p>
    <w:p w:rsidR="00000000" w:rsidRDefault="00255B84">
      <w:bookmarkStart w:id="20" w:name="sub_2210"/>
      <w:bookmarkEnd w:id="19"/>
      <w:r>
        <w:t xml:space="preserve">2.2.10. Максимальный срок предоставления микрозайма по программе </w:t>
      </w:r>
      <w:r>
        <w:lastRenderedPageBreak/>
        <w:t>микрофинансирования не должен превышать 3 (три) года.</w:t>
      </w:r>
    </w:p>
    <w:p w:rsidR="00000000" w:rsidRDefault="00255B84">
      <w:bookmarkStart w:id="21" w:name="sub_2211"/>
      <w:bookmarkEnd w:id="20"/>
      <w:r>
        <w:t>2.2.11. Средний размер микрозайма (отношение суммы выданных за отчетный период микрозаймов к количеству субъектов малого и среднего предпринимательства, организаций инфраструктуры поддержки субъектов малого и среднего предпринимательства, которым предостав</w:t>
      </w:r>
      <w:r>
        <w:t xml:space="preserve">лены микрозаймы за отчетный период) по программе микрофинансирования не должен превышать 70% от максимального размера микрозайма, установленного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N 151-ФЗ.</w:t>
      </w:r>
    </w:p>
    <w:p w:rsidR="00000000" w:rsidRDefault="00255B84">
      <w:bookmarkStart w:id="22" w:name="sub_2212"/>
      <w:bookmarkEnd w:id="21"/>
      <w:r>
        <w:t>2.2.12. В структуре совокуп</w:t>
      </w:r>
      <w:r>
        <w:t>ного портфеля микрозаймов доля микрозаймов, выданных вновь зарегистрированным и действующим менее 1 (одного) года субъектам малого и среднего предпринимательства, должна составлять не менее 7% на отчетную дату.</w:t>
      </w:r>
    </w:p>
    <w:p w:rsidR="00000000" w:rsidRDefault="00255B84">
      <w:bookmarkStart w:id="23" w:name="sub_2213"/>
      <w:bookmarkEnd w:id="22"/>
      <w:r>
        <w:t>2.2.13. Маржа по программе ми</w:t>
      </w:r>
      <w:r>
        <w:t xml:space="preserve">крофинансирования не должна превышать размер </w:t>
      </w:r>
      <w:hyperlink r:id="rId21" w:history="1">
        <w:r>
          <w:rPr>
            <w:rStyle w:val="a4"/>
          </w:rPr>
          <w:t>ключевой ставки</w:t>
        </w:r>
      </w:hyperlink>
      <w:r>
        <w:t xml:space="preserve"> Банка России, установленной на начало календарного года, в расчете на один год. Маржа рассчитывается как разница между потоком денежных платежей по каждому д</w:t>
      </w:r>
      <w:r>
        <w:t>оговору займа и стоимостью привлеченных денежных средств.</w:t>
      </w:r>
    </w:p>
    <w:p w:rsidR="00000000" w:rsidRDefault="00255B84">
      <w:bookmarkStart w:id="24" w:name="sub_2214"/>
      <w:bookmarkEnd w:id="23"/>
      <w:r>
        <w:t xml:space="preserve">2.2.14. Предоставление микрозаймов субъектам малого и среднего предпринимательства, пострадавшим в результате чрезвычайной ситуации в соответствии с </w:t>
      </w:r>
      <w:hyperlink w:anchor="sub_100" w:history="1">
        <w:r>
          <w:rPr>
            <w:rStyle w:val="a4"/>
          </w:rPr>
          <w:t>главой X</w:t>
        </w:r>
      </w:hyperlink>
      <w:r>
        <w:t xml:space="preserve"> настоящих Условий и требований, осуществляется по процентной ставке не более 1% годовых.</w:t>
      </w:r>
    </w:p>
    <w:p w:rsidR="00000000" w:rsidRDefault="00255B84">
      <w:bookmarkStart w:id="25" w:name="sub_2215"/>
      <w:bookmarkEnd w:id="24"/>
      <w:r>
        <w:t>2.2.15. Руководитель микрофинансовой организации должен иметь высшее экономическое или юридическое образование или опыт осуществления функций руководи</w:t>
      </w:r>
      <w:r>
        <w:t>теля финансовой организации, или его заместителя, или управления отделом или иным структурным подразделением финансовой организации не менее 3 (трех) лет.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6" w:name="sub_2216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255B84">
      <w:pPr>
        <w:pStyle w:val="a9"/>
      </w:pPr>
      <w:r>
        <w:fldChar w:fldCharType="begin"/>
      </w:r>
      <w:r>
        <w:instrText>HYPERLINK "garantF1://71248246.11"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</w:t>
      </w:r>
      <w:r>
        <w:t>ономразвития России от 4 февраля 2016 г. N 42 пункт 2.2.16 изложен в новой редакции</w:t>
      </w:r>
    </w:p>
    <w:p w:rsidR="00000000" w:rsidRDefault="00255B84">
      <w:pPr>
        <w:pStyle w:val="a9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2.2.16. Главный бухгалтер микрофинансовой организации должен иметь высшее образование, стаж ра</w:t>
      </w:r>
      <w:r>
        <w:t>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</w:t>
      </w:r>
      <w:r>
        <w:t xml:space="preserve"> аудита - не менее пяти лет из последних семи календарных лет.</w:t>
      </w:r>
    </w:p>
    <w:p w:rsidR="00000000" w:rsidRDefault="00255B84">
      <w:bookmarkStart w:id="27" w:name="sub_2217"/>
      <w:r>
        <w:t>2.2.17. Микрофинансовая организация должна обеспечивать организацию и осуществление внутреннего контроля совершаемых фактов хозяйственной жизни, а также внутреннего контроля ведения бух</w:t>
      </w:r>
      <w:r>
        <w:t>галтерского учета и составления бухгалтерской (финансовой) отчетности.</w:t>
      </w:r>
    </w:p>
    <w:p w:rsidR="00000000" w:rsidRDefault="00255B84">
      <w:bookmarkStart w:id="28" w:name="sub_2218"/>
      <w:bookmarkEnd w:id="27"/>
      <w:r>
        <w:t>2.2.18. Деятельность микрофинансовых организаций оценивается в соответствии со следующими показателями.</w:t>
      </w:r>
    </w:p>
    <w:p w:rsidR="00000000" w:rsidRDefault="00255B84">
      <w:bookmarkStart w:id="29" w:name="sub_2219"/>
      <w:bookmarkEnd w:id="28"/>
      <w:r>
        <w:t>2.2.19. Показатель достаточность собственных сред</w:t>
      </w:r>
      <w:r>
        <w:t>ств (ДСС) относительно объема активов микрофинансовой организации не должен быть менее 15% и рассчитывается по следующей формуле:</w:t>
      </w:r>
    </w:p>
    <w:bookmarkEnd w:id="29"/>
    <w:p w:rsidR="00000000" w:rsidRDefault="00255B84"/>
    <w:p w:rsidR="00000000" w:rsidRDefault="00407F6C">
      <w:pPr>
        <w:ind w:firstLine="698"/>
        <w:jc w:val="center"/>
      </w:pPr>
      <w:bookmarkStart w:id="30" w:name="sub_700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45pt">
            <v:imagedata r:id="rId23" o:title=""/>
          </v:shape>
        </w:pict>
      </w:r>
      <w:r w:rsidR="00255B84">
        <w:t>,</w:t>
      </w:r>
    </w:p>
    <w:bookmarkEnd w:id="30"/>
    <w:p w:rsidR="00000000" w:rsidRDefault="00255B84"/>
    <w:p w:rsidR="00000000" w:rsidRDefault="00255B84">
      <w:r>
        <w:t>где:</w:t>
      </w:r>
    </w:p>
    <w:p w:rsidR="00000000" w:rsidRDefault="00255B84">
      <w:r>
        <w:t>К - собственные средства микрофинансовой организации, опр</w:t>
      </w:r>
      <w:r>
        <w:t xml:space="preserve">еделяемые как </w:t>
      </w:r>
      <w:r>
        <w:lastRenderedPageBreak/>
        <w:t xml:space="preserve">сумма итога </w:t>
      </w:r>
      <w:hyperlink r:id="rId24" w:history="1">
        <w:r>
          <w:rPr>
            <w:rStyle w:val="a4"/>
          </w:rPr>
          <w:t>раздела III</w:t>
        </w:r>
      </w:hyperlink>
      <w:r>
        <w:t xml:space="preserve"> "Капитал и резервы" ("Целевое финансирование" для некоммерческих организаций) бухгалтерского баланса;</w:t>
      </w:r>
    </w:p>
    <w:p w:rsidR="00000000" w:rsidRDefault="00255B84">
      <w:r>
        <w:t xml:space="preserve">А - активы микрофинансовой организации, определяемые как сумма итогов </w:t>
      </w:r>
      <w:hyperlink r:id="rId25" w:history="1">
        <w:r>
          <w:rPr>
            <w:rStyle w:val="a4"/>
          </w:rPr>
          <w:t>разделов I</w:t>
        </w:r>
      </w:hyperlink>
      <w:r>
        <w:t xml:space="preserve"> "Внеоборотные активы" и </w:t>
      </w:r>
      <w:hyperlink r:id="rId26" w:history="1">
        <w:r>
          <w:rPr>
            <w:rStyle w:val="a4"/>
          </w:rPr>
          <w:t>II</w:t>
        </w:r>
      </w:hyperlink>
      <w:r>
        <w:t xml:space="preserve"> "Оборотные активы" бухгалтерского баланса за вычетом суммы </w:t>
      </w:r>
      <w:hyperlink r:id="rId27" w:history="1">
        <w:r>
          <w:rPr>
            <w:rStyle w:val="a4"/>
          </w:rPr>
          <w:t>показателя</w:t>
        </w:r>
      </w:hyperlink>
      <w:r>
        <w:t xml:space="preserve"> "Денежные средства и денежные экви</w:t>
      </w:r>
      <w:r>
        <w:t>валенты".</w:t>
      </w:r>
    </w:p>
    <w:p w:rsidR="00000000" w:rsidRDefault="00255B84">
      <w:bookmarkStart w:id="31" w:name="sub_2220"/>
      <w:r>
        <w:t>2.2.20. Показатель эффективность размещения средств (ЭРс) микрофинансовой организации должен быть не менее 70% по истечении календарного года с момента начала реализации микрофинансовой программы и рассчитывается по следующей формуле:</w:t>
      </w:r>
    </w:p>
    <w:bookmarkEnd w:id="31"/>
    <w:p w:rsidR="00000000" w:rsidRDefault="00255B8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55B84"/>
    <w:p w:rsidR="00000000" w:rsidRDefault="00407F6C">
      <w:bookmarkStart w:id="32" w:name="sub_7002"/>
      <w:r>
        <w:pict>
          <v:shape id="_x0000_i1026" type="#_x0000_t75" style="width:565.5pt;height:45pt">
            <v:imagedata r:id="rId28" o:title=""/>
          </v:shape>
        </w:pict>
      </w:r>
      <w:r w:rsidR="00255B84">
        <w:t>,</w:t>
      </w:r>
    </w:p>
    <w:bookmarkEnd w:id="32"/>
    <w:p w:rsidR="00000000" w:rsidRDefault="00255B84"/>
    <w:p w:rsidR="00000000" w:rsidRDefault="00255B8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55B84">
      <w:r>
        <w:lastRenderedPageBreak/>
        <w:t>где:</w:t>
      </w:r>
    </w:p>
    <w:p w:rsidR="00000000" w:rsidRDefault="00255B84">
      <w:r>
        <w:t>действующий портфель микрозаймов - остаток задолженности субъектов малого и среднего предпринимательства по основному долг</w:t>
      </w:r>
      <w:r>
        <w:t>у перед микрофинансовой организацией;</w:t>
      </w:r>
    </w:p>
    <w:p w:rsidR="00000000" w:rsidRDefault="00255B84">
      <w:r>
        <w:t>сумма средств, полученных на реализацию микрофинансовой программы, - сумма субсидий из федерального и регионального бюджетов, предоставленных микрофинансовой организации на реализацию мероприятия по созданию и (или) ра</w:t>
      </w:r>
      <w:r>
        <w:t>звитию микрофинансовых организаций.</w:t>
      </w:r>
    </w:p>
    <w:p w:rsidR="00000000" w:rsidRDefault="00255B84">
      <w:bookmarkStart w:id="33" w:name="sub_2222"/>
      <w:r>
        <w:t>2.2.21. Показатель операционная самоокупаемость (ОС) микрофинансовой организации должен быть не менее 100% по окончании 2 (второго) года деятельности и рассчитывается за отчетный период по следующей формуле:</w:t>
      </w:r>
    </w:p>
    <w:bookmarkEnd w:id="33"/>
    <w:p w:rsidR="00000000" w:rsidRDefault="00255B84"/>
    <w:p w:rsidR="00000000" w:rsidRDefault="00255B84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07F6C">
      <w:bookmarkStart w:id="34" w:name="sub_7003"/>
      <w:r>
        <w:lastRenderedPageBreak/>
        <w:pict>
          <v:shape id="_x0000_i1027" type="#_x0000_t75" style="width:621.75pt;height:45pt">
            <v:imagedata r:id="rId29" o:title=""/>
          </v:shape>
        </w:pict>
      </w:r>
      <w:r w:rsidR="00255B84">
        <w:t>,</w:t>
      </w:r>
    </w:p>
    <w:bookmarkEnd w:id="34"/>
    <w:p w:rsidR="00000000" w:rsidRDefault="00255B84"/>
    <w:p w:rsidR="00000000" w:rsidRDefault="00255B8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55B84">
      <w:r>
        <w:lastRenderedPageBreak/>
        <w:t>где:</w:t>
      </w:r>
    </w:p>
    <w:p w:rsidR="00000000" w:rsidRDefault="00255B84">
      <w:r>
        <w:t>финансовый доход - процентный доход с портфеля микрозаймов, платежи и комиссионные по портфелю микрозаймов, доход от штрафов и пени по портфелю микро</w:t>
      </w:r>
      <w:r>
        <w:t>займов и иные доходы микрофинансовой организации, за исключением доходов от деятельности Гарантийной организации в случае совмещения такой деятельности в рамках одного юридического лица;</w:t>
      </w:r>
    </w:p>
    <w:p w:rsidR="00000000" w:rsidRDefault="00255B84">
      <w:r>
        <w:t>финансовый расход - расходы на выплату процентов и комиссионных по пр</w:t>
      </w:r>
      <w:r>
        <w:t>ивлеченным кредитам и займам, расходы на выплату штрафов и пени по привлеченным кредитам и займам;</w:t>
      </w:r>
    </w:p>
    <w:p w:rsidR="00000000" w:rsidRDefault="00255B84">
      <w:r>
        <w:t>убытки от потерь по займам - сумма списанной безнадежной задолженности субъектов малого и среднего предпринимательства;</w:t>
      </w:r>
    </w:p>
    <w:p w:rsidR="00000000" w:rsidRDefault="00255B84">
      <w:r>
        <w:t>операционные расходы - расходы и затр</w:t>
      </w:r>
      <w:r>
        <w:t>аты микрофинансовой организации, связанные с микрофинансовой деятельностью за отчетный год, в том числе расходы на персонал, задействованный в осуществлении микрофинансовых операций, прочие общехозяйственные и управленческие расходы (в пропорции, относящей</w:t>
      </w:r>
      <w:r>
        <w:t>ся к микрофинансированию), за исключением процентов по привлеченным займам, налога на прибыль и иных аналогичных расходов.</w:t>
      </w:r>
    </w:p>
    <w:p w:rsidR="00000000" w:rsidRDefault="00255B84">
      <w:bookmarkStart w:id="35" w:name="sub_2223"/>
      <w:r>
        <w:t>2.2.22. Показатель операционная эффективность (ОЭ) микрофинансовой организации не должен превышать значения 30% и рассчитывае</w:t>
      </w:r>
      <w:r>
        <w:t>тся по следующей формуле:</w:t>
      </w:r>
    </w:p>
    <w:bookmarkEnd w:id="35"/>
    <w:p w:rsidR="00000000" w:rsidRDefault="00255B84"/>
    <w:p w:rsidR="00000000" w:rsidRDefault="00407F6C">
      <w:bookmarkStart w:id="36" w:name="sub_7004"/>
      <w:r>
        <w:pict>
          <v:shape id="_x0000_i1028" type="#_x0000_t75" style="width:513.75pt;height:45pt">
            <v:imagedata r:id="rId30" o:title=""/>
          </v:shape>
        </w:pict>
      </w:r>
      <w:r w:rsidR="00255B84">
        <w:t>,</w:t>
      </w:r>
    </w:p>
    <w:bookmarkEnd w:id="36"/>
    <w:p w:rsidR="00000000" w:rsidRDefault="00255B84"/>
    <w:p w:rsidR="00000000" w:rsidRDefault="00255B84">
      <w:r>
        <w:t>где:</w:t>
      </w:r>
    </w:p>
    <w:p w:rsidR="00000000" w:rsidRDefault="00255B84">
      <w:r>
        <w:t>операционные расходы - расходы и затраты микрофинансовой организации, связанные с микрофинансовой деятельностью за отчетный год, в том числе расходы на персонал,</w:t>
      </w:r>
      <w:r>
        <w:t xml:space="preserve"> задействованный в осуществлении микрофинансовых операций, прочие общехозяйственные и управленческие расходы (в пропорции, относящейся к микрофинансированию), за исключением процентов по привлеченным займам, налога на прибыль и иных аналогичных расходов;</w:t>
      </w:r>
    </w:p>
    <w:p w:rsidR="00000000" w:rsidRDefault="00255B84">
      <w:r>
        <w:t>с</w:t>
      </w:r>
      <w:r>
        <w:t>редний действующий портфель микрозаймов за отчетный период - среднеарифметическое значение остатка задолженности субъектов малого и среднего предпринимательства по основному долгу перед микрофинансовой организацией на начало и на конец отчетного периода.</w:t>
      </w:r>
    </w:p>
    <w:p w:rsidR="00000000" w:rsidRDefault="00255B84">
      <w:bookmarkStart w:id="37" w:name="sub_2225"/>
      <w:r>
        <w:t>2.2.23. Показатель риск портфеля больше 30 дней (Риск портфеля &gt; 30) микрофинансовой организации не должен превышать 12% и рассчитывается по следующей формуле:</w:t>
      </w:r>
    </w:p>
    <w:bookmarkEnd w:id="37"/>
    <w:p w:rsidR="00000000" w:rsidRDefault="00255B84"/>
    <w:p w:rsidR="00000000" w:rsidRDefault="00407F6C">
      <w:pPr>
        <w:ind w:firstLine="0"/>
        <w:jc w:val="center"/>
      </w:pPr>
      <w:bookmarkStart w:id="38" w:name="sub_7005"/>
      <w:r>
        <w:pict>
          <v:shape id="_x0000_i1029" type="#_x0000_t75" style="width:573pt;height:21pt">
            <v:imagedata r:id="rId31" o:title=""/>
          </v:shape>
        </w:pict>
      </w:r>
    </w:p>
    <w:bookmarkEnd w:id="38"/>
    <w:p w:rsidR="00000000" w:rsidRDefault="00407F6C">
      <w:pPr>
        <w:ind w:firstLine="0"/>
        <w:jc w:val="center"/>
      </w:pPr>
      <w:r>
        <w:pict>
          <v:shape id="_x0000_i1030" type="#_x0000_t75" style="width:379.5pt;height:47.25pt">
            <v:imagedata r:id="rId32" o:title=""/>
          </v:shape>
        </w:pict>
      </w:r>
      <w:r w:rsidR="00255B84">
        <w:t>,</w:t>
      </w:r>
    </w:p>
    <w:p w:rsidR="00000000" w:rsidRDefault="00255B84"/>
    <w:p w:rsidR="00000000" w:rsidRDefault="00255B84">
      <w:r>
        <w:t>где:</w:t>
      </w:r>
    </w:p>
    <w:p w:rsidR="00000000" w:rsidRDefault="00255B84">
      <w:r>
        <w:t xml:space="preserve">действующий портфель микрозаймов с просрочкой &gt; 30 дней - остаток задолженности субъектов малого и среднего предпринимательства по основному долгу </w:t>
      </w:r>
      <w:r>
        <w:lastRenderedPageBreak/>
        <w:t>перед микрофинансовой организацией (без учета начисленных процентов, штрафов и пени), задержка очередного пла</w:t>
      </w:r>
      <w:r>
        <w:t>тежа по которому составляет более 30 календарных дней;</w:t>
      </w:r>
    </w:p>
    <w:p w:rsidR="00000000" w:rsidRDefault="00255B84">
      <w:r>
        <w:t>действующий портфель микрозаймов - остаток задолженности субъектов малого и среднего предпринимательства по основному долгу перед микрофинансовой организацией.</w:t>
      </w:r>
    </w:p>
    <w:p w:rsidR="00000000" w:rsidRDefault="00255B84">
      <w:bookmarkStart w:id="39" w:name="sub_2226"/>
      <w:r>
        <w:t>2.2.24. Показатель коэффициент сп</w:t>
      </w:r>
      <w:r>
        <w:t>исания (КС) микрофинансовой организации не должен превышать 5% и рассчитывается по следующей формуле:</w:t>
      </w:r>
    </w:p>
    <w:bookmarkEnd w:id="39"/>
    <w:p w:rsidR="00000000" w:rsidRDefault="00255B84"/>
    <w:p w:rsidR="00000000" w:rsidRDefault="00407F6C">
      <w:bookmarkStart w:id="40" w:name="sub_7006"/>
      <w:r>
        <w:pict>
          <v:shape id="_x0000_i1031" type="#_x0000_t75" style="width:594pt;height:45pt">
            <v:imagedata r:id="rId33" o:title=""/>
          </v:shape>
        </w:pict>
      </w:r>
      <w:r w:rsidR="00255B84">
        <w:t>,</w:t>
      </w:r>
    </w:p>
    <w:bookmarkEnd w:id="40"/>
    <w:p w:rsidR="00000000" w:rsidRDefault="00255B84"/>
    <w:p w:rsidR="00000000" w:rsidRDefault="00255B84">
      <w:r>
        <w:t>где:</w:t>
      </w:r>
    </w:p>
    <w:p w:rsidR="00000000" w:rsidRDefault="00255B84">
      <w:r>
        <w:t>сумма списанных микрозаймов за 3 года, предшествующие отчетному периоду, - сумма спис</w:t>
      </w:r>
      <w:r>
        <w:t>анной безнадежной задолженности микрофинансовой организации за 3 года, предшествующие отчетному периоду;</w:t>
      </w:r>
    </w:p>
    <w:p w:rsidR="00000000" w:rsidRDefault="00255B84">
      <w:r>
        <w:t>действующий портфель микрозаймов - остаток задолженности субъектов малого и среднего предпринимательства по основному долгу перед микрофинансовой орган</w:t>
      </w:r>
      <w:r>
        <w:t>изацией.</w:t>
      </w:r>
    </w:p>
    <w:p w:rsidR="00000000" w:rsidRDefault="00255B84">
      <w:bookmarkStart w:id="41" w:name="sub_2227"/>
      <w:r>
        <w:t>2.2.25. Правила и условия списания микрозаймов устанавливаются учетной политикой микрофинансовой организации.</w:t>
      </w:r>
    </w:p>
    <w:p w:rsidR="00000000" w:rsidRDefault="00255B84">
      <w:bookmarkStart w:id="42" w:name="sub_2228"/>
      <w:bookmarkEnd w:id="41"/>
      <w:r>
        <w:t>2.2.26. Микрофинансовые организации ежегодно получают рейтинговую оценку юридического лица, аккредитованного Минф</w:t>
      </w:r>
      <w:r>
        <w:t xml:space="preserve">ином России в соответствии с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Минфина России от 4 мая 2010 г. N 37н "Об утверждении Порядка аккредитации рейтинговых агентств и ведения реестра аккредитованных рейтинговых агентств", и (или) проходят оценку эффек</w:t>
      </w:r>
      <w:r>
        <w:t>тивности микрофинансовой деятельности.</w:t>
      </w:r>
    </w:p>
    <w:p w:rsidR="00000000" w:rsidRDefault="00255B84">
      <w:bookmarkStart w:id="43" w:name="sub_2229"/>
      <w:bookmarkEnd w:id="42"/>
      <w:r>
        <w:t>2.2.27. Микрофинансовые организации должны соответствовать следующим требованиям:</w:t>
      </w:r>
    </w:p>
    <w:p w:rsidR="00000000" w:rsidRDefault="00255B84">
      <w:bookmarkStart w:id="44" w:name="sub_14248"/>
      <w:bookmarkEnd w:id="43"/>
      <w:r>
        <w:t>а) опыт работы по предоставлению микрозаймов субъектам малого и среднего предпринимательства - не мене</w:t>
      </w:r>
      <w:r>
        <w:t>е 1 (одного) года;</w:t>
      </w:r>
    </w:p>
    <w:p w:rsidR="00000000" w:rsidRDefault="00255B84">
      <w:bookmarkStart w:id="45" w:name="sub_14249"/>
      <w:bookmarkEnd w:id="44"/>
      <w:r>
        <w:t>б) наличие положительного аудиторского заключения и (или) ревизионного заключения по итогам работы за предыдущий год;</w:t>
      </w:r>
    </w:p>
    <w:p w:rsidR="00000000" w:rsidRDefault="00255B84">
      <w:bookmarkStart w:id="46" w:name="sub_14250"/>
      <w:bookmarkEnd w:id="45"/>
      <w:r>
        <w:t>в) размер совокупного портфеля микрозаймов составляет не менее 10 млн. рублей;</w:t>
      </w:r>
    </w:p>
    <w:p w:rsidR="00000000" w:rsidRDefault="00255B84">
      <w:bookmarkStart w:id="47" w:name="sub_14251"/>
      <w:bookmarkEnd w:id="46"/>
      <w:r>
        <w:t>г) количество заемщиков - не менее 100;</w:t>
      </w:r>
    </w:p>
    <w:p w:rsidR="00000000" w:rsidRDefault="00255B84">
      <w:bookmarkStart w:id="48" w:name="sub_14252"/>
      <w:bookmarkEnd w:id="47"/>
      <w:r>
        <w:t>д) наличие специальной программы микрофинансирования малых и средних предприятий и микропредпринимательства;</w:t>
      </w:r>
    </w:p>
    <w:p w:rsidR="00000000" w:rsidRDefault="00255B84">
      <w:bookmarkStart w:id="49" w:name="sub_14253"/>
      <w:bookmarkEnd w:id="48"/>
      <w:r>
        <w:t>е) проведение ежегодной оценки эффективности микрофинансо</w:t>
      </w:r>
      <w:r>
        <w:t>вой деятельности или рейтинговой оценки;</w:t>
      </w:r>
    </w:p>
    <w:p w:rsidR="00000000" w:rsidRDefault="00255B84">
      <w:bookmarkStart w:id="50" w:name="sub_14254"/>
      <w:bookmarkEnd w:id="49"/>
      <w:r>
        <w:t>ж) прохождение обучающих курсов, тренингов сотрудниками микрофинансовой организации;</w:t>
      </w:r>
    </w:p>
    <w:p w:rsidR="00000000" w:rsidRDefault="00255B84">
      <w:bookmarkStart w:id="51" w:name="sub_14255"/>
      <w:bookmarkEnd w:id="50"/>
      <w:r>
        <w:t xml:space="preserve">з) наличие утвержденных правил внутреннего контроля в целях исполнения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о противодействии легализации (отмыванию) доходов, полученных преступным путем, и финансированию терроризма.</w:t>
      </w:r>
    </w:p>
    <w:p w:rsidR="00000000" w:rsidRDefault="00255B84">
      <w:bookmarkStart w:id="52" w:name="sub_2230"/>
      <w:bookmarkEnd w:id="51"/>
      <w:r>
        <w:t xml:space="preserve">2.2.28. Требования, предусмотренные </w:t>
      </w:r>
      <w:hyperlink w:anchor="sub_14248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4249" w:history="1">
        <w:r>
          <w:rPr>
            <w:rStyle w:val="a4"/>
          </w:rPr>
          <w:t>"б"</w:t>
        </w:r>
      </w:hyperlink>
      <w:r>
        <w:t xml:space="preserve">, </w:t>
      </w:r>
      <w:hyperlink w:anchor="sub_14250" w:history="1">
        <w:r>
          <w:rPr>
            <w:rStyle w:val="a4"/>
          </w:rPr>
          <w:t>"в"</w:t>
        </w:r>
      </w:hyperlink>
      <w:r>
        <w:t xml:space="preserve"> и </w:t>
      </w:r>
      <w:hyperlink w:anchor="sub_14251" w:history="1">
        <w:r>
          <w:rPr>
            <w:rStyle w:val="a4"/>
          </w:rPr>
          <w:t>"г" пункта 2.2.27</w:t>
        </w:r>
      </w:hyperlink>
      <w:r>
        <w:t xml:space="preserve"> настоящих Условий и требований не распространяются на микрофинансовые организации, созданные после 1 января текущего года.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3" w:name="sub_22290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255B84">
      <w:pPr>
        <w:pStyle w:val="a9"/>
      </w:pPr>
      <w:r>
        <w:lastRenderedPageBreak/>
        <w:fldChar w:fldCharType="begin"/>
      </w:r>
      <w:r>
        <w:instrText>HYPERLINK "garantF1://71248246.12"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дополнено пунктом 2.2.29</w:t>
      </w:r>
    </w:p>
    <w:p w:rsidR="00000000" w:rsidRDefault="00255B84">
      <w:r>
        <w:t>2.2.29. Микрофинансовая организация имеет право размещать временно свободные денежные ср</w:t>
      </w:r>
      <w:r>
        <w:t>едства во вклады (депозиты) кредитных организаций по результатам открытого конкурсного отбора, проведенного в соответствии с требованиями, установленными законодательством Российской Федерации. Пролонгация вклада (депозита) не осуществляется без конкурсног</w:t>
      </w:r>
      <w:r>
        <w:t>о отбора кредитных организаций.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4" w:name="sub_2203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255B84">
      <w:pPr>
        <w:pStyle w:val="a9"/>
      </w:pPr>
      <w:r>
        <w:fldChar w:fldCharType="begin"/>
      </w:r>
      <w:r>
        <w:instrText>HYPERLINK "garantF1://71248246.12"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дополнено пунктом 2.2.30</w:t>
      </w:r>
    </w:p>
    <w:p w:rsidR="00000000" w:rsidRDefault="00255B84">
      <w:r>
        <w:t>2.2.30. Доход, получаемый от размещения средств</w:t>
      </w:r>
      <w:r>
        <w:t xml:space="preserve"> микрофинансовой организации, направляется на пополнение собственного капитала, а также на покрытие расходов, связанных с уплатой соответствующих налогов, связанных с получением дохода от размещения средств, а также по решению высшего органа управления или</w:t>
      </w:r>
      <w:r>
        <w:t xml:space="preserve"> иного уполномоченного органа управления микрофинансовой организации на покрытие операционных расходов в случае недостаточности доходов от основной деятельности.</w:t>
      </w:r>
    </w:p>
    <w:p w:rsidR="00000000" w:rsidRDefault="00255B84">
      <w:bookmarkStart w:id="55" w:name="sub_23"/>
      <w:r>
        <w:t>2.3. Предоставление субсидии федерального бюджета субъекту Российской Федерации на реали</w:t>
      </w:r>
      <w:r>
        <w:t>зацию мероприятия по созданию и (или) развитию микрофинансовых организаций второго уровня как юридических лиц, одним из учредителей (участников) или акционеров которых является субъект Российской Федерации, созданных для обеспечения доступа субъектов малог</w:t>
      </w:r>
      <w:r>
        <w:t>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(пополнения) фондов микрофинансовых организаций и кредитных потребительских кооперативов для выдачи</w:t>
      </w:r>
      <w:r>
        <w:t xml:space="preserve">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</w:t>
      </w:r>
      <w:hyperlink w:anchor="sub_9004" w:history="1">
        <w:r>
          <w:rPr>
            <w:rStyle w:val="a4"/>
          </w:rPr>
          <w:t>*(3)</w:t>
        </w:r>
      </w:hyperlink>
      <w:r>
        <w:t>.</w:t>
      </w:r>
    </w:p>
    <w:p w:rsidR="00000000" w:rsidRDefault="00255B84">
      <w:bookmarkStart w:id="56" w:name="sub_231"/>
      <w:bookmarkEnd w:id="55"/>
      <w:r>
        <w:t>2.3.1. Условиями конкурсного отбора по мероприятию являются:</w:t>
      </w:r>
    </w:p>
    <w:p w:rsidR="00000000" w:rsidRDefault="00255B84">
      <w:bookmarkStart w:id="57" w:name="sub_14256"/>
      <w:bookmarkEnd w:id="56"/>
      <w:r>
        <w:t>а) наличие на территории субъекта Российской Федерации микрофинансовых организаций второго уровня или наличие обязательства субъекта Российской Федерации по их созданию в текущем году;</w:t>
      </w:r>
    </w:p>
    <w:p w:rsidR="00000000" w:rsidRDefault="00255B84">
      <w:bookmarkStart w:id="58" w:name="sub_14257"/>
      <w:bookmarkEnd w:id="57"/>
      <w:r>
        <w:t>б) микрофинансовые организаци</w:t>
      </w:r>
      <w:r>
        <w:t xml:space="preserve">и второго уровня созданы и функционируют в соответствии с требованиями, установленными </w:t>
      </w:r>
      <w:hyperlink w:anchor="sub_232" w:history="1">
        <w:r>
          <w:rPr>
            <w:rStyle w:val="a4"/>
          </w:rPr>
          <w:t>пунктами 2.3.2 - 2.3.16</w:t>
        </w:r>
      </w:hyperlink>
      <w:r>
        <w:t xml:space="preserve"> настоящих Условий и требований.</w:t>
      </w:r>
    </w:p>
    <w:p w:rsidR="00000000" w:rsidRDefault="00255B84">
      <w:bookmarkStart w:id="59" w:name="sub_232"/>
      <w:bookmarkEnd w:id="58"/>
      <w:r>
        <w:t>2.3.2. Микрофинансовая организация второго уровня соответствует следующи</w:t>
      </w:r>
      <w:r>
        <w:t>м требованиям.</w:t>
      </w:r>
    </w:p>
    <w:p w:rsidR="00000000" w:rsidRDefault="00255B84">
      <w:bookmarkStart w:id="60" w:name="sub_233"/>
      <w:bookmarkEnd w:id="59"/>
      <w:r>
        <w:t xml:space="preserve">2.3.3. Основным видом деятельности микрофинансовой организации второго уровня является предоставление займов организациям, указанным в </w:t>
      </w:r>
      <w:hyperlink w:anchor="sub_236" w:history="1">
        <w:r>
          <w:rPr>
            <w:rStyle w:val="a4"/>
          </w:rPr>
          <w:t>пункте 2.3.6</w:t>
        </w:r>
      </w:hyperlink>
      <w:r>
        <w:t xml:space="preserve"> настоящих Условий и требований, для целей дальнейшего </w:t>
      </w:r>
      <w:r>
        <w:t>финансирования такими организациями субъектов малого и среднего предпринимательства и организаций инфраструктуры поддержки малого и среднего предпринимательства.</w:t>
      </w:r>
    </w:p>
    <w:p w:rsidR="00000000" w:rsidRDefault="00255B84">
      <w:bookmarkStart w:id="61" w:name="sub_234"/>
      <w:bookmarkEnd w:id="60"/>
      <w:r>
        <w:t>2.3.4. В рамках мероприятия за счет бюджетов всех уровней представляются субсиди</w:t>
      </w:r>
      <w:r>
        <w:t>и на цели формирования (пополнения) фондов микрофинансовых организаций второго уровня.</w:t>
      </w:r>
    </w:p>
    <w:p w:rsidR="00000000" w:rsidRDefault="00255B84">
      <w:bookmarkStart w:id="62" w:name="sub_235"/>
      <w:bookmarkEnd w:id="61"/>
      <w:r>
        <w:t>2.3.5. Минимальный размер взноса субъекта Российской Федерации как учредителя микрофинансовой организации второго уровня должен составлять не менее 120 млн</w:t>
      </w:r>
      <w:r>
        <w:t>. рублей.</w:t>
      </w:r>
    </w:p>
    <w:p w:rsidR="00000000" w:rsidRDefault="00255B84">
      <w:bookmarkStart w:id="63" w:name="sub_236"/>
      <w:bookmarkEnd w:id="62"/>
      <w:r>
        <w:t xml:space="preserve">2.3.6. Субсидии федерального бюджета и субсидии субъекта Российской Федерации микрофинансовая организация второго уровня использует исключительно </w:t>
      </w:r>
      <w:r>
        <w:lastRenderedPageBreak/>
        <w:t>на цели предоставления займов микрофинансовым организациям и кредитным потребительским</w:t>
      </w:r>
      <w:r>
        <w:t xml:space="preserve"> кооперативам.</w:t>
      </w:r>
    </w:p>
    <w:p w:rsidR="00000000" w:rsidRDefault="00255B84">
      <w:bookmarkStart w:id="64" w:name="sub_237"/>
      <w:bookmarkEnd w:id="63"/>
      <w:r>
        <w:t xml:space="preserve">2.3.7. Предоставление займа микрофинансовой организацией второго уровня на формирование (пополнение) фондов организаций, указанных в </w:t>
      </w:r>
      <w:hyperlink w:anchor="sub_236" w:history="1">
        <w:r>
          <w:rPr>
            <w:rStyle w:val="a4"/>
          </w:rPr>
          <w:t>пункте 2.3.6</w:t>
        </w:r>
      </w:hyperlink>
      <w:r>
        <w:t xml:space="preserve"> настоящих Условий и требований, осуществляется при услов</w:t>
      </w:r>
      <w:r>
        <w:t>ии представления такими организациями документов, подтверждающих:</w:t>
      </w:r>
    </w:p>
    <w:p w:rsidR="00000000" w:rsidRDefault="00255B84">
      <w:bookmarkStart w:id="65" w:name="sub_14258"/>
      <w:bookmarkEnd w:id="64"/>
      <w:r>
        <w:t>а) текущую задолженность по микрозаймам (действующий портфель микрозаймов) в размере 10 млн. рублей для организации, учрежденной субъектом Российской Федерации, 5 млн. рублей</w:t>
      </w:r>
      <w:r>
        <w:t xml:space="preserve"> - для организаций, учрежденных муниципальным образованием, а также для кредитных потребительских кооперативов и микрофинансовых организаций, в состав учредителей которых не входит субъект Российской Федерации;</w:t>
      </w:r>
    </w:p>
    <w:p w:rsidR="00000000" w:rsidRDefault="00255B84">
      <w:bookmarkStart w:id="66" w:name="sub_14259"/>
      <w:bookmarkEnd w:id="65"/>
      <w:r>
        <w:t>б) микрозаймы субъектам мал</w:t>
      </w:r>
      <w:r>
        <w:t xml:space="preserve">ого и среднего предпринимательства у организации не должны превышать единовременно каждому заемщику максимальный размер микрозайма, установленный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N 151-ФЗ, а срок займа - 3 (три) года;</w:t>
      </w:r>
    </w:p>
    <w:p w:rsidR="00000000" w:rsidRDefault="00255B84">
      <w:bookmarkStart w:id="67" w:name="sub_14260"/>
      <w:bookmarkEnd w:id="66"/>
      <w:r>
        <w:t xml:space="preserve">в) средний размер займов (отношение суммы выданных за отчетный период микрозаймов к количеству заемщиков, которым предоставлены микрозаймы за отчетный период) у организаций не должен превышать 70% от максимального размера микрозайма, установленного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N 151-ФЗ, за исключением займов кредитных потребительских кооперативов;</w:t>
      </w:r>
    </w:p>
    <w:p w:rsidR="00000000" w:rsidRDefault="00255B84">
      <w:bookmarkStart w:id="68" w:name="sub_14261"/>
      <w:bookmarkEnd w:id="67"/>
      <w:r>
        <w:t>г) количество действующих заемщиков должно быть не менее 100, за исключением микрофинансовых организаций, одни</w:t>
      </w:r>
      <w:r>
        <w:t>м из учредителей которых является муниципальное образование, у которых количество заемщиков должно быть не менее 50;</w:t>
      </w:r>
    </w:p>
    <w:p w:rsidR="00000000" w:rsidRDefault="00255B84">
      <w:bookmarkStart w:id="69" w:name="sub_14262"/>
      <w:bookmarkEnd w:id="68"/>
      <w:r>
        <w:t>д) соотношение заемных средств и собственных средств не превышает показателя 15:1;</w:t>
      </w:r>
    </w:p>
    <w:p w:rsidR="00000000" w:rsidRDefault="00255B84">
      <w:bookmarkStart w:id="70" w:name="sub_14263"/>
      <w:bookmarkEnd w:id="69"/>
      <w:r>
        <w:t>е) наличие положител</w:t>
      </w:r>
      <w:r>
        <w:t>ьного аудиторского заключения (для организаций с действующим портфелем микрозаймов более 30 млн. рублей);</w:t>
      </w:r>
    </w:p>
    <w:p w:rsidR="00000000" w:rsidRDefault="00255B84">
      <w:bookmarkStart w:id="71" w:name="sub_14264"/>
      <w:bookmarkEnd w:id="70"/>
      <w:r>
        <w:t>ж) опыт работы по предоставлению микрозаймов субъектам малого и среднего предпринимательства - не менее 1 (одного) года, кроме комме</w:t>
      </w:r>
      <w:r>
        <w:t>рческих организаций, одним из учредителей которых являются кредитные и лизинговые организации.</w:t>
      </w:r>
    </w:p>
    <w:p w:rsidR="00000000" w:rsidRDefault="00255B84">
      <w:bookmarkStart w:id="72" w:name="sub_238"/>
      <w:bookmarkEnd w:id="71"/>
      <w:r>
        <w:t>2.3.8. Микрофинансовая организация второго уровня обеспечивает утверждение порядка отбора и отбор организаций, которым предоставляются займы, в т</w:t>
      </w:r>
      <w:r>
        <w:t>ом числе: определение доли займов, по которым зафиксирована просрочка по уплате процентов за пользование займом и (или) нарушены сроки погашения займа, в общей сумме текущей задолженности по займам; определение порядка учета наличия рейтинга при отборе орг</w:t>
      </w:r>
      <w:r>
        <w:t>анизаций, которым предоставляется заем.</w:t>
      </w:r>
    </w:p>
    <w:p w:rsidR="00000000" w:rsidRDefault="00255B84">
      <w:bookmarkStart w:id="73" w:name="sub_239"/>
      <w:bookmarkEnd w:id="72"/>
      <w:r>
        <w:t>2.3.9. Микрофинансовая организация второго уровня определяет требования к порядку предоставления микрозаймов субъектам малого и среднего предпринимательства организациями, получившими займы, в том числе</w:t>
      </w:r>
      <w:r>
        <w:t xml:space="preserve"> требования к видам залога, срокам микрозаймов, максимального размера процентов по микрозаймам, ограничения маржи таких организаций, формы отчетов о финансовых и иных результатах деятельности.</w:t>
      </w:r>
    </w:p>
    <w:p w:rsidR="00000000" w:rsidRDefault="00255B84">
      <w:bookmarkStart w:id="74" w:name="sub_2310"/>
      <w:bookmarkEnd w:id="73"/>
      <w:r>
        <w:t xml:space="preserve">2.3.10. При предоставлении займов организациям, </w:t>
      </w:r>
      <w:r>
        <w:t xml:space="preserve">указанным в </w:t>
      </w:r>
      <w:hyperlink w:anchor="sub_236" w:history="1">
        <w:r>
          <w:rPr>
            <w:rStyle w:val="a4"/>
          </w:rPr>
          <w:t>пункте 2.3.6</w:t>
        </w:r>
      </w:hyperlink>
      <w:r>
        <w:t xml:space="preserve"> настоящих Условий и требований, могут использоваться следующие виды обеспечения:</w:t>
      </w:r>
    </w:p>
    <w:p w:rsidR="00000000" w:rsidRDefault="00255B84">
      <w:bookmarkStart w:id="75" w:name="sub_14265"/>
      <w:bookmarkEnd w:id="74"/>
      <w:r>
        <w:t xml:space="preserve">а) залог имущества (в том числе залог имущественных прав (требований) по микрозаймам организаций, указанных </w:t>
      </w:r>
      <w:r>
        <w:t xml:space="preserve">в </w:t>
      </w:r>
      <w:hyperlink w:anchor="sub_236" w:history="1">
        <w:r>
          <w:rPr>
            <w:rStyle w:val="a4"/>
          </w:rPr>
          <w:t>пункте 2.3.6</w:t>
        </w:r>
      </w:hyperlink>
      <w:r>
        <w:t xml:space="preserve"> настоящих Условий и требований);</w:t>
      </w:r>
    </w:p>
    <w:p w:rsidR="00000000" w:rsidRDefault="00255B84">
      <w:bookmarkStart w:id="76" w:name="sub_14266"/>
      <w:bookmarkEnd w:id="75"/>
      <w:r>
        <w:t>б) поручительство физических или юридических лиц;</w:t>
      </w:r>
    </w:p>
    <w:p w:rsidR="00000000" w:rsidRDefault="00255B84">
      <w:bookmarkStart w:id="77" w:name="sub_14267"/>
      <w:bookmarkEnd w:id="76"/>
      <w:r>
        <w:t>в) государственные или муниципальные гарантии.</w:t>
      </w:r>
    </w:p>
    <w:p w:rsidR="00000000" w:rsidRDefault="00255B84">
      <w:bookmarkStart w:id="78" w:name="sub_2311"/>
      <w:bookmarkEnd w:id="77"/>
      <w:r>
        <w:lastRenderedPageBreak/>
        <w:t>2.3.11. Микрофинансовая организац</w:t>
      </w:r>
      <w:r>
        <w:t>ия второго уровня обеспечивает ведение раздельного учета по денежным средствам, предоставленным за счет средств бюджетов всех уровней на осуществление основного вида деятельности, и размещение предоставленных за счет бюджетов всех уровней средств на отдель</w:t>
      </w:r>
      <w:r>
        <w:t>ных счетах, в том числе банковских.</w:t>
      </w:r>
    </w:p>
    <w:p w:rsidR="00000000" w:rsidRDefault="00255B84">
      <w:bookmarkStart w:id="79" w:name="sub_2312"/>
      <w:bookmarkEnd w:id="78"/>
      <w:r>
        <w:t>2.3.12. Максимальный срок предоставления займа не должен превышать 3 (три) года.</w:t>
      </w:r>
    </w:p>
    <w:p w:rsidR="00000000" w:rsidRDefault="00255B84">
      <w:bookmarkStart w:id="80" w:name="sub_2313"/>
      <w:bookmarkEnd w:id="79"/>
      <w:r>
        <w:t>2.3.13. Маржа микрофинансовой организации второго уровня по основному виду деятельности не должна превышать</w:t>
      </w:r>
      <w:r>
        <w:t xml:space="preserve"> 10% в расчете на один год. Маржа рассчитывается как разница между потоком денежных платежей по каждому договору займа и стоимостью привлеченных денежных средств.</w:t>
      </w:r>
    </w:p>
    <w:p w:rsidR="00000000" w:rsidRDefault="00255B84">
      <w:bookmarkStart w:id="81" w:name="sub_2314"/>
      <w:bookmarkEnd w:id="80"/>
      <w:r>
        <w:t xml:space="preserve">2.3.14. Руководитель микрофинансовой организации второго уровня должен иметь </w:t>
      </w:r>
      <w:r>
        <w:t>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(трех) лет.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82" w:name="sub_2315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255B84">
      <w:pPr>
        <w:pStyle w:val="a9"/>
      </w:pPr>
      <w:r>
        <w:fldChar w:fldCharType="begin"/>
      </w:r>
      <w:r>
        <w:instrText>HYPERLINK "garantF1://71248246.14"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2.3.15 изложен в новой редакции</w:t>
      </w:r>
    </w:p>
    <w:p w:rsidR="00000000" w:rsidRDefault="00255B84">
      <w:pPr>
        <w:pStyle w:val="a9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2.3.15. </w:t>
      </w:r>
      <w:r>
        <w:t xml:space="preserve">Главный бухгалтер микрофинансовой организации второго уровня должен иметь высшее образование,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</w:t>
      </w:r>
      <w:r>
        <w:t>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лет.</w:t>
      </w:r>
    </w:p>
    <w:p w:rsidR="00000000" w:rsidRDefault="00255B84">
      <w:bookmarkStart w:id="83" w:name="sub_2316"/>
      <w:r>
        <w:t xml:space="preserve">2.3.16. Микрофинансовая организация второго уровня предоставляет займы на формирование (пополнение) фондов организаций, указанных в </w:t>
      </w:r>
      <w:hyperlink w:anchor="sub_236" w:history="1">
        <w:r>
          <w:rPr>
            <w:rStyle w:val="a4"/>
          </w:rPr>
          <w:t>пункте 2.3.6</w:t>
        </w:r>
      </w:hyperlink>
      <w:r>
        <w:t xml:space="preserve"> настоящих Условий и требований, при условии, что организации выдают микрозаймы субъект</w:t>
      </w:r>
      <w:r>
        <w:t xml:space="preserve">ам малого и среднего предпринимательства в соответствии с требованиями, установленными </w:t>
      </w:r>
      <w:hyperlink w:anchor="sub_2210" w:history="1">
        <w:r>
          <w:rPr>
            <w:rStyle w:val="a4"/>
          </w:rPr>
          <w:t>пунктами 2.2.9 - 2.2.11</w:t>
        </w:r>
      </w:hyperlink>
      <w:r>
        <w:t xml:space="preserve"> и </w:t>
      </w:r>
      <w:hyperlink w:anchor="sub_2214" w:history="1">
        <w:r>
          <w:rPr>
            <w:rStyle w:val="a4"/>
          </w:rPr>
          <w:t>2.2.13</w:t>
        </w:r>
      </w:hyperlink>
      <w:r>
        <w:t xml:space="preserve"> настоящих Условий и требований.</w:t>
      </w:r>
    </w:p>
    <w:bookmarkEnd w:id="83"/>
    <w:p w:rsidR="00000000" w:rsidRDefault="00255B84"/>
    <w:p w:rsidR="00000000" w:rsidRDefault="00255B84">
      <w:pPr>
        <w:pStyle w:val="1"/>
      </w:pPr>
      <w:bookmarkStart w:id="84" w:name="sub_30"/>
      <w:r>
        <w:t>III. Условия конкурсного отбора по ме</w:t>
      </w:r>
      <w:r>
        <w:t>роприятиям, предусмотренным в рамках мероприятия "Создание и (или) развитие инфраструктуры поддержки субъектов малого и среднего предпринимательства, деятельность которой направлена на оказание консультационной поддержки", а также требования к организациям</w:t>
      </w:r>
      <w:r>
        <w:t>, образующим инфраструктуру поддержки субъектов малого и среднего предпринимательства</w:t>
      </w:r>
    </w:p>
    <w:bookmarkEnd w:id="84"/>
    <w:p w:rsidR="00000000" w:rsidRDefault="00255B84"/>
    <w:p w:rsidR="00000000" w:rsidRDefault="00255B84">
      <w:bookmarkStart w:id="85" w:name="sub_31"/>
      <w:r>
        <w:t>3.1. Предоставление субсидии федерального бюджета субъекту Российской Федерации на реализацию мероприятия по созданию и (или) развитию центров поддержки пред</w:t>
      </w:r>
      <w:r>
        <w:t>принимательства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оказания комплек</w:t>
      </w:r>
      <w:r>
        <w:t>са информационно-консультационных услуг, направленных на содействие развитию субъектов малого и среднего предпринимательства</w:t>
      </w:r>
      <w:hyperlink w:anchor="sub_9009" w:history="1">
        <w:r>
          <w:rPr>
            <w:rStyle w:val="a4"/>
          </w:rPr>
          <w:t>*(4)</w:t>
        </w:r>
      </w:hyperlink>
      <w:r>
        <w:t>.</w:t>
      </w:r>
    </w:p>
    <w:p w:rsidR="00000000" w:rsidRDefault="00255B84">
      <w:bookmarkStart w:id="86" w:name="sub_311"/>
      <w:bookmarkEnd w:id="85"/>
      <w:r>
        <w:t>3.1.1. Условиями конкурсного отбора по мероприятию являются:</w:t>
      </w:r>
    </w:p>
    <w:p w:rsidR="00000000" w:rsidRDefault="00255B84">
      <w:bookmarkStart w:id="87" w:name="sub_14268"/>
      <w:bookmarkEnd w:id="86"/>
      <w:r>
        <w:t>а) наличие</w:t>
      </w:r>
      <w:r>
        <w:t xml:space="preserve"> на территории субъекта Российской Федерации созданного центра </w:t>
      </w:r>
      <w:r>
        <w:lastRenderedPageBreak/>
        <w:t>поддержки предпринимательства или наличие обязательства субъекта Российской Федерации по его созданию в текущем году;</w:t>
      </w:r>
    </w:p>
    <w:p w:rsidR="00000000" w:rsidRDefault="00255B84">
      <w:bookmarkStart w:id="88" w:name="sub_14269"/>
      <w:bookmarkEnd w:id="87"/>
      <w:r>
        <w:t>б) центр поддержки предпринимательства создан и функциони</w:t>
      </w:r>
      <w:r>
        <w:t xml:space="preserve">рует в соответствии с требованиями, установленными </w:t>
      </w:r>
      <w:hyperlink w:anchor="sub_312" w:history="1">
        <w:r>
          <w:rPr>
            <w:rStyle w:val="a4"/>
          </w:rPr>
          <w:t>пунктами 3.1.2 - 3.1.11</w:t>
        </w:r>
      </w:hyperlink>
      <w:r>
        <w:t xml:space="preserve"> настоящих Условий и требований;</w:t>
      </w:r>
    </w:p>
    <w:p w:rsidR="00000000" w:rsidRDefault="00255B84">
      <w:bookmarkStart w:id="89" w:name="sub_14270"/>
      <w:bookmarkEnd w:id="88"/>
      <w:r>
        <w:t>в) наличие плана работ центра поддержки предпринимательства на текущий год с указанием наименований меропр</w:t>
      </w:r>
      <w:r>
        <w:t>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</w:t>
      </w:r>
      <w:r>
        <w:t>татов указанных мероприятий;</w:t>
      </w:r>
    </w:p>
    <w:p w:rsidR="00000000" w:rsidRDefault="00255B84">
      <w:bookmarkStart w:id="90" w:name="sub_14271"/>
      <w:bookmarkEnd w:id="89"/>
      <w:r>
        <w:t>г) наличие направлений расходования субсидии федерального бюджета и бюджета субъектов Российской Федерации на финансирование центра поддержки предпринимательства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</w:t>
      </w:r>
      <w:r>
        <w:t>тоящим Условиям и требованиям);</w:t>
      </w:r>
    </w:p>
    <w:p w:rsidR="00000000" w:rsidRDefault="00255B84">
      <w:bookmarkStart w:id="91" w:name="sub_14272"/>
      <w:bookmarkEnd w:id="90"/>
      <w:r>
        <w:t>д) наличие информации о планируемых результатах деятельности центра поддержки предпринимательства в отчетном периоде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настоящим Условиям и требованиям);</w:t>
      </w:r>
    </w:p>
    <w:p w:rsidR="00000000" w:rsidRDefault="00255B84">
      <w:bookmarkStart w:id="92" w:name="sub_14273"/>
      <w:bookmarkEnd w:id="91"/>
      <w:r>
        <w:t>е) наличие отчета о деятельности центра поддержки предпринимательства за предыдущий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</w:t>
      </w:r>
      <w:r>
        <w:t>ости центра поддержки предпринимательства (для центров, созданных до 1 января текущего года)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настоящим Условиям и требованиям);</w:t>
      </w:r>
    </w:p>
    <w:p w:rsidR="00000000" w:rsidRDefault="00255B84">
      <w:bookmarkStart w:id="93" w:name="sub_14274"/>
      <w:bookmarkEnd w:id="92"/>
      <w:r>
        <w:t xml:space="preserve">ж) наличие обязательства субъекта Российской Федерации обеспечить </w:t>
      </w:r>
      <w:r>
        <w:t>функционирование центра поддержки предпринимательства в течение не менее 10 лет с момента его создания за счет субсидии федерального бюджета;</w:t>
      </w:r>
    </w:p>
    <w:p w:rsidR="00000000" w:rsidRDefault="00255B84">
      <w:bookmarkStart w:id="94" w:name="sub_14275"/>
      <w:bookmarkEnd w:id="93"/>
      <w:r>
        <w:t>з) обеспечение в течение не менее 10 (десяти) лет предоставления помещения для размещения центра</w:t>
      </w:r>
      <w:r>
        <w:t xml:space="preserve"> поддержки предпринимательства;</w:t>
      </w:r>
    </w:p>
    <w:p w:rsidR="00000000" w:rsidRDefault="00255B84">
      <w:bookmarkStart w:id="95" w:name="sub_14276"/>
      <w:bookmarkEnd w:id="94"/>
      <w:r>
        <w:t>и) обеспечение текущего финансирования деятельности центра поддержки предпринимательства;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96" w:name="sub_31101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55B84">
      <w:pPr>
        <w:pStyle w:val="a9"/>
      </w:pPr>
      <w:r>
        <w:fldChar w:fldCharType="begin"/>
      </w:r>
      <w:r>
        <w:instrText>HYPERLINK "garantF1://71248246.16"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</w:t>
      </w:r>
      <w:r>
        <w:t xml:space="preserve"> России от 4 февраля 2016 г. N 42 пункт 3.1.1 дополнен подпунктом "к"</w:t>
      </w:r>
    </w:p>
    <w:p w:rsidR="00000000" w:rsidRDefault="00255B84">
      <w:r>
        <w:t>к)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97" w:name="sub_31102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97"/>
    <w:p w:rsidR="00000000" w:rsidRDefault="00255B84">
      <w:pPr>
        <w:pStyle w:val="a9"/>
      </w:pPr>
      <w:r>
        <w:fldChar w:fldCharType="begin"/>
      </w:r>
      <w:r>
        <w:instrText>HYPERLINK "garantF1://71248246.16"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3.1.1 дополнен подпунктом "л"</w:t>
      </w:r>
    </w:p>
    <w:p w:rsidR="00000000" w:rsidRDefault="00255B84">
      <w:r>
        <w:t>л)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требованиями.</w:t>
      </w:r>
    </w:p>
    <w:p w:rsidR="00000000" w:rsidRDefault="00255B84">
      <w:bookmarkStart w:id="98" w:name="sub_312"/>
      <w:r>
        <w:t>3.1.2. Центр поддержки предпринимательства соответствует следующим требов</w:t>
      </w:r>
      <w:r>
        <w:t>аниям:</w:t>
      </w:r>
    </w:p>
    <w:p w:rsidR="00000000" w:rsidRDefault="00255B84">
      <w:bookmarkStart w:id="99" w:name="sub_14277"/>
      <w:bookmarkEnd w:id="98"/>
      <w:r>
        <w:t>а) взаимодействует с федеральными органами исполнительной власти, органами государственной власти субъекта Российской Федерации, органами местного самоуправления, а также иными организациями, образующими инфраструктуру поддержки субъ</w:t>
      </w:r>
      <w:r>
        <w:t>ектов малого и среднего предпринимательства;</w:t>
      </w:r>
    </w:p>
    <w:p w:rsidR="00000000" w:rsidRDefault="00255B84">
      <w:bookmarkStart w:id="100" w:name="sub_14278"/>
      <w:bookmarkEnd w:id="99"/>
      <w:r>
        <w:t xml:space="preserve">б) обеспечивает ведение раздельного бухгалтерского учета по денежным средствам, предоставленным центру поддержки предпринимательства за счет средств </w:t>
      </w:r>
      <w:r>
        <w:lastRenderedPageBreak/>
        <w:t>бюджетов всех уровней и внебюджетных источни</w:t>
      </w:r>
      <w:r>
        <w:t>ков;</w:t>
      </w:r>
    </w:p>
    <w:p w:rsidR="00000000" w:rsidRDefault="00255B84">
      <w:bookmarkStart w:id="101" w:name="sub_14279"/>
      <w:bookmarkEnd w:id="100"/>
      <w:r>
        <w:t>в) разрабатывает программу (стратегию) развития центра поддержки предпринимательства на среднесрочный (не менее трех лет) плановый период и план деятельности центра поддержки предпринимательства на очередной год;</w:t>
      </w:r>
    </w:p>
    <w:p w:rsidR="00000000" w:rsidRDefault="00255B84">
      <w:bookmarkStart w:id="102" w:name="sub_14280"/>
      <w:bookmarkEnd w:id="101"/>
      <w:r>
        <w:t>г)</w:t>
      </w:r>
      <w:r>
        <w:t xml:space="preserve"> привлекает в целях реализации своих функций специализированные организации и квалифицированных специалистов;</w:t>
      </w:r>
    </w:p>
    <w:p w:rsidR="00000000" w:rsidRDefault="00255B84">
      <w:bookmarkStart w:id="103" w:name="sub_14281"/>
      <w:bookmarkEnd w:id="102"/>
      <w:r>
        <w:t>д) осуществляет распространение информации о деятельности центра поддержки предпринимательства, в том числе посредством размещен</w:t>
      </w:r>
      <w:r>
        <w:t>ия информации в информационно-телекоммуникационной сети "Интернет".</w:t>
      </w:r>
    </w:p>
    <w:p w:rsidR="00000000" w:rsidRDefault="00255B84">
      <w:bookmarkStart w:id="104" w:name="sub_313"/>
      <w:bookmarkEnd w:id="103"/>
      <w:r>
        <w:t>3.1.3. Центр поддержки предпринимательства обеспечивает реализацию следующих функций:</w:t>
      </w:r>
    </w:p>
    <w:p w:rsidR="00000000" w:rsidRDefault="00255B84">
      <w:bookmarkStart w:id="105" w:name="sub_14282"/>
      <w:bookmarkEnd w:id="104"/>
      <w:r>
        <w:t xml:space="preserve">а) предоставление субъектам малого и среднего предпринимательства услуг, указанных в </w:t>
      </w:r>
      <w:hyperlink w:anchor="sub_314" w:history="1">
        <w:r>
          <w:rPr>
            <w:rStyle w:val="a4"/>
          </w:rPr>
          <w:t>пункте 3.1.4</w:t>
        </w:r>
      </w:hyperlink>
      <w:r>
        <w:t xml:space="preserve"> настоящих Условий и требований;</w:t>
      </w:r>
    </w:p>
    <w:p w:rsidR="00000000" w:rsidRDefault="00255B84">
      <w:bookmarkStart w:id="106" w:name="sub_14283"/>
      <w:bookmarkEnd w:id="105"/>
      <w:r>
        <w:t>б) организация центра оперативной поддержки предпринимательства ("горячей линии") с</w:t>
      </w:r>
      <w:r>
        <w:t xml:space="preserve"> использованием средств телефонной связи и информационно-телекоммуникационной сети "Интернет";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07" w:name="sub_14284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255B84">
      <w:pPr>
        <w:pStyle w:val="a9"/>
      </w:pPr>
      <w:r>
        <w:fldChar w:fldCharType="begin"/>
      </w:r>
      <w:r>
        <w:instrText>HYPERLINK "garantF1://71248246.171"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подпункт "</w:t>
      </w:r>
      <w:r>
        <w:t>в" изложен в новой редакции</w:t>
      </w:r>
    </w:p>
    <w:p w:rsidR="00000000" w:rsidRDefault="00255B84">
      <w:pPr>
        <w:pStyle w:val="a9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>в) реализация мероприятий, направленных на популяризацию предпринимательства и начала собственного дела, в том числе путем организации и проведени</w:t>
      </w:r>
      <w:r>
        <w:t>я вебинаров, круглых столов, конференций, семинаров, иных публичных мероприятий, а также издания информационных пособий, на популяризацию правовой охраны и использования результатов интеллектуальной деятельности;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08" w:name="sub_14285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255B84">
      <w:pPr>
        <w:pStyle w:val="a9"/>
      </w:pPr>
      <w:r>
        <w:fldChar w:fldCharType="begin"/>
      </w:r>
      <w:r>
        <w:instrText>HYPERLINK "garantF1://71248246.171"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подпункт "г" изложен в новой редакции</w:t>
      </w:r>
    </w:p>
    <w:p w:rsidR="00000000" w:rsidRDefault="00255B84">
      <w:pPr>
        <w:pStyle w:val="a9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>г) организация и проведение обучающих</w:t>
      </w:r>
      <w:r>
        <w:t xml:space="preserve"> мероприятий,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деятельности, в том числе по вопросам начала осуществления предпринимательской деятельности, расш</w:t>
      </w:r>
      <w:r>
        <w:t>ирения производства, охраны прав на результаты интеллектуальной деятельности, регистрации прав на результаты интеллектуальной деятельности, ведения бухгалтерского и налогового учета, управления персоналом, освоения новых рынков сбыта;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09" w:name="sub_3130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09"/>
    <w:p w:rsidR="00000000" w:rsidRDefault="00255B84">
      <w:pPr>
        <w:pStyle w:val="a9"/>
      </w:pPr>
      <w:r>
        <w:fldChar w:fldCharType="begin"/>
      </w:r>
      <w:r>
        <w:instrText>HYPERLINK "garantF1://71248246.172"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3.1.3 дополнен подпунктом "д"</w:t>
      </w:r>
    </w:p>
    <w:p w:rsidR="00000000" w:rsidRDefault="00255B84">
      <w:r>
        <w:t>д) планирование межрегиональных бизнес-миссий - коллективных поездок представителей не менее трех с</w:t>
      </w:r>
      <w:r>
        <w:t xml:space="preserve">убъектов малого и среднего предпринимательства в другие субъекты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</w:t>
      </w:r>
      <w:r>
        <w:t>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субъектам малого и средне</w:t>
      </w:r>
      <w:r>
        <w:t xml:space="preserve">го предпринимательства, зарегистрированным в субъекте Российской </w:t>
      </w:r>
      <w:r>
        <w:lastRenderedPageBreak/>
        <w:t>Федерации, в заключении контрактов на поставку товаров (работ, услуг) в другие субъекты Российской Федерации.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10" w:name="sub_314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55B84">
      <w:pPr>
        <w:pStyle w:val="a9"/>
      </w:pPr>
      <w:r>
        <w:fldChar w:fldCharType="begin"/>
      </w:r>
      <w:r>
        <w:instrText>HYPERLINK "garantF1://71248246.18"</w:instrText>
      </w:r>
      <w:r>
        <w:fldChar w:fldCharType="separate"/>
      </w:r>
      <w:r>
        <w:rPr>
          <w:rStyle w:val="a4"/>
        </w:rPr>
        <w:t>Приказо</w:t>
      </w:r>
      <w:r>
        <w:rPr>
          <w:rStyle w:val="a4"/>
        </w:rPr>
        <w:t>м</w:t>
      </w:r>
      <w:r>
        <w:fldChar w:fldCharType="end"/>
      </w:r>
      <w:r>
        <w:t xml:space="preserve"> Минэкономразвития России от 4 февраля 2016 г. N 42 пункт 3.1.4 изложен в новой редакции</w:t>
      </w:r>
    </w:p>
    <w:p w:rsidR="00000000" w:rsidRDefault="00255B84">
      <w:pPr>
        <w:pStyle w:val="a9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3.1.4. Центр поддержки предпринимательства обеспечивает предоставление субъектам малог</w:t>
      </w:r>
      <w:r>
        <w:t>о и среднего предпринимательства следующих услуг:</w:t>
      </w:r>
    </w:p>
    <w:p w:rsidR="00000000" w:rsidRDefault="00255B84">
      <w:r>
        <w:t>-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000000" w:rsidRDefault="00255B84">
      <w:r>
        <w:t>- консультационные услуги по вопросам мар</w:t>
      </w:r>
      <w:r>
        <w:t>кетингового сопровождения деятельности и бизнес-планированию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</w:t>
      </w:r>
      <w:r>
        <w:t>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000000" w:rsidRDefault="00255B84">
      <w:r>
        <w:t>- консультационные услуги по вопросам патентно-лицензионного сопровождения деятельности субъекта малого и средн</w:t>
      </w:r>
      <w:r>
        <w:t>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00000" w:rsidRDefault="00255B84">
      <w:r>
        <w:t xml:space="preserve">- содействие в проведении патентных исследований в целях определения текущей патентной ситуации, в том числе </w:t>
      </w:r>
      <w:r>
        <w:t>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</w:t>
      </w:r>
      <w:r>
        <w:t xml:space="preserve">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000000" w:rsidRDefault="00255B84">
      <w:r>
        <w:t>- консультационные услуги по вопросам правового обеспечени</w:t>
      </w:r>
      <w:r>
        <w:t>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</w:t>
      </w:r>
      <w:r>
        <w:t>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</w:t>
      </w:r>
      <w:r>
        <w:t>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:rsidR="00000000" w:rsidRDefault="00255B84">
      <w:r>
        <w:t>- консультационные услуги по вопросам информационного сопровож</w:t>
      </w:r>
      <w:r>
        <w:t>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000000" w:rsidRDefault="00255B84">
      <w:r>
        <w:t>- консультационные услуги по подбору персо</w:t>
      </w:r>
      <w:r>
        <w:t xml:space="preserve">нала, по вопросам применения </w:t>
      </w:r>
      <w:hyperlink r:id="rId42" w:history="1">
        <w:r>
          <w:rPr>
            <w:rStyle w:val="a4"/>
          </w:rPr>
          <w:t>трудового законодательства</w:t>
        </w:r>
      </w:hyperlink>
      <w:r>
        <w:t xml:space="preserve">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000000" w:rsidRDefault="00255B84">
      <w:r>
        <w:t>- ус</w:t>
      </w:r>
      <w:r>
        <w:t xml:space="preserve">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</w:t>
      </w:r>
      <w:r>
        <w:lastRenderedPageBreak/>
        <w:t xml:space="preserve">(при наличии соответствующей квалификации) субъектов малого и среднего предпринимательства по системе </w:t>
      </w:r>
      <w:r>
        <w:t>менеджмента качества в соответствии с международными стандартами;</w:t>
      </w:r>
    </w:p>
    <w:p w:rsidR="00000000" w:rsidRDefault="00255B84">
      <w:r>
        <w:t>- предоставление информации о возможностях получения кредитных и иных финансовых ресурсов;</w:t>
      </w:r>
    </w:p>
    <w:p w:rsidR="00000000" w:rsidRDefault="00255B84">
      <w:r>
        <w:t>- анализ потенциала малых и средних предприятий, выявление текущих потребностей и проблем субъектов</w:t>
      </w:r>
      <w:r>
        <w:t xml:space="preserve"> малого и среднего предпринимательства, влияющих на их конкурентоспособность;</w:t>
      </w:r>
    </w:p>
    <w:p w:rsidR="00000000" w:rsidRDefault="00255B84">
      <w:r>
        <w:t>- 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</w:t>
      </w:r>
      <w:r>
        <w:t>-художественных промыслов, ремесленной деятельности, сельского и экологического туризма;</w:t>
      </w:r>
    </w:p>
    <w:p w:rsidR="00000000" w:rsidRDefault="00255B84">
      <w:r>
        <w:t>- проведение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</w:t>
      </w:r>
      <w:r>
        <w:t>льности, сельского и экологического туризма, семинаров, конференций, форумов, круглых столов, издание пособий;</w:t>
      </w:r>
    </w:p>
    <w:p w:rsidR="00000000" w:rsidRDefault="00255B84">
      <w:r>
        <w:t>- организация и (или)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</w:t>
      </w:r>
      <w:r>
        <w:t>изма организаций инфраструктуры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и</w:t>
      </w:r>
      <w:r>
        <w:t>х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деятельности, реализации инновационной продукции и экспорта товаров (работ, услуг);</w:t>
      </w:r>
    </w:p>
    <w:p w:rsidR="00000000" w:rsidRDefault="00255B84">
      <w:r>
        <w:t>- организация участия субъектов мало</w:t>
      </w:r>
      <w:r>
        <w:t>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в межрегиональных бизнес-миссиях;</w:t>
      </w:r>
    </w:p>
    <w:p w:rsidR="00000000" w:rsidRDefault="00255B84">
      <w:r>
        <w:t xml:space="preserve">- обеспечение участия субъектов малого и </w:t>
      </w:r>
      <w:r>
        <w:t xml:space="preserve">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</w:t>
      </w:r>
      <w:r>
        <w:t>числе стимулирования процесса импортозамещения;</w:t>
      </w:r>
    </w:p>
    <w:p w:rsidR="00000000" w:rsidRDefault="00255B84">
      <w:r>
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</w:t>
      </w:r>
      <w:r>
        <w:t xml:space="preserve">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 w:rsidR="00000000" w:rsidRDefault="00255B84">
      <w:bookmarkStart w:id="111" w:name="sub_315"/>
      <w:r>
        <w:t>3.1.5. Центры поддержки предпринимательства должны соответствовать следу</w:t>
      </w:r>
      <w:r>
        <w:t>ющим требованиям:</w:t>
      </w:r>
    </w:p>
    <w:bookmarkEnd w:id="111"/>
    <w:p w:rsidR="00000000" w:rsidRDefault="00255B84">
      <w:r>
        <w:t>- наличие не менее 2 (двух) рабочих мест, каждое из которых оборудовано мебелью, компьютером, принтером и телефоном с выходом на городскую линию и междугородную связь и обеспечено доступом к интернет-связи;</w:t>
      </w:r>
    </w:p>
    <w:p w:rsidR="00000000" w:rsidRDefault="00255B84">
      <w:r>
        <w:t xml:space="preserve">- наличие помещения для </w:t>
      </w:r>
      <w:r>
        <w:t>оказания услуг обратившимся субъектам малого и среднего предпринимательства;</w:t>
      </w:r>
    </w:p>
    <w:p w:rsidR="00000000" w:rsidRDefault="00255B84">
      <w:r>
        <w:t xml:space="preserve">- наличие центра оперативной поддержки предпринимательства ("горячей линии") с использованием средств телефонной связи и </w:t>
      </w:r>
      <w:r>
        <w:lastRenderedPageBreak/>
        <w:t>информационно-телекоммуникационной сети "Интернет".</w:t>
      </w:r>
    </w:p>
    <w:p w:rsidR="00000000" w:rsidRDefault="00255B84">
      <w:bookmarkStart w:id="112" w:name="sub_316"/>
      <w:r>
        <w:t>3.1.6. Центр поддержки предпринимательства должен располагаться в помещении:</w:t>
      </w:r>
    </w:p>
    <w:bookmarkEnd w:id="112"/>
    <w:p w:rsidR="00000000" w:rsidRDefault="00255B84">
      <w:r>
        <w:t>- общей площадью не менее 30 квадратных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</w:t>
      </w:r>
      <w:r>
        <w:t>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расположено, не имеет капитальных повреждений несущих конструкций.</w:t>
      </w:r>
    </w:p>
    <w:p w:rsidR="00000000" w:rsidRDefault="00255B84">
      <w:bookmarkStart w:id="113" w:name="sub_317"/>
      <w:r>
        <w:t>3.1.7. Руководитель центра поддержки предпринимательст</w:t>
      </w:r>
      <w:r>
        <w:t>ва должен иметь:</w:t>
      </w:r>
    </w:p>
    <w:bookmarkEnd w:id="113"/>
    <w:p w:rsidR="00000000" w:rsidRDefault="00255B84">
      <w:r>
        <w:t>- высшее образование и подтверждение дополнительной квалификации в области управления;</w:t>
      </w:r>
    </w:p>
    <w:p w:rsidR="00000000" w:rsidRDefault="00255B84">
      <w:r>
        <w:t>- опыт работы на руководящих должностях не менее трех лет;</w:t>
      </w:r>
    </w:p>
    <w:p w:rsidR="00000000" w:rsidRDefault="00255B84">
      <w:r>
        <w:t>- опыт работы в сфере поддержки малого и среднего предпринимательства не менее 1 (одно</w:t>
      </w:r>
      <w:r>
        <w:t>го) года.</w:t>
      </w:r>
    </w:p>
    <w:p w:rsidR="00000000" w:rsidRDefault="00255B84">
      <w:bookmarkStart w:id="114" w:name="sub_318"/>
      <w:r>
        <w:t>3.1.8. Средства субсидии федерального бюджета направляются на оплату работ и услуг, соответствующих направлениям деятельности центра поддержки предпринимательства, выполняемых (оказываемых) третьими лицами, в том числе на организацию предо</w:t>
      </w:r>
      <w:r>
        <w:t xml:space="preserve">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 в субъекте </w:t>
      </w:r>
      <w:r>
        <w:t>Российской Федерации.</w:t>
      </w:r>
    </w:p>
    <w:p w:rsidR="00000000" w:rsidRDefault="00255B84">
      <w:bookmarkStart w:id="115" w:name="sub_319"/>
      <w:bookmarkEnd w:id="114"/>
      <w:r>
        <w:t>3.1.9. Центр поддержки предпринимательства обеспечивает размещение и ежемесячное обновление (актуализацию) на официальном сайте центра поддержки предпринимательства или специальном разделе сайта юридического лица, структ</w:t>
      </w:r>
      <w:r>
        <w:t>урным подразделением которого выступает центр поддержки предпринимательства, в информационно-телекоммуникационной сети "Интернет" следующей информации:</w:t>
      </w:r>
    </w:p>
    <w:p w:rsidR="00000000" w:rsidRDefault="00255B84">
      <w:bookmarkStart w:id="116" w:name="sub_14286"/>
      <w:bookmarkEnd w:id="115"/>
      <w:r>
        <w:t>а) общие сведения о центре поддержки предпринимательства;</w:t>
      </w:r>
    </w:p>
    <w:p w:rsidR="00000000" w:rsidRDefault="00255B84">
      <w:bookmarkStart w:id="117" w:name="sub_14287"/>
      <w:bookmarkEnd w:id="116"/>
      <w:r>
        <w:t xml:space="preserve">б) перечень </w:t>
      </w:r>
      <w:r>
        <w:t>предоставляемых центром поддержки предпринимательства услуг, стоимость и порядок их предоставления;</w:t>
      </w:r>
    </w:p>
    <w:p w:rsidR="00000000" w:rsidRDefault="00255B84">
      <w:bookmarkStart w:id="118" w:name="sub_14288"/>
      <w:bookmarkEnd w:id="117"/>
      <w:r>
        <w:t>в) перечень вебинаров, круглых столов, конференций, форумов, семинаров, иных публичных мероприятий, проводимых центром поддержки предприни</w:t>
      </w:r>
      <w:r>
        <w:t>мательства;</w:t>
      </w:r>
    </w:p>
    <w:p w:rsidR="00000000" w:rsidRDefault="00255B84">
      <w:bookmarkStart w:id="119" w:name="sub_14289"/>
      <w:bookmarkEnd w:id="118"/>
      <w:r>
        <w:t>г) программу (стратегию) развития центра поддержки предпринимательства на среднесрочный (не менее трех лет) плановый период и план работы центра поддержки предпринимательства на очередной год;</w:t>
      </w:r>
    </w:p>
    <w:p w:rsidR="00000000" w:rsidRDefault="00255B84">
      <w:bookmarkStart w:id="120" w:name="sub_14290"/>
      <w:bookmarkEnd w:id="119"/>
      <w:r>
        <w:t>д) годовые отче</w:t>
      </w:r>
      <w:r>
        <w:t>ты о деятельности центра поддержки предпринимательства;</w:t>
      </w:r>
    </w:p>
    <w:p w:rsidR="00000000" w:rsidRDefault="00255B84">
      <w:bookmarkStart w:id="121" w:name="sub_14291"/>
      <w:bookmarkEnd w:id="120"/>
      <w:r>
        <w:t>е) сведения об обращениях субъектов малого и среднего предпринимательства в центр поддержки предпринимательства;</w:t>
      </w:r>
    </w:p>
    <w:p w:rsidR="00000000" w:rsidRDefault="00255B84">
      <w:bookmarkStart w:id="122" w:name="sub_14292"/>
      <w:bookmarkEnd w:id="121"/>
      <w:r>
        <w:t xml:space="preserve">ж) интернет-ссылки на иные информационные ресурсы, </w:t>
      </w:r>
      <w:r>
        <w:t>предназначенные для поддержки и развития малого и среднего предпринимательства;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23" w:name="sub_31901"/>
      <w:bookmarkEnd w:id="12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255B84">
      <w:pPr>
        <w:pStyle w:val="a9"/>
      </w:pPr>
      <w:r>
        <w:fldChar w:fldCharType="begin"/>
      </w:r>
      <w:r>
        <w:instrText>HYPERLINK "garantF1://71248246.19"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3.1.9 дополнен подпу</w:t>
      </w:r>
      <w:r>
        <w:t>нктом "з"</w:t>
      </w:r>
    </w:p>
    <w:p w:rsidR="00000000" w:rsidRDefault="00255B84">
      <w:r>
        <w:t>з) план межрегиональных бизнес-миссий в другие субъекты Российской Федерации на очередной год.</w:t>
      </w:r>
    </w:p>
    <w:p w:rsidR="00000000" w:rsidRDefault="00255B84">
      <w:bookmarkStart w:id="124" w:name="sub_3110"/>
      <w:r>
        <w:t xml:space="preserve">3.1.10. Центр поддержки предпринимательства обязан провести сертификацию по международным стандартам качества предоставляемых услуг и применения в </w:t>
      </w:r>
      <w:r>
        <w:lastRenderedPageBreak/>
        <w:t>деятельности центра поддержки предпринимательства современных управленческих технологий, основанных на требов</w:t>
      </w:r>
      <w:r>
        <w:t>аниях международного стандарта качества (в случае создания центра в год, предшествующий текущему).</w:t>
      </w:r>
    </w:p>
    <w:p w:rsidR="00000000" w:rsidRDefault="00255B84">
      <w:bookmarkStart w:id="125" w:name="sub_3111"/>
      <w:bookmarkEnd w:id="124"/>
      <w:r>
        <w:t>3.1.11. Центр поддержки предпринимательства ежегодно проводит плановый инспекционный контроль системы менеджмента качества центра поддержки п</w:t>
      </w:r>
      <w:r>
        <w:t xml:space="preserve">редпринимательства на соответствие требованиям международного стандарта качества в течение срока действия сертификата на соответствие требованиям, указанным в </w:t>
      </w:r>
      <w:hyperlink w:anchor="sub_3110" w:history="1">
        <w:r>
          <w:rPr>
            <w:rStyle w:val="a4"/>
          </w:rPr>
          <w:t>пункте 3.1.10</w:t>
        </w:r>
      </w:hyperlink>
      <w:r>
        <w:t xml:space="preserve"> настоящих Условий и требований.</w:t>
      </w:r>
    </w:p>
    <w:p w:rsidR="00000000" w:rsidRDefault="00255B84">
      <w:bookmarkStart w:id="126" w:name="sub_32"/>
      <w:bookmarkEnd w:id="125"/>
      <w:r>
        <w:t>3.2. Предос</w:t>
      </w:r>
      <w:r>
        <w:t>тавление субсидии федерального бюджета субъекту Российской Федерации на реализацию мероприятия по созданию и (или) развитию центров (агентств) координации поддержки экспортно ориентированных субъектов малого и среднего предпринимательства как юридических л</w:t>
      </w:r>
      <w:r>
        <w:t>иц или структурных подразделений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</w:t>
      </w:r>
      <w:r>
        <w:t>дерации,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</w:t>
      </w:r>
      <w:r>
        <w:t xml:space="preserve"> малого и среднего предпринимательства на международные рынки</w:t>
      </w:r>
      <w:hyperlink w:anchor="sub_9011" w:history="1">
        <w:r>
          <w:rPr>
            <w:rStyle w:val="a4"/>
          </w:rPr>
          <w:t>*(5)</w:t>
        </w:r>
      </w:hyperlink>
      <w:r>
        <w:t xml:space="preserve"> (далее - центр экспорта).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27" w:name="sub_321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255B84">
      <w:pPr>
        <w:pStyle w:val="a9"/>
      </w:pPr>
      <w:r>
        <w:fldChar w:fldCharType="begin"/>
      </w:r>
      <w:r>
        <w:instrText>HYPERLINK "garantF1://71248246.21"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</w:t>
      </w:r>
      <w:r>
        <w:t>N 42 пункт 3.2.1 изложен в новой редакции</w:t>
      </w:r>
    </w:p>
    <w:p w:rsidR="00000000" w:rsidRDefault="00255B84">
      <w:pPr>
        <w:pStyle w:val="a9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3.2.1. Условиями конкурсного отбора по мероприятию являются:</w:t>
      </w:r>
    </w:p>
    <w:p w:rsidR="00000000" w:rsidRDefault="00255B84">
      <w:bookmarkStart w:id="128" w:name="sub_14293"/>
      <w:r>
        <w:t>а) наличие на территории субъекта Российской Федерации созданного ц</w:t>
      </w:r>
      <w:r>
        <w:t>ентра экспорта или наличие обязательства субъекта Российской Федерации по его созданию в текущем году;</w:t>
      </w:r>
    </w:p>
    <w:p w:rsidR="00000000" w:rsidRDefault="00255B84">
      <w:bookmarkStart w:id="129" w:name="sub_14294"/>
      <w:bookmarkEnd w:id="128"/>
      <w:r>
        <w:t xml:space="preserve">б) центр экспорта создан и функционирует в соответствии с требованиями, установленными </w:t>
      </w:r>
      <w:hyperlink w:anchor="sub_322" w:history="1">
        <w:r>
          <w:rPr>
            <w:rStyle w:val="a4"/>
          </w:rPr>
          <w:t>пунктами 3.2.2 - 3.2.14</w:t>
        </w:r>
      </w:hyperlink>
      <w:r>
        <w:t xml:space="preserve"> настоящих Условий и требований;</w:t>
      </w:r>
    </w:p>
    <w:p w:rsidR="00000000" w:rsidRDefault="00255B84">
      <w:bookmarkStart w:id="130" w:name="sub_14295"/>
      <w:bookmarkEnd w:id="129"/>
      <w:r>
        <w:t>в) наличие концепции создания (развития) центра экспорта на текущий год и плановый период с указанием перечня предоставляемых услуг;</w:t>
      </w:r>
    </w:p>
    <w:p w:rsidR="00000000" w:rsidRDefault="00255B84">
      <w:bookmarkStart w:id="131" w:name="sub_14296"/>
      <w:bookmarkEnd w:id="130"/>
      <w:r>
        <w:t>г) наличие направлений расходования субсидии федеральн</w:t>
      </w:r>
      <w:r>
        <w:t>ого бюджета и бюджета субъектов Российской Федерации на финансирование центра экспорта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настоящим Условиям и требованиям);</w:t>
      </w:r>
    </w:p>
    <w:p w:rsidR="00000000" w:rsidRDefault="00255B84">
      <w:bookmarkStart w:id="132" w:name="sub_14297"/>
      <w:bookmarkEnd w:id="131"/>
      <w:r>
        <w:t>д) наличие информации о планируемых результатах деятельности центра эксп</w:t>
      </w:r>
      <w:r>
        <w:t>орта в отчетном периоде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настоящим Условиям и требованиям);</w:t>
      </w:r>
    </w:p>
    <w:p w:rsidR="00000000" w:rsidRDefault="00255B84">
      <w:bookmarkStart w:id="133" w:name="sub_14298"/>
      <w:bookmarkEnd w:id="132"/>
      <w:r>
        <w:t>е) наличие отчета о деятельности центра экспорта за предыдущий год следующего содержания: основные результаты деятельности, письма субъ</w:t>
      </w:r>
      <w:r>
        <w:t>ектов малого и среднего предпринимательства, подтверждающие содействие центра экспорта в заключении экспортных контрактов, информация о реализации мероприятий и проектов, достигнутые значения показателей эффективности деятельности центра экспорта (для цент</w:t>
      </w:r>
      <w:r>
        <w:t>ров, созданных до 1 января текущего года)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настоящим Условиям и требованиям);</w:t>
      </w:r>
    </w:p>
    <w:p w:rsidR="00000000" w:rsidRDefault="00255B84">
      <w:bookmarkStart w:id="134" w:name="sub_14299"/>
      <w:bookmarkEnd w:id="133"/>
      <w:r>
        <w:t>ж) наличие обязательства субъекта Российской Федерации о недопущении дублирования функций в рамках реализации меропри</w:t>
      </w:r>
      <w:r>
        <w:t>ятий в соответствии с настоящими Условиями и требованиями;</w:t>
      </w:r>
    </w:p>
    <w:p w:rsidR="00000000" w:rsidRDefault="00255B84">
      <w:bookmarkStart w:id="135" w:name="sub_14300"/>
      <w:bookmarkEnd w:id="134"/>
      <w:r>
        <w:t>з) наличие плана командировок сотрудников центра экспорта с указанием необходимых ресурсов и источников их поступления для реализации плана;</w:t>
      </w:r>
    </w:p>
    <w:p w:rsidR="00000000" w:rsidRDefault="00255B84">
      <w:bookmarkStart w:id="136" w:name="sub_14301"/>
      <w:bookmarkEnd w:id="135"/>
      <w:r>
        <w:t>и) наличие обязатель</w:t>
      </w:r>
      <w:r>
        <w:t xml:space="preserve">ства субъекта Российской Федерации об обеспечении </w:t>
      </w:r>
      <w:r>
        <w:lastRenderedPageBreak/>
        <w:t>функционирования центра экспорта в течение не менее 10 лет с момента его создания за счет субсидии федерального бюджета.</w:t>
      </w:r>
    </w:p>
    <w:p w:rsidR="00000000" w:rsidRDefault="00255B84">
      <w:bookmarkStart w:id="137" w:name="sub_322"/>
      <w:bookmarkEnd w:id="136"/>
      <w:r>
        <w:t>3.2.2. Основными целями деятельности центра экспорта являются:</w:t>
      </w:r>
    </w:p>
    <w:bookmarkEnd w:id="137"/>
    <w:p w:rsidR="00000000" w:rsidRDefault="00255B84">
      <w:r>
        <w:t>- стимулирование и вовлечение субъектов малого и среднего предпринимательства в экспортную деятельность;</w:t>
      </w:r>
    </w:p>
    <w:p w:rsidR="00000000" w:rsidRDefault="00255B84">
      <w:r>
        <w:t>- содействие выходу субъектов малого и среднего предпринимательства на иностранные рынки товаров, услуг и технологий;</w:t>
      </w:r>
    </w:p>
    <w:p w:rsidR="00000000" w:rsidRDefault="00255B84">
      <w:r>
        <w:t>- содействие повышению конкурент</w:t>
      </w:r>
      <w:r>
        <w:t>оспособности и эффективности деятельности экспортно ориентированных субъектов малого и среднего предпринимательства.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38" w:name="sub_323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255B84">
      <w:pPr>
        <w:pStyle w:val="a9"/>
      </w:pPr>
      <w:r>
        <w:fldChar w:fldCharType="begin"/>
      </w:r>
      <w:r>
        <w:instrText>HYPERLINK "garantF1://71248246.22"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</w:t>
      </w:r>
      <w:r>
        <w:t>пункт 3.2.3 внесены изменения</w:t>
      </w:r>
    </w:p>
    <w:p w:rsidR="00000000" w:rsidRDefault="00255B84">
      <w:pPr>
        <w:pStyle w:val="a9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3.2.3. Центр экспорта соответствует следующим требованиям:</w:t>
      </w:r>
    </w:p>
    <w:p w:rsidR="00000000" w:rsidRDefault="00255B84">
      <w:r>
        <w:t>- учитывает приоритетные задачи по развитию внешнеэкономической деятельности Российской Фе</w:t>
      </w:r>
      <w:r>
        <w:t xml:space="preserve">дерации, сформулированные в программных документах Правительства Российской Федерации, в том числе в </w:t>
      </w:r>
      <w:hyperlink r:id="rId45" w:history="1">
        <w:r>
          <w:rPr>
            <w:rStyle w:val="a4"/>
          </w:rPr>
          <w:t>государственной программе</w:t>
        </w:r>
      </w:hyperlink>
      <w:r>
        <w:t xml:space="preserve"> Российской Федерации "Развитие внешнеэкономической деятельности", утвержденной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 г. N 330 (Собрание законодательства Российской Федерации, 2014, N 18, ст. 2174) (далее - государственная программа "Развитие внешнеэкономической деятель</w:t>
      </w:r>
      <w:r>
        <w:t xml:space="preserve">ности"), и </w:t>
      </w:r>
      <w:hyperlink r:id="rId47" w:history="1">
        <w:r>
          <w:rPr>
            <w:rStyle w:val="a4"/>
          </w:rPr>
          <w:t>государственной программе</w:t>
        </w:r>
      </w:hyperlink>
      <w:r>
        <w:t xml:space="preserve"> Российской Федерации "Экономическое развитие и инновационная экономика", утвержденной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</w:t>
      </w:r>
      <w:r>
        <w:t>реля 2014 г. N 316 (Собрание законодательства Российской Федерации, 2014, N 18, ст. 2162; 2015, N 28, ст. 4229; N 35, ст. 4979; N 37, ст. 5153; N 47, ст. 6583; 2016, N 2, ст. 331) (далее - государственная программа "Экономическое развитие и инновационная э</w:t>
      </w:r>
      <w:r>
        <w:t>кономика");</w:t>
      </w:r>
    </w:p>
    <w:p w:rsidR="00000000" w:rsidRDefault="00255B84">
      <w:r>
        <w:t>- учитывает приоритеты социально-экономического развития субъекта Российской Федерации, сформулированные в государственных программах (подпрограммах) субъекта Российской Федерации, в том числе в государственной программе (подпрограмме) субъекта</w:t>
      </w:r>
      <w:r>
        <w:t xml:space="preserve"> Российской Федерации, содержащей мероприятия, направленные на развитие экспортной деятельности, поддержку экспорта, поддержку экспортно ориентированных субъектов малого и среднего предпринимательства (далее - региональная программа поддержки экспорта);</w:t>
      </w:r>
    </w:p>
    <w:p w:rsidR="00000000" w:rsidRDefault="00255B84">
      <w:r>
        <w:t xml:space="preserve">- </w:t>
      </w:r>
      <w:r>
        <w:t>взаимодействует с федеральными органами исполнительной власти, органами государственной власти субъекта Российской Федерации, торговыми представительствами Российской Федерации в иностранных государствах, региональными интегрированными центрами, а также ин</w:t>
      </w:r>
      <w:r>
        <w:t>ыми организациями инфраструктуры поддержки субъектов малого и среднего предпринимательства;</w:t>
      </w:r>
    </w:p>
    <w:p w:rsidR="00000000" w:rsidRDefault="00255B84">
      <w:r>
        <w:t xml:space="preserve">- обеспечивает ведение раздельного бухгалтерского учета по денежным средствам, предоставленным центру экспорта за счет средств бюджетов всех уровней и внебюджетных </w:t>
      </w:r>
      <w:r>
        <w:t>источников;</w:t>
      </w:r>
    </w:p>
    <w:p w:rsidR="00000000" w:rsidRDefault="00255B84">
      <w:bookmarkStart w:id="139" w:name="sub_3236"/>
      <w:r>
        <w:t xml:space="preserve">абзац шестой </w:t>
      </w:r>
      <w:hyperlink r:id="rId49" w:history="1">
        <w:r>
          <w:rPr>
            <w:rStyle w:val="a4"/>
          </w:rPr>
          <w:t>утратил силу</w:t>
        </w:r>
      </w:hyperlink>
      <w:r>
        <w:t>;</w:t>
      </w:r>
    </w:p>
    <w:bookmarkEnd w:id="139"/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55B84">
      <w:pPr>
        <w:pStyle w:val="a9"/>
      </w:pPr>
      <w:r>
        <w:t xml:space="preserve">См. текст </w:t>
      </w:r>
      <w:hyperlink r:id="rId50" w:history="1">
        <w:r>
          <w:rPr>
            <w:rStyle w:val="a4"/>
          </w:rPr>
          <w:t>абзаца шестого</w:t>
        </w:r>
      </w:hyperlink>
    </w:p>
    <w:p w:rsidR="00000000" w:rsidRDefault="00255B84">
      <w:r>
        <w:t>- привлекает в целях реализации своих функций специализированные организации и квалифицированных специалистов.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40" w:name="sub_324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255B84">
      <w:pPr>
        <w:pStyle w:val="a9"/>
      </w:pPr>
      <w:r>
        <w:fldChar w:fldCharType="begin"/>
      </w:r>
      <w:r>
        <w:instrText>HYPERLINK "garantF1://71248246.23"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</w:t>
      </w:r>
      <w:r>
        <w:t xml:space="preserve">2.4 </w:t>
      </w:r>
      <w:r>
        <w:lastRenderedPageBreak/>
        <w:t>изложен в новой редакции</w:t>
      </w:r>
    </w:p>
    <w:p w:rsidR="00000000" w:rsidRDefault="00255B84">
      <w:pPr>
        <w:pStyle w:val="a9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3.2.4. Центр экспорта обеспечивает выполнение следующих функций:</w:t>
      </w:r>
    </w:p>
    <w:p w:rsidR="00000000" w:rsidRDefault="00255B84">
      <w:r>
        <w:t>- участие в определении приоритетных направлений поддержки экспортной деятельности су</w:t>
      </w:r>
      <w:r>
        <w:t>бъектов малого и среднего предпринимательства на уровне субъекта Российской Федерации, в том числе в разработке и реализации мероприятий региональной программы поддержки экспорта;</w:t>
      </w:r>
    </w:p>
    <w:p w:rsidR="00000000" w:rsidRDefault="00255B84">
      <w:r>
        <w:t>- предоставление экспортно ориентированным субъектам малого и среднего предп</w:t>
      </w:r>
      <w:r>
        <w:t xml:space="preserve">ринимательства услуг, указанных в </w:t>
      </w:r>
      <w:hyperlink w:anchor="sub_325" w:history="1">
        <w:r>
          <w:rPr>
            <w:rStyle w:val="a4"/>
          </w:rPr>
          <w:t>пункте 3.2.5</w:t>
        </w:r>
      </w:hyperlink>
      <w:r>
        <w:t xml:space="preserve"> настоящих Условий и требований;</w:t>
      </w:r>
    </w:p>
    <w:p w:rsidR="00000000" w:rsidRDefault="00255B84">
      <w:r>
        <w:t>- популяризация экспортной деятельности, сбор и распространение информации об экспортных возможностях и соответствующих инвестиционных потребностях субъ</w:t>
      </w:r>
      <w:r>
        <w:t>ектов малого и среднего предпринимательства на уровне субъекта Российской Федерации, в том числе каталогов, брошюр, специализированных баз данных;</w:t>
      </w:r>
    </w:p>
    <w:p w:rsidR="00000000" w:rsidRDefault="00255B84">
      <w:r>
        <w:t xml:space="preserve">- содействие в правовой охране результатов интеллектуальной деятельности экспортно ориентированных субъектов </w:t>
      </w:r>
      <w:r>
        <w:t>малого и среднего предпринимательства за рубежом;</w:t>
      </w:r>
    </w:p>
    <w:p w:rsidR="00000000" w:rsidRDefault="00255B84">
      <w:r>
        <w:t>- продвижение информации об экспортно ориентированных субъектах малого и среднего предпринимательства в информационно-телекоммуникационной сети "Интернет", включая размещение информации об экспортно ориенти</w:t>
      </w:r>
      <w:r>
        <w:t>рованных субъектах малого и среднего предпринимательства на специализированном информационном ресурсе "Единый портал внешнеэкономической информации Минэкономразвития России в информационно-телекоммуникационной сети "Интернет" http://ved.gov.ru, портале "Ро</w:t>
      </w:r>
      <w:r>
        <w:t>ссийский экспортный каталог", официальных порталах субъектов Российской Федерации по развитию экспортной деятельности;</w:t>
      </w:r>
    </w:p>
    <w:p w:rsidR="00000000" w:rsidRDefault="00255B84">
      <w:r>
        <w:t>- создание, обеспечение работы и перевод на английский язык официального сайта центра экспорта или специального раздела сайта юридическог</w:t>
      </w:r>
      <w:r>
        <w:t>о лица, структурным подразделением которого выступает центр экспорта, в информационно-телекоммуникационной сети "Интернет", а также интеграция указанного сайта со специализированным информационным ресурсом "Единый портал внешнеэкономической информации Минэ</w:t>
      </w:r>
      <w:r>
        <w:t>кономразвития России в информационно-телекоммуникационной сети "Интернет" http://ved.gov.ru и официальным порталом субъекта Российской Федерации по развитию экспортной деятельности (при его наличии);</w:t>
      </w:r>
    </w:p>
    <w:p w:rsidR="00000000" w:rsidRDefault="00255B84">
      <w:r>
        <w:t>- организация и проведение в субъекте Российской Федерац</w:t>
      </w:r>
      <w:r>
        <w:t>ии ежегодного конкурса "Лучший экспортер года" среди субъектов малого и среднего предпринимательства;</w:t>
      </w:r>
    </w:p>
    <w:p w:rsidR="00000000" w:rsidRDefault="00255B84">
      <w:r>
        <w:t>- планирование международных бизнес-миссий - коллективных поездок представителей не менее трех экспортно ориентированных субъектов малого и среднего предп</w:t>
      </w:r>
      <w:r>
        <w:t xml:space="preserve">ринимательства в иностранные государства с предварительной маркетинговой и организационной подготовкой, включающей анализ условий выхода на определенный сегмент иностранного рынка, определение потенциальных интересантов, при необходимости экспонирование и </w:t>
      </w:r>
      <w:r>
        <w:t>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(далее - междуна</w:t>
      </w:r>
      <w:r>
        <w:t>родные бизнес-миссии) в том числе для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не позднее, чем за два месяца до да</w:t>
      </w:r>
      <w:r>
        <w:t>ты проведения мероприятия;</w:t>
      </w:r>
    </w:p>
    <w:p w:rsidR="00000000" w:rsidRDefault="00255B84">
      <w:r>
        <w:t xml:space="preserve">- планирование участия субъектов малого и среднего предпринимательства, в </w:t>
      </w:r>
      <w:r>
        <w:lastRenderedPageBreak/>
        <w:t>том числе осуществляющих деятельность в области народно-художественных промыслов, ремесленной деятельности, сельского и экологического туризма, в междунаро</w:t>
      </w:r>
      <w:r>
        <w:t>дных выставочно-ярмарочных и конгрессных мероприятиях не позднее, чем за два месяца до даты проведения соответствующего мероприятия;</w:t>
      </w:r>
    </w:p>
    <w:p w:rsidR="00000000" w:rsidRDefault="00255B84">
      <w:r>
        <w:t>- проведение на территории субъекта Российской Федерации международных выставочно-ярмарочных и конгрессных мероприятий, а т</w:t>
      </w:r>
      <w:r>
        <w:t>акже определение условий участия в указанных мероприятиях для иностранных участников не позднее, чем за два месяца до даты проведения соответствующих мероприятий;</w:t>
      </w:r>
    </w:p>
    <w:p w:rsidR="00000000" w:rsidRDefault="00255B84">
      <w:r>
        <w:t>- ведение учета обращений субъектов малого и среднего предпринимательства в центр экспорта;</w:t>
      </w:r>
    </w:p>
    <w:p w:rsidR="00000000" w:rsidRDefault="00255B84">
      <w:r>
        <w:t>-</w:t>
      </w:r>
      <w:r>
        <w:t xml:space="preserve"> планирование межрегиональных бизнес-миссий (в случае визита иностранной делегации предпринимателей в другой субъект Российской Федерации) с целью оказания содействия субъектам малого и среднего предпринимательства, зарегистрированным в субъекте Российской</w:t>
      </w:r>
      <w:r>
        <w:t xml:space="preserve"> Федерации, в заключении экспортного контракта.</w:t>
      </w:r>
    </w:p>
    <w:p w:rsidR="00000000" w:rsidRDefault="00255B84">
      <w:bookmarkStart w:id="141" w:name="sub_325"/>
      <w:r>
        <w:t>3.2.5. Центр экспорта обеспечивает предоставление экспортно ориентированным субъектам малого и среднего предпринимательства следующих услуг:</w:t>
      </w:r>
    </w:p>
    <w:p w:rsidR="00000000" w:rsidRDefault="00255B84">
      <w:bookmarkStart w:id="142" w:name="sub_14303"/>
      <w:bookmarkEnd w:id="141"/>
      <w:r>
        <w:t>а) информирование по вопросам экспортной дея</w:t>
      </w:r>
      <w:r>
        <w:t>тельности;</w:t>
      </w:r>
    </w:p>
    <w:p w:rsidR="00000000" w:rsidRDefault="00255B84">
      <w:bookmarkStart w:id="143" w:name="sub_14304"/>
      <w:bookmarkEnd w:id="142"/>
      <w:r>
        <w:t>б) консультирование по вопросам экспортной деятельности, в том числе посредством привлечения сторонних экспертов;</w:t>
      </w:r>
    </w:p>
    <w:p w:rsidR="00000000" w:rsidRDefault="00255B84">
      <w:bookmarkStart w:id="144" w:name="sub_14305"/>
      <w:bookmarkEnd w:id="143"/>
      <w:r>
        <w:t>в) содействие в формировании и продвижении экспортного и соответствующего инвестиционного предл</w:t>
      </w:r>
      <w:r>
        <w:t>ожения, в том числе в подготовке и переводе на иностранные языки презентационных и других материалов;</w:t>
      </w:r>
    </w:p>
    <w:p w:rsidR="00000000" w:rsidRDefault="00255B84">
      <w:bookmarkStart w:id="145" w:name="sub_14306"/>
      <w:bookmarkEnd w:id="144"/>
      <w:r>
        <w:t>г) организация встреч и переговоров с иностранными субъектами предпринимательской деятельности на территории субъекта Российской Федерац</w:t>
      </w:r>
      <w:r>
        <w:t>ии,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переговоров;</w:t>
      </w:r>
    </w:p>
    <w:p w:rsidR="00000000" w:rsidRDefault="00255B84">
      <w:bookmarkStart w:id="146" w:name="sub_14307"/>
      <w:bookmarkEnd w:id="145"/>
      <w:r>
        <w:t>д) создание и (или) модерниза</w:t>
      </w:r>
      <w:r>
        <w:t>ция сайта экспортно ориентированного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</w:t>
      </w:r>
      <w:r>
        <w:t xml:space="preserve"> оказываемых услугах), в том числе на иностранном языке;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47" w:name="sub_14308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255B84">
      <w:pPr>
        <w:pStyle w:val="a9"/>
      </w:pPr>
      <w:r>
        <w:fldChar w:fldCharType="begin"/>
      </w:r>
      <w:r>
        <w:instrText>HYPERLINK "garantF1://71248246.241"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подпункт "е" внесены изменения</w:t>
      </w:r>
    </w:p>
    <w:p w:rsidR="00000000" w:rsidRDefault="00255B84">
      <w:pPr>
        <w:pStyle w:val="a9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 xml:space="preserve">е) содействие в организации участия субъектов малого и среднего предпринимательства в международных выставочно-ярмарочных и конгрессных мероприятиях на территории Российской Федерации и за </w:t>
      </w:r>
      <w:r>
        <w:t>рубежом;</w:t>
      </w:r>
    </w:p>
    <w:p w:rsidR="00000000" w:rsidRDefault="00255B84">
      <w:bookmarkStart w:id="148" w:name="sub_14309"/>
      <w:r>
        <w:t>ж) организация вебинаров, круглых столов, конференций, форумов, семинаров, мастер-классов и иных публичных мероприятий по тематике экспортной деятельности для субъектов малого и среднего предпринимательства;</w:t>
      </w:r>
    </w:p>
    <w:p w:rsidR="00000000" w:rsidRDefault="00255B84">
      <w:bookmarkStart w:id="149" w:name="sub_14310"/>
      <w:bookmarkEnd w:id="148"/>
      <w:r>
        <w:t>з) содействие в организации участия экспортно ориентированных субъектов малого и среднего предпринимательства в международных бизнес-миссиях, в том числе аренда помещения для переговоров, техническое и лингвистическое сопровождение переговоров, перевозка у</w:t>
      </w:r>
      <w:r>
        <w:t>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000000" w:rsidRDefault="00255B84">
      <w:bookmarkStart w:id="150" w:name="sub_14311"/>
      <w:bookmarkEnd w:id="149"/>
      <w:r>
        <w:lastRenderedPageBreak/>
        <w:t>и) содействие в организации участи</w:t>
      </w:r>
      <w:r>
        <w:t>я экспортно ориентированных субъектов малого и среднего предпринимательства в межрегиональных бизнес-миссиях - коллективных поездках представителей не менее трех субъектов малого и среднего предпринимательства в другие субъекты Российской Федерации с предв</w:t>
      </w:r>
      <w:r>
        <w:t>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обратного</w:t>
      </w:r>
      <w:r>
        <w:t xml:space="preserve"> отклика, подготовку необходимых презентационных и рекламных материалов, и проведением двусторонних деловых переговоров (далее - межрегиональная бизнес-миссия), - в случае прибытия делегации иностранных предпринимателей - потенциальных покупателей продукци</w:t>
      </w:r>
      <w:r>
        <w:t>и субъектов малого и среднего предпринимательства в другой субъект Российской Федерации;</w:t>
      </w:r>
    </w:p>
    <w:p w:rsidR="00000000" w:rsidRDefault="00255B84">
      <w:bookmarkStart w:id="151" w:name="sub_14312"/>
      <w:bookmarkEnd w:id="150"/>
      <w:r>
        <w:t>к) 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52" w:name="sub_14313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255B84">
      <w:pPr>
        <w:pStyle w:val="a9"/>
      </w:pPr>
      <w:r>
        <w:fldChar w:fldCharType="begin"/>
      </w:r>
      <w:r>
        <w:instrText>HYPERLINK "garantF1://71248246.242"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подпункт "л" изложен в новой редакции</w:t>
      </w:r>
    </w:p>
    <w:p w:rsidR="00000000" w:rsidRDefault="00255B84">
      <w:pPr>
        <w:pStyle w:val="a9"/>
      </w:pPr>
      <w:hyperlink r:id="rId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 xml:space="preserve">л) </w:t>
      </w:r>
      <w:r>
        <w:t>содействие в обеспечении защиты и оформлении прав на результаты интеллектуальной деятельности 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</w:t>
      </w:r>
      <w:r>
        <w:t>дусмотренных проектами экспортно ориентированных субъектов малого и среднего предпринимательства,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</w:t>
      </w:r>
      <w:r>
        <w:t>ентов и конкурентов, выявления и отбора объектов лицензий, приобретения патента;</w:t>
      </w:r>
    </w:p>
    <w:p w:rsidR="00000000" w:rsidRDefault="00255B84">
      <w:bookmarkStart w:id="153" w:name="sub_14314"/>
      <w:r>
        <w:t>м) содействие в проведении маркетинговых исследований - сбора, накопления и анализа данных о состоянии и тенденциях изменения рынков, сегментов и отдельных их участни</w:t>
      </w:r>
      <w:r>
        <w:t>ков и институтов, которые могут оказать влияние на положение компании или ее отдельных продуктов на рынке, являющиеся основанием для принятия маркетинговых и управленческих решений (далее - маркетинговое исследование), - по выводу конкретного продукта субъ</w:t>
      </w:r>
      <w:r>
        <w:t>екта малого и среднего предпринимательства на иностранный рынок.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54" w:name="sub_326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255B84">
      <w:pPr>
        <w:pStyle w:val="a9"/>
      </w:pPr>
      <w:r>
        <w:fldChar w:fldCharType="begin"/>
      </w:r>
      <w:r>
        <w:instrText>HYPERLINK "garantF1://71248246.25"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3.2.6 внесены изменения</w:t>
      </w:r>
    </w:p>
    <w:p w:rsidR="00000000" w:rsidRDefault="00255B84">
      <w:pPr>
        <w:pStyle w:val="a9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3.2.6. Услуги, указанные в </w:t>
      </w:r>
      <w:hyperlink w:anchor="sub_14303" w:history="1">
        <w:r>
          <w:rPr>
            <w:rStyle w:val="a4"/>
          </w:rPr>
          <w:t>подпунктах "а" - "и"</w:t>
        </w:r>
      </w:hyperlink>
      <w:r>
        <w:t xml:space="preserve"> и </w:t>
      </w:r>
      <w:hyperlink w:anchor="sub_14313" w:history="1">
        <w:r>
          <w:rPr>
            <w:rStyle w:val="a4"/>
          </w:rPr>
          <w:t>"л" пункта 3.2.5</w:t>
        </w:r>
      </w:hyperlink>
      <w:r>
        <w:t xml:space="preserve"> настоящих Условий и требований, предоставляются экспортно ориентированн</w:t>
      </w:r>
      <w:r>
        <w:t>ым субъектам малого и среднего предпринимательства на безвозмездной основе.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55" w:name="sub_327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255B84">
      <w:pPr>
        <w:pStyle w:val="a9"/>
      </w:pPr>
      <w:r>
        <w:fldChar w:fldCharType="begin"/>
      </w:r>
      <w:r>
        <w:instrText>HYPERLINK "garantF1://71248246.26"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3.2.7 внесены изменения</w:t>
      </w:r>
    </w:p>
    <w:p w:rsidR="00000000" w:rsidRDefault="00255B84">
      <w:pPr>
        <w:pStyle w:val="a9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3.2.7. Услуга, указанная в </w:t>
      </w:r>
      <w:hyperlink w:anchor="sub_14310" w:history="1">
        <w:r>
          <w:rPr>
            <w:rStyle w:val="a4"/>
          </w:rPr>
          <w:t>подпунктах "з"</w:t>
        </w:r>
      </w:hyperlink>
      <w:r>
        <w:t xml:space="preserve">, </w:t>
      </w:r>
      <w:hyperlink w:anchor="sub_14311" w:history="1">
        <w:r>
          <w:rPr>
            <w:rStyle w:val="a4"/>
          </w:rPr>
          <w:t>"и"</w:t>
        </w:r>
      </w:hyperlink>
      <w:r>
        <w:t xml:space="preserve"> и "</w:t>
      </w:r>
      <w:hyperlink w:anchor="sub_14313" w:history="1">
        <w:r>
          <w:rPr>
            <w:rStyle w:val="a4"/>
          </w:rPr>
          <w:t>л" пункта 3.2.5</w:t>
        </w:r>
      </w:hyperlink>
      <w:r>
        <w:t xml:space="preserve"> настоящих Условий и требований, предоставля</w:t>
      </w:r>
      <w:r>
        <w:t>ется обратившимся за ее предоставлением экспортно ориентированному субъекту малого и среднего предпринимательства на безвозмездной основе не чаще одного раза в течение соответствующего календарного года.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56" w:name="sub_328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255B84">
      <w:pPr>
        <w:pStyle w:val="a9"/>
      </w:pPr>
      <w:r>
        <w:lastRenderedPageBreak/>
        <w:fldChar w:fldCharType="begin"/>
      </w:r>
      <w:r>
        <w:instrText>HYPERLINK "g</w:instrText>
      </w:r>
      <w:r>
        <w:instrText>arantF1://71248246.27"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3.2.8 внесены изменения</w:t>
      </w:r>
    </w:p>
    <w:p w:rsidR="00000000" w:rsidRDefault="00255B84">
      <w:pPr>
        <w:pStyle w:val="a9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3.2.8. Услуги, указанные в </w:t>
      </w:r>
      <w:hyperlink w:anchor="sub_14312" w:history="1">
        <w:r>
          <w:rPr>
            <w:rStyle w:val="a4"/>
          </w:rPr>
          <w:t>подпунктах "к"</w:t>
        </w:r>
      </w:hyperlink>
      <w:r>
        <w:t xml:space="preserve">, </w:t>
      </w:r>
      <w:hyperlink w:anchor="sub_14314" w:history="1">
        <w:r>
          <w:rPr>
            <w:rStyle w:val="a4"/>
          </w:rPr>
          <w:t>"м" пункта 3.2.5</w:t>
        </w:r>
      </w:hyperlink>
      <w:r>
        <w:t xml:space="preserve"> настоящих Условий и требований, и другие услуги, не указанные в пункте 3.2.5 настоящих Условий и требований, предоставляются экспортно ориентированному субъекту малого и среднего предпринимател</w:t>
      </w:r>
      <w:r>
        <w:t>ьства на полностью или частично платной основе.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57" w:name="sub_329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255B84">
      <w:pPr>
        <w:pStyle w:val="a9"/>
      </w:pPr>
      <w:r>
        <w:fldChar w:fldCharType="begin"/>
      </w:r>
      <w:r>
        <w:instrText>HYPERLINK "garantF1://71248246.28"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3.2.9 внесены изменения</w:t>
      </w:r>
    </w:p>
    <w:p w:rsidR="00000000" w:rsidRDefault="00255B84">
      <w:pPr>
        <w:pStyle w:val="a9"/>
      </w:pPr>
      <w:hyperlink r:id="rId5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255B84">
      <w:r>
        <w:t>3.2.9. Центр экспорта должен соответствовать следующим требованиям:</w:t>
      </w:r>
    </w:p>
    <w:p w:rsidR="00000000" w:rsidRDefault="00255B84">
      <w:bookmarkStart w:id="158" w:name="sub_3292"/>
      <w:r>
        <w:t>- наличие не менее 3 (трех) рабочих мест для административно-управленческого персонала, каждое из которых оборудовано мебелью, компьютером, пр</w:t>
      </w:r>
      <w:r>
        <w:t>интером и телефоном с выходом на междугороднюю и международную связь и обеспечено доступом к информационно-телекоммуникационной сети "Интернет";</w:t>
      </w:r>
    </w:p>
    <w:bookmarkEnd w:id="158"/>
    <w:p w:rsidR="00000000" w:rsidRDefault="00255B84">
      <w:r>
        <w:t>- наличие помещения для размещения административно-управленческого персонала и оказания услуг экспортно</w:t>
      </w:r>
      <w:r>
        <w:t xml:space="preserve"> ориентированным субъектам малого и среднего предпринимательства.</w:t>
      </w:r>
    </w:p>
    <w:p w:rsidR="00000000" w:rsidRDefault="00255B84">
      <w:bookmarkStart w:id="159" w:name="sub_3210"/>
      <w:r>
        <w:t>3.2.10. Центр экспорта должен располагаться в помещении:</w:t>
      </w:r>
    </w:p>
    <w:bookmarkEnd w:id="159"/>
    <w:p w:rsidR="00000000" w:rsidRDefault="00255B84">
      <w:r>
        <w:t>- общей площадью не менее 30 квадратных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</w:t>
      </w:r>
      <w:r>
        <w:t>ложено, не имеет капитальных повреждений несущих конструкций.</w:t>
      </w:r>
    </w:p>
    <w:p w:rsidR="00000000" w:rsidRDefault="00255B84">
      <w:bookmarkStart w:id="160" w:name="sub_3211"/>
      <w:r>
        <w:t>3.2.11. Руководитель центра экспорта должен иметь:</w:t>
      </w:r>
    </w:p>
    <w:bookmarkEnd w:id="160"/>
    <w:p w:rsidR="00000000" w:rsidRDefault="00255B84">
      <w:r>
        <w:t>- высшее образование;</w:t>
      </w:r>
    </w:p>
    <w:p w:rsidR="00000000" w:rsidRDefault="00255B84">
      <w:r>
        <w:t>- опыт практической работы на руководящих должностях не менее одного года;</w:t>
      </w:r>
    </w:p>
    <w:p w:rsidR="00000000" w:rsidRDefault="00255B84">
      <w:r>
        <w:t>- опыт практической работы в с</w:t>
      </w:r>
      <w:r>
        <w:t>фере внешнеэкономической деятельности не менее трех лет;</w:t>
      </w:r>
    </w:p>
    <w:p w:rsidR="00000000" w:rsidRDefault="00255B84">
      <w:r>
        <w:t>- навыки свободного владения английским языком.</w:t>
      </w:r>
    </w:p>
    <w:p w:rsidR="00000000" w:rsidRDefault="00255B84">
      <w:bookmarkStart w:id="161" w:name="sub_3212"/>
      <w:r>
        <w:t>3.2.12. Сотрудники центра экспорта должны иметь:</w:t>
      </w:r>
    </w:p>
    <w:bookmarkEnd w:id="161"/>
    <w:p w:rsidR="00000000" w:rsidRDefault="00255B84">
      <w:r>
        <w:t>- высшее образование;</w:t>
      </w:r>
    </w:p>
    <w:p w:rsidR="00000000" w:rsidRDefault="00255B84">
      <w:r>
        <w:t>- навыки свободного владения английским языком.</w:t>
      </w:r>
    </w:p>
    <w:p w:rsidR="00000000" w:rsidRDefault="00255B84">
      <w:bookmarkStart w:id="162" w:name="sub_3213"/>
      <w:r>
        <w:t xml:space="preserve">3.2.13. </w:t>
      </w:r>
      <w:r>
        <w:t>Центр экспорта обеспечивает размещение и ежемесячное обновление (актуализацию) на официальном сайте центра экспорта или специальном разделе сайта юридического лица, структурным подразделением которого выступает центр экспорта, в информационно-телекоммуника</w:t>
      </w:r>
      <w:r>
        <w:t>ционной сети "Интернет" следующей информации:</w:t>
      </w:r>
    </w:p>
    <w:bookmarkEnd w:id="162"/>
    <w:p w:rsidR="00000000" w:rsidRDefault="00255B84">
      <w:r>
        <w:t>- общие сведения о деятельности;</w:t>
      </w:r>
    </w:p>
    <w:p w:rsidR="00000000" w:rsidRDefault="00255B84">
      <w:r>
        <w:t>- план работы на текущий год;</w:t>
      </w:r>
    </w:p>
    <w:p w:rsidR="00000000" w:rsidRDefault="00255B84">
      <w:r>
        <w:t>- база данных по экспортируемым товарам (работам, услугам) и перечень компаний - экспортеров на русском и английском языках;</w:t>
      </w:r>
    </w:p>
    <w:p w:rsidR="00000000" w:rsidRDefault="00255B84">
      <w:r>
        <w:t>- справочные м</w:t>
      </w:r>
      <w:r>
        <w:t>атериалы, подготовленные торговыми представительствами;</w:t>
      </w:r>
    </w:p>
    <w:p w:rsidR="00000000" w:rsidRDefault="00255B84">
      <w:r>
        <w:t>- сведения об обращениях субъектов малого и среднего предпринимательства в центр экспорта;</w:t>
      </w:r>
    </w:p>
    <w:p w:rsidR="00000000" w:rsidRDefault="00255B84">
      <w:r>
        <w:t xml:space="preserve">- информация о событиях в сфере международного торгово-экономического </w:t>
      </w:r>
      <w:r>
        <w:lastRenderedPageBreak/>
        <w:t>сотрудничества в субъекте Российской Фе</w:t>
      </w:r>
      <w:r>
        <w:t>дерации, в том числе информация о проводимых на территории субъекта Российской Федерации выставочно-ярморочных</w:t>
      </w:r>
      <w:hyperlink r:id="rId58" w:history="1">
        <w:r>
          <w:rPr>
            <w:rStyle w:val="a4"/>
            <w:shd w:val="clear" w:color="auto" w:fill="F0F0F0"/>
          </w:rPr>
          <w:t>#</w:t>
        </w:r>
      </w:hyperlink>
      <w:r>
        <w:t>, конгрессных и иных международных мероприятиях, направленных на развитие международного сотрудничества;</w:t>
      </w:r>
    </w:p>
    <w:p w:rsidR="00000000" w:rsidRDefault="00255B84">
      <w:r>
        <w:t>- све</w:t>
      </w:r>
      <w:r>
        <w:t>дения об органе исполнительной власти субъекта Российской Федерации, ответственном за внешнеэкономическую деятельность, внешнеэкономические связи, поддержку экспорта, международное сотрудничество, и деятельности такого органа, в том числе на английском язы</w:t>
      </w:r>
      <w:r>
        <w:t>ке, а также иных организациях по поддержке экспорта и привлечению инвестиций, действующих на территории субъекта Российской Федерации;</w:t>
      </w:r>
    </w:p>
    <w:p w:rsidR="00000000" w:rsidRDefault="00255B84">
      <w:r>
        <w:t>- перечень вебинаров, круглых столов, конференций, семинаров, мастер-классов и иных публичных мероприятий, проводимых цен</w:t>
      </w:r>
      <w:r>
        <w:t>тром экспорта;</w:t>
      </w:r>
    </w:p>
    <w:p w:rsidR="00000000" w:rsidRDefault="00255B84">
      <w:r>
        <w:t>- нормативные правовые акты Российской Федерации и субъекта Российской Федерации, регулирующие внешнеэкономическую деятельность;</w:t>
      </w:r>
    </w:p>
    <w:p w:rsidR="00000000" w:rsidRDefault="00255B84">
      <w:r>
        <w:t>- информация о формах, видах и об условиях предоставления государственной поддержки экспортно ориентированным су</w:t>
      </w:r>
      <w:r>
        <w:t>бъектам малого и среднего предпринимательства, в том числе в рамках региональной программы поддержки экспорта;</w:t>
      </w:r>
    </w:p>
    <w:p w:rsidR="00000000" w:rsidRDefault="00255B84">
      <w:r>
        <w:t>- интернет-ссылки на иные информационные ресурсы, предназначенные для поддержки и информирования экспортно ориентированных субъектов малого и сре</w:t>
      </w:r>
      <w:r>
        <w:t>днего предпринимательства.</w:t>
      </w:r>
    </w:p>
    <w:p w:rsidR="00000000" w:rsidRDefault="00255B84">
      <w:bookmarkStart w:id="163" w:name="sub_3214"/>
      <w:r>
        <w:t>3.2.14. Центр экспорта обеспечивает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</w:t>
      </w:r>
      <w:r>
        <w:t>) следующей информации:</w:t>
      </w:r>
    </w:p>
    <w:bookmarkEnd w:id="163"/>
    <w:p w:rsidR="00000000" w:rsidRDefault="00255B84">
      <w:r>
        <w:t>- общие сведения о центре экспорта - не позднее 1 марта года, следующего за отчетным;</w:t>
      </w:r>
    </w:p>
    <w:p w:rsidR="00000000" w:rsidRDefault="00255B84">
      <w:r>
        <w:t>- информация о результатах деятельности центра экспорта - не позднее 10 апреля года, следующего за отчетным;</w:t>
      </w:r>
    </w:p>
    <w:p w:rsidR="00000000" w:rsidRDefault="00255B84">
      <w:r>
        <w:t>- план мероприятий центра экс</w:t>
      </w:r>
      <w:r>
        <w:t>порта - ежеквартально, не позднее первого числа третьего месяца текущего квартала;</w:t>
      </w:r>
    </w:p>
    <w:p w:rsidR="00000000" w:rsidRDefault="00255B84">
      <w:r>
        <w:t>- отчет о мероприятии - не позднее 15 рабочих дней со дня реализации мероприятия, предусмотренного планом мероприятий Центра экспорта;</w:t>
      </w:r>
    </w:p>
    <w:p w:rsidR="00000000" w:rsidRDefault="00255B84">
      <w:r>
        <w:t>- сотрудничество со сторонними организ</w:t>
      </w:r>
      <w:r>
        <w:t>ациями - ежеквартально, не позднее первого числа третьего месяца квартала;</w:t>
      </w:r>
    </w:p>
    <w:p w:rsidR="00000000" w:rsidRDefault="00255B84">
      <w:r>
        <w:t>- маркетинговые исследования - не позднее 15 рабочих дней со дня получения итоговой версии исследования;</w:t>
      </w:r>
    </w:p>
    <w:p w:rsidR="00000000" w:rsidRDefault="00255B84">
      <w:r>
        <w:t>- оценка торговых представительств - не позднее 1 марта года, следующего за отчетным.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64" w:name="sub_3215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255B84">
      <w:pPr>
        <w:pStyle w:val="a9"/>
      </w:pPr>
      <w:r>
        <w:fldChar w:fldCharType="begin"/>
      </w:r>
      <w:r>
        <w:instrText>HYPERLINK "garantF1://71248246.29"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дополнено пунктом 3.</w:t>
      </w:r>
      <w:r>
        <w:t>2.15</w:t>
      </w:r>
    </w:p>
    <w:p w:rsidR="00000000" w:rsidRDefault="00255B84">
      <w:r>
        <w:t>3.2.15. Центр экспорта обязан провести сертификацию по международным стандартам качества предоставляемых услуг и применения в деятельности центра экспорта современных управленческих технологий, основанных на требованиях международного стандарта качест</w:t>
      </w:r>
      <w:r>
        <w:t>ва (в случае создания центра в год, предшествующий текущему году).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65" w:name="sub_3216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255B84">
      <w:pPr>
        <w:pStyle w:val="a9"/>
      </w:pPr>
      <w:r>
        <w:fldChar w:fldCharType="begin"/>
      </w:r>
      <w:r>
        <w:instrText>HYPERLINK "garantF1://71248246.29"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дополнено пунктом 3.2.16</w:t>
      </w:r>
    </w:p>
    <w:p w:rsidR="00000000" w:rsidRDefault="00255B84">
      <w:r>
        <w:lastRenderedPageBreak/>
        <w:t xml:space="preserve">3.2.16. Центр </w:t>
      </w:r>
      <w:r>
        <w:t xml:space="preserve">экспорта ежегодно проводит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срока действия сертификата на соответствие требованиям, указанным в </w:t>
      </w:r>
      <w:hyperlink w:anchor="sub_3215" w:history="1">
        <w:r>
          <w:rPr>
            <w:rStyle w:val="a4"/>
          </w:rPr>
          <w:t>пункте 3.2.15</w:t>
        </w:r>
      </w:hyperlink>
      <w:r>
        <w:t xml:space="preserve"> настоящих Условий и требований.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66" w:name="sub_33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255B84">
      <w:pPr>
        <w:pStyle w:val="a9"/>
      </w:pPr>
      <w:r>
        <w:fldChar w:fldCharType="begin"/>
      </w:r>
      <w:r>
        <w:instrText>HYPERLINK "garantF1://71248246.30"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3.3 внесены изменения</w:t>
      </w:r>
    </w:p>
    <w:p w:rsidR="00000000" w:rsidRDefault="00255B84">
      <w:pPr>
        <w:pStyle w:val="a9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3.3. Предоставление субсидии федерального бюджета субъекту Российской Федерации на реализацию мероприятия по созданию и (или) развитию региональных интегрированных центров, осуществляющих деятельность на базе ин</w:t>
      </w:r>
      <w:r>
        <w:t>фраструктуры поддержки субъектов малого и среднего предпринимательства, которая направлена на содействие в установлении и развитии взаимовыгодного делового, технологического и научного сотрудничества субъектов малого и среднего предпринимательства Российск</w:t>
      </w:r>
      <w:r>
        <w:t>ой Федерации и европейских стран и оказании информационно - консультационной поддержки</w:t>
      </w:r>
      <w:hyperlink w:anchor="sub_9013" w:history="1">
        <w:r>
          <w:rPr>
            <w:rStyle w:val="a4"/>
          </w:rPr>
          <w:t>*(6)</w:t>
        </w:r>
      </w:hyperlink>
      <w:r>
        <w:t>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67" w:name="sub_33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255B84">
      <w:pPr>
        <w:pStyle w:val="a9"/>
      </w:pPr>
      <w:r>
        <w:fldChar w:fldCharType="begin"/>
      </w:r>
      <w:r>
        <w:instrText>HYPERLINK "garantF1://71248246.32"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</w:t>
      </w:r>
      <w:r>
        <w:t>ункт 3.3.1 изложен в новой редакции</w:t>
      </w:r>
    </w:p>
    <w:p w:rsidR="00000000" w:rsidRDefault="00255B84">
      <w:pPr>
        <w:pStyle w:val="a9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3.3.1. Условиями конкурсного отбора по мероприятию являются:</w:t>
      </w:r>
    </w:p>
    <w:p w:rsidR="00000000" w:rsidRDefault="00255B84">
      <w:bookmarkStart w:id="168" w:name="sub_14315"/>
      <w:r>
        <w:t>а) наличие на территории субъекта Российской Федерации созданного региона</w:t>
      </w:r>
      <w:r>
        <w:t>льного интегрированного центра или наличие обязательства субъекта Российской Федерации по его созданию в текущем году;</w:t>
      </w:r>
    </w:p>
    <w:p w:rsidR="00000000" w:rsidRDefault="00255B84">
      <w:bookmarkStart w:id="169" w:name="sub_14316"/>
      <w:bookmarkEnd w:id="168"/>
      <w:r>
        <w:t xml:space="preserve">б) региональный интегрированный центр создан и функционирует в соответствии с требованиями, установленными </w:t>
      </w:r>
      <w:hyperlink w:anchor="sub_332" w:history="1">
        <w:r>
          <w:rPr>
            <w:rStyle w:val="a4"/>
          </w:rPr>
          <w:t>пунктами 3.3.2 - 3.3.11</w:t>
        </w:r>
      </w:hyperlink>
      <w:r>
        <w:t xml:space="preserve"> настоящих Условий и требований;</w:t>
      </w:r>
    </w:p>
    <w:p w:rsidR="00000000" w:rsidRDefault="00255B84">
      <w:bookmarkStart w:id="170" w:name="sub_14317"/>
      <w:bookmarkEnd w:id="169"/>
      <w:r>
        <w:t>в) наличие концепции создания (развития) регионального интегрированного центра на текущий год и плановый период с указанием перечня предоставляемых услуг, соответствующи</w:t>
      </w:r>
      <w:r>
        <w:t>х перечню и качеству услуг, определенных европейской сетью поддержки предпринимательства;</w:t>
      </w:r>
    </w:p>
    <w:p w:rsidR="00000000" w:rsidRDefault="00255B84">
      <w:bookmarkStart w:id="171" w:name="sub_14318"/>
      <w:bookmarkEnd w:id="170"/>
      <w:r>
        <w:t>г) наличие плана работ регионального интегрированного центра на текущий год с указанием наименований мероприятий, содержания мероприятий, участников</w:t>
      </w:r>
      <w:r>
        <w:t xml:space="preserve">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000000" w:rsidRDefault="00255B84">
      <w:bookmarkStart w:id="172" w:name="sub_14319"/>
      <w:bookmarkEnd w:id="171"/>
      <w:r>
        <w:t>д) наличие направлений расходования субсидии федерального бюджета и бюджета субъектов Российской Федерации на финансирование регионального интегрированного центра (</w:t>
      </w:r>
      <w:hyperlink w:anchor="sub_1700" w:history="1">
        <w:r>
          <w:rPr>
            <w:rStyle w:val="a4"/>
          </w:rPr>
          <w:t>приложение N 7</w:t>
        </w:r>
      </w:hyperlink>
      <w:r>
        <w:t xml:space="preserve"> к настоящим Условиям и требованиям);</w:t>
      </w:r>
    </w:p>
    <w:p w:rsidR="00000000" w:rsidRDefault="00255B84">
      <w:bookmarkStart w:id="173" w:name="sub_14320"/>
      <w:bookmarkEnd w:id="172"/>
      <w:r>
        <w:t>е) представлена информация о планируемых результатах деятельности регионального интегрированного центра в отчетном периоде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настоящим Условиям и требованиям);</w:t>
      </w:r>
    </w:p>
    <w:p w:rsidR="00000000" w:rsidRDefault="00255B84">
      <w:bookmarkStart w:id="174" w:name="sub_14321"/>
      <w:bookmarkEnd w:id="173"/>
      <w:r>
        <w:t>ж) представлен отчет о дея</w:t>
      </w:r>
      <w:r>
        <w:t xml:space="preserve">тельности регионального интегрированного центра за предыдущий год следующего содержания: основные результаты деятельности, письма субъектов малого и среднего предпринимательства, подтверждающие содействие регионального интегрированного центра в заключении </w:t>
      </w:r>
      <w:r>
        <w:t xml:space="preserve">контрактов, информация о реализации мероприятий и проектов, достигнутые значения показателей </w:t>
      </w:r>
      <w:r>
        <w:lastRenderedPageBreak/>
        <w:t>эффективности деятельности (для центров, созданных до 1 января текущего года)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настоящим Условиям и требованиям);</w:t>
      </w:r>
    </w:p>
    <w:p w:rsidR="00000000" w:rsidRDefault="00255B84">
      <w:bookmarkStart w:id="175" w:name="sub_14322"/>
      <w:bookmarkEnd w:id="174"/>
      <w:r>
        <w:t>з)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требованиями;</w:t>
      </w:r>
    </w:p>
    <w:p w:rsidR="00000000" w:rsidRDefault="00255B84">
      <w:bookmarkStart w:id="176" w:name="sub_14323"/>
      <w:bookmarkEnd w:id="175"/>
      <w:r>
        <w:t>и) наличие обязательства субъекта Российской Федер</w:t>
      </w:r>
      <w:r>
        <w:t>ации об обеспечении функционирования регионального интегрированного центра в течение не менее 10 лет с момента его создания за счет субсидии федерального бюджета;</w:t>
      </w:r>
    </w:p>
    <w:p w:rsidR="00000000" w:rsidRDefault="00255B84">
      <w:bookmarkStart w:id="177" w:name="sub_14324"/>
      <w:bookmarkEnd w:id="176"/>
      <w:r>
        <w:t>к) наличие плана командировок сотрудников регионального интегрированного це</w:t>
      </w:r>
      <w:r>
        <w:t>нтра с указанием необходимых ресурсов и источников их поступления для реализации плана;</w:t>
      </w:r>
    </w:p>
    <w:p w:rsidR="00000000" w:rsidRDefault="00255B84">
      <w:bookmarkStart w:id="178" w:name="sub_143241"/>
      <w:bookmarkEnd w:id="177"/>
      <w:r>
        <w:t>л) размер запрашиваемой субсидии федерального бюджета на создание и (или) развитие регионального интегрированного центра не превышает 6,0 млн. рублей</w:t>
      </w:r>
      <w:r>
        <w:t>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79" w:name="sub_332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255B84">
      <w:pPr>
        <w:pStyle w:val="a9"/>
      </w:pPr>
      <w:r>
        <w:fldChar w:fldCharType="begin"/>
      </w:r>
      <w:r>
        <w:instrText>HYPERLINK "garantF1://71248246.33"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3.3.2 внесены изменения</w:t>
      </w:r>
    </w:p>
    <w:p w:rsidR="00000000" w:rsidRDefault="00255B84">
      <w:pPr>
        <w:pStyle w:val="a9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3.3.2. Региональный интегрированный центр соответствует следующим требованиям:</w:t>
      </w:r>
    </w:p>
    <w:p w:rsidR="00000000" w:rsidRDefault="00255B84">
      <w:r>
        <w:t>- учитывает приоритетные задачи по развитию внешнеэкономической деятельности Российской Федерации, сформулированные в программных документах Правительства Российской Федерации</w:t>
      </w:r>
      <w:r>
        <w:t xml:space="preserve">, в том числе в </w:t>
      </w:r>
      <w:hyperlink r:id="rId62" w:history="1">
        <w:r>
          <w:rPr>
            <w:rStyle w:val="a4"/>
          </w:rPr>
          <w:t>государственной программе</w:t>
        </w:r>
      </w:hyperlink>
      <w:r>
        <w:t xml:space="preserve"> "Развитие внешнеэкономической деятельности" и </w:t>
      </w:r>
      <w:hyperlink r:id="rId63" w:history="1">
        <w:r>
          <w:rPr>
            <w:rStyle w:val="a4"/>
          </w:rPr>
          <w:t>государственной программе</w:t>
        </w:r>
      </w:hyperlink>
      <w:r>
        <w:t xml:space="preserve"> "Экономическое развитие и инновационная экономика";</w:t>
      </w:r>
    </w:p>
    <w:p w:rsidR="00000000" w:rsidRDefault="00255B84">
      <w:r>
        <w:t xml:space="preserve">- учитывает </w:t>
      </w:r>
      <w:r>
        <w:t>приоритеты социально-экономического развития субъекта Российской Федерации, сформулированные в государственных программах (подпрограммах) субъекта Российской Федерации, в том числе в региональной программе поддержки экспорта;</w:t>
      </w:r>
    </w:p>
    <w:p w:rsidR="00000000" w:rsidRDefault="00255B84">
      <w:r>
        <w:t>- взаимодействует с федеральны</w:t>
      </w:r>
      <w:r>
        <w:t>ми органами исполнительной власти, органами государственной власти субъекта Российской Федерации, торговыми представительствами Российской Федерации в иностранных государствах, институтами развития, центрами (агентствами) координации поддержки экспортно ор</w:t>
      </w:r>
      <w:r>
        <w:t>иентированных субъектов малого и среднего предпринимательства, а также иными организациями, образующими инфраструктуру поддержки субъектов малого и среднего предпринимательства;</w:t>
      </w:r>
    </w:p>
    <w:p w:rsidR="00000000" w:rsidRDefault="00255B84">
      <w:r>
        <w:t>- обеспечивает ведение раздельного бухгалтерского учета по денежным средствам,</w:t>
      </w:r>
      <w:r>
        <w:t xml:space="preserve"> предоставленным региональному интегрированному центру за счет средств бюджетов всех уровней и внебюджетных источников;</w:t>
      </w:r>
    </w:p>
    <w:p w:rsidR="00000000" w:rsidRDefault="00255B84">
      <w:bookmarkStart w:id="180" w:name="sub_3326"/>
      <w:r>
        <w:t>- реализует мероприятия в соответствии с планом деятельности, ежегодно разрабатываемым региональным интегрированным центром и со</w:t>
      </w:r>
      <w:r>
        <w:t>гласованным с консорциумом, созданным на основании Соглашения с Исполнительным Агентством по малому и среднему предпринимательству Европейской комиссии (EASME) от 22 декабря 2014 г. (далее - Консорциум EEN - Россия);</w:t>
      </w:r>
    </w:p>
    <w:bookmarkEnd w:id="180"/>
    <w:p w:rsidR="00000000" w:rsidRDefault="00255B84">
      <w:r>
        <w:t>- привлекает в целях реализации</w:t>
      </w:r>
      <w:r>
        <w:t xml:space="preserve"> своих функций специализированные организации и квалифицированных специалистов.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81" w:name="sub_33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255B84">
      <w:pPr>
        <w:pStyle w:val="a9"/>
      </w:pPr>
      <w:r>
        <w:fldChar w:fldCharType="begin"/>
      </w:r>
      <w:r>
        <w:instrText>HYPERLINK "garantF1://71248246.34"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3.3.3 изложен в новой редакции</w:t>
      </w:r>
    </w:p>
    <w:p w:rsidR="00000000" w:rsidRDefault="00255B84">
      <w:pPr>
        <w:pStyle w:val="a9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lastRenderedPageBreak/>
        <w:t>3.3.3. Основными целями деятельности регионального интегрированного центра являются:</w:t>
      </w:r>
    </w:p>
    <w:p w:rsidR="00000000" w:rsidRDefault="00255B84">
      <w:bookmarkStart w:id="182" w:name="sub_14325"/>
      <w:r>
        <w:t>а) вовлечение российских субъектов малого и среднего предпринимательства в деловую кооп</w:t>
      </w:r>
      <w:r>
        <w:t>ерацию с использованием европейской сети поддержки предпринимательства, включая экспорт товаров (работ, услуг), создание совместных предприятий с целью выпуска и (или) продажи конкурентоспособной продукции;</w:t>
      </w:r>
    </w:p>
    <w:p w:rsidR="00000000" w:rsidRDefault="00255B84">
      <w:bookmarkStart w:id="183" w:name="sub_14326"/>
      <w:bookmarkEnd w:id="182"/>
      <w:r>
        <w:t>б) вовлечение российских субъек</w:t>
      </w:r>
      <w:r>
        <w:t>тов малого и среднего предпринимательства в технологическую кооперацию с использованием европейской сети поддержки предпринимательства, включая экспорт и импорт технологий с продажей и приобретением прав на использование интеллектуальной собственности;</w:t>
      </w:r>
    </w:p>
    <w:p w:rsidR="00000000" w:rsidRDefault="00255B84">
      <w:bookmarkStart w:id="184" w:name="sub_14327"/>
      <w:bookmarkEnd w:id="183"/>
      <w:r>
        <w:t>в) вовлечение российских субъектов малого и среднего предпринимательства в научно-исследовательскую кооперацию с участием иностранных партнеров с использованием европейской сети поддержки предпринимательства.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85" w:name="sub_334"/>
      <w:bookmarkEnd w:id="18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85"/>
    <w:p w:rsidR="00000000" w:rsidRDefault="00255B84">
      <w:pPr>
        <w:pStyle w:val="a9"/>
      </w:pPr>
      <w:r>
        <w:fldChar w:fldCharType="begin"/>
      </w:r>
      <w:r>
        <w:instrText>HYPERLINK "garantF1://71248246.35"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3.3.4 изложен в новой редакции</w:t>
      </w:r>
    </w:p>
    <w:p w:rsidR="00000000" w:rsidRDefault="00255B84">
      <w:pPr>
        <w:pStyle w:val="a9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3.3.4. Региональный интегрир</w:t>
      </w:r>
      <w:r>
        <w:t>ованный центр обеспечивает выполнение следующих функций:</w:t>
      </w:r>
    </w:p>
    <w:p w:rsidR="00000000" w:rsidRDefault="00255B84">
      <w:r>
        <w:t>- участие в определении приоритетных направлений поддержки субъектов малого и среднего предпринимательства на уровне субъекта Российской Федерации в части делового, технологического и научно-исследов</w:t>
      </w:r>
      <w:r>
        <w:t>ательского сотрудничества со странами - членами европейской сети поддержки предпринимательства;</w:t>
      </w:r>
    </w:p>
    <w:p w:rsidR="00000000" w:rsidRDefault="00255B84">
      <w:r>
        <w:t xml:space="preserve">- предоставление субъектам малого и среднего предпринимательства услуг, указанных в </w:t>
      </w:r>
      <w:hyperlink w:anchor="sub_335" w:history="1">
        <w:r>
          <w:rPr>
            <w:rStyle w:val="a4"/>
          </w:rPr>
          <w:t>пункте 3.3.5</w:t>
        </w:r>
      </w:hyperlink>
      <w:r>
        <w:t xml:space="preserve"> настоящих Условий и требований;</w:t>
      </w:r>
    </w:p>
    <w:p w:rsidR="00000000" w:rsidRDefault="00255B84">
      <w:r>
        <w:t>- обес</w:t>
      </w:r>
      <w:r>
        <w:t>печение системной работы регионального интегрированного центра в субъекте Российской Федерации в соответствии с действующими регламентами и стандартами европейской сети поддержки предпринимательства;</w:t>
      </w:r>
    </w:p>
    <w:p w:rsidR="00000000" w:rsidRDefault="00255B84">
      <w:r>
        <w:t>- обеспечение равного доступа субъектов малого и среднег</w:t>
      </w:r>
      <w:r>
        <w:t>о предпринимательства, зарегистрированных в субъекте Российской Федерации, к ресурсам европейской сети поддержки предпринимательства;</w:t>
      </w:r>
    </w:p>
    <w:p w:rsidR="00000000" w:rsidRDefault="00255B84">
      <w:r>
        <w:t>- стимулирование субъектов малого и среднего предпринимательства, не являющихся участниками внешнеэкономической деятельнос</w:t>
      </w:r>
      <w:r>
        <w:t>ти, и их вовлечение в сферу делового, технологического и научно-исследовательского сотрудничества с иностранными партнерами из стран - членов европейской сети поддержки предпринимательства посредством популяризации указанной сети;</w:t>
      </w:r>
    </w:p>
    <w:p w:rsidR="00000000" w:rsidRDefault="00255B84">
      <w:r>
        <w:t>- создание, обеспечение р</w:t>
      </w:r>
      <w:r>
        <w:t>аботы и перевод на английский язык официального сайта регионального интегрированного центра в информационно-телекоммуникационной сети "Интернет", а также интеграция указанного сайта со специализированным информационным ресурсом "Единый портал внешнеэкономи</w:t>
      </w:r>
      <w:r>
        <w:t>ческой информации Минэкономразвития России в информационно-телекоммуникационной сети "Интернет" http://ved.gov.ru и официальным порталом субъекта Российской Федерации по развитию экспортной деятельности (при его наличии) и официальным сайтом Консорциума EE</w:t>
      </w:r>
      <w:r>
        <w:t>N - Россия в информационно-телекоммуникационной сети "Интернет";</w:t>
      </w:r>
    </w:p>
    <w:p w:rsidR="00000000" w:rsidRDefault="00255B84">
      <w:r>
        <w:t>- содействие в организации и проведении в субъекте Российской Федерации ежегодного конкурса "Лучший экспортер года" среди субъектов малого и среднего предпринимательства.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86" w:name="sub_33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86"/>
    <w:p w:rsidR="00000000" w:rsidRDefault="00255B84">
      <w:pPr>
        <w:pStyle w:val="a9"/>
      </w:pPr>
      <w:r>
        <w:lastRenderedPageBreak/>
        <w:fldChar w:fldCharType="begin"/>
      </w:r>
      <w:r>
        <w:instrText>HYPERLINK "garantF1://71248246.36"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3.3.5 изложен в новой редакции</w:t>
      </w:r>
    </w:p>
    <w:p w:rsidR="00000000" w:rsidRDefault="00255B84">
      <w:pPr>
        <w:pStyle w:val="a9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3.3.5. Региональный интегрированный центр обеспечивает предоставление экспортно ориентированным субъектам малого и среднего предпринимательства следующих услуг по тематике интернационализации:</w:t>
      </w:r>
    </w:p>
    <w:p w:rsidR="00000000" w:rsidRDefault="00255B84">
      <w:bookmarkStart w:id="187" w:name="sub_14328"/>
      <w:r>
        <w:t>а) информационно-консультационные услуги по вопросам:</w:t>
      </w:r>
    </w:p>
    <w:bookmarkEnd w:id="187"/>
    <w:p w:rsidR="00000000" w:rsidRDefault="00255B84">
      <w:r>
        <w:t>- экономической политики, регулирования в сфере интеллектуальной собственности, таможенного регулирования и законодательства Европейского союза, иных стран, входящих в европейскую сеть поддержки предпринимательства, и Российской Федерации в област</w:t>
      </w:r>
      <w:r>
        <w:t>и деловой, технологической и научно-исследовательской кооперации;</w:t>
      </w:r>
    </w:p>
    <w:p w:rsidR="00000000" w:rsidRDefault="00255B84">
      <w:r>
        <w:t>- единого рынка Европейского союза и иных стран, входящих в европейскую сеть поддержки предпринимательства, и предоставляемых ими возможностей для продвижения товаров, работ и услуг, техноло</w:t>
      </w:r>
      <w:r>
        <w:t>гий российских предприятий;</w:t>
      </w:r>
    </w:p>
    <w:p w:rsidR="00000000" w:rsidRDefault="00255B84">
      <w:r>
        <w:t xml:space="preserve">- проектов Европейского союза и иных стран, входящих в европейскую сеть поддержки предпринимательства, в области содействия развитию предпринимательской деятельности и возможностей доступа российских малых и средних предприятий </w:t>
      </w:r>
      <w:r>
        <w:t>к источникам финансирования (фондам) и программам Европейского союза, а также стран - членов европейской сети поддержки предпринимательства;</w:t>
      </w:r>
    </w:p>
    <w:p w:rsidR="00000000" w:rsidRDefault="00255B84">
      <w:r>
        <w:t>- программ поддержки научных исследований, технологических разработок и инноваций Европейского союза и других стран</w:t>
      </w:r>
      <w:r>
        <w:t>, входящих в европейскую сеть поддержки предпринимательства;</w:t>
      </w:r>
    </w:p>
    <w:p w:rsidR="00000000" w:rsidRDefault="00255B84">
      <w:r>
        <w:t>- информации и контактных данных о международных и российских производителях, проектах и предложениях по развитию делового, технологического и научно-исследовательского сотрудничества в рамках ев</w:t>
      </w:r>
      <w:r>
        <w:t>ропейской сети поддержки предпринимательства;</w:t>
      </w:r>
    </w:p>
    <w:p w:rsidR="00000000" w:rsidRDefault="00255B84">
      <w:r>
        <w:t xml:space="preserve">- стандартов качества, технических регламентов, сертификации, лицензирования и иных требований Европейского союза и других стран, входящих в европейскую сеть поддержки предпринимательства, к товарам, работам и </w:t>
      </w:r>
      <w:r>
        <w:t>услугам;</w:t>
      </w:r>
    </w:p>
    <w:p w:rsidR="00000000" w:rsidRDefault="00255B84">
      <w:r>
        <w:t>- текущего состояния и перспектив развития отраслей и рынков стран - членов европейской сети поддержки предпринимательства;</w:t>
      </w:r>
    </w:p>
    <w:p w:rsidR="00000000" w:rsidRDefault="00255B84">
      <w:bookmarkStart w:id="188" w:name="sub_14329"/>
      <w:r>
        <w:t>б) содействие вовлечению в международное деловое, технологическое и научно-исследовательское сотрудничество путем:</w:t>
      </w:r>
    </w:p>
    <w:bookmarkEnd w:id="188"/>
    <w:p w:rsidR="00000000" w:rsidRDefault="00255B84">
      <w:r>
        <w:t>- проведения делового, технологического и научно-исследовательского аудита субъектов малого и среднего предпринимательства для оценки их потенциала, а также степени готовности к выходу на международные рынки стран - членов европейской сети поддер</w:t>
      </w:r>
      <w:r>
        <w:t>жки предпринимательства;</w:t>
      </w:r>
    </w:p>
    <w:p w:rsidR="00000000" w:rsidRDefault="00255B84">
      <w:r>
        <w:t>- организации и проведения мероприятий по повышению информированности о возможностях для развития международного делового, технологического и научно-исследовательского сотрудничества посредством европейской сети поддержки предприни</w:t>
      </w:r>
      <w:r>
        <w:t>мательства;</w:t>
      </w:r>
    </w:p>
    <w:p w:rsidR="00000000" w:rsidRDefault="00255B84">
      <w:bookmarkStart w:id="189" w:name="sub_14330"/>
      <w:r>
        <w:t>в) содействие в поиске потенциальных деловых, технологических и научно-исследовательских партнеров с учетом потребностей российских субъектов малого и среднего предпринимательства путем:</w:t>
      </w:r>
    </w:p>
    <w:bookmarkEnd w:id="189"/>
    <w:p w:rsidR="00000000" w:rsidRDefault="00255B84">
      <w:r>
        <w:t>- проведения патентных исследований зар</w:t>
      </w:r>
      <w:r>
        <w:t>убежных рынков продукции и технологий, предусмотренных проектами субъектов малого и среднего предпринимательства;</w:t>
      </w:r>
    </w:p>
    <w:p w:rsidR="00000000" w:rsidRDefault="00255B84">
      <w:r>
        <w:t xml:space="preserve">- осуществления информационного обмена коммерческими, технологическими и </w:t>
      </w:r>
      <w:r>
        <w:lastRenderedPageBreak/>
        <w:t>научно-исследовательскими запросами и деловой информацией, а также пр</w:t>
      </w:r>
      <w:r>
        <w:t>едложениями в сфере делового, технологического и научно-исследовательского сотрудничества посредством европейской сети поддержки предпринимательства;</w:t>
      </w:r>
    </w:p>
    <w:p w:rsidR="00000000" w:rsidRDefault="00255B84">
      <w:r>
        <w:t>- распространения информации о заинтересованных иностранных и российских организациях и их намерениях по у</w:t>
      </w:r>
      <w:r>
        <w:t>становлению деловых, технологических и научно-исследовательских связей с международными партнерами посредством европейской сети поддержки предпринимательства;</w:t>
      </w:r>
    </w:p>
    <w:p w:rsidR="00000000" w:rsidRDefault="00255B84">
      <w:r>
        <w:t xml:space="preserve">- подготовки профилей субъектов малого и среднего предпринимательства с предложениями о деловом, </w:t>
      </w:r>
      <w:r>
        <w:t>технологическом и научно-исследовательском сотрудничестве для размещения в европейской сети поддержки предпринимательства;</w:t>
      </w:r>
    </w:p>
    <w:p w:rsidR="00000000" w:rsidRDefault="00255B84">
      <w:r>
        <w:t>- организации и проведения семинаров, деловых встреч, информационных мероприятий, круглых столов, конференций и иных публичных меропр</w:t>
      </w:r>
      <w:r>
        <w:t>иятий, направленных на популяризацию возможностей европейской сети поддержки предпринимательства;</w:t>
      </w:r>
    </w:p>
    <w:p w:rsidR="00000000" w:rsidRDefault="00255B84">
      <w:r>
        <w:t>- организации и проведения встреч и переговоров по вопросам делового, технологического и научно-исследовательского сотрудничества между российскими и иностран</w:t>
      </w:r>
      <w:r>
        <w:t>ными субъектами предпринимательской деятельности, представляющими страны Европейского союза и иные страны, входящие в европейскую сеть поддержки предпринимательства, на территории субъекта Российской Федерации, в том числе предоставления помещения для пере</w:t>
      </w:r>
      <w:r>
        <w:t>говоров, организационного, технического и лингвистического сопровождения переговоров, оплаты расходов по проживанию и проезду иностранных партнеров к месту проведения переговоров;</w:t>
      </w:r>
    </w:p>
    <w:p w:rsidR="00000000" w:rsidRDefault="00255B84">
      <w:r>
        <w:t>- содействия в организации участия субъектов малого и среднего предпринимате</w:t>
      </w:r>
      <w:r>
        <w:t>льства, для которых найдены потенциальные партнеры посредством европейской сети поддержки предпринимательства, в международных бизнес-миссиях, направленных на налаживание делового, технологического и научно-исследовательского сотрудничества, в том числе ар</w:t>
      </w:r>
      <w:r>
        <w:t>енды помещения для переговоров, технического и лингвистического сопровождения переговоров, перевозки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</w:t>
      </w:r>
      <w:r>
        <w:t xml:space="preserve"> места размещения к месту проведения мероприятия;</w:t>
      </w:r>
    </w:p>
    <w:p w:rsidR="00000000" w:rsidRDefault="00255B84">
      <w:r>
        <w:t>- содействия в организации участия субъектов малого и среднего предпринимательства в межрегиональных бизнес-миссиях в случае прибытия делегации иностранных предпринимателей в другой субъект Российской Федер</w:t>
      </w:r>
      <w:r>
        <w:t>ации, организованного посредством европейской сети поддержки предпринимательства;</w:t>
      </w:r>
    </w:p>
    <w:p w:rsidR="00000000" w:rsidRDefault="00255B84">
      <w:bookmarkStart w:id="190" w:name="sub_143301"/>
      <w:r>
        <w:t>г) оказание содействия субъектам малого и среднего предпринимательства по вопросам оформления, защиты и использования прав на результаты интеллектуальной деятельнос</w:t>
      </w:r>
      <w:r>
        <w:t>ти в рамках международного сотрудничества в Европейском союзе и иных странах, входящих в европейскую сеть поддержки предпринимательства.</w:t>
      </w:r>
    </w:p>
    <w:bookmarkEnd w:id="190"/>
    <w:p w:rsidR="00000000" w:rsidRDefault="00255B84">
      <w:r>
        <w:t xml:space="preserve">Все услуги и содействие, предоставляемые со стороны регионального интегрированного центра субъектам малого и </w:t>
      </w:r>
      <w:r>
        <w:t xml:space="preserve">среднего предпринимательства, указанные в </w:t>
      </w:r>
      <w:hyperlink w:anchor="sub_14328" w:history="1">
        <w:r>
          <w:rPr>
            <w:rStyle w:val="a4"/>
          </w:rPr>
          <w:t>подпунктах "а" - "в"</w:t>
        </w:r>
      </w:hyperlink>
      <w:r>
        <w:t xml:space="preserve"> настоящего пункта, оказываются на безвозмездной основе.</w:t>
      </w:r>
    </w:p>
    <w:p w:rsidR="00000000" w:rsidRDefault="00255B84">
      <w:r>
        <w:t xml:space="preserve">Услуги, предоставляемые региональным интегрированным центром, указанные в </w:t>
      </w:r>
      <w:hyperlink w:anchor="sub_143301" w:history="1">
        <w:r>
          <w:rPr>
            <w:rStyle w:val="a4"/>
          </w:rPr>
          <w:t>подпункте "</w:t>
        </w:r>
        <w:r>
          <w:rPr>
            <w:rStyle w:val="a4"/>
          </w:rPr>
          <w:t>г"</w:t>
        </w:r>
      </w:hyperlink>
      <w:r>
        <w:t xml:space="preserve"> настоящего пункта, а также другие услуги могут оказываться на полностью или частично платной основе.</w:t>
      </w:r>
    </w:p>
    <w:p w:rsidR="00000000" w:rsidRDefault="00255B84">
      <w:bookmarkStart w:id="191" w:name="sub_336"/>
      <w:r>
        <w:t>3.3.6. Руководитель регионального интегрированного центра должен иметь:</w:t>
      </w:r>
    </w:p>
    <w:bookmarkEnd w:id="191"/>
    <w:p w:rsidR="00000000" w:rsidRDefault="00255B84">
      <w:r>
        <w:t>- высшее образование;</w:t>
      </w:r>
    </w:p>
    <w:p w:rsidR="00000000" w:rsidRDefault="00255B84">
      <w:r>
        <w:t>- опыт практической работы на руководящих</w:t>
      </w:r>
      <w:r>
        <w:t xml:space="preserve"> должностях не менее трех лет;</w:t>
      </w:r>
    </w:p>
    <w:p w:rsidR="00000000" w:rsidRDefault="00255B84">
      <w:r>
        <w:t xml:space="preserve">- опыт практической работы в сфере внешнеэкономической деятельности не </w:t>
      </w:r>
      <w:r>
        <w:lastRenderedPageBreak/>
        <w:t>менее 1 (одного) года;</w:t>
      </w:r>
    </w:p>
    <w:p w:rsidR="00000000" w:rsidRDefault="00255B84">
      <w:r>
        <w:t>- навыки свободного владения английским языком.</w:t>
      </w:r>
    </w:p>
    <w:p w:rsidR="00000000" w:rsidRDefault="00255B84">
      <w:bookmarkStart w:id="192" w:name="sub_337"/>
      <w:r>
        <w:t>3.3.7. Сотрудники регионального интегрированного центра должны иметь:</w:t>
      </w:r>
    </w:p>
    <w:bookmarkEnd w:id="192"/>
    <w:p w:rsidR="00000000" w:rsidRDefault="00255B84">
      <w:r>
        <w:t>- высшее образование;</w:t>
      </w:r>
    </w:p>
    <w:p w:rsidR="00000000" w:rsidRDefault="00255B84">
      <w:r>
        <w:t>- навыки свободного владения английским языком.</w:t>
      </w:r>
    </w:p>
    <w:p w:rsidR="00000000" w:rsidRDefault="00255B84">
      <w:bookmarkStart w:id="193" w:name="sub_338"/>
      <w:r>
        <w:t>3.3.8. Региональный интегрированный центр должен соответствовать следующим требованиям:</w:t>
      </w:r>
    </w:p>
    <w:bookmarkEnd w:id="193"/>
    <w:p w:rsidR="00000000" w:rsidRDefault="00255B84">
      <w:r>
        <w:t xml:space="preserve">- наличие не менее 2 (двух) рабочих мест для административно-управленческого </w:t>
      </w:r>
      <w:r>
        <w:t>персонала, каждое из которых оборудовано мебелью, компьютером, принтером и телефоном с выходом на междугороднюю и международную связь и обеспечено доступом к информационно-телекоммуникационной сети "Интернет";</w:t>
      </w:r>
    </w:p>
    <w:p w:rsidR="00000000" w:rsidRDefault="00255B84">
      <w:r>
        <w:t>- наличие помещения для оказания услуг обратив</w:t>
      </w:r>
      <w:r>
        <w:t>шимся субъектам малого и среднего предпринимательства.</w:t>
      </w:r>
    </w:p>
    <w:p w:rsidR="00000000" w:rsidRDefault="00255B84">
      <w:bookmarkStart w:id="194" w:name="sub_339"/>
      <w:r>
        <w:t>3.3.9. Региональный интегрированный центр должен располагаться в помещении:</w:t>
      </w:r>
    </w:p>
    <w:bookmarkEnd w:id="194"/>
    <w:p w:rsidR="00000000" w:rsidRDefault="00255B84">
      <w:r>
        <w:t>- общей площадью не менее 30 квадратных метров;</w:t>
      </w:r>
    </w:p>
    <w:p w:rsidR="00000000" w:rsidRDefault="00255B84">
      <w:r>
        <w:t>- входная группа, а также внутренняя организация помещения (две</w:t>
      </w:r>
      <w:r>
        <w:t>рные проемы, коридоры) которого обеспечивают беспрепятственный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расположено, не имеет капитальных повреждений несущих конструкций.</w:t>
      </w:r>
    </w:p>
    <w:p w:rsidR="00000000" w:rsidRDefault="00255B84">
      <w:bookmarkStart w:id="195" w:name="sub_3310"/>
      <w:r>
        <w:t>3.3.10. Региональный интегрированный центр ежегодно проходит оценку эффективности деятельности.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196" w:name="sub_3311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255B84">
      <w:pPr>
        <w:pStyle w:val="a9"/>
      </w:pPr>
      <w:r>
        <w:fldChar w:fldCharType="begin"/>
      </w:r>
      <w:r>
        <w:instrText>HYPERLINK "garantF1://71248246.37"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</w:t>
      </w:r>
      <w:r>
        <w:t>3.3.11 изложен в новой редакции</w:t>
      </w:r>
    </w:p>
    <w:p w:rsidR="00000000" w:rsidRDefault="00255B84">
      <w:pPr>
        <w:pStyle w:val="a9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3.3.11. Региональный интегрированный центр обеспечивает размещение и ежемесячное обновление (актуализацию) на официальном сайте регионального инте</w:t>
      </w:r>
      <w:r>
        <w:t>грированного центра в информационно-телекоммуникационной сети "Интернет" следующей информации:</w:t>
      </w:r>
    </w:p>
    <w:p w:rsidR="00000000" w:rsidRDefault="00255B84">
      <w:r>
        <w:t>- общие сведения о деятельности;</w:t>
      </w:r>
    </w:p>
    <w:p w:rsidR="00000000" w:rsidRDefault="00255B84">
      <w:r>
        <w:t>- предложения о деловом, технологическом и научно-исследовательском сотрудничестве, поступающие из стран Европейского союза и др</w:t>
      </w:r>
      <w:r>
        <w:t>угих стран, входящих в европейскую сеть поддержки предпринимательства, а также иных субъектов Российской Федерации;</w:t>
      </w:r>
    </w:p>
    <w:p w:rsidR="00000000" w:rsidRDefault="00255B84">
      <w:r>
        <w:t>- информационные и методические, аналитические и справочные материалы по вопросам выхода и развития деятельности на рынках стран - членов ев</w:t>
      </w:r>
      <w:r>
        <w:t>ропейской сети поддержки предпринимательства в сфере делового, технологического и научно-исследовательского сотрудничества;</w:t>
      </w:r>
    </w:p>
    <w:p w:rsidR="00000000" w:rsidRDefault="00255B84">
      <w:r>
        <w:t>- нормативные правовые акты Российской Федерации и субъекта Российской Федерации, регулирующие осуществление внешнеэкономической дея</w:t>
      </w:r>
      <w:r>
        <w:t>тельности;</w:t>
      </w:r>
    </w:p>
    <w:p w:rsidR="00000000" w:rsidRDefault="00255B84">
      <w:r>
        <w:t>- интернет-ссылки на официальный сайт или портал Российского представительства европейской сети поддержки предпринимательства в информационно-телекоммуникационной сети "Интернет" и иные информационные ресурсы, предназначенные для поддержки и инф</w:t>
      </w:r>
      <w:r>
        <w:t>ормирования экспортно ориентированных субъектов малого и среднего предпринимательства.</w:t>
      </w:r>
    </w:p>
    <w:p w:rsidR="00000000" w:rsidRDefault="00255B84">
      <w:bookmarkStart w:id="197" w:name="sub_34"/>
      <w:r>
        <w:t>3.4. Предоставление субсидии федерального бюджета субъекту Российской Федерации на реализацию мероприятия по созданию и (или) развитию центров инноваций социальной</w:t>
      </w:r>
      <w:r>
        <w:t xml:space="preserve"> сферы как юридических лиц или структурных подразделений </w:t>
      </w:r>
      <w:r>
        <w:lastRenderedPageBreak/>
        <w:t>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образование,</w:t>
      </w:r>
      <w:r>
        <w:t xml:space="preserve"> для оказания информационно-аналитической, консультационной и организационной поддержки субъектам социального предпринимательства</w:t>
      </w:r>
      <w:hyperlink w:anchor="sub_9014" w:history="1">
        <w:r>
          <w:rPr>
            <w:rStyle w:val="a4"/>
          </w:rPr>
          <w:t>*(7)</w:t>
        </w:r>
      </w:hyperlink>
      <w:r>
        <w:t xml:space="preserve">, определенным в соответствии с </w:t>
      </w:r>
      <w:hyperlink w:anchor="sub_74" w:history="1">
        <w:r>
          <w:rPr>
            <w:rStyle w:val="a4"/>
          </w:rPr>
          <w:t>пунктом 7.4</w:t>
        </w:r>
      </w:hyperlink>
      <w:r>
        <w:t xml:space="preserve"> настоящих Условий и требовани</w:t>
      </w:r>
      <w:r>
        <w:t>й (далее - ЦИСС).</w:t>
      </w:r>
    </w:p>
    <w:p w:rsidR="00000000" w:rsidRDefault="00255B84">
      <w:bookmarkStart w:id="198" w:name="sub_341"/>
      <w:bookmarkEnd w:id="197"/>
      <w:r>
        <w:t>3.4.1. Условиями конкурсного отбора по мероприятию являются:</w:t>
      </w:r>
    </w:p>
    <w:p w:rsidR="00000000" w:rsidRDefault="00255B84">
      <w:bookmarkStart w:id="199" w:name="sub_14331"/>
      <w:bookmarkEnd w:id="198"/>
      <w:r>
        <w:t>а) наличие на территории субъекта Российской Федерации созданного ЦИСС или наличие обязательства субъекта Российской Федерации по его созданию в тек</w:t>
      </w:r>
      <w:r>
        <w:t>ущем году;</w:t>
      </w:r>
    </w:p>
    <w:p w:rsidR="00000000" w:rsidRDefault="00255B84">
      <w:bookmarkStart w:id="200" w:name="sub_14332"/>
      <w:bookmarkEnd w:id="199"/>
      <w:r>
        <w:t xml:space="preserve">б) ЦИСС создан и функционирует в соответствии с требованиями, установленными </w:t>
      </w:r>
      <w:hyperlink w:anchor="sub_342" w:history="1">
        <w:r>
          <w:rPr>
            <w:rStyle w:val="a4"/>
          </w:rPr>
          <w:t>пунктами 3.4.2 - 3.4.10</w:t>
        </w:r>
      </w:hyperlink>
      <w:r>
        <w:t xml:space="preserve"> настоящих Условий и требований;</w:t>
      </w:r>
    </w:p>
    <w:p w:rsidR="00000000" w:rsidRDefault="00255B84">
      <w:bookmarkStart w:id="201" w:name="sub_14333"/>
      <w:bookmarkEnd w:id="200"/>
      <w:r>
        <w:t>в) наличие концепции создания (развития) ЦИСС на те</w:t>
      </w:r>
      <w:r>
        <w:t>кущий год и плановый период с указанием перечня предоставляемых услуг;</w:t>
      </w:r>
    </w:p>
    <w:p w:rsidR="00000000" w:rsidRDefault="00255B84">
      <w:bookmarkStart w:id="202" w:name="sub_14334"/>
      <w:bookmarkEnd w:id="201"/>
      <w:r>
        <w:t>г) наличие плана работ на текущий год с указанием наименований мероприятий, содержания мероприятий, участников мероприятий и их ролей, сроков мероприятий, ответственны</w:t>
      </w:r>
      <w:r>
        <w:t>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000000" w:rsidRDefault="00255B84">
      <w:bookmarkStart w:id="203" w:name="sub_14335"/>
      <w:bookmarkEnd w:id="202"/>
      <w:r>
        <w:t>д) наличие направлений расходования субсидии федера</w:t>
      </w:r>
      <w:r>
        <w:t>льного бюджета и бюджета субъектов Российской Федерации на финансирование ЦИСС (</w:t>
      </w:r>
      <w:hyperlink w:anchor="sub_10000" w:history="1">
        <w:r>
          <w:rPr>
            <w:rStyle w:val="a4"/>
          </w:rPr>
          <w:t>приложение N 10</w:t>
        </w:r>
      </w:hyperlink>
      <w:r>
        <w:t xml:space="preserve"> к настоящим Условиям и требованиям);</w:t>
      </w:r>
    </w:p>
    <w:p w:rsidR="00000000" w:rsidRDefault="00255B84">
      <w:bookmarkStart w:id="204" w:name="sub_14336"/>
      <w:bookmarkEnd w:id="203"/>
      <w:r>
        <w:t>е) представлена информация о планируемых результатах деятельности ЦИСС (</w:t>
      </w:r>
      <w:hyperlink w:anchor="sub_11000" w:history="1">
        <w:r>
          <w:rPr>
            <w:rStyle w:val="a4"/>
          </w:rPr>
          <w:t>приложение N 11</w:t>
        </w:r>
      </w:hyperlink>
      <w:r>
        <w:t xml:space="preserve"> к настоящим Условиям и требованиям);</w:t>
      </w:r>
    </w:p>
    <w:p w:rsidR="00000000" w:rsidRDefault="00255B84">
      <w:bookmarkStart w:id="205" w:name="sub_14337"/>
      <w:bookmarkEnd w:id="204"/>
      <w:r>
        <w:t xml:space="preserve">ж) представлен отчет о деятельности ЦИСС за предыдущий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ЦИСС (для центров, созданных до </w:t>
      </w:r>
      <w:r>
        <w:t>1 января текущего года) (</w:t>
      </w:r>
      <w:hyperlink w:anchor="sub_12000" w:history="1">
        <w:r>
          <w:rPr>
            <w:rStyle w:val="a4"/>
          </w:rPr>
          <w:t>приложение N 12</w:t>
        </w:r>
      </w:hyperlink>
      <w:r>
        <w:t xml:space="preserve"> к настоящим Условиям и требованиям);</w:t>
      </w:r>
    </w:p>
    <w:p w:rsidR="00000000" w:rsidRDefault="00255B84">
      <w:bookmarkStart w:id="206" w:name="sub_14338"/>
      <w:bookmarkEnd w:id="205"/>
      <w:r>
        <w:t>з) наличие обязательства субъекта Российской Федерации обеспечить функционирование ЦИСС в течение не менее 10 лет с момента его созда</w:t>
      </w:r>
      <w:r>
        <w:t>ния за счет субсидии федерального бюджета;</w:t>
      </w:r>
    </w:p>
    <w:p w:rsidR="00000000" w:rsidRDefault="00255B84">
      <w:bookmarkStart w:id="207" w:name="sub_14339"/>
      <w:bookmarkEnd w:id="206"/>
      <w:r>
        <w:t>и) максимальный размер субсидии федерального бюджета составляет 5,0 млн. рублей на создание и (или) развитие ЦИСС;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08" w:name="sub_34101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255B84">
      <w:pPr>
        <w:pStyle w:val="a9"/>
      </w:pPr>
      <w:r>
        <w:fldChar w:fldCharType="begin"/>
      </w:r>
      <w:r>
        <w:instrText>HYPERLINK "garantF1://71248</w:instrText>
      </w:r>
      <w:r>
        <w:instrText>246.39"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3.4.1 дополнен подпунктом "к"</w:t>
      </w:r>
    </w:p>
    <w:p w:rsidR="00000000" w:rsidRDefault="00255B84">
      <w:r>
        <w:t xml:space="preserve">к) наличие обязательства субъекта Российской Федерации о недопущении дублирования функций в рамках реализации мероприятий в соответствии с настоящими </w:t>
      </w:r>
      <w:r>
        <w:t>Условиями и требованиями;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09" w:name="sub_34102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255B84">
      <w:pPr>
        <w:pStyle w:val="a9"/>
      </w:pPr>
      <w:r>
        <w:fldChar w:fldCharType="begin"/>
      </w:r>
      <w:r>
        <w:instrText>HYPERLINK "garantF1://71248246.39"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3.4.1 дополнен подпунктом "л"</w:t>
      </w:r>
    </w:p>
    <w:p w:rsidR="00000000" w:rsidRDefault="00255B84">
      <w:r>
        <w:t>л) наличие государственной программы субъекта Российской Федерации по поддержке социально ориентированных некоммерческих организаций.</w:t>
      </w:r>
    </w:p>
    <w:p w:rsidR="00000000" w:rsidRDefault="00255B84">
      <w:bookmarkStart w:id="210" w:name="sub_342"/>
      <w:r>
        <w:t>3.4.2. ЦИСС соответствует следующим требованиям:</w:t>
      </w:r>
    </w:p>
    <w:bookmarkEnd w:id="210"/>
    <w:p w:rsidR="00000000" w:rsidRDefault="00255B84">
      <w:r>
        <w:t>- взаимодействует с федеральными органами исполнительной вл</w:t>
      </w:r>
      <w:r>
        <w:t>асти, органами государственной власти субъекта Российской Федерации, органами местного самоуправления, а также иными организациями, образующими инфраструктуру поддержки субъектов малого и среднего предпринимательства;</w:t>
      </w:r>
    </w:p>
    <w:p w:rsidR="00000000" w:rsidRDefault="00255B84">
      <w:r>
        <w:lastRenderedPageBreak/>
        <w:t>- обеспечивает ведение раздельного бух</w:t>
      </w:r>
      <w:r>
        <w:t>галтерского учета по денежным средствам, предоставленным ЦИСС за счет средств бюджетов всех уровней и внебюджетных источников;</w:t>
      </w:r>
    </w:p>
    <w:p w:rsidR="00000000" w:rsidRDefault="00255B84">
      <w:r>
        <w:t>- разрабатывает программу (стратегию) развития ЦИСС на среднесрочный (не менее трех лет) плановый период и план деятельности ЦИСС</w:t>
      </w:r>
      <w:r>
        <w:t xml:space="preserve"> на очередной год;</w:t>
      </w:r>
    </w:p>
    <w:p w:rsidR="00000000" w:rsidRDefault="00255B84">
      <w:r>
        <w:t>- привлекает в целях реализации своих функций специализированные организации и квалифицированных специалистов;</w:t>
      </w:r>
    </w:p>
    <w:p w:rsidR="00000000" w:rsidRDefault="00255B84">
      <w:r>
        <w:t>- осуществляет продвижение информации о деятельности ЦИСС и реализуемых при поддержке ЦИСС социальных проектах, в том числе по</w:t>
      </w:r>
      <w:r>
        <w:t>средством размещения информации в информационно-телекоммуникационной сети "Интернет" и организации участия ЦИСС в конгрессно-выставочных мероприятиях.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11" w:name="sub_343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255B84">
      <w:pPr>
        <w:pStyle w:val="a9"/>
      </w:pPr>
      <w:r>
        <w:fldChar w:fldCharType="begin"/>
      </w:r>
      <w:r>
        <w:instrText>HYPERLINK "garantF1://71248246.40"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</w:t>
      </w:r>
      <w:r>
        <w:t>оссии от 4 февраля 2016 г. N 42 в пункт 3.4.3 внесены изменения</w:t>
      </w:r>
    </w:p>
    <w:p w:rsidR="00000000" w:rsidRDefault="00255B84">
      <w:pPr>
        <w:pStyle w:val="a9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3.4.3. ЦИСС обеспечивает решение следующих задач:</w:t>
      </w:r>
    </w:p>
    <w:p w:rsidR="00000000" w:rsidRDefault="00255B84">
      <w:r>
        <w:t>- продвижение и поддержка субъектов социального предпринимательст</w:t>
      </w:r>
      <w:r>
        <w:t>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деятельности (далее - социальные проекты), сопровождение социально ориентированных некоммерчес</w:t>
      </w:r>
      <w:r>
        <w:t>ких организаций;</w:t>
      </w:r>
    </w:p>
    <w:p w:rsidR="00000000" w:rsidRDefault="00255B84">
      <w:r>
        <w:t>- информационно-аналитическое и юридическое сопровождение субъектов социального предпринимательства и социально ориентированных некоммерческих организаций;</w:t>
      </w:r>
    </w:p>
    <w:p w:rsidR="00000000" w:rsidRDefault="00255B84">
      <w:r>
        <w:t>- обмен опытом по поддержке социальных инициатив субъектов малого и среднего предпр</w:t>
      </w:r>
      <w:r>
        <w:t>инимательства;</w:t>
      </w:r>
    </w:p>
    <w:p w:rsidR="00000000" w:rsidRDefault="00255B84">
      <w:bookmarkStart w:id="212" w:name="sub_3435"/>
      <w:r>
        <w:t>- проведение обучающих и просветительских мероприятий по развитию компетенций в области социального предпринимательства.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13" w:name="sub_344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255B84">
      <w:pPr>
        <w:pStyle w:val="a9"/>
      </w:pPr>
      <w:r>
        <w:fldChar w:fldCharType="begin"/>
      </w:r>
      <w:r>
        <w:instrText>HYPERLINK "garantF1://71248246.41"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</w:t>
      </w:r>
      <w:r>
        <w:t>России от 4 февраля 2016 г. N 42 в пункт 3.4.4 внесены изменения</w:t>
      </w:r>
    </w:p>
    <w:p w:rsidR="00000000" w:rsidRDefault="00255B84">
      <w:pPr>
        <w:pStyle w:val="a9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3.4.4. ЦИСС обеспечивает реализацию следующих функций:</w:t>
      </w:r>
    </w:p>
    <w:p w:rsidR="00000000" w:rsidRDefault="00255B84">
      <w:r>
        <w:t>- участие в определении приоритетных направлений развития с</w:t>
      </w:r>
      <w:r>
        <w:t>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Федерации;</w:t>
      </w:r>
    </w:p>
    <w:p w:rsidR="00000000" w:rsidRDefault="00255B84">
      <w:r>
        <w:t>- предоставление субъектам малого и среднего предпринимательства, социально ориентированным неком</w:t>
      </w:r>
      <w:r>
        <w:t xml:space="preserve">мерческим организациям, а также физическим лицам, заинтересованным в начале осуществления деятельности в области социального предпринимательства, услуг и консультаций, указанных в </w:t>
      </w:r>
      <w:hyperlink w:anchor="sub_345" w:history="1">
        <w:r>
          <w:rPr>
            <w:rStyle w:val="a4"/>
          </w:rPr>
          <w:t>пункте 3.4.5</w:t>
        </w:r>
      </w:hyperlink>
      <w:r>
        <w:t xml:space="preserve"> настоящих Условий и требований, в том </w:t>
      </w:r>
      <w:r>
        <w:t>числе посредством привлечения на договорной основе специализированных организаций, квалифицированных специалистов, а также организации взаимодействия с помощниками (менторами, наставниками) из числа успешных предпринимателей и лидеров социальных проектов;</w:t>
      </w:r>
    </w:p>
    <w:p w:rsidR="00000000" w:rsidRDefault="00255B84">
      <w:r>
        <w:t>- ведение учета обращений в ЦИСС;</w:t>
      </w:r>
    </w:p>
    <w:p w:rsidR="00000000" w:rsidRDefault="00255B84">
      <w:bookmarkStart w:id="214" w:name="sub_3445"/>
      <w:r>
        <w:t>-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семинаров, мастер-классов, тренингов, деловых игр;</w:t>
      </w:r>
    </w:p>
    <w:bookmarkEnd w:id="214"/>
    <w:p w:rsidR="00000000" w:rsidRDefault="00255B84">
      <w:r>
        <w:t>- сбор, обоб</w:t>
      </w:r>
      <w:r>
        <w:t xml:space="preserve">щение и распространение информации о социальных проектах и </w:t>
      </w:r>
      <w:r>
        <w:lastRenderedPageBreak/>
        <w:t>инвестиционных потребностях субъектов малого и среднего предпринимательства, осуществляющих деятельность в области социального предпринимательства;</w:t>
      </w:r>
    </w:p>
    <w:p w:rsidR="00000000" w:rsidRDefault="00255B84">
      <w:r>
        <w:t xml:space="preserve">- организация и проведение в субъекте Российской </w:t>
      </w:r>
      <w:r>
        <w:t>Федерации ежегодного конкурса "Лучший социальный проект года".</w:t>
      </w:r>
    </w:p>
    <w:p w:rsidR="00000000" w:rsidRDefault="00255B84">
      <w:bookmarkStart w:id="215" w:name="sub_345"/>
      <w:r>
        <w:t>3.4.5. ЦИСС предоставляют следующие обязательные услуги и консультации:</w:t>
      </w:r>
    </w:p>
    <w:bookmarkEnd w:id="215"/>
    <w:p w:rsidR="00000000" w:rsidRDefault="00255B84">
      <w:r>
        <w:t xml:space="preserve">- по вопросам, связанным с проведением обучающих мероприятий для субъектов социального предпринимательства </w:t>
      </w:r>
      <w:r>
        <w:t>и руководителей социально ориентированных некоммерческих организаций (при наличии соответствующей лицензии) (проведение семинаров, мастер-классов, практических и лекционных занятий по социальным тематикам);</w:t>
      </w:r>
    </w:p>
    <w:p w:rsidR="00000000" w:rsidRDefault="00255B84">
      <w:r>
        <w:t>- по вопросам бизнес-планирования, в частности: о</w:t>
      </w:r>
      <w:r>
        <w:t>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организаций, оказание содействия при выборе проекта, разработка бизнес модели и финансовой модели, содействие в привл</w:t>
      </w:r>
      <w:r>
        <w:t>ечении профессиональных кадров, привлечение потенциальных инвесторов;</w:t>
      </w:r>
    </w:p>
    <w:p w:rsidR="00000000" w:rsidRDefault="00255B84">
      <w:r>
        <w:t>- по вопросам, связанным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</w:t>
      </w:r>
      <w:r>
        <w:t>овки бухгалтерской (финансовой) отчетности и делопроизводства субъектами социального предпринимательства и социально ориентированными некоммерческими организациями;</w:t>
      </w:r>
    </w:p>
    <w:p w:rsidR="00000000" w:rsidRDefault="00255B84">
      <w:r>
        <w:t>- по вопросам, связанным с оказанием консультационной поддержки по созданию маркетинговой с</w:t>
      </w:r>
      <w:r>
        <w:t>тратегии реализации проектов субъектов социального предпринимательства и социально ориентированных некоммерческих организаций;</w:t>
      </w:r>
    </w:p>
    <w:p w:rsidR="00000000" w:rsidRDefault="00255B84">
      <w:r>
        <w:t>- по вопросам, связанным с оказанием консультационной поддержки по подготовке заявок (иной документации) для получения государств</w:t>
      </w:r>
      <w:r>
        <w:t>енной поддержки субъектами социального предпринимательства и социально ориентированными некоммерческими организациями;</w:t>
      </w:r>
    </w:p>
    <w:p w:rsidR="00000000" w:rsidRDefault="00255B84">
      <w:r>
        <w:t>- по вопросам, связанным с проведением отбора лучших социальных практик и их представлением в рамках проводимых открытых мероприятий;</w:t>
      </w:r>
    </w:p>
    <w:p w:rsidR="00000000" w:rsidRDefault="00255B84">
      <w:r>
        <w:t>- п</w:t>
      </w:r>
      <w:r>
        <w:t>о вопросам, связанным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рекламы.</w:t>
      </w:r>
    </w:p>
    <w:p w:rsidR="00000000" w:rsidRDefault="00255B84">
      <w:bookmarkStart w:id="216" w:name="sub_346"/>
      <w:r>
        <w:t xml:space="preserve">3.4.6. На базе помещений ЦИСС или других </w:t>
      </w:r>
      <w:r>
        <w:t>объектов инфраструктуры поддержки малого и среднего предпринимательства на доступной основе ЦИСС проводятся встречи, семинары, тренинги для субъектов малого и среднего предпринимательства и социально ориентированных некоммерческих организаций, заинтересова</w:t>
      </w:r>
      <w:r>
        <w:t>нных в получении услуг (содействия) ЦИСС.</w:t>
      </w:r>
    </w:p>
    <w:p w:rsidR="00000000" w:rsidRDefault="00255B84">
      <w:bookmarkStart w:id="217" w:name="sub_347"/>
      <w:bookmarkEnd w:id="216"/>
      <w:r>
        <w:t>3.4.7. ЦИСС должны соответствовать следующим требованиям:</w:t>
      </w:r>
    </w:p>
    <w:bookmarkEnd w:id="217"/>
    <w:p w:rsidR="00000000" w:rsidRDefault="00255B84">
      <w:r>
        <w:t>- наличие не менее 3 (трех) рабочих мест для административно-управленческого персонала, каждое из которых оборудовано мебелью, компьюте</w:t>
      </w:r>
      <w:r>
        <w:t>ром, принтером и телефоном с выходом на городскую линию и междугороднюю связь и обеспечено доступом к интернет-связи;</w:t>
      </w:r>
    </w:p>
    <w:p w:rsidR="00000000" w:rsidRDefault="00255B84">
      <w:r>
        <w:t>- наличие оргтехники для коллективного доступа: факс, копировальный аппарат, сканер, цветной принтер, телефонная мини-АТС.</w:t>
      </w:r>
    </w:p>
    <w:p w:rsidR="00000000" w:rsidRDefault="00255B84">
      <w:bookmarkStart w:id="218" w:name="sub_348"/>
      <w:r>
        <w:t>3.4.8. Ц</w:t>
      </w:r>
      <w:r>
        <w:t>ИСС должен располагаться в помещении:</w:t>
      </w:r>
    </w:p>
    <w:bookmarkEnd w:id="218"/>
    <w:p w:rsidR="00000000" w:rsidRDefault="00255B84">
      <w:r>
        <w:t>- общей площадью не менее 30 квадратных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</w:t>
      </w:r>
      <w:r>
        <w:t>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lastRenderedPageBreak/>
        <w:t>- строение, в котором оно расположено, не имеет капитальных повреждений несущих конструкций.</w:t>
      </w:r>
    </w:p>
    <w:p w:rsidR="00000000" w:rsidRDefault="00255B84">
      <w:bookmarkStart w:id="219" w:name="sub_349"/>
      <w:r>
        <w:t>3.4.9. Руководитель ЦИСС должен иметь:</w:t>
      </w:r>
    </w:p>
    <w:bookmarkEnd w:id="219"/>
    <w:p w:rsidR="00000000" w:rsidRDefault="00255B84">
      <w:r>
        <w:t>- гражданство Российской Федерации;</w:t>
      </w:r>
    </w:p>
    <w:p w:rsidR="00000000" w:rsidRDefault="00255B84">
      <w:r>
        <w:t>- высшее юри</w:t>
      </w:r>
      <w:r>
        <w:t>дическое, экономическое образование или образование в сфере управления;</w:t>
      </w:r>
    </w:p>
    <w:p w:rsidR="00000000" w:rsidRDefault="00255B84">
      <w:r>
        <w:t>- опыт работы на руководящих должностях не менее 3 лет.</w:t>
      </w:r>
    </w:p>
    <w:p w:rsidR="00000000" w:rsidRDefault="00255B84">
      <w:bookmarkStart w:id="220" w:name="sub_3410"/>
      <w:r>
        <w:t>3.4.10. ЦИСС на постоянной основе размещает и обеспечивает обновление (актуализацию) (не реже двух раз в месяц) на офици</w:t>
      </w:r>
      <w:r>
        <w:t>альном сайте ЦИСС или специальном разделе сайта юридического лица, структурным подразделением которого выступает ЦИСС, в информационно-телекоммуникационной сети "Интернет" следующей информации:</w:t>
      </w:r>
    </w:p>
    <w:bookmarkEnd w:id="220"/>
    <w:p w:rsidR="00000000" w:rsidRDefault="00255B84">
      <w:r>
        <w:t>- сведения о деятельности ЦИСС и оказываемых им услуга</w:t>
      </w:r>
      <w:r>
        <w:t>х, в том числе о стоимости платных услуг;</w:t>
      </w:r>
    </w:p>
    <w:p w:rsidR="00000000" w:rsidRDefault="00255B84">
      <w:r>
        <w:t>- сведения о проведенных мероприятиях, о проектах, реализуемых субъектами социального предпринимательства и социально ориентированными некоммерческими организациями;</w:t>
      </w:r>
    </w:p>
    <w:p w:rsidR="00000000" w:rsidRDefault="00255B84">
      <w:r>
        <w:t>- сведения о проведении пресс-конференций с през</w:t>
      </w:r>
      <w:r>
        <w:t>ентацией подготовленных с участием ЦИСС социально значимых проектов по итогам образовательного семестра.</w:t>
      </w:r>
    </w:p>
    <w:p w:rsidR="00000000" w:rsidRDefault="00255B84"/>
    <w:p w:rsidR="00000000" w:rsidRDefault="00255B84">
      <w:pPr>
        <w:pStyle w:val="1"/>
      </w:pPr>
      <w:bookmarkStart w:id="221" w:name="sub_40"/>
      <w:r>
        <w:t>IV. Условия конкурсного отбора по мероприятиям, предусмотренным в рамках мероприятия "Создание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</w:t>
      </w:r>
      <w:r>
        <w:t>нного производства, а также разработку и внедрение инновационной продукции, в том числе создания и (или) развития инжиниринговых центров", а также требования к организациям, образующим инфраструктуру поддержки субъектов малого и среднего предпринимательств</w:t>
      </w:r>
      <w:r>
        <w:t>а</w:t>
      </w:r>
    </w:p>
    <w:bookmarkEnd w:id="221"/>
    <w:p w:rsidR="00000000" w:rsidRDefault="00255B84"/>
    <w:p w:rsidR="00000000" w:rsidRDefault="00255B84">
      <w:bookmarkStart w:id="222" w:name="sub_41"/>
      <w:r>
        <w:t>4.1. Предоставление субсидии федерального бюджета субъекту Российской Федерации на реализацию мероприятия по созданию и (или) развитию инжиниринговых центров как юридических лиц или структурных подразделений юридических лиц, которые относятс</w:t>
      </w:r>
      <w:r>
        <w:t>я к инфраструктуре поддержки малого и среднего предпринимательства и одним из учредителей которых является субъект Российской Федерации, для повышения технологической готовности субъектов малого и среднего предпринимательства за счет разработки (проектиров</w:t>
      </w:r>
      <w:r>
        <w:t>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</w:t>
      </w:r>
      <w:hyperlink w:anchor="sub_9016" w:history="1">
        <w:r>
          <w:rPr>
            <w:rStyle w:val="a4"/>
          </w:rPr>
          <w:t>*(8)</w:t>
        </w:r>
      </w:hyperlink>
      <w:r>
        <w:t xml:space="preserve"> (далее - РЦИ).</w:t>
      </w:r>
    </w:p>
    <w:p w:rsidR="00000000" w:rsidRDefault="00255B84">
      <w:bookmarkStart w:id="223" w:name="sub_411"/>
      <w:bookmarkEnd w:id="222"/>
      <w:r>
        <w:t>4.1.1. Субсидия федерального бюджета не может быть предоставлена субъекту Российской Федерации, если к финансированию представлены расходы, совпадающие по форме, срокам и виду с расходами, осуществленными субъектом Российской Федерации в соответст</w:t>
      </w:r>
      <w:r>
        <w:t xml:space="preserve">вии с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февраля 2014 г. N 134 "Об утверждении Правил предоставления субсидий из федерального бюджета российским организациям на компенсацию части затрат на реализацию</w:t>
      </w:r>
      <w:r>
        <w:t xml:space="preserve"> пилотных проектов в области инжиниринга и промышленного дизайна в рамках подпрограммы "Развитие инжиниринговой деятельности и промышленного дизайна" государственной программы Российской Федерации "Развитие промышленности и повышение ее конкурентоспособнос</w:t>
      </w:r>
      <w:r>
        <w:t xml:space="preserve">ти" (Собрание законодательства </w:t>
      </w:r>
      <w:r>
        <w:lastRenderedPageBreak/>
        <w:t>Российской Федерации, 2014, N 9, ст. 917; N 33, ст. 4600).</w:t>
      </w:r>
    </w:p>
    <w:p w:rsidR="00000000" w:rsidRDefault="00255B84">
      <w:bookmarkStart w:id="224" w:name="sub_412"/>
      <w:bookmarkEnd w:id="223"/>
      <w:r>
        <w:t>4.1.2. Условиями конкурсного отбора по мероприятию являются:</w:t>
      </w:r>
    </w:p>
    <w:p w:rsidR="00000000" w:rsidRDefault="00255B84">
      <w:bookmarkStart w:id="225" w:name="sub_14340"/>
      <w:bookmarkEnd w:id="224"/>
      <w:r>
        <w:t>а) наличие на территории субъекта Российской Федерации созданного РЦИ или н</w:t>
      </w:r>
      <w:r>
        <w:t>аличие обязательства субъекта Российской Федерации по его созданию в текущем году;</w:t>
      </w:r>
    </w:p>
    <w:p w:rsidR="00000000" w:rsidRDefault="00255B84">
      <w:bookmarkStart w:id="226" w:name="sub_14341"/>
      <w:bookmarkEnd w:id="225"/>
      <w:r>
        <w:t xml:space="preserve">б) РЦИ создан и функционирует в соответствии с требованиями, установленными </w:t>
      </w:r>
      <w:hyperlink w:anchor="sub_413" w:history="1">
        <w:r>
          <w:rPr>
            <w:rStyle w:val="a4"/>
          </w:rPr>
          <w:t>пунктами 4.1.3 - 4.1.19</w:t>
        </w:r>
      </w:hyperlink>
      <w:r>
        <w:t xml:space="preserve"> настоящих Условий и требований</w:t>
      </w:r>
      <w:r>
        <w:t>;</w:t>
      </w:r>
    </w:p>
    <w:p w:rsidR="00000000" w:rsidRDefault="00255B84">
      <w:bookmarkStart w:id="227" w:name="sub_14342"/>
      <w:bookmarkEnd w:id="226"/>
      <w:r>
        <w:t>в) наличие концепции создания (развития) и (или) бизнес-план развития РЦИ на текущий год и плановый период с указанием целей и задач, предпосылок создания, направлений деятельности, специализации, системы управления, пользователей услуг</w:t>
      </w:r>
      <w:r>
        <w:t>, перечня и объема предоставляемых услуг и их стоимости, а также обоснования спроса на услуги РЦИ со стороны субъектов малого и среднего предпринимательства;</w:t>
      </w:r>
    </w:p>
    <w:p w:rsidR="00000000" w:rsidRDefault="00255B84">
      <w:bookmarkStart w:id="228" w:name="sub_14343"/>
      <w:bookmarkEnd w:id="227"/>
      <w:r>
        <w:t>г) представлен план работ РЦИ на текущий год по каждому из направлений и сфере р</w:t>
      </w:r>
      <w:r>
        <w:t>аботы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</w:t>
      </w:r>
      <w:r>
        <w:t>енно и количественно измеримых результатов указанных мероприятий;</w:t>
      </w:r>
    </w:p>
    <w:p w:rsidR="00000000" w:rsidRDefault="00255B84">
      <w:bookmarkStart w:id="229" w:name="sub_14344"/>
      <w:bookmarkEnd w:id="228"/>
      <w:r>
        <w:t>д) наличие направлений расходования субсидии федерального бюджета и бюджета субъектов Российской Федерации на финансирование РЦИ (</w:t>
      </w:r>
      <w:hyperlink w:anchor="sub_13000" w:history="1">
        <w:r>
          <w:rPr>
            <w:rStyle w:val="a4"/>
          </w:rPr>
          <w:t>приложение N 13</w:t>
        </w:r>
      </w:hyperlink>
      <w:r>
        <w:t xml:space="preserve"> к настоящим Условиям и требованиям) и перечня оборудования и (или) программного обеспечения (в случае если в рамках запрашиваемой субсидии предусмотрена закупка оборудования и (или) программного обеспечения);</w:t>
      </w:r>
    </w:p>
    <w:p w:rsidR="00000000" w:rsidRDefault="00255B84">
      <w:bookmarkStart w:id="230" w:name="sub_14345"/>
      <w:bookmarkEnd w:id="229"/>
      <w:r>
        <w:t>е) наличие информации о план</w:t>
      </w:r>
      <w:r>
        <w:t>ируемых результатах деятельности РЦИ (</w:t>
      </w:r>
      <w:hyperlink w:anchor="sub_14000" w:history="1">
        <w:r>
          <w:rPr>
            <w:rStyle w:val="a4"/>
          </w:rPr>
          <w:t>приложение N 14</w:t>
        </w:r>
      </w:hyperlink>
      <w:r>
        <w:t xml:space="preserve"> к настоящим Условиям и требованиям);</w:t>
      </w:r>
    </w:p>
    <w:p w:rsidR="00000000" w:rsidRDefault="00255B84">
      <w:bookmarkStart w:id="231" w:name="sub_14346"/>
      <w:bookmarkEnd w:id="230"/>
      <w:r>
        <w:t>ж) представлен отчет о деятельности РЦИ за предыдущий год следующего содержания: основные результаты деятельности, инфор</w:t>
      </w:r>
      <w:r>
        <w:t>мация о реализации мероприятий и проектов, достигнутые значения показателей эффективности деятельности РЦИ (для центров, созданных до 1 января текущего года) (</w:t>
      </w:r>
      <w:hyperlink w:anchor="sub_15000" w:history="1">
        <w:r>
          <w:rPr>
            <w:rStyle w:val="a4"/>
          </w:rPr>
          <w:t>приложение N 15</w:t>
        </w:r>
      </w:hyperlink>
      <w:r>
        <w:t xml:space="preserve"> к настоящим Условиям и требованиям);</w:t>
      </w:r>
    </w:p>
    <w:p w:rsidR="00000000" w:rsidRDefault="00255B84">
      <w:bookmarkStart w:id="232" w:name="sub_14347"/>
      <w:bookmarkEnd w:id="231"/>
      <w:r>
        <w:t>з) наличие обязательства субъекта Российской Федерации обеспечить функционирование РЦИ в течение не менее 10 лет с момента его создания за счет субсидии федерального бюджета;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33" w:name="sub_41201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255B84">
      <w:pPr>
        <w:pStyle w:val="a9"/>
      </w:pPr>
      <w:r>
        <w:fldChar w:fldCharType="begin"/>
      </w:r>
      <w:r>
        <w:instrText>HYPERLINK "garantF1://71248</w:instrText>
      </w:r>
      <w:r>
        <w:instrText>246.43"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4.1.2 дополнен подпунктом "и"</w:t>
      </w:r>
    </w:p>
    <w:p w:rsidR="00000000" w:rsidRDefault="00255B84">
      <w:r>
        <w:t xml:space="preserve">и) наличие обязательства субъекта Российской Федерации о недопущении дублирования функций в рамках реализации мероприятий в соответствии с настоящими </w:t>
      </w:r>
      <w:r>
        <w:t>Условиями и требованиями.</w:t>
      </w:r>
    </w:p>
    <w:p w:rsidR="00000000" w:rsidRDefault="00255B84">
      <w:bookmarkStart w:id="234" w:name="sub_413"/>
      <w:r>
        <w:t>4.1.3. РЦИ соответствует следующим требованиям:</w:t>
      </w:r>
    </w:p>
    <w:bookmarkEnd w:id="234"/>
    <w:p w:rsidR="00000000" w:rsidRDefault="00255B84">
      <w:r>
        <w:t>- взаимодействует с федеральными органами исполнительной власти, органами государственной власти субъекта Российской Федерации, а также иными организациями, образующими</w:t>
      </w:r>
      <w:r>
        <w:t xml:space="preserve"> инфраструктуру поддержки субъектов малого и среднего предпринимательства, по вопросам развития инжиниринговой деятельности;</w:t>
      </w:r>
    </w:p>
    <w:p w:rsidR="00000000" w:rsidRDefault="00255B84">
      <w:r>
        <w:t>- обеспечивает раздельный бухгалтерский учет по денежным средствам, предоставленным за счет средств бюджетов всех уровней и внебюдж</w:t>
      </w:r>
      <w:r>
        <w:t>етных источников;</w:t>
      </w:r>
    </w:p>
    <w:p w:rsidR="00000000" w:rsidRDefault="00255B84">
      <w:r>
        <w:t>- разрабатывает концепцию создания (развития) и (или) бизнес-план развития РЦИ на среднесрочный (не менее трех лет) плановый период и план деятельности РЦИ на очередной год;</w:t>
      </w:r>
    </w:p>
    <w:p w:rsidR="00000000" w:rsidRDefault="00255B84">
      <w:r>
        <w:t>- привлекает в целях реализации своих функций специализированные</w:t>
      </w:r>
      <w:r>
        <w:t xml:space="preserve"> </w:t>
      </w:r>
      <w:r>
        <w:lastRenderedPageBreak/>
        <w:t>организации и квалифицированных специалистов;</w:t>
      </w:r>
    </w:p>
    <w:p w:rsidR="00000000" w:rsidRDefault="00255B84">
      <w:r>
        <w:t>- осуществляет продвижение информации о деятельности РЦИ, реализуемых субъектами малого и среднего предпринимательства при содействии РЦИ проектов модернизации, технического перевооружения и (или) создания нов</w:t>
      </w:r>
      <w:r>
        <w:t>ых производств и видов продукции, в том числе посредством размещения информации в информационно-телекоммуникационной сети "Интернет" и организации участия РЦИ в конгрессно-выставочных мероприятиях.</w:t>
      </w:r>
    </w:p>
    <w:p w:rsidR="00000000" w:rsidRDefault="00255B84">
      <w:bookmarkStart w:id="235" w:name="sub_414"/>
      <w:r>
        <w:t>4.1.4. РЦИ обеспечивает реализацию следующих функци</w:t>
      </w:r>
      <w:r>
        <w:t>й:</w:t>
      </w:r>
    </w:p>
    <w:p w:rsidR="00000000" w:rsidRDefault="00255B84">
      <w:bookmarkStart w:id="236" w:name="sub_14348"/>
      <w:bookmarkEnd w:id="235"/>
      <w:r>
        <w:t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</w:t>
      </w:r>
    </w:p>
    <w:p w:rsidR="00000000" w:rsidRDefault="00255B84">
      <w:bookmarkStart w:id="237" w:name="sub_14349"/>
      <w:bookmarkEnd w:id="236"/>
      <w:r>
        <w:t>б) предоставлени</w:t>
      </w:r>
      <w:r>
        <w:t>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продукт;</w:t>
      </w:r>
    </w:p>
    <w:p w:rsidR="00000000" w:rsidRDefault="00255B84">
      <w:bookmarkStart w:id="238" w:name="sub_14350"/>
      <w:bookmarkEnd w:id="237"/>
      <w:r>
        <w:t>в) оказание содействия по сокращению затрат и повышению производительности тр</w:t>
      </w:r>
      <w:r>
        <w:t>уда на малых и средних предприятиях, в том числе с применением технологий моделирования и мониторинга, применения современных методов, средств и технологий управления проектами;</w:t>
      </w:r>
    </w:p>
    <w:p w:rsidR="00000000" w:rsidRDefault="00255B84">
      <w:bookmarkStart w:id="239" w:name="sub_14351"/>
      <w:bookmarkEnd w:id="238"/>
      <w:r>
        <w:t>г) оказание содействия в подготовке технико-экономического о</w:t>
      </w:r>
      <w:r>
        <w:t>боснования реализации проектов модернизации, технического перевооружения и (или) создания новых производств;</w:t>
      </w:r>
    </w:p>
    <w:p w:rsidR="00000000" w:rsidRDefault="00255B84">
      <w:bookmarkStart w:id="240" w:name="sub_14352"/>
      <w:bookmarkEnd w:id="239"/>
      <w:r>
        <w:t>д)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</w:t>
      </w:r>
      <w:r>
        <w:t>спользования альтернативных источников энергии;</w:t>
      </w:r>
    </w:p>
    <w:p w:rsidR="00000000" w:rsidRDefault="00255B84">
      <w:bookmarkStart w:id="241" w:name="sub_14353"/>
      <w:bookmarkEnd w:id="240"/>
      <w:r>
        <w:t>е) 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</w:t>
      </w:r>
      <w:r>
        <w:t>л к освоению новых видов продукции и внедрению инноваций, и ведение банка данных таких предприятий;</w:t>
      </w:r>
    </w:p>
    <w:p w:rsidR="00000000" w:rsidRDefault="00255B84">
      <w:bookmarkStart w:id="242" w:name="sub_14354"/>
      <w:bookmarkEnd w:id="241"/>
      <w:r>
        <w:t>ж) выявление инжиниринговых компаний и иных организаций и индивидуальных предпринимателей, выполняющих работы или оказывающих услуги, необ</w:t>
      </w:r>
      <w:r>
        <w:t>ходимые для достижения целей деятельности РЦИ, и ведение банка данных таких компаний, организаций и индивидуальных предпринимателей;</w:t>
      </w:r>
    </w:p>
    <w:p w:rsidR="00000000" w:rsidRDefault="00255B84">
      <w:bookmarkStart w:id="243" w:name="sub_14355"/>
      <w:bookmarkEnd w:id="242"/>
      <w:r>
        <w:t xml:space="preserve">з) мониторинг деятельности субъектов малого и среднего предпринимательства, которым предоставлены услуги </w:t>
      </w:r>
      <w:r>
        <w:t>РЦИ;</w:t>
      </w:r>
    </w:p>
    <w:p w:rsidR="00000000" w:rsidRDefault="00255B84">
      <w:bookmarkStart w:id="244" w:name="sub_14356"/>
      <w:bookmarkEnd w:id="243"/>
      <w:r>
        <w:t>и) мониторинг и ведение банка данных инжиниринговых компаний, осуществляющих деятельность на территории субъекта Российской Федерации, в том числе являющихся субъектами малого и среднего предпринимательства, и предоставление необходи</w:t>
      </w:r>
      <w:r>
        <w:t>мой информации для формирования (обновления) реестра малых инжиниринговых компаний;</w:t>
      </w:r>
    </w:p>
    <w:p w:rsidR="00000000" w:rsidRDefault="00255B84">
      <w:bookmarkStart w:id="245" w:name="sub_14357"/>
      <w:bookmarkEnd w:id="244"/>
      <w:r>
        <w:t>к) привлечение малых инжиниринговых компаний - субъектов малого и среднего предпринимательства к реализации проектов модернизации, технического перевооруж</w:t>
      </w:r>
      <w:r>
        <w:t>ения и (или) создания новых производств;</w:t>
      </w:r>
    </w:p>
    <w:p w:rsidR="00000000" w:rsidRDefault="00255B84">
      <w:bookmarkStart w:id="246" w:name="sub_14358"/>
      <w:bookmarkEnd w:id="245"/>
      <w:r>
        <w:t>л) разработка инструментов и оказание содействия в продвижении малых инжиниринговых компаний - субъектов малого и среднего предпринимательства на российские и международные рынки;</w:t>
      </w:r>
    </w:p>
    <w:p w:rsidR="00000000" w:rsidRDefault="00255B84">
      <w:bookmarkStart w:id="247" w:name="sub_14359"/>
      <w:bookmarkEnd w:id="246"/>
      <w:r>
        <w:t>м) оказание содействия в привлечении российских малых инжиниринговых компаний - субъектов малого и среднего предпринимательства в проекты, выполняемые с участием зарубежных инжиниринговых компаний;</w:t>
      </w:r>
    </w:p>
    <w:p w:rsidR="00000000" w:rsidRDefault="00255B84">
      <w:bookmarkStart w:id="248" w:name="sub_14360"/>
      <w:bookmarkEnd w:id="247"/>
      <w:r>
        <w:lastRenderedPageBreak/>
        <w:t>н) оказание содействия в подготовке, пе</w:t>
      </w:r>
      <w:r>
        <w:t>реподготовке и повышении квалификации кадров для субъектов малого и среднего предпринимательства в рамках проектов по модернизации, технического перевооружения и (или) создания новых производств;</w:t>
      </w:r>
    </w:p>
    <w:p w:rsidR="00000000" w:rsidRDefault="00255B84">
      <w:bookmarkStart w:id="249" w:name="sub_14361"/>
      <w:bookmarkEnd w:id="248"/>
      <w:r>
        <w:t>о) подготовка для субъектов малого и средн</w:t>
      </w:r>
      <w:r>
        <w:t>его предпринимательства стандартов и методических рекомендаций по применению технологий управления проектами в различных областях деятельности;</w:t>
      </w:r>
    </w:p>
    <w:p w:rsidR="00000000" w:rsidRDefault="00255B84">
      <w:bookmarkStart w:id="250" w:name="sub_14362"/>
      <w:bookmarkEnd w:id="249"/>
      <w:r>
        <w:t>п) проведение обучающих семинаров, тренингов, вебинаров, круглых столов для субъектов малого и</w:t>
      </w:r>
      <w:r>
        <w:t xml:space="preserve"> среднего предпринимательства;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51" w:name="sub_41401"/>
      <w:bookmarkEnd w:id="25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255B84">
      <w:pPr>
        <w:pStyle w:val="a9"/>
      </w:pPr>
      <w:r>
        <w:fldChar w:fldCharType="begin"/>
      </w:r>
      <w:r>
        <w:instrText>HYPERLINK "garantF1://71248246.44"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4.1.4 дополнен подпунктом "р"</w:t>
      </w:r>
    </w:p>
    <w:p w:rsidR="00000000" w:rsidRDefault="00255B84">
      <w:r>
        <w:t xml:space="preserve">р) содействие правовой охране и защите </w:t>
      </w:r>
      <w:r>
        <w:t>прав на результаты интеллектуальной деятельности малых инжиниринговых компаний и субъектов малого и среднего предпринимательства.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5B84">
      <w:pPr>
        <w:pStyle w:val="a8"/>
      </w:pPr>
      <w:r>
        <w:t xml:space="preserve">См. </w:t>
      </w:r>
      <w:hyperlink r:id="rId71" w:history="1">
        <w:r>
          <w:rPr>
            <w:rStyle w:val="a4"/>
          </w:rPr>
          <w:t>Рекомендации</w:t>
        </w:r>
      </w:hyperlink>
      <w:r>
        <w:t xml:space="preserve"> по управлению правами на результаты интеллектуальной деятельности</w:t>
      </w:r>
      <w:r>
        <w:t xml:space="preserve"> в организациях, утвержденные Минэкономразвития России 3 октября 2017 г.</w:t>
      </w:r>
    </w:p>
    <w:p w:rsidR="00000000" w:rsidRDefault="00255B84">
      <w:bookmarkStart w:id="252" w:name="sub_415"/>
      <w:r>
        <w:t>4.1.5. РЦИ обеспечивает предоставление субъектам малого и среднего предпринимательства следующих услуг:</w:t>
      </w:r>
    </w:p>
    <w:p w:rsidR="00000000" w:rsidRDefault="00255B84">
      <w:bookmarkStart w:id="253" w:name="sub_14363"/>
      <w:bookmarkEnd w:id="252"/>
      <w:r>
        <w:t>а) определение индекса технологической готовности - пока</w:t>
      </w:r>
      <w:r>
        <w:t>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</w:t>
      </w:r>
    </w:p>
    <w:p w:rsidR="00000000" w:rsidRDefault="00255B84">
      <w:bookmarkStart w:id="254" w:name="sub_14364"/>
      <w:bookmarkEnd w:id="253"/>
      <w:r>
        <w:t>б) проведение технических аудитов (технологического, энергетического</w:t>
      </w:r>
      <w:r>
        <w:t>, экологического и других видов аудита производства);</w:t>
      </w:r>
    </w:p>
    <w:p w:rsidR="00000000" w:rsidRDefault="00255B84">
      <w:bookmarkStart w:id="255" w:name="sub_14365"/>
      <w:bookmarkEnd w:id="254"/>
      <w:r>
        <w:t>в) проведение финансового или управленческого аудита;</w:t>
      </w:r>
    </w:p>
    <w:p w:rsidR="00000000" w:rsidRDefault="00255B84">
      <w:bookmarkStart w:id="256" w:name="sub_14366"/>
      <w:bookmarkEnd w:id="255"/>
      <w:r>
        <w:t>г) консультирование по вопросам технического управления производством, эксплуатации оборудования, обучения персо</w:t>
      </w:r>
      <w:r>
        <w:t>нала, оптимизации технологических процессов, проектного управления и консалтинга в области организации и развития производства;</w:t>
      </w:r>
    </w:p>
    <w:p w:rsidR="00000000" w:rsidRDefault="00255B84">
      <w:bookmarkStart w:id="257" w:name="sub_14367"/>
      <w:bookmarkEnd w:id="256"/>
      <w:r>
        <w:t>д) содействие в получении маркетинговых услуг, услуг по позиционированию и продвижению новых видов продукции (</w:t>
      </w:r>
      <w:r>
        <w:t>товаров, услуг) на российском и международном рынках;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58" w:name="sub_14368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255B84">
      <w:pPr>
        <w:pStyle w:val="a9"/>
      </w:pPr>
      <w:r>
        <w:fldChar w:fldCharType="begin"/>
      </w:r>
      <w:r>
        <w:instrText>HYPERLINK "garantF1://71248246.451"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подпункт "е" изложен в новой редакции</w:t>
      </w:r>
    </w:p>
    <w:p w:rsidR="00000000" w:rsidRDefault="00255B84">
      <w:pPr>
        <w:pStyle w:val="a9"/>
      </w:pPr>
      <w:hyperlink r:id="rId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>е) консультационные услуги по патентным исследованиям, по защите прав на результаты интеллектуальной деятельности, содействие оформлению прав на результаты интеллектуальной деятельности;</w:t>
      </w:r>
    </w:p>
    <w:p w:rsidR="00000000" w:rsidRDefault="00255B84">
      <w:bookmarkStart w:id="259" w:name="sub_14369"/>
      <w:r>
        <w:t>ж) содействие в разработке программ модернизации, технического перевооружения и (или) развития производства;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60" w:name="sub_14370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255B84">
      <w:pPr>
        <w:pStyle w:val="a9"/>
      </w:pPr>
      <w:r>
        <w:fldChar w:fldCharType="begin"/>
      </w:r>
      <w:r>
        <w:instrText>HYPERLINK "garantF1://71248246.452"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</w:t>
      </w:r>
      <w:r>
        <w:t>2016 г. N 42 подпункт "з" изложен в новой редакции</w:t>
      </w:r>
    </w:p>
    <w:p w:rsidR="00000000" w:rsidRDefault="00255B84">
      <w:pPr>
        <w:pStyle w:val="a9"/>
      </w:pPr>
      <w:hyperlink r:id="rId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>з) анализ потенциала малых и средних предприятий, выявление текущих потребностей и проблем предприятий, влияющих на их конкурентоспособность;</w:t>
      </w:r>
    </w:p>
    <w:p w:rsidR="00000000" w:rsidRDefault="00255B84">
      <w:bookmarkStart w:id="261" w:name="sub_14371"/>
      <w:r>
        <w:t xml:space="preserve">и) экспертное сопровождение исполнения рекомендаций по результатам </w:t>
      </w:r>
      <w:r>
        <w:lastRenderedPageBreak/>
        <w:t>проведенных технических аудитов, реали</w:t>
      </w:r>
      <w:r>
        <w:t>зации программ развития и модернизации, инвестиционных проектов, программ коммерциализации, импортозамещения, реализации антикризисных мероприятий;</w:t>
      </w:r>
    </w:p>
    <w:p w:rsidR="00000000" w:rsidRDefault="00255B84">
      <w:bookmarkStart w:id="262" w:name="sub_14372"/>
      <w:bookmarkEnd w:id="261"/>
      <w:r>
        <w:t>к) содействие в проведении сертификации продукции субъектов малого и среднего предпринимат</w:t>
      </w:r>
      <w:r>
        <w:t>ельства в целях выхода на зарубежные рынки.</w:t>
      </w:r>
    </w:p>
    <w:p w:rsidR="00000000" w:rsidRDefault="00255B84">
      <w:bookmarkStart w:id="263" w:name="sub_416"/>
      <w:bookmarkEnd w:id="262"/>
      <w:r>
        <w:t>4.1.6. РЦИ, осуществляющий, в том числе проектно-конструкторскую и научно-исследовательскую деятельность (далее - Технологический РЦИ), дополнительно обеспечивает предоставление субъектам малого и</w:t>
      </w:r>
      <w:r>
        <w:t xml:space="preserve"> среднего предпринимательства следующих услуг:</w:t>
      </w:r>
    </w:p>
    <w:p w:rsidR="00000000" w:rsidRDefault="00255B84">
      <w:bookmarkStart w:id="264" w:name="sub_14373"/>
      <w:bookmarkEnd w:id="263"/>
      <w:r>
        <w:t>а) услуги по проведению научно-исследовательских, опытно-конструкторских и опытно-технологических работ в области специализации РЦИ;</w:t>
      </w:r>
    </w:p>
    <w:p w:rsidR="00000000" w:rsidRDefault="00255B84">
      <w:bookmarkStart w:id="265" w:name="sub_14374"/>
      <w:bookmarkEnd w:id="264"/>
      <w:r>
        <w:t>б) инженерно-консультационные услуги по со</w:t>
      </w:r>
      <w:r>
        <w:t>зданию промышленных и других объектов;</w:t>
      </w:r>
    </w:p>
    <w:p w:rsidR="00000000" w:rsidRDefault="00255B84">
      <w:bookmarkStart w:id="266" w:name="sub_14375"/>
      <w:bookmarkEnd w:id="265"/>
      <w:r>
        <w:t>в) инженерно-исследовательские услуги по разработке технологических процессов, технологий, оборудования производства.</w:t>
      </w:r>
    </w:p>
    <w:p w:rsidR="00000000" w:rsidRDefault="00255B84">
      <w:bookmarkStart w:id="267" w:name="sub_417"/>
      <w:bookmarkEnd w:id="266"/>
      <w:r>
        <w:t xml:space="preserve">4.1.7. Услуги, указанные в </w:t>
      </w:r>
      <w:hyperlink w:anchor="sub_415" w:history="1">
        <w:r>
          <w:rPr>
            <w:rStyle w:val="a4"/>
          </w:rPr>
          <w:t>пунктах 4.1.5</w:t>
        </w:r>
      </w:hyperlink>
      <w:r>
        <w:t xml:space="preserve"> и </w:t>
      </w:r>
      <w:hyperlink w:anchor="sub_416" w:history="1">
        <w:r>
          <w:rPr>
            <w:rStyle w:val="a4"/>
          </w:rPr>
          <w:t>4.1.6</w:t>
        </w:r>
      </w:hyperlink>
      <w:r>
        <w:t xml:space="preserve"> настоящих Условий и требований, предоставляются при соблюдении следующих условий:</w:t>
      </w:r>
    </w:p>
    <w:bookmarkEnd w:id="267"/>
    <w:p w:rsidR="00000000" w:rsidRDefault="00255B84">
      <w:r>
        <w:t>- при первичном обращении услуга предоставляется субъекту малого или среднего предпринимательства на безвозмездной основе;</w:t>
      </w:r>
    </w:p>
    <w:p w:rsidR="00000000" w:rsidRDefault="00255B84">
      <w:r>
        <w:t>- при повторном обращении субъекта малого и среднего предпринимательства услуга предоставляется на условиях софинансирования в размере не менее 5% и не более 95% от себестоимости предоставления услуги.</w:t>
      </w:r>
    </w:p>
    <w:p w:rsidR="00000000" w:rsidRDefault="00255B84">
      <w:bookmarkStart w:id="268" w:name="sub_418"/>
      <w:r>
        <w:t>4.1.8. Руководитель РЦИ должен иметь:</w:t>
      </w:r>
    </w:p>
    <w:bookmarkEnd w:id="268"/>
    <w:p w:rsidR="00000000" w:rsidRDefault="00255B84">
      <w:r>
        <w:t xml:space="preserve">- </w:t>
      </w:r>
      <w:r>
        <w:t>высшее образование и подтверждение дополнительной квалификации в области управления;</w:t>
      </w:r>
    </w:p>
    <w:p w:rsidR="00000000" w:rsidRDefault="00255B84">
      <w:r>
        <w:t>- опыт практической работы на руководящих должностях не менее пяти лет.</w:t>
      </w:r>
    </w:p>
    <w:p w:rsidR="00000000" w:rsidRDefault="00255B84">
      <w:bookmarkStart w:id="269" w:name="sub_419"/>
      <w:r>
        <w:t>4.1.9. Руководитель Технологического РЦИ также должен иметь опыт реализации предпринимательс</w:t>
      </w:r>
      <w:r>
        <w:t>ких и инвестиционных проектов, в том числе проектов в сфере инжиниринга, инновационно-технологических проектов, а также опытом работы с технологическим оборудованием.</w:t>
      </w:r>
    </w:p>
    <w:p w:rsidR="00000000" w:rsidRDefault="00255B84">
      <w:bookmarkStart w:id="270" w:name="sub_4110"/>
      <w:bookmarkEnd w:id="269"/>
      <w:r>
        <w:t>4.1.10. Технологический РЦИ должен иметь в штате квалифицированных специал</w:t>
      </w:r>
      <w:r>
        <w:t>истов, имеющих навыки и опыт работы на технологическом оборудовании, в том числе инженеров-конструкторов, технологов, иных специалистов в сфере опытно-конструкторской и научно-исследовательской деятельности.</w:t>
      </w:r>
    </w:p>
    <w:p w:rsidR="00000000" w:rsidRDefault="00255B84">
      <w:bookmarkStart w:id="271" w:name="sub_4111"/>
      <w:bookmarkEnd w:id="270"/>
      <w:r>
        <w:t>4.1.11. РЦИ обеспечивает на пост</w:t>
      </w:r>
      <w:r>
        <w:t>оянной основе размещение и ежемесячное обновление (актуализацию) на официальном сайте РЦИ или специальном разделе сайта юридического лица, структурным подразделением которого выступает РЦИ, в информационно-телекоммуникационной сети "Интернет" следующей инф</w:t>
      </w:r>
      <w:r>
        <w:t>ормации:</w:t>
      </w:r>
    </w:p>
    <w:bookmarkEnd w:id="271"/>
    <w:p w:rsidR="00000000" w:rsidRDefault="00255B84">
      <w:r>
        <w:t>- сведения об учредителях РЦИ (юридического лица, структурным подразделением которого является РЦИ);</w:t>
      </w:r>
    </w:p>
    <w:p w:rsidR="00000000" w:rsidRDefault="00255B84">
      <w:r>
        <w:t>- сведения о деятельности РЦИ, о его целях и задачах и оказываемых им услугах, в том числе стоимости предоставляемых услуг;</w:t>
      </w:r>
    </w:p>
    <w:p w:rsidR="00000000" w:rsidRDefault="00255B84">
      <w:r>
        <w:t>- годовые отче</w:t>
      </w:r>
      <w:r>
        <w:t>ты о деятельности РЦИ за предыдущие периоды с момента создания;</w:t>
      </w:r>
    </w:p>
    <w:p w:rsidR="00000000" w:rsidRDefault="00255B84">
      <w:r>
        <w:t>- разработанные документы: программы развития РЦИ, стратегии развития РЦИ, бизнес-планы развития РЦИ;</w:t>
      </w:r>
    </w:p>
    <w:p w:rsidR="00000000" w:rsidRDefault="00255B84">
      <w:r>
        <w:t>- информацию о составе, технических характеристиках и условиях доступа к высокотехнологичн</w:t>
      </w:r>
      <w:r>
        <w:t>ому оборудованию РЦИ;</w:t>
      </w:r>
    </w:p>
    <w:p w:rsidR="00000000" w:rsidRDefault="00255B84">
      <w:r>
        <w:t>- графики встреч, заседаний рабочих групп, совещаний партнеров РЦИ;</w:t>
      </w:r>
    </w:p>
    <w:p w:rsidR="00000000" w:rsidRDefault="00255B84">
      <w:r>
        <w:t xml:space="preserve">- сведения о внедренных инновационных решениях, технологий в проектах </w:t>
      </w:r>
      <w:r>
        <w:lastRenderedPageBreak/>
        <w:t>субъектов малого и среднего предпринимательства;</w:t>
      </w:r>
    </w:p>
    <w:p w:rsidR="00000000" w:rsidRDefault="00255B84">
      <w:r>
        <w:t>- информацию о новых технологиях, которые могут</w:t>
      </w:r>
      <w:r>
        <w:t xml:space="preserve"> быть использованы для повышения технологической готовности и конкурентоспособности субъектов малого и среднего предпринимательства.</w:t>
      </w:r>
    </w:p>
    <w:p w:rsidR="00000000" w:rsidRDefault="00255B84">
      <w:bookmarkStart w:id="272" w:name="sub_4112"/>
      <w:r>
        <w:t>4.1.12. РЦИ на постоянной основе проводит информационные кампании в средствах массовой информации по освещению реал</w:t>
      </w:r>
      <w:r>
        <w:t>изуемых субъектами малого и среднего предпринимательства проектов модернизации и (или) создания новых производств и видов продукции.</w:t>
      </w:r>
    </w:p>
    <w:p w:rsidR="00000000" w:rsidRDefault="00255B84">
      <w:bookmarkStart w:id="273" w:name="sub_4113"/>
      <w:bookmarkEnd w:id="272"/>
      <w:r>
        <w:t>4.1.13. РЦИ взаимодействует в интересах субъектов малого и среднего предпринимательства с органами государс</w:t>
      </w:r>
      <w:r>
        <w:t>твенной (муниципальной) власти, банками и другими кредитными учреждениями, промышленными предприятиями субъекта Российской Федерации.</w:t>
      </w:r>
    </w:p>
    <w:p w:rsidR="00000000" w:rsidRDefault="00255B84">
      <w:bookmarkStart w:id="274" w:name="sub_4114"/>
      <w:bookmarkEnd w:id="273"/>
      <w:r>
        <w:t>4.1.14. На базе помещений РЦИ или других объектов инфраструктуры поддержки малого и среднего предпринимате</w:t>
      </w:r>
      <w:r>
        <w:t>льства на безвозмездной основе проводятся встречи для субъектов малого и среднего предпринимательства, заинтересованных в получении услуг РЦИ.</w:t>
      </w:r>
    </w:p>
    <w:p w:rsidR="00000000" w:rsidRDefault="00255B84">
      <w:bookmarkStart w:id="275" w:name="sub_4115"/>
      <w:bookmarkEnd w:id="274"/>
      <w:r>
        <w:t>4.1.15. РЦИ ежеквартально проводит мониторинг малых и средних инжиниринговых компаний, находящихс</w:t>
      </w:r>
      <w:r>
        <w:t>я в субъекте Российской Федерации, и представляет в Минэкономразвития России информацию для формирования (обновления) реестра малых инжиниринговых компаний.</w:t>
      </w:r>
    </w:p>
    <w:p w:rsidR="00000000" w:rsidRDefault="00255B84">
      <w:bookmarkStart w:id="276" w:name="sub_4116"/>
      <w:bookmarkEnd w:id="275"/>
      <w:r>
        <w:t>4.1.16. РЦИ должны соответствовать следующим требованиям:</w:t>
      </w:r>
    </w:p>
    <w:bookmarkEnd w:id="276"/>
    <w:p w:rsidR="00000000" w:rsidRDefault="00255B84">
      <w:r>
        <w:t>- наличие не менее 3 (трех) рабочих мест для административно-управленческого персонала, каждое из которых оборудовано мебелью, компьютером, принтером и телефоном с выходом на городскую линию и междугороднюю связь и обеспечено доступом к информационно-комму</w:t>
      </w:r>
      <w:r>
        <w:t>никационной сети "Интернет".</w:t>
      </w:r>
    </w:p>
    <w:p w:rsidR="00000000" w:rsidRDefault="00255B84">
      <w:bookmarkStart w:id="277" w:name="sub_4117"/>
      <w:r>
        <w:t>4.1.17. В случае если РЦИ осуществляет в том числе проектно-конструкторскую и научно-исследовательскую деятельность:</w:t>
      </w:r>
    </w:p>
    <w:bookmarkEnd w:id="277"/>
    <w:p w:rsidR="00000000" w:rsidRDefault="00255B84">
      <w:r>
        <w:t>- наличие парка высокотехнологичного проектно-конструкторского и научно-исследовательского обо</w:t>
      </w:r>
      <w:r>
        <w:t>рудования и программ для электронных вычислительных машин, в том числе программы инвестиционного анализа и управления проектами;</w:t>
      </w:r>
    </w:p>
    <w:p w:rsidR="00000000" w:rsidRDefault="00255B84">
      <w:r>
        <w:t>- наличие штата высококвалифицированных специалистов, имеющих навыки и опыт работы с технологическим оборудованием: инженеры-ко</w:t>
      </w:r>
      <w:r>
        <w:t>нструкторы, технологи, иные специалисты в сфере опытно-конструкторской и научно-исследовательской деятельности;</w:t>
      </w:r>
    </w:p>
    <w:p w:rsidR="00000000" w:rsidRDefault="00255B84">
      <w:r>
        <w:t>- наличие комплекса административно-производственных площадей для размещения парка высокотехнологичного оборудования.</w:t>
      </w:r>
    </w:p>
    <w:p w:rsidR="00000000" w:rsidRDefault="00255B84">
      <w:bookmarkStart w:id="278" w:name="sub_4118"/>
      <w:r>
        <w:t>4.1.18. РЦИ должен</w:t>
      </w:r>
      <w:r>
        <w:t xml:space="preserve"> располагаться в помещении:</w:t>
      </w:r>
    </w:p>
    <w:bookmarkEnd w:id="278"/>
    <w:p w:rsidR="00000000" w:rsidRDefault="00255B84">
      <w:r>
        <w:t>- общей площадью не менее 30 квадратных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</w:t>
      </w:r>
      <w:r>
        <w:t>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расположено, не имеет капитальных повреждений несущих конструкций.</w:t>
      </w:r>
    </w:p>
    <w:p w:rsidR="00000000" w:rsidRDefault="00255B84">
      <w:bookmarkStart w:id="279" w:name="sub_4119"/>
      <w:r>
        <w:t>4.1.19. РЦИ также обеспечивает:</w:t>
      </w:r>
    </w:p>
    <w:bookmarkEnd w:id="279"/>
    <w:p w:rsidR="00000000" w:rsidRDefault="00255B84">
      <w:r>
        <w:t>- разработку бизнес-плана развития РЦИ;</w:t>
      </w:r>
    </w:p>
    <w:p w:rsidR="00000000" w:rsidRDefault="00255B84">
      <w:r>
        <w:t>- размещение в обязате</w:t>
      </w:r>
      <w:r>
        <w:t xml:space="preserve">льном порядке концепции создания (развития) и (или) бизнес-плана развития РЦИ на среднесрочный (не менее трех лет) плановый период и план деятельности РЦИ на очередной год посредством распределенной </w:t>
      </w:r>
      <w:r>
        <w:lastRenderedPageBreak/>
        <w:t>автоматизированной информационной системы государственной</w:t>
      </w:r>
      <w:r>
        <w:t xml:space="preserve"> поддержки малого и среднего предпринимательства (http://ais.economy.gov.ru) и на федеральном портале малого и среднего предпринимательства Министерства экономического развития Российской Федерации по адресу в информационно-телекоммуникационной сети "Интер</w:t>
      </w:r>
      <w:r>
        <w:t>нет" http://smb.gov.ru.</w:t>
      </w:r>
    </w:p>
    <w:p w:rsidR="00000000" w:rsidRDefault="00255B84">
      <w:bookmarkStart w:id="280" w:name="sub_42"/>
      <w:r>
        <w:t>4.2. Предоставление субсидии федерального бюджета субъекту Российской Федерации на реализацию мероприятия по созданию и (или) развитию центров прототипирования как юридических лиц или структурных подразделений юридических лиц,</w:t>
      </w:r>
      <w:r>
        <w:t xml:space="preserve">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Федерации, для оказания субъектам малого и среднего предпринимательства услуг по созданию макетов, прототипов, оп</w:t>
      </w:r>
      <w:r>
        <w:t>ытных образцов и иной мелкосерийной продукции на этапах от компьютерного проектирования до изготовления продукции</w:t>
      </w:r>
      <w:hyperlink w:anchor="sub_9018" w:history="1">
        <w:r>
          <w:rPr>
            <w:rStyle w:val="a4"/>
          </w:rPr>
          <w:t>*(9)</w:t>
        </w:r>
      </w:hyperlink>
      <w:r>
        <w:t>.</w:t>
      </w:r>
    </w:p>
    <w:p w:rsidR="00000000" w:rsidRDefault="00255B84">
      <w:bookmarkStart w:id="281" w:name="sub_421"/>
      <w:bookmarkEnd w:id="280"/>
      <w:r>
        <w:t>4.2.1. Условиями конкурсного отбора по мероприятию являются:</w:t>
      </w:r>
    </w:p>
    <w:p w:rsidR="00000000" w:rsidRDefault="00255B84">
      <w:bookmarkStart w:id="282" w:name="sub_14376"/>
      <w:bookmarkEnd w:id="281"/>
      <w:r>
        <w:t>а) наличие на террито</w:t>
      </w:r>
      <w:r>
        <w:t>рии субъекта Российской Федерации созданного центра прототипирования или наличие обязательства субъекта Российской Федерации по его созданию в текущем году;</w:t>
      </w:r>
    </w:p>
    <w:p w:rsidR="00000000" w:rsidRDefault="00255B84">
      <w:bookmarkStart w:id="283" w:name="sub_14377"/>
      <w:bookmarkEnd w:id="282"/>
      <w:r>
        <w:t>б) центр прототипирования создан и функционирует в соответствии с требованиями, у</w:t>
      </w:r>
      <w:r>
        <w:t xml:space="preserve">становленными </w:t>
      </w:r>
      <w:hyperlink w:anchor="sub_422" w:history="1">
        <w:r>
          <w:rPr>
            <w:rStyle w:val="a4"/>
          </w:rPr>
          <w:t>пунктами 4.2.2 - 4.2.10</w:t>
        </w:r>
      </w:hyperlink>
      <w:r>
        <w:t xml:space="preserve"> настоящих Условий и требований;</w:t>
      </w:r>
    </w:p>
    <w:p w:rsidR="00000000" w:rsidRDefault="00255B84">
      <w:bookmarkStart w:id="284" w:name="sub_14378"/>
      <w:bookmarkEnd w:id="283"/>
      <w:r>
        <w:t>в) наличие концепции создания (развития) и (или) бизнес-плана развития центра прототипирования на текущий год и плановый период с указанием цел</w:t>
      </w:r>
      <w:r>
        <w:t>ей и задач, предпосылок создания, специализации, направлений деятельности, системы управления, пользователей услуг, перечня и объема предоставляемых услуг и их стоимости, а также обоснованием спроса на услуги центра прототипирования со стороны субъектов ма</w:t>
      </w:r>
      <w:r>
        <w:t>лого и среднего предпринимательства;</w:t>
      </w:r>
    </w:p>
    <w:p w:rsidR="00000000" w:rsidRDefault="00255B84">
      <w:bookmarkStart w:id="285" w:name="sub_14379"/>
      <w:bookmarkEnd w:id="284"/>
      <w:r>
        <w:t>г) наличие плана работ центра прототипирования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</w:t>
      </w:r>
      <w:r>
        <w:t>дение мероприятий, необходимых для реализации мероприятий ресурсов и источников их поступления, а также качественно и количественно измеримые результаты указанных мероприятий;</w:t>
      </w:r>
    </w:p>
    <w:p w:rsidR="00000000" w:rsidRDefault="00255B84">
      <w:bookmarkStart w:id="286" w:name="sub_14380"/>
      <w:bookmarkEnd w:id="285"/>
      <w:r>
        <w:t>д) наличие направлений расходования субсидии федерального бюдж</w:t>
      </w:r>
      <w:r>
        <w:t>ета и бюджета субъектов Российской Федерации на финансирование центра прототипирования (</w:t>
      </w:r>
      <w:hyperlink w:anchor="sub_16000" w:history="1">
        <w:r>
          <w:rPr>
            <w:rStyle w:val="a4"/>
          </w:rPr>
          <w:t>приложение N 16</w:t>
        </w:r>
      </w:hyperlink>
      <w:r>
        <w:t xml:space="preserve"> к настоящим Условиям и требованиям) и перечня оборудования и (или) программного обеспечения (в случае если в рамках запрашива</w:t>
      </w:r>
      <w:r>
        <w:t>емой субсидии предусмотрена закупка оборудования и (или) программного обеспечения);</w:t>
      </w:r>
    </w:p>
    <w:p w:rsidR="00000000" w:rsidRDefault="00255B84">
      <w:bookmarkStart w:id="287" w:name="sub_14381"/>
      <w:bookmarkEnd w:id="286"/>
      <w:r>
        <w:t>е) наличие информации о планируемых результатах деятельности центров прототипирования (</w:t>
      </w:r>
      <w:hyperlink w:anchor="sub_17000" w:history="1">
        <w:r>
          <w:rPr>
            <w:rStyle w:val="a4"/>
          </w:rPr>
          <w:t>приложение N 17</w:t>
        </w:r>
      </w:hyperlink>
      <w:r>
        <w:t xml:space="preserve"> к настоящим Условиям и т</w:t>
      </w:r>
      <w:r>
        <w:t>ребованиям);</w:t>
      </w:r>
    </w:p>
    <w:p w:rsidR="00000000" w:rsidRDefault="00255B84">
      <w:bookmarkStart w:id="288" w:name="sub_14382"/>
      <w:bookmarkEnd w:id="287"/>
      <w:r>
        <w:t>ж) наличие отчета о деятельности центра прототипирования за предыдущий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</w:t>
      </w:r>
      <w:r>
        <w:t>и деятельности центра прототипирования (для центров, созданных до 1 января текущего года) (</w:t>
      </w:r>
      <w:hyperlink w:anchor="sub_18000" w:history="1">
        <w:r>
          <w:rPr>
            <w:rStyle w:val="a4"/>
          </w:rPr>
          <w:t>приложение N 18</w:t>
        </w:r>
      </w:hyperlink>
      <w:r>
        <w:t xml:space="preserve"> к настоящим Условиям и требованиям);</w:t>
      </w:r>
    </w:p>
    <w:p w:rsidR="00000000" w:rsidRDefault="00255B84">
      <w:bookmarkStart w:id="289" w:name="sub_14383"/>
      <w:bookmarkEnd w:id="288"/>
      <w:r>
        <w:t>з) наличие обязательства субъекта Российской Федерации обеспечить ф</w:t>
      </w:r>
      <w:r>
        <w:t>ункционирование центра прототипирования в течение не менее 10 лет с момента его создания за счет субсидии федерального бюджета;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290" w:name="sub_42101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255B84">
      <w:pPr>
        <w:pStyle w:val="a9"/>
      </w:pPr>
      <w:r>
        <w:fldChar w:fldCharType="begin"/>
      </w:r>
      <w:r>
        <w:instrText>HYPERLINK "garantF1://71248246.47"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</w:t>
      </w:r>
      <w:r>
        <w:t xml:space="preserve"> февраля 2016 г. N 42 пункт 4.2.1 дополнен подпунктом "и"</w:t>
      </w:r>
    </w:p>
    <w:p w:rsidR="00000000" w:rsidRDefault="00255B84">
      <w:r>
        <w:lastRenderedPageBreak/>
        <w:t>и)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требованиями.</w:t>
      </w:r>
    </w:p>
    <w:p w:rsidR="00000000" w:rsidRDefault="00255B84">
      <w:bookmarkStart w:id="291" w:name="sub_422"/>
      <w:r>
        <w:t>4.2.2. Центр пр</w:t>
      </w:r>
      <w:r>
        <w:t>ототипирования соответствует следующим требованиям:</w:t>
      </w:r>
    </w:p>
    <w:bookmarkEnd w:id="291"/>
    <w:p w:rsidR="00000000" w:rsidRDefault="00255B84">
      <w:r>
        <w:t>- взаимодействует с федеральными органами исполнительной власти, органами государственной власти субъекта Российской Федерации, органами местного самоуправления, а также иными организациями, образу</w:t>
      </w:r>
      <w:r>
        <w:t>ющими инфраструктуру поддержки субъектов малого и среднего предпринимательства;</w:t>
      </w:r>
    </w:p>
    <w:p w:rsidR="00000000" w:rsidRDefault="00255B84">
      <w:r>
        <w:t>- обеспечивает ведение раздельного бухгалтерского учета по денежным средствам, предост</w:t>
      </w:r>
      <w:r>
        <w:t>авленным центру прототипирования за счет средств бюджетов всех уровней и внебюджетных источников;</w:t>
      </w:r>
    </w:p>
    <w:p w:rsidR="00000000" w:rsidRDefault="00255B84">
      <w:r>
        <w:t>- разрабатывает концепцию и (или) бизнес-план развития центра прототипирования на среднесрочный (не менее трех лет) плановый период и план деятельности центра</w:t>
      </w:r>
      <w:r>
        <w:t xml:space="preserve"> прототипирования на очередной год;</w:t>
      </w:r>
    </w:p>
    <w:p w:rsidR="00000000" w:rsidRDefault="00255B84">
      <w:r>
        <w:t>- привлекает в целях реализации своих функций специализированные организации и квалифицированных специалистов;</w:t>
      </w:r>
    </w:p>
    <w:p w:rsidR="00000000" w:rsidRDefault="00255B84">
      <w:r>
        <w:t>- осуществляет распространение информации о деятельности центра прототипирования, в том числе посредством раз</w:t>
      </w:r>
      <w:r>
        <w:t>мещения информации в информационно-телекоммуникационной сети "Интернет" и организации участия центра прототипирования в конгрессно-выставочных мероприятиях.</w:t>
      </w:r>
    </w:p>
    <w:p w:rsidR="00000000" w:rsidRDefault="00255B84">
      <w:bookmarkStart w:id="292" w:name="sub_423"/>
      <w:r>
        <w:t>4.2.3. Центр прототипирования обеспечивает выполнение следующих функций:</w:t>
      </w:r>
    </w:p>
    <w:bookmarkEnd w:id="292"/>
    <w:p w:rsidR="00000000" w:rsidRDefault="00255B84">
      <w:r>
        <w:t>- предоставл</w:t>
      </w:r>
      <w:r>
        <w:t xml:space="preserve">ение субъектам малого и среднего предпринимательства услуг, указанных в </w:t>
      </w:r>
      <w:hyperlink w:anchor="sub_424" w:history="1">
        <w:r>
          <w:rPr>
            <w:rStyle w:val="a4"/>
          </w:rPr>
          <w:t>пункте 4.2.4</w:t>
        </w:r>
      </w:hyperlink>
      <w:r>
        <w:t xml:space="preserve"> настоящих Условий и требований;</w:t>
      </w:r>
    </w:p>
    <w:p w:rsidR="00000000" w:rsidRDefault="00255B84">
      <w:r>
        <w:t>- предоставление доступа к оборудованию центра прототипирования для образовательной деятельности учебных заведений</w:t>
      </w:r>
      <w:r>
        <w:t xml:space="preserve"> высшего профессионального образования и среднего профессионального образования;</w:t>
      </w:r>
    </w:p>
    <w:p w:rsidR="00000000" w:rsidRDefault="00255B84">
      <w:r>
        <w:t>- организация и проведение вебинаров, круглых столов, конференций, семинаров для субъектов малого и среднего предпринимательства;</w:t>
      </w:r>
    </w:p>
    <w:p w:rsidR="00000000" w:rsidRDefault="00255B84">
      <w:r>
        <w:t>- создание и ведение базы данных организаций,</w:t>
      </w:r>
      <w:r>
        <w:t xml:space="preserve"> оказывающих услуги, связанные с выполнением центром прототипирования своих функций.</w:t>
      </w:r>
    </w:p>
    <w:p w:rsidR="00000000" w:rsidRDefault="00255B84">
      <w:bookmarkStart w:id="293" w:name="sub_424"/>
      <w:r>
        <w:t>4.2.4. Центр прототипирования обеспечивает предоставление субъектам малого и среднего предпринимательства следующих услуг:</w:t>
      </w:r>
    </w:p>
    <w:p w:rsidR="00000000" w:rsidRDefault="00255B84">
      <w:bookmarkStart w:id="294" w:name="sub_14384"/>
      <w:bookmarkEnd w:id="293"/>
      <w:r>
        <w:t>а) проектирование и разра</w:t>
      </w:r>
      <w:r>
        <w:t>ботка конструкторской документации;</w:t>
      </w:r>
    </w:p>
    <w:p w:rsidR="00000000" w:rsidRDefault="00255B84">
      <w:bookmarkStart w:id="295" w:name="sub_14385"/>
      <w:bookmarkEnd w:id="294"/>
      <w:r>
        <w:t>б) проектирование и корректировка 3D-моделей изделий по готовым чертежам;</w:t>
      </w:r>
    </w:p>
    <w:p w:rsidR="00000000" w:rsidRDefault="00255B84">
      <w:bookmarkStart w:id="296" w:name="sub_14386"/>
      <w:bookmarkEnd w:id="295"/>
      <w:r>
        <w:t>в) изготовление прототипов изделий и (или) малых партий изделий;</w:t>
      </w:r>
    </w:p>
    <w:p w:rsidR="00000000" w:rsidRDefault="00255B84">
      <w:bookmarkStart w:id="297" w:name="sub_14387"/>
      <w:bookmarkEnd w:id="296"/>
      <w:r>
        <w:t>г) создание литьевых форм;</w:t>
      </w:r>
    </w:p>
    <w:p w:rsidR="00000000" w:rsidRDefault="00255B84">
      <w:bookmarkStart w:id="298" w:name="sub_14388"/>
      <w:bookmarkEnd w:id="297"/>
      <w:r>
        <w:t>д) иные услуги технологического характера в соответствии со специализацией центра прототипирования.</w:t>
      </w:r>
    </w:p>
    <w:p w:rsidR="00000000" w:rsidRDefault="00255B84">
      <w:bookmarkStart w:id="299" w:name="sub_425"/>
      <w:bookmarkEnd w:id="298"/>
      <w:r>
        <w:t xml:space="preserve">4.2.5. Услуги, указанные в </w:t>
      </w:r>
      <w:hyperlink w:anchor="sub_424" w:history="1">
        <w:r>
          <w:rPr>
            <w:rStyle w:val="a4"/>
          </w:rPr>
          <w:t>пункте 4.2.4</w:t>
        </w:r>
      </w:hyperlink>
      <w:r>
        <w:t xml:space="preserve"> настоящих Условий и требований, предоставляются субъектам</w:t>
      </w:r>
      <w:r>
        <w:t xml:space="preserve"> малого и среднего предпринимательства на платной основе.</w:t>
      </w:r>
    </w:p>
    <w:p w:rsidR="00000000" w:rsidRDefault="00255B84">
      <w:bookmarkStart w:id="300" w:name="sub_426"/>
      <w:bookmarkEnd w:id="299"/>
      <w:r>
        <w:t>4.2.6. Центр прототипирования должен соответствовать следующим общим требованиям:</w:t>
      </w:r>
    </w:p>
    <w:bookmarkEnd w:id="300"/>
    <w:p w:rsidR="00000000" w:rsidRDefault="00255B84">
      <w:r>
        <w:t xml:space="preserve">- наличие не менее 3 (трех) рабочих мест для административно-управленческого персонала, каждое </w:t>
      </w:r>
      <w:r>
        <w:t>из которых оборудовано мебелью, компьютером, принтером и телефоном с выходом на городскую линию и междугороднюю связь и обеспечено доступом к информационно-телекоммуникационной сети "Интернет";</w:t>
      </w:r>
    </w:p>
    <w:p w:rsidR="00000000" w:rsidRDefault="00255B84">
      <w:r>
        <w:t xml:space="preserve">- наличие станочного парка и (или) парка высокотехнологичного </w:t>
      </w:r>
      <w:r>
        <w:t>оборудования и программ для электронных вычислительных машин;</w:t>
      </w:r>
    </w:p>
    <w:p w:rsidR="00000000" w:rsidRDefault="00255B84">
      <w:r>
        <w:t xml:space="preserve">- наличие штата высококвалифицированных специалистов, имеющих навыки и </w:t>
      </w:r>
      <w:r>
        <w:lastRenderedPageBreak/>
        <w:t>опыт работы на оборудовании центра прототипирования: инженеры-конструкторы, технологи, специалисты по промышленному дизайну</w:t>
      </w:r>
      <w:r>
        <w:t>;</w:t>
      </w:r>
    </w:p>
    <w:p w:rsidR="00000000" w:rsidRDefault="00255B84">
      <w:r>
        <w:t>- наличие комплекса административно-производственных площадей для размещения станочного парка и (или) парка высокотехнологичного оборудования.</w:t>
      </w:r>
    </w:p>
    <w:p w:rsidR="00000000" w:rsidRDefault="00255B84">
      <w:bookmarkStart w:id="301" w:name="sub_427"/>
      <w:r>
        <w:t>4.2.7. Центр прототипирования должен располагаться в помещении:</w:t>
      </w:r>
    </w:p>
    <w:bookmarkEnd w:id="301"/>
    <w:p w:rsidR="00000000" w:rsidRDefault="00255B84">
      <w:r>
        <w:t>- общей площадью не менее 120 ква</w:t>
      </w:r>
      <w:r>
        <w:t>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</w:t>
      </w:r>
      <w:r>
        <w:t>отором оно расположено, не имеет капитальных повреждений несущих конструкций.</w:t>
      </w:r>
    </w:p>
    <w:p w:rsidR="00000000" w:rsidRDefault="00255B84">
      <w:bookmarkStart w:id="302" w:name="sub_428"/>
      <w:r>
        <w:t>4.2.8. Руководитель центра прототипирования должен иметь:</w:t>
      </w:r>
    </w:p>
    <w:bookmarkEnd w:id="302"/>
    <w:p w:rsidR="00000000" w:rsidRDefault="00255B84">
      <w:r>
        <w:t>- гражданство Российской Федерации;</w:t>
      </w:r>
    </w:p>
    <w:p w:rsidR="00000000" w:rsidRDefault="00255B84">
      <w:r>
        <w:t>- высшее образование и подтверждение дополнительной квалификации в обл</w:t>
      </w:r>
      <w:r>
        <w:t>асти управления;</w:t>
      </w:r>
    </w:p>
    <w:p w:rsidR="00000000" w:rsidRDefault="00255B84">
      <w:r>
        <w:t>- опыт практической работы на руководящих должностях не менее 5 (пяти) лет.</w:t>
      </w:r>
    </w:p>
    <w:p w:rsidR="00000000" w:rsidRDefault="00255B84">
      <w:bookmarkStart w:id="303" w:name="sub_429"/>
      <w:r>
        <w:t>4.2.9. Центр прототипирования обеспечивает размещение и ежемесячное обновление (актуализацию) на официальном сайте центра прототипирования или специальном разделе сайта юридического лица, структурным подразделением которого выступает центр прототипирования</w:t>
      </w:r>
      <w:r>
        <w:t>, в информационно-телекоммуникационной сети "Интернет" следующей информации:</w:t>
      </w:r>
    </w:p>
    <w:bookmarkEnd w:id="303"/>
    <w:p w:rsidR="00000000" w:rsidRDefault="00255B84">
      <w:r>
        <w:t>- сведения об учредителях центра прототипирования (юридического лица, структурным подразделением которого является центр прототипирования);</w:t>
      </w:r>
    </w:p>
    <w:p w:rsidR="00000000" w:rsidRDefault="00255B84">
      <w:r>
        <w:t>- сведения о деятельности центра</w:t>
      </w:r>
      <w:r>
        <w:t xml:space="preserve"> прототипирования, его целях и задачах и оказываемых им услугах, в том числе стоимости предоставляемых услуг;</w:t>
      </w:r>
    </w:p>
    <w:p w:rsidR="00000000" w:rsidRDefault="00255B84">
      <w:r>
        <w:t>- о разработках и прототипах продуктов и изделий, созданных центром прототипирования, которые могут быть использованы субъектами малого и среднего</w:t>
      </w:r>
      <w:r>
        <w:t xml:space="preserve"> предпринимательства;</w:t>
      </w:r>
    </w:p>
    <w:p w:rsidR="00000000" w:rsidRDefault="00255B84">
      <w:r>
        <w:t>- отчеты о деятельности центра прототипирования за предыдущие годы с момента создания;</w:t>
      </w:r>
    </w:p>
    <w:p w:rsidR="00000000" w:rsidRDefault="00255B84">
      <w:r>
        <w:t>- разработанные документы: бизнес-планы развития центра прототипирования, концепцию развития центра прототипирования;</w:t>
      </w:r>
    </w:p>
    <w:p w:rsidR="00000000" w:rsidRDefault="00255B84">
      <w:r>
        <w:t>- информацию о составе, о тех</w:t>
      </w:r>
      <w:r>
        <w:t>нических характеристиках и условиях доступа к высокотехнологичному оборудованию центра прототипирования;</w:t>
      </w:r>
    </w:p>
    <w:p w:rsidR="00000000" w:rsidRDefault="00255B84">
      <w:r>
        <w:t>- сведения о проектах субъектов малого и среднего предпринимательства, реализованных в центре прототипирования.</w:t>
      </w:r>
    </w:p>
    <w:p w:rsidR="00000000" w:rsidRDefault="00255B84">
      <w:bookmarkStart w:id="304" w:name="sub_4210"/>
      <w:r>
        <w:t xml:space="preserve">4.2.10. Центр прототипирования </w:t>
      </w:r>
      <w:r>
        <w:t>также обеспечивает:</w:t>
      </w:r>
    </w:p>
    <w:bookmarkEnd w:id="304"/>
    <w:p w:rsidR="00000000" w:rsidRDefault="00255B84">
      <w:r>
        <w:t>- разработку бизнес-плана развития центра прототипирования;</w:t>
      </w:r>
    </w:p>
    <w:p w:rsidR="00000000" w:rsidRDefault="00255B84">
      <w:r>
        <w:t>- размещение в обязательном порядке концепции создания (развития) и (или) бизнес-плана развития центра прототипирования на среднесрочный (не менее трех лет) плановый пе</w:t>
      </w:r>
      <w:r>
        <w:t>риод и план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</w:t>
      </w:r>
      <w:r>
        <w:t>го и среднего предпринимательства Министерства экономического развития Российской Федерации по адресу в информационно-телекоммуникационной сети "Интернет" http://smb.gov.ru.</w:t>
      </w:r>
    </w:p>
    <w:p w:rsidR="00000000" w:rsidRDefault="00255B84">
      <w:bookmarkStart w:id="305" w:name="sub_43"/>
      <w:r>
        <w:t>4.3. Предоставление субсидии федерального бюджета субъекту Российской Федера</w:t>
      </w:r>
      <w:r>
        <w:t xml:space="preserve">ции на реализацию мероприятия по созданию и (или) развитию центров сертификации, стандартизации и испытаний (коллективного пользования) как </w:t>
      </w:r>
      <w:r>
        <w:lastRenderedPageBreak/>
        <w:t>юридических лиц или структурных подразделений юридических лиц, которые относятся к инфраструктуре поддержки малого и</w:t>
      </w:r>
      <w:r>
        <w:t xml:space="preserve"> среднего предпринимательства и одним из учредителей которых является субъект Российской Федерации, для проведения испытаний оборудования, технологических процессов, образцов выпускаемых товаров посредством создания материально-технической, экономической и</w:t>
      </w:r>
      <w:r>
        <w:t xml:space="preserve"> научной базы в интересах субъектов малого и среднего предпринимательства в сфере промышленного и сельскохозяйственного производства</w:t>
      </w:r>
      <w:hyperlink w:anchor="sub_9020" w:history="1">
        <w:r>
          <w:rPr>
            <w:rStyle w:val="a4"/>
          </w:rPr>
          <w:t>*(10)</w:t>
        </w:r>
      </w:hyperlink>
      <w:r>
        <w:t xml:space="preserve"> (далее - центр сертификации).</w:t>
      </w:r>
    </w:p>
    <w:p w:rsidR="00000000" w:rsidRDefault="00255B84">
      <w:bookmarkStart w:id="306" w:name="sub_431"/>
      <w:bookmarkEnd w:id="305"/>
      <w:r>
        <w:t>4.3.1. Условиями конкурсного отбора по мероприяти</w:t>
      </w:r>
      <w:r>
        <w:t>ю являются:</w:t>
      </w:r>
    </w:p>
    <w:p w:rsidR="00000000" w:rsidRDefault="00255B84">
      <w:bookmarkStart w:id="307" w:name="sub_14389"/>
      <w:bookmarkEnd w:id="306"/>
      <w:r>
        <w:t>а)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текущем году;</w:t>
      </w:r>
    </w:p>
    <w:p w:rsidR="00000000" w:rsidRDefault="00255B84">
      <w:bookmarkStart w:id="308" w:name="sub_14390"/>
      <w:bookmarkEnd w:id="307"/>
      <w:r>
        <w:t>б) центр сертификации создан и функц</w:t>
      </w:r>
      <w:r>
        <w:t xml:space="preserve">ионирует в соответствии с требованиями, установленными </w:t>
      </w:r>
      <w:hyperlink w:anchor="sub_432" w:history="1">
        <w:r>
          <w:rPr>
            <w:rStyle w:val="a4"/>
          </w:rPr>
          <w:t>пунктами 4.3.2 - 4.3.11</w:t>
        </w:r>
      </w:hyperlink>
      <w:r>
        <w:t xml:space="preserve"> настоящих Условий и требований;</w:t>
      </w:r>
    </w:p>
    <w:p w:rsidR="00000000" w:rsidRDefault="00255B84">
      <w:bookmarkStart w:id="309" w:name="sub_14391"/>
      <w:bookmarkEnd w:id="308"/>
      <w:r>
        <w:t xml:space="preserve">в) наличие концепции создания (развития) и (или) бизнес-плана развития центра сертификации на текущий </w:t>
      </w:r>
      <w:r>
        <w:t>год и плановый период с указанием целей и задач, предпосылок создания, специализации, направлений деятельности, системы управления, пользователей услуг, перечня и объема предоставляемых услуг и их стоимости, а также обоснованием спроса на услуги центра сер</w:t>
      </w:r>
      <w:r>
        <w:t>тификации со стороны субъектов малого и среднего предпринимательства;</w:t>
      </w:r>
    </w:p>
    <w:p w:rsidR="00000000" w:rsidRDefault="00255B84">
      <w:bookmarkStart w:id="310" w:name="sub_14392"/>
      <w:bookmarkEnd w:id="309"/>
      <w:r>
        <w:t>г) наличие плана работ центра сертификации на текущий год по каждому из направлений и сфере работы с указанием наименований мероприятий, содержания мероприятий, участни</w:t>
      </w:r>
      <w:r>
        <w:t>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результатов указанных мероприятий;</w:t>
      </w:r>
    </w:p>
    <w:p w:rsidR="00000000" w:rsidRDefault="00255B84">
      <w:bookmarkStart w:id="311" w:name="sub_14393"/>
      <w:bookmarkEnd w:id="310"/>
      <w:r>
        <w:t>д) наличие направлений расходования субсидии федерального бюджета и бюджета субъектов Российской Федерации на финансирование центра сертификации (</w:t>
      </w:r>
      <w:hyperlink w:anchor="sub_19000" w:history="1">
        <w:r>
          <w:rPr>
            <w:rStyle w:val="a4"/>
          </w:rPr>
          <w:t>приложение N 19</w:t>
        </w:r>
      </w:hyperlink>
      <w:r>
        <w:t xml:space="preserve"> к настоящим Условиям и требованиям), и перечня оборудовани</w:t>
      </w:r>
      <w:r>
        <w:t>я и (или) программного обеспечения (в случае если в рамках запрашиваемой субсидии предусмотрена закупка оборудования и (или) программного обеспечения);</w:t>
      </w:r>
    </w:p>
    <w:p w:rsidR="00000000" w:rsidRDefault="00255B84">
      <w:bookmarkStart w:id="312" w:name="sub_14394"/>
      <w:bookmarkEnd w:id="311"/>
      <w:r>
        <w:t>е) наличие информации о планируемых результатах деятельности центра сертификации (</w:t>
      </w:r>
      <w:hyperlink w:anchor="sub_20000" w:history="1">
        <w:r>
          <w:rPr>
            <w:rStyle w:val="a4"/>
          </w:rPr>
          <w:t>приложение N 20</w:t>
        </w:r>
      </w:hyperlink>
      <w:r>
        <w:t xml:space="preserve"> к настоящим Условиям и требованиям);</w:t>
      </w:r>
    </w:p>
    <w:p w:rsidR="00000000" w:rsidRDefault="00255B84">
      <w:bookmarkStart w:id="313" w:name="sub_14395"/>
      <w:bookmarkEnd w:id="312"/>
      <w:r>
        <w:t>ж) наличие отчета о деятельности центра сертификации за предыдущий год следующего содержания: основные результаты деятельности, информация о реализации мероприяти</w:t>
      </w:r>
      <w:r>
        <w:t>й и проектов, достигнутые значения показателей эффективности деятельности (для центров, созданных до 1 января текущего года) (</w:t>
      </w:r>
      <w:hyperlink w:anchor="sub_21000" w:history="1">
        <w:r>
          <w:rPr>
            <w:rStyle w:val="a4"/>
          </w:rPr>
          <w:t>приложение N 21</w:t>
        </w:r>
      </w:hyperlink>
      <w:r>
        <w:t xml:space="preserve"> к настоящим Условиям и требованиям);</w:t>
      </w:r>
    </w:p>
    <w:p w:rsidR="00000000" w:rsidRDefault="00255B84">
      <w:bookmarkStart w:id="314" w:name="sub_14396"/>
      <w:bookmarkEnd w:id="313"/>
      <w:r>
        <w:t>з) наличие обязательства субъект</w:t>
      </w:r>
      <w:r>
        <w:t>а Российской Федерации обеспечить функционирование центра сертификации в течение не менее 10 лет с момента его создания за счет субсидии федерального бюджета;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315" w:name="sub_43101"/>
      <w:bookmarkEnd w:id="314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255B84">
      <w:pPr>
        <w:pStyle w:val="a9"/>
      </w:pPr>
      <w:r>
        <w:fldChar w:fldCharType="begin"/>
      </w:r>
      <w:r>
        <w:instrText>HYPERLINK "garantF1://71248246.49"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4.3.1 дополнен подпунктом "и"</w:t>
      </w:r>
    </w:p>
    <w:p w:rsidR="00000000" w:rsidRDefault="00255B84">
      <w:r>
        <w:t>и)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</w:t>
      </w:r>
      <w:r>
        <w:t>ваниями.</w:t>
      </w:r>
    </w:p>
    <w:p w:rsidR="00000000" w:rsidRDefault="00255B84">
      <w:bookmarkStart w:id="316" w:name="sub_432"/>
      <w:r>
        <w:t>4.3.2. Центр сертификации соответствует следующим требованиям:</w:t>
      </w:r>
    </w:p>
    <w:bookmarkEnd w:id="316"/>
    <w:p w:rsidR="00000000" w:rsidRDefault="00255B84">
      <w:r>
        <w:t xml:space="preserve">- взаимодействует с федеральными органами исполнительной власти, органами государственной власти субъекта Российской Федерации, органами местного самоуправления, а также </w:t>
      </w:r>
      <w:r>
        <w:t xml:space="preserve">иными организациями, образующими инфраструктуру </w:t>
      </w:r>
      <w:r>
        <w:lastRenderedPageBreak/>
        <w:t>поддержки субъектов малого и среднего предпринимательства;</w:t>
      </w:r>
    </w:p>
    <w:p w:rsidR="00000000" w:rsidRDefault="00255B84">
      <w:r>
        <w:t>- обеспечивает ведение раздельного бухгалтерского учета по денежным средствам, предоставленным центру сертификации за счет средств бюджетов всех уров</w:t>
      </w:r>
      <w:r>
        <w:t>ней и внебюджетных источников;</w:t>
      </w:r>
    </w:p>
    <w:p w:rsidR="00000000" w:rsidRDefault="00255B84">
      <w:r>
        <w:t>- разрабатывает концепцию и (или) бизнес-план развития центра сертификации на среднесрочный (не менее трех лет) плановый период и план деятельности центра сертификации на очередной год;</w:t>
      </w:r>
    </w:p>
    <w:p w:rsidR="00000000" w:rsidRDefault="00255B84">
      <w:r>
        <w:t>- осуществляет распространение информации о деятельности центра сертификации, том числе посредством размещения информации в информационно-телекоммуникационной сети "Интернет" и организации участия центра сертификации в конгрессно-выставочных мероприятиях.</w:t>
      </w:r>
    </w:p>
    <w:p w:rsidR="00000000" w:rsidRDefault="00255B84">
      <w:bookmarkStart w:id="317" w:name="sub_433"/>
      <w:r>
        <w:t>4.3.3. Центр сертификации обеспечивает реализацию следующих функций:</w:t>
      </w:r>
    </w:p>
    <w:bookmarkEnd w:id="317"/>
    <w:p w:rsidR="00000000" w:rsidRDefault="00255B84">
      <w:r>
        <w:t xml:space="preserve">- предоставление субъектам малого и среднего предпринимательства услуг, указанных в </w:t>
      </w:r>
      <w:hyperlink w:anchor="sub_434" w:history="1">
        <w:r>
          <w:rPr>
            <w:rStyle w:val="a4"/>
          </w:rPr>
          <w:t>пункте 4.3.4</w:t>
        </w:r>
      </w:hyperlink>
      <w:r>
        <w:t xml:space="preserve"> настоящих Условий и требований;</w:t>
      </w:r>
    </w:p>
    <w:p w:rsidR="00000000" w:rsidRDefault="00255B84">
      <w:r>
        <w:t>- обеспечение экспл</w:t>
      </w:r>
      <w:r>
        <w:t>уатации и повышения уровня загрузки оборудования центра сертификации;</w:t>
      </w:r>
    </w:p>
    <w:p w:rsidR="00000000" w:rsidRDefault="00255B84">
      <w:r>
        <w:t>- обеспечение единства и достоверности измерений при проведении исследований с использованием оборудования центра сертификации;</w:t>
      </w:r>
    </w:p>
    <w:p w:rsidR="00000000" w:rsidRDefault="00255B84">
      <w:r>
        <w:t>- участие в подготовке специалистов и кадров высшей квалиф</w:t>
      </w:r>
      <w:r>
        <w:t>икации с использованием оборудования центра сертификации;</w:t>
      </w:r>
    </w:p>
    <w:p w:rsidR="00000000" w:rsidRDefault="00255B84">
      <w:r>
        <w:t>- создание и ведение базы данных организаций, оказывающих услуги, связанные с выполнением центром сертификации своих функций.</w:t>
      </w:r>
    </w:p>
    <w:p w:rsidR="00000000" w:rsidRDefault="00255B84">
      <w:bookmarkStart w:id="318" w:name="sub_434"/>
      <w:r>
        <w:t>4.3.4. Центр сертификации обеспечивает предоставление субъектам м</w:t>
      </w:r>
      <w:r>
        <w:t>алого и среднего предпринимательства следующих услуг:</w:t>
      </w:r>
    </w:p>
    <w:p w:rsidR="00000000" w:rsidRDefault="00255B84">
      <w:bookmarkStart w:id="319" w:name="sub_14397"/>
      <w:bookmarkEnd w:id="318"/>
      <w:r>
        <w:t>а) проведение исследований (испытаний) и измерения продукции в своей области аккредитации;</w:t>
      </w:r>
    </w:p>
    <w:p w:rsidR="00000000" w:rsidRDefault="00255B84">
      <w:bookmarkStart w:id="320" w:name="sub_14398"/>
      <w:bookmarkEnd w:id="319"/>
      <w:r>
        <w:t xml:space="preserve">б) предоставление в аренду (пользование) оборудования центра сертификации на </w:t>
      </w:r>
      <w:r>
        <w:t>принципах коллективного доступа для проведения исследовательских и испытательных работ;</w:t>
      </w:r>
    </w:p>
    <w:p w:rsidR="00000000" w:rsidRDefault="00255B84">
      <w:bookmarkStart w:id="321" w:name="sub_14399"/>
      <w:bookmarkEnd w:id="320"/>
      <w:r>
        <w:t>в) проведение сертификации оборудования, технологических процессов, образцов выпускаемых изделий и продукции на соответствие требованиям нормативных д</w:t>
      </w:r>
      <w:r>
        <w:t>окументов, стандартов, технических условий с последующей выдачей сертификата соответствия;</w:t>
      </w:r>
    </w:p>
    <w:p w:rsidR="00000000" w:rsidRDefault="00255B84">
      <w:bookmarkStart w:id="322" w:name="sub_14400"/>
      <w:bookmarkEnd w:id="321"/>
      <w:r>
        <w:t>г) декларирование товаров, работ, услуг, производственных процессов, необходимых для участия в проектах по локализации промышленного производства;</w:t>
      </w:r>
    </w:p>
    <w:p w:rsidR="00000000" w:rsidRDefault="00255B84">
      <w:bookmarkStart w:id="323" w:name="sub_14401"/>
      <w:bookmarkEnd w:id="322"/>
      <w:r>
        <w:t>д) консультирование по правовым вопросам, в том числе предоставление доступа к нормативным правовым актам, документам в области стандартизации, правилам и методам исследований (испытаний) и измерений, правилам отбора образцов (проб) и ины</w:t>
      </w:r>
      <w:r>
        <w:t>м документам в области аккредитации;</w:t>
      </w:r>
    </w:p>
    <w:p w:rsidR="00000000" w:rsidRDefault="00255B84">
      <w:bookmarkStart w:id="324" w:name="sub_14402"/>
      <w:bookmarkEnd w:id="323"/>
      <w:r>
        <w:t>е) иные услуги технологического характера в соответствии со специализацией центра сертификации.</w:t>
      </w:r>
    </w:p>
    <w:p w:rsidR="00000000" w:rsidRDefault="00255B84">
      <w:bookmarkStart w:id="325" w:name="sub_435"/>
      <w:bookmarkEnd w:id="324"/>
      <w:r>
        <w:t xml:space="preserve">4.3.5. Услуги, указанные в </w:t>
      </w:r>
      <w:hyperlink w:anchor="sub_434" w:history="1">
        <w:r>
          <w:rPr>
            <w:rStyle w:val="a4"/>
          </w:rPr>
          <w:t>пункте 4.3.4</w:t>
        </w:r>
      </w:hyperlink>
      <w:r>
        <w:t xml:space="preserve"> настоящих Условий и треб</w:t>
      </w:r>
      <w:r>
        <w:t>ований, предоставляются субъектам малого и среднего предпринимательства на платной основе.</w:t>
      </w:r>
    </w:p>
    <w:p w:rsidR="00000000" w:rsidRDefault="00255B84">
      <w:bookmarkStart w:id="326" w:name="sub_436"/>
      <w:bookmarkEnd w:id="325"/>
      <w:r>
        <w:t>4.3.6. Центр сертификации обеспечивает размещение и ежемесячное обновление (актуализацию) на официальном сайте центра сертификации или специальном разд</w:t>
      </w:r>
      <w:r>
        <w:t>еле сайта юридического лица, структурным подразделением которого выступает центр сертификации, в информационно-телекоммуникационной сети "Интернет" следующей информации:</w:t>
      </w:r>
    </w:p>
    <w:bookmarkEnd w:id="326"/>
    <w:p w:rsidR="00000000" w:rsidRDefault="00255B84">
      <w:r>
        <w:t>- общие сведения о центре сертификации;</w:t>
      </w:r>
    </w:p>
    <w:p w:rsidR="00000000" w:rsidRDefault="00255B84">
      <w:r>
        <w:lastRenderedPageBreak/>
        <w:t>- сведения об учредителях центра сертиф</w:t>
      </w:r>
      <w:r>
        <w:t>икации (юридического лица, структурным подразделением которого является центр сертификации);</w:t>
      </w:r>
    </w:p>
    <w:p w:rsidR="00000000" w:rsidRDefault="00255B84">
      <w:r>
        <w:t>- сведения о деятельности центра сертификации, его целях и задачах и оказываемых им услугах, в том числе стоимости предоставляемых услуг;</w:t>
      </w:r>
    </w:p>
    <w:p w:rsidR="00000000" w:rsidRDefault="00255B84">
      <w:r>
        <w:t>- информацию о составе, о</w:t>
      </w:r>
      <w:r>
        <w:t xml:space="preserve"> технических характеристиках и условиях доступа к высокотехнологичному оборудованию центра сертификации;</w:t>
      </w:r>
    </w:p>
    <w:p w:rsidR="00000000" w:rsidRDefault="00255B84">
      <w:r>
        <w:t>- годовые отчеты о деятельности центра сертификации;</w:t>
      </w:r>
    </w:p>
    <w:p w:rsidR="00000000" w:rsidRDefault="00255B84">
      <w:r>
        <w:t>- разработанные документы: программы развития центра сертификации, стратегии развития центра серти</w:t>
      </w:r>
      <w:r>
        <w:t>фикации, бизнес-планы развития центра сертификации.</w:t>
      </w:r>
    </w:p>
    <w:p w:rsidR="00000000" w:rsidRDefault="00255B84">
      <w:bookmarkStart w:id="327" w:name="sub_437"/>
      <w:r>
        <w:t>4.3.7. Центр сертификации должен соответствовать следующим требованиям:</w:t>
      </w:r>
    </w:p>
    <w:bookmarkEnd w:id="327"/>
    <w:p w:rsidR="00000000" w:rsidRDefault="00255B84">
      <w:r>
        <w:t xml:space="preserve">- наличие не менее 3 (трех) рабочих мест для административно-управленческого персонала, каждое из которых оборудовано </w:t>
      </w:r>
      <w:r>
        <w:t>мебелью, компьютером, принтером и телефоном с выходом на городскую линию и междугороднюю связь и обеспечено доступом к информационно-телекоммуникационной сети "Интернет";</w:t>
      </w:r>
    </w:p>
    <w:p w:rsidR="00000000" w:rsidRDefault="00255B84">
      <w:r>
        <w:t>- наличие парка высокотехнологичного оборудования, в том числе испытательного и серти</w:t>
      </w:r>
      <w:r>
        <w:t>фикационного, и необходимого программного обеспечения;</w:t>
      </w:r>
    </w:p>
    <w:p w:rsidR="00000000" w:rsidRDefault="00255B84">
      <w:r>
        <w:t>- наличие штата высококвалифицированных специалистов, имеющих навыки и опыт работы на оборудовании центра сертификации: инженеры-конструкторы, технологи, иные специалисты в сфере деятельности центра се</w:t>
      </w:r>
      <w:r>
        <w:t>ртификации;</w:t>
      </w:r>
    </w:p>
    <w:p w:rsidR="00000000" w:rsidRDefault="00255B84">
      <w:r>
        <w:t>- наличие комплекса административно-производственных площадей для размещения парка высокотехнологичного оборудования, в том числе испытательного и сертификационного.</w:t>
      </w:r>
    </w:p>
    <w:p w:rsidR="00000000" w:rsidRDefault="00255B84">
      <w:bookmarkStart w:id="328" w:name="sub_438"/>
      <w:r>
        <w:t>4.3.8. Центр сертификации должен располагаться в помещении:</w:t>
      </w:r>
    </w:p>
    <w:bookmarkEnd w:id="328"/>
    <w:p w:rsidR="00000000" w:rsidRDefault="00255B84">
      <w:r>
        <w:t>- об</w:t>
      </w:r>
      <w:r>
        <w:t>щей площадью не менее 120 квадратных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расположено, не имеет капитальных повреждений несущих конструкций.</w:t>
      </w:r>
    </w:p>
    <w:p w:rsidR="00000000" w:rsidRDefault="00255B84">
      <w:bookmarkStart w:id="329" w:name="sub_439"/>
      <w:r>
        <w:t>4.3.9. Руководитель центра сертификации должен иметь:</w:t>
      </w:r>
    </w:p>
    <w:bookmarkEnd w:id="329"/>
    <w:p w:rsidR="00000000" w:rsidRDefault="00255B84">
      <w:r>
        <w:t>- гражданство Российской Федерации;</w:t>
      </w:r>
    </w:p>
    <w:p w:rsidR="00000000" w:rsidRDefault="00255B84">
      <w:r>
        <w:t>- высшее</w:t>
      </w:r>
      <w:r>
        <w:t xml:space="preserve"> образование и подтверждение дополнительной квалификации в области управления;</w:t>
      </w:r>
    </w:p>
    <w:p w:rsidR="00000000" w:rsidRDefault="00255B84">
      <w:r>
        <w:t>- опыт практической работы на руководящих должностях не менее 5 (пяти) лет.</w:t>
      </w:r>
    </w:p>
    <w:p w:rsidR="00000000" w:rsidRDefault="00255B84">
      <w:bookmarkStart w:id="330" w:name="sub_4310"/>
      <w:r>
        <w:t>4.3.10. Центр сертификации должен иметь в штате квалифицированных специалистов, соответствующ</w:t>
      </w:r>
      <w:r>
        <w:t xml:space="preserve">их критериям аккредитации, установленным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255B84">
      <w:bookmarkStart w:id="331" w:name="sub_4311"/>
      <w:bookmarkEnd w:id="330"/>
      <w:r>
        <w:t>4.3.11. Центр сертификации также обеспечивает:</w:t>
      </w:r>
    </w:p>
    <w:bookmarkEnd w:id="331"/>
    <w:p w:rsidR="00000000" w:rsidRDefault="00255B84">
      <w:r>
        <w:t>- разработку бизнес-плана развития центра сертификации;</w:t>
      </w:r>
    </w:p>
    <w:p w:rsidR="00000000" w:rsidRDefault="00255B84">
      <w:r>
        <w:t>- размещение в обязательном порядке концепции создания (развития) и (или) бизнес-плана развития центра сертификации на среднесрочный (не менее трех лет) плановый период и план деятельности центра сер</w:t>
      </w:r>
      <w:r>
        <w:t>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среднего предпринимательства Минис</w:t>
      </w:r>
      <w:r>
        <w:t>терства экономического развития Российской Федерации по адресу в информационно-телекоммуникационной сети "Интернет" http://smb.gov.ru.</w:t>
      </w:r>
    </w:p>
    <w:p w:rsidR="00000000" w:rsidRDefault="00255B84">
      <w:bookmarkStart w:id="332" w:name="sub_44"/>
      <w:r>
        <w:lastRenderedPageBreak/>
        <w:t>4.4. Предоставление субсидии федерального бюджета субъекту Российской Федерации на реализацию мероприятия по создан</w:t>
      </w:r>
      <w:r>
        <w:t>ию и (или) развитию центров кластерного развития как юридических лиц или структурных подразделений юридических лиц, которые относятся к инфраструктуре поддержки малого и среднего предпринимательства и одним из учредителей которых является субъект Российско</w:t>
      </w:r>
      <w:r>
        <w:t>й Федерации,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обеспечения кооперац</w:t>
      </w:r>
      <w:r>
        <w:t>ии участников территориальных кластеров между собой</w:t>
      </w:r>
      <w:hyperlink w:anchor="sub_9022" w:history="1">
        <w:r>
          <w:rPr>
            <w:rStyle w:val="a4"/>
          </w:rPr>
          <w:t>*(11)</w:t>
        </w:r>
      </w:hyperlink>
      <w:r>
        <w:t xml:space="preserve"> (далее - ЦКР).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333" w:name="sub_441"/>
      <w:bookmarkEnd w:id="332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255B84">
      <w:pPr>
        <w:pStyle w:val="a9"/>
      </w:pPr>
      <w:r>
        <w:fldChar w:fldCharType="begin"/>
      </w:r>
      <w:r>
        <w:instrText>HYPERLINK "garantF1://71248246.51"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4.4.1 изл</w:t>
      </w:r>
      <w:r>
        <w:t>ожен в новой редакции</w:t>
      </w:r>
    </w:p>
    <w:p w:rsidR="00000000" w:rsidRDefault="00255B84">
      <w:pPr>
        <w:pStyle w:val="a9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4.4.1. Субсидия федерального бюджета не может быть предоставлена субъекту Российской Федерации, если к финансированию в рамках реализации указанного мероприя</w:t>
      </w:r>
      <w:r>
        <w:t xml:space="preserve">тия представлены расходы, совпадающие по форме, срокам и виду с расходами, осуществленными субъектом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r>
        <w:t xml:space="preserve">реализацию комплексных инвестиционных проектов по развитию инновационных территориальных кластеров, приведенными в </w:t>
      </w:r>
      <w:hyperlink r:id="rId76" w:history="1">
        <w:r>
          <w:rPr>
            <w:rStyle w:val="a4"/>
          </w:rPr>
          <w:t>приложении N 6</w:t>
        </w:r>
      </w:hyperlink>
      <w:r>
        <w:t xml:space="preserve"> к государственной программе Российской Федерации "Экономическое развитие и инновационна</w:t>
      </w:r>
      <w:r>
        <w:t xml:space="preserve">я экономика", утвержденной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г. N 316.</w:t>
      </w:r>
    </w:p>
    <w:p w:rsidR="00000000" w:rsidRDefault="00255B84">
      <w:bookmarkStart w:id="334" w:name="sub_442"/>
      <w:r>
        <w:t>4.4.2. Условиями конкурсного отбора по мероприятию являются:</w:t>
      </w:r>
    </w:p>
    <w:p w:rsidR="00000000" w:rsidRDefault="00255B84">
      <w:bookmarkStart w:id="335" w:name="sub_14403"/>
      <w:bookmarkEnd w:id="334"/>
      <w:r>
        <w:t>а) наличие на территории субъек</w:t>
      </w:r>
      <w:r>
        <w:t>та Российской Федерации созданного ЦКР или наличие обязательства субъекта Российской Федерации по его созданию в текущем году;</w:t>
      </w:r>
    </w:p>
    <w:p w:rsidR="00000000" w:rsidRDefault="00255B84">
      <w:bookmarkStart w:id="336" w:name="sub_14404"/>
      <w:bookmarkEnd w:id="335"/>
      <w:r>
        <w:t xml:space="preserve">б) ЦКР создан и функционирует в соответствии с требованиями, установленными </w:t>
      </w:r>
      <w:hyperlink w:anchor="sub_443" w:history="1">
        <w:r>
          <w:rPr>
            <w:rStyle w:val="a4"/>
          </w:rPr>
          <w:t>пунктами 4.4.</w:t>
        </w:r>
        <w:r>
          <w:rPr>
            <w:rStyle w:val="a4"/>
          </w:rPr>
          <w:t>3 - 4.4.16</w:t>
        </w:r>
      </w:hyperlink>
      <w:r>
        <w:t xml:space="preserve"> настоящих Условий и требований;</w:t>
      </w:r>
    </w:p>
    <w:p w:rsidR="00000000" w:rsidRDefault="00255B84">
      <w:bookmarkStart w:id="337" w:name="sub_14405"/>
      <w:bookmarkEnd w:id="336"/>
      <w:r>
        <w:t>в) наличие концепции создания (развития) ЦКР на текущий год и плановый период с указанием целей и задач, предпосылок создания, направлений деятельности, системы управления, пользователей услуг</w:t>
      </w:r>
      <w:r>
        <w:t>, перечня и объема предоставляемых услуг и их стоимости, плана финансово-хозяйственной деятельности;</w:t>
      </w:r>
    </w:p>
    <w:p w:rsidR="00000000" w:rsidRDefault="00255B84">
      <w:bookmarkStart w:id="338" w:name="sub_14406"/>
      <w:bookmarkEnd w:id="337"/>
      <w:r>
        <w:t>г) наличие стратегии (программы) развития территориальных кластеров - совокупности производственных предприятий, предприятий - поставщико</w:t>
      </w:r>
      <w:r>
        <w:t>в оборудования, комплектующих, производственных и сервисных услуг, научных и образовательных организаций, которые связаны отношениями территориальной близости и кооперационными отношениями в сфере производства товаров и услуг (далее - территориальный класт</w:t>
      </w:r>
      <w:r>
        <w:t>ер), - акта, утвержденного высшим исполнительным органом государственной власти субъекта Российской Федерации и определяющего приоритеты, цели, задачи и перечень основных мероприятий по развитию территориального кластера (далее - стратегия (программа) разв</w:t>
      </w:r>
      <w:r>
        <w:t>ития территориального кластера), - на поддержку которых планируется расходование субсидии федерального бюджета и бюджета субъекта Российской Федерации;</w:t>
      </w:r>
    </w:p>
    <w:p w:rsidR="00000000" w:rsidRDefault="00255B84">
      <w:bookmarkStart w:id="339" w:name="sub_14407"/>
      <w:bookmarkEnd w:id="338"/>
      <w:r>
        <w:t>д) наличие плана работ ЦКР на текущий год с указанием наименований мероприятий, содерж</w:t>
      </w:r>
      <w:r>
        <w:t>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измеримые результаты указанны</w:t>
      </w:r>
      <w:r>
        <w:t>х мероприятий;</w:t>
      </w:r>
    </w:p>
    <w:p w:rsidR="00000000" w:rsidRDefault="00255B84">
      <w:bookmarkStart w:id="340" w:name="sub_14408"/>
      <w:bookmarkEnd w:id="339"/>
      <w:r>
        <w:lastRenderedPageBreak/>
        <w:t>е) наличие направлений расходования субсидии федерального бюджета и бюджета субъектов Российской Федерации на финансирование ЦКР (</w:t>
      </w:r>
      <w:hyperlink w:anchor="sub_22000" w:history="1">
        <w:r>
          <w:rPr>
            <w:rStyle w:val="a4"/>
          </w:rPr>
          <w:t>приложение N 22</w:t>
        </w:r>
      </w:hyperlink>
      <w:r>
        <w:t xml:space="preserve"> к настоящим Условиям и требованиям);</w:t>
      </w:r>
    </w:p>
    <w:p w:rsidR="00000000" w:rsidRDefault="00255B84">
      <w:bookmarkStart w:id="341" w:name="sub_14409"/>
      <w:bookmarkEnd w:id="340"/>
      <w:r>
        <w:t>ж) наличие информации о планируемых результатах деятельности ЦКР (</w:t>
      </w:r>
      <w:hyperlink w:anchor="sub_23000" w:history="1">
        <w:r>
          <w:rPr>
            <w:rStyle w:val="a4"/>
          </w:rPr>
          <w:t>приложение N 23</w:t>
        </w:r>
      </w:hyperlink>
      <w:r>
        <w:t xml:space="preserve"> к настоящим Условиям и требованиям);</w:t>
      </w:r>
    </w:p>
    <w:p w:rsidR="00000000" w:rsidRDefault="00255B84">
      <w:bookmarkStart w:id="342" w:name="sub_14410"/>
      <w:bookmarkEnd w:id="341"/>
      <w:r>
        <w:t xml:space="preserve">з) наличие отчета о деятельности ЦКР за предыдущий год следующего содержания: основные </w:t>
      </w:r>
      <w:r>
        <w:t>результаты деятельности, информация о реализации мероприятий и проектов, достигнутые значения показателей эффективности деятельности ЦКР (для центров, созданных до 1 января текущего года) (</w:t>
      </w:r>
      <w:hyperlink w:anchor="sub_24000" w:history="1">
        <w:r>
          <w:rPr>
            <w:rStyle w:val="a4"/>
          </w:rPr>
          <w:t>приложение N 24</w:t>
        </w:r>
      </w:hyperlink>
      <w:r>
        <w:t xml:space="preserve"> к настоящим Условиям и требованиям);</w:t>
      </w:r>
    </w:p>
    <w:p w:rsidR="00000000" w:rsidRDefault="00255B84">
      <w:bookmarkStart w:id="343" w:name="sub_14411"/>
      <w:bookmarkEnd w:id="342"/>
      <w:r>
        <w:t>и) наличие обязательства субъекта Российской Федерации обеспечить функционирование ЦКР в течение не менее 10 лет с момента его создания за счет субсидии федерального бюджета;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344" w:name="sub_44201"/>
      <w:bookmarkEnd w:id="34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44"/>
    <w:p w:rsidR="00000000" w:rsidRDefault="00255B84">
      <w:pPr>
        <w:pStyle w:val="a9"/>
      </w:pPr>
      <w:r>
        <w:fldChar w:fldCharType="begin"/>
      </w:r>
      <w:r>
        <w:instrText>HYPERLINK "garantF1://71248246.52"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4.4.2 дополнен подпунктом "к"</w:t>
      </w:r>
    </w:p>
    <w:p w:rsidR="00000000" w:rsidRDefault="00255B84">
      <w:r>
        <w:t>к) наличие обязательства субъекта Российской Федерации о недопущении дублирования функций в рам</w:t>
      </w:r>
      <w:r>
        <w:t>ках реализации мероприятий в соответствии с настоящими Условиями и требованиями.</w:t>
      </w:r>
    </w:p>
    <w:p w:rsidR="00000000" w:rsidRDefault="00255B84">
      <w:bookmarkStart w:id="345" w:name="sub_443"/>
      <w:r>
        <w:t>4.4.3. ЦКР соответствует следующим требованиям:</w:t>
      </w:r>
    </w:p>
    <w:bookmarkEnd w:id="345"/>
    <w:p w:rsidR="00000000" w:rsidRDefault="00255B84">
      <w:r>
        <w:t xml:space="preserve">- учитывает цели и задачи социально-экономического развития Российской Федерации, сформулированные в государственных программах Российской Федерации, в том числе в </w:t>
      </w:r>
      <w:hyperlink r:id="rId78" w:history="1">
        <w:r>
          <w:rPr>
            <w:rStyle w:val="a4"/>
          </w:rPr>
          <w:t>государственной программе</w:t>
        </w:r>
      </w:hyperlink>
      <w:r>
        <w:t xml:space="preserve"> "Экономическое развитие и и</w:t>
      </w:r>
      <w:r>
        <w:t>нновационная экономика", и субъекта Российской Федерации, сформулированные в государственных программах (подпрограммах) субъекта Российской Федерации;</w:t>
      </w:r>
    </w:p>
    <w:p w:rsidR="00000000" w:rsidRDefault="00255B84">
      <w:r>
        <w:t>- взаимодействует с федеральными органами исполнительной власти, органами государственной власти субъекта</w:t>
      </w:r>
      <w:r>
        <w:t xml:space="preserve"> Российской Федерации, органами местного самоуправления, а также иными организациями, образующими инфраструктуру поддержки субъектов малого и среднего предпринимательства;</w:t>
      </w:r>
    </w:p>
    <w:p w:rsidR="00000000" w:rsidRDefault="00255B84">
      <w:r>
        <w:t>- обеспечивает ведение раздельного бухгалтерского учета по денежным средствам, предо</w:t>
      </w:r>
      <w:r>
        <w:t>ставленным ЦКР за счет средств бюджетов всех уровней и внебюджетных источников;</w:t>
      </w:r>
    </w:p>
    <w:p w:rsidR="00000000" w:rsidRDefault="00255B84">
      <w:r>
        <w:t>- разрабатывает концепцию развития ЦКР на среднесрочный (не менее трех лет) плановый период и план деятельности ЦКР на очередной год;</w:t>
      </w:r>
    </w:p>
    <w:p w:rsidR="00000000" w:rsidRDefault="00255B84">
      <w:r>
        <w:t>- привлекает в целях реализации своих функ</w:t>
      </w:r>
      <w:r>
        <w:t>ций специализированные организации и квалифицированных специалистов;</w:t>
      </w:r>
    </w:p>
    <w:p w:rsidR="00000000" w:rsidRDefault="00255B84">
      <w:r>
        <w:t>- осуществляет распространение информации о деятельности ЦКР, курируемых территориальных кластерах, участниках территориальных кластеров и совместных проектах, реализуемых участниками тер</w:t>
      </w:r>
      <w:r>
        <w:t>риториального кластера и направленных на развитие участников территориального кластера (далее - совместный проект), в том числе посредством размещения информации в информационно-телекоммуникационной сети "Интернет" и организации участия ЦКР и участников те</w:t>
      </w:r>
      <w:r>
        <w:t>рриториальных кластеров в конгрессно-выставочных мероприятиях.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346" w:name="sub_444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255B84">
      <w:pPr>
        <w:pStyle w:val="a9"/>
      </w:pPr>
      <w:r>
        <w:fldChar w:fldCharType="begin"/>
      </w:r>
      <w:r>
        <w:instrText>HYPERLINK "garantF1://71248246.53"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4.4.4 внесены изменения</w:t>
      </w:r>
    </w:p>
    <w:p w:rsidR="00000000" w:rsidRDefault="00255B84">
      <w:pPr>
        <w:pStyle w:val="a9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4.4.4. ЦКР обеспечивает выполнение следующих функций:</w:t>
      </w:r>
    </w:p>
    <w:p w:rsidR="00000000" w:rsidRDefault="00255B84">
      <w:r>
        <w:t xml:space="preserve">- проведение анализа потенциала субъекта Российской Федерации в части </w:t>
      </w:r>
      <w:r>
        <w:lastRenderedPageBreak/>
        <w:t>создания и развития территориальных кластеров;</w:t>
      </w:r>
    </w:p>
    <w:p w:rsidR="00000000" w:rsidRDefault="00255B84">
      <w:r>
        <w:t xml:space="preserve">- разработка проектов стратегий </w:t>
      </w:r>
      <w:r>
        <w:t>(программ) развития территориальных кластеров;</w:t>
      </w:r>
    </w:p>
    <w:p w:rsidR="00000000" w:rsidRDefault="00255B84">
      <w:r>
        <w:t>- разработка и реализация инвестиционных программ и проектов развития территориальных кластеров, разработка технико-экономических обоснований проектов и программ;</w:t>
      </w:r>
    </w:p>
    <w:p w:rsidR="00000000" w:rsidRDefault="00255B84">
      <w:r>
        <w:t>- проведение мониторинга состояния инновационн</w:t>
      </w:r>
      <w:r>
        <w:t>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кластеров;</w:t>
      </w:r>
    </w:p>
    <w:p w:rsidR="00000000" w:rsidRDefault="00255B84">
      <w:r>
        <w:t>- предоставление участникам территориальных кластеров, являющимся субъектами малого и ср</w:t>
      </w:r>
      <w:r>
        <w:t xml:space="preserve">еднего предпринимательства, услуг, указанных в </w:t>
      </w:r>
      <w:hyperlink w:anchor="sub_445" w:history="1">
        <w:r>
          <w:rPr>
            <w:rStyle w:val="a4"/>
          </w:rPr>
          <w:t>пункте 4.4.5</w:t>
        </w:r>
      </w:hyperlink>
      <w:r>
        <w:t xml:space="preserve"> настоящих Условий и требований;</w:t>
      </w:r>
    </w:p>
    <w:p w:rsidR="00000000" w:rsidRDefault="00255B84">
      <w:r>
        <w:t>- организационное проектирование цепочек взаимодействия между участниками территориальных кластеров;</w:t>
      </w:r>
    </w:p>
    <w:p w:rsidR="00000000" w:rsidRDefault="00255B84">
      <w:r>
        <w:t>- разработка и продвижение брендов тер</w:t>
      </w:r>
      <w:r>
        <w:t>риториальных кластеров;</w:t>
      </w:r>
    </w:p>
    <w:p w:rsidR="00000000" w:rsidRDefault="00255B84">
      <w:r>
        <w:t>- разработка и реализация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000000" w:rsidRDefault="00255B84">
      <w:r>
        <w:t>- организация вебинаров, круглых столов, конференций, семинаров для участников</w:t>
      </w:r>
      <w:r>
        <w:t xml:space="preserve"> территориальных кластеров;</w:t>
      </w:r>
    </w:p>
    <w:p w:rsidR="00000000" w:rsidRDefault="00255B84">
      <w:r>
        <w:t>- организация краткосрочных программ обучения сотрудников ЦКР и участников территориальных кластеров с привлечением сторонних организаций;</w:t>
      </w:r>
    </w:p>
    <w:p w:rsidR="00000000" w:rsidRDefault="00255B84">
      <w:r>
        <w:t>- проведение публичных обсуждений (стратегических сессий) проектов стратегий (программ) р</w:t>
      </w:r>
      <w:r>
        <w:t>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</w:t>
      </w:r>
      <w:r>
        <w:t>ых учреждений, некоммерческих и общественных организаций;</w:t>
      </w:r>
    </w:p>
    <w:p w:rsidR="00000000" w:rsidRDefault="00255B84">
      <w:r>
        <w:t>- создание и ведение базы данных организаций, оказывающих услуги, связанные с выполнением ЦКР своих функций;</w:t>
      </w:r>
    </w:p>
    <w:p w:rsidR="00000000" w:rsidRDefault="00255B84">
      <w:bookmarkStart w:id="347" w:name="sub_44401"/>
      <w:r>
        <w:t>- повышение осведомленности участников территориальных кластеров в вопросах созд</w:t>
      </w:r>
      <w:r>
        <w:t>ания, охраны и использования прав на результаты интеллектуальной деятельности.</w:t>
      </w:r>
    </w:p>
    <w:p w:rsidR="00000000" w:rsidRDefault="00255B84">
      <w:bookmarkStart w:id="348" w:name="sub_445"/>
      <w:bookmarkEnd w:id="347"/>
      <w:r>
        <w:t>4.4.5. ЦКР обеспечивает предоставление участникам территориальных кластеров, являющимся субъектами малого и среднего предпринимательства, следующих услуг:</w:t>
      </w:r>
    </w:p>
    <w:bookmarkEnd w:id="348"/>
    <w:p w:rsidR="00000000" w:rsidRDefault="00255B84">
      <w:r>
        <w:t>- оказание содействия участникам территориальных кластеров при получении государственной поддержки;</w:t>
      </w:r>
    </w:p>
    <w:p w:rsidR="00000000" w:rsidRDefault="00255B84">
      <w:r>
        <w:t>- оказание содействия в выводе на рынок новых продуктов (работ, услуг) участников территориальных кластеров;</w:t>
      </w:r>
    </w:p>
    <w:p w:rsidR="00000000" w:rsidRDefault="00255B84">
      <w:r>
        <w:t>- обеспечение участия в мероприятиях на крупны</w:t>
      </w:r>
      <w:r>
        <w:t>х российских и международных выставочных площадках;</w:t>
      </w:r>
    </w:p>
    <w:p w:rsidR="00000000" w:rsidRDefault="00255B84">
      <w:r>
        <w:t>- продвижение товаров (работ, услуг) на конгрессно-выставочных мероприятиях;</w:t>
      </w:r>
    </w:p>
    <w:p w:rsidR="00000000" w:rsidRDefault="00255B84">
      <w:r>
        <w:t>- консультационные услуги по вопросам правового обеспечения деятельности субъекта малого и среднего предпринимательства;</w:t>
      </w:r>
    </w:p>
    <w:p w:rsidR="00000000" w:rsidRDefault="00255B84">
      <w:r>
        <w:t>- 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:rsidR="00000000" w:rsidRDefault="00255B84">
      <w:r>
        <w:t>- оказание услуг по позиционированию товаров (работ, услуг);</w:t>
      </w:r>
    </w:p>
    <w:p w:rsidR="00000000" w:rsidRDefault="00255B84">
      <w:r>
        <w:t>- организация и прове</w:t>
      </w:r>
      <w:r>
        <w:t xml:space="preserve">дение обучающих тренингов, семинаров с привлечением </w:t>
      </w:r>
      <w:r>
        <w:lastRenderedPageBreak/>
        <w:t>сторонних организаций с целью обучения сотрудников субъектов малого и среднего предпринимательства;</w:t>
      </w:r>
    </w:p>
    <w:p w:rsidR="00000000" w:rsidRDefault="00255B84">
      <w:r>
        <w:t>- разработка технико-экономических обоснований для реализации совместных проектов;</w:t>
      </w:r>
    </w:p>
    <w:p w:rsidR="00000000" w:rsidRDefault="00255B84">
      <w:r>
        <w:t>- оказание консалтинг</w:t>
      </w:r>
      <w:r>
        <w:t>овых услуг по специализации отдельных участников территориальных кластеров;</w:t>
      </w:r>
    </w:p>
    <w:p w:rsidR="00000000" w:rsidRDefault="00255B84">
      <w:r>
        <w:t>- 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</w:t>
      </w:r>
      <w:r>
        <w:t>тив их развития.</w:t>
      </w:r>
    </w:p>
    <w:p w:rsidR="00000000" w:rsidRDefault="00255B84">
      <w:bookmarkStart w:id="349" w:name="sub_446"/>
      <w:r>
        <w:t xml:space="preserve">4.4.6. Услуги, указанные в </w:t>
      </w:r>
      <w:hyperlink w:anchor="sub_445" w:history="1">
        <w:r>
          <w:rPr>
            <w:rStyle w:val="a4"/>
          </w:rPr>
          <w:t>пункте 4.4.5</w:t>
        </w:r>
      </w:hyperlink>
      <w:r>
        <w:t xml:space="preserve"> настоящих Условий и требований, предоставляются субъектам малого и среднего предпринимательства - участникам территориальных кластеров при соблюдении следующих условий</w:t>
      </w:r>
      <w:r>
        <w:t>:</w:t>
      </w:r>
    </w:p>
    <w:bookmarkEnd w:id="349"/>
    <w:p w:rsidR="00000000" w:rsidRDefault="00255B84">
      <w:r>
        <w:t>- при первичном обращении услуга оказывается субъекту малого и среднего предпринимательства на безвозмездной основе;</w:t>
      </w:r>
    </w:p>
    <w:p w:rsidR="00000000" w:rsidRDefault="00255B84">
      <w:r>
        <w:t>- при повторном и последующем обращении субъекта малого и среднего предпринимательства услуга оказывается на условиях софинансиров</w:t>
      </w:r>
      <w:r>
        <w:t>ания в размере не менее 5% и не более 95% от затрат на предоставление услуги.</w:t>
      </w:r>
    </w:p>
    <w:p w:rsidR="00000000" w:rsidRDefault="00255B84">
      <w:bookmarkStart w:id="350" w:name="sub_447"/>
      <w:r>
        <w:t xml:space="preserve">4.4.7. На базе ЦКР создается постоянно действующая система консультаций и услуг для участников территориальных кластеров, ориентированная на оказание информационных услуг </w:t>
      </w:r>
      <w:r>
        <w:t>в части законодательства субъекта Российской Федерации, а также на поддержку развивающихся и вновь создаваемых субъектов малого и среднего предпринимательства.</w:t>
      </w:r>
    </w:p>
    <w:p w:rsidR="00000000" w:rsidRDefault="00255B84">
      <w:bookmarkStart w:id="351" w:name="sub_448"/>
      <w:bookmarkEnd w:id="350"/>
      <w:r>
        <w:t>4.4.8. На базе ЦКР проводится постоянная разработка (совершенствование) и распрост</w:t>
      </w:r>
      <w:r>
        <w:t>ранение среди заинтересованных лиц текущей и перспективной схемы размещения производительных сил территориальных кластеров. В ходе работ ЦКР проводит анализ потенциала субъекта Российской Федерации в сфере деятельности территориальных кластеров, в том числ</w:t>
      </w:r>
      <w:r>
        <w:t>е инновационных кластеров, участников территориальных кластеров и перспектив их развития.</w:t>
      </w:r>
    </w:p>
    <w:p w:rsidR="00000000" w:rsidRDefault="00255B84">
      <w:bookmarkStart w:id="352" w:name="sub_449"/>
      <w:bookmarkEnd w:id="351"/>
      <w:r>
        <w:t>4.4.9. ЦКР взаимодействует в интересах участников территориальных кластеров с органами государственной власти и органами местного самоуправления.</w:t>
      </w:r>
    </w:p>
    <w:p w:rsidR="00000000" w:rsidRDefault="00255B84">
      <w:bookmarkStart w:id="353" w:name="sub_4410"/>
      <w:bookmarkEnd w:id="352"/>
      <w:r>
        <w:t>4.4.10. 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кластеров, заинтересованных в получении услуг ЦКР.</w:t>
      </w:r>
    </w:p>
    <w:p w:rsidR="00000000" w:rsidRDefault="00255B84">
      <w:bookmarkStart w:id="354" w:name="sub_4411"/>
      <w:bookmarkEnd w:id="353"/>
      <w:r>
        <w:t>4.4.11. ЦКР обеспечивает размещение и ежемесячное обновление (актуализацию) на официальном сайте ЦКР или специальном разделе сайта юридического лица, структурным подразделением которого выступает ЦКР, в информационно-телекоммуникационной сети "Интер</w:t>
      </w:r>
      <w:r>
        <w:t>нет" следующей информации:</w:t>
      </w:r>
    </w:p>
    <w:bookmarkEnd w:id="354"/>
    <w:p w:rsidR="00000000" w:rsidRDefault="00255B84">
      <w:r>
        <w:t>- общие сведения о территориальных кластерах;</w:t>
      </w:r>
    </w:p>
    <w:p w:rsidR="00000000" w:rsidRDefault="00255B84">
      <w:r>
        <w:t>- сведения о предприятиях и организациях, образующих территориальные кластеры, их отраслевой принадлежности, выпускаемой ими продукции и (или) оказываемых услугах;</w:t>
      </w:r>
    </w:p>
    <w:p w:rsidR="00000000" w:rsidRDefault="00255B84">
      <w:r>
        <w:t xml:space="preserve">- сведения </w:t>
      </w:r>
      <w:r>
        <w:t>об учредителях ЦКР (юридического лица, структурным подразделением которого является ЦКР);</w:t>
      </w:r>
    </w:p>
    <w:p w:rsidR="00000000" w:rsidRDefault="00255B84">
      <w:r>
        <w:t>- сведения о деятельности ЦКР, его целях и задачах, обслуживаемых территориальных кластерах, услугах, в том числе стоимости предоставляемых услуг;</w:t>
      </w:r>
    </w:p>
    <w:p w:rsidR="00000000" w:rsidRDefault="00255B84">
      <w:r>
        <w:t>- отчеты о деятельн</w:t>
      </w:r>
      <w:r>
        <w:t>ости ЦКР за предыдущие годы с момента создания;</w:t>
      </w:r>
    </w:p>
    <w:p w:rsidR="00000000" w:rsidRDefault="00255B84">
      <w:r>
        <w:t>- разработанные документы: программы развития территориальных кластеров, концепция развития ЦКР;</w:t>
      </w:r>
    </w:p>
    <w:p w:rsidR="00000000" w:rsidRDefault="00255B84">
      <w:r>
        <w:t>- информация о реализуемых совместных кластерных проектах;</w:t>
      </w:r>
    </w:p>
    <w:p w:rsidR="00000000" w:rsidRDefault="00255B84">
      <w:r>
        <w:t>- графики встреч, заседаний рабочих групп, совещаний</w:t>
      </w:r>
      <w:r>
        <w:t xml:space="preserve"> партнеров ЦКР и </w:t>
      </w:r>
      <w:r>
        <w:lastRenderedPageBreak/>
        <w:t>участников территориальных кластеров;</w:t>
      </w:r>
    </w:p>
    <w:p w:rsidR="00000000" w:rsidRDefault="00255B84">
      <w:r>
        <w:t>- дополнительные информационные сервисы (например, базы данных по государственным и муниципальным закупкам, необходимые в целях реализации совместных кластерных проектов, сведения о мерах поддержки для</w:t>
      </w:r>
      <w:r>
        <w:t xml:space="preserve"> субъектов малого и среднего предпринимательства, являющихся участниками территориальных кластеров).</w:t>
      </w:r>
    </w:p>
    <w:p w:rsidR="00000000" w:rsidRDefault="00255B84">
      <w:bookmarkStart w:id="355" w:name="sub_4412"/>
      <w:r>
        <w:t>4.4.12. ЦКР должен соответствовать следующим требованиям:</w:t>
      </w:r>
    </w:p>
    <w:bookmarkEnd w:id="355"/>
    <w:p w:rsidR="00000000" w:rsidRDefault="00255B84">
      <w:r>
        <w:t>- наличие не менее 3 (трех) рабочих мест для административно-управленческого перс</w:t>
      </w:r>
      <w:r>
        <w:t>онала, каждое из которых оборудовано мебелью, компьютером, принтером и телефоном с выходом на городскую линию и междугороднюю связь и обеспечено доступом к информационно-телекоммуникационной сети "Интернет".</w:t>
      </w:r>
    </w:p>
    <w:p w:rsidR="00000000" w:rsidRDefault="00255B84">
      <w:bookmarkStart w:id="356" w:name="sub_4413"/>
      <w:r>
        <w:t>4.4.13. ЦКР должен располагаться в помещ</w:t>
      </w:r>
      <w:r>
        <w:t>ении:</w:t>
      </w:r>
    </w:p>
    <w:bookmarkEnd w:id="356"/>
    <w:p w:rsidR="00000000" w:rsidRDefault="00255B84">
      <w:r>
        <w:t>- общей площадью не менее 30 квадратных метров;</w:t>
      </w:r>
    </w:p>
    <w:p w:rsidR="00000000" w:rsidRDefault="00255B84">
      <w:r>
        <w:t>- 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расположено, не имеет капитальных повреждений несущих конструкций.</w:t>
      </w:r>
    </w:p>
    <w:p w:rsidR="00000000" w:rsidRDefault="00255B84">
      <w:bookmarkStart w:id="357" w:name="sub_4414"/>
      <w:r>
        <w:t>4.4.14. Руководитель ЦКР должен иметь:</w:t>
      </w:r>
    </w:p>
    <w:bookmarkEnd w:id="357"/>
    <w:p w:rsidR="00000000" w:rsidRDefault="00255B84">
      <w:r>
        <w:t>- гражданство Российской Федерации;</w:t>
      </w:r>
    </w:p>
    <w:p w:rsidR="00000000" w:rsidRDefault="00255B84">
      <w:r>
        <w:t xml:space="preserve">- высшее образование </w:t>
      </w:r>
      <w:r>
        <w:t>и подтверждение дополнительной квалификации в области управления;</w:t>
      </w:r>
    </w:p>
    <w:p w:rsidR="00000000" w:rsidRDefault="00255B84">
      <w:r>
        <w:t>- опыт работы на руководящих должностях не менее 3 (трех) лет.</w:t>
      </w:r>
    </w:p>
    <w:p w:rsidR="00000000" w:rsidRDefault="00255B84">
      <w:bookmarkStart w:id="358" w:name="sub_4415"/>
      <w:r>
        <w:t>4.4.15. ЦКР должен иметь в штате не менее двух менеджеров по работе с участниками территориальных кластеров, имеющих:</w:t>
      </w:r>
    </w:p>
    <w:bookmarkEnd w:id="358"/>
    <w:p w:rsidR="00000000" w:rsidRDefault="00255B84">
      <w:r>
        <w:t>- высшее образование и подтверждение дополнительной квалификации в области управления;</w:t>
      </w:r>
    </w:p>
    <w:p w:rsidR="00000000" w:rsidRDefault="00255B84">
      <w:r>
        <w:t xml:space="preserve">- опыт работы не менее 3 (трех) лет (за исключением опыта замещения должностей государственной гражданской службы Российской Федерации и должностей муниципальной </w:t>
      </w:r>
      <w:r>
        <w:t>службы).</w:t>
      </w:r>
    </w:p>
    <w:p w:rsidR="00000000" w:rsidRDefault="00255B84">
      <w:bookmarkStart w:id="359" w:name="sub_4416"/>
      <w:r>
        <w:t>4.4.16. ЦКР также обеспечивает:</w:t>
      </w:r>
    </w:p>
    <w:bookmarkEnd w:id="359"/>
    <w:p w:rsidR="00000000" w:rsidRDefault="00255B84">
      <w:r>
        <w:t>- разработку программ развития территориальных кластеров;</w:t>
      </w:r>
    </w:p>
    <w:p w:rsidR="00000000" w:rsidRDefault="00255B84">
      <w:r>
        <w:t xml:space="preserve">- размещение в обязательном порядке концепции создания (развития) ЦКР на среднесрочный (не менее трех лет) период и план деятельности ЦКР на </w:t>
      </w:r>
      <w:r>
        <w:t>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среднего предпринимательства Министерства эконо</w:t>
      </w:r>
      <w:r>
        <w:t>мического развития Российской Федерации по адресу в информационно-телекоммуникационной сети "Интернет" http://smb.gov.ru.</w:t>
      </w:r>
    </w:p>
    <w:p w:rsidR="00000000" w:rsidRDefault="00255B84"/>
    <w:p w:rsidR="00000000" w:rsidRDefault="00255B84">
      <w:pPr>
        <w:pStyle w:val="1"/>
      </w:pPr>
      <w:bookmarkStart w:id="360" w:name="sub_50"/>
      <w:r>
        <w:t>V. Условия конкурсного отбора по мероприятиям, предусмотренным в рамках мероприятия "Поддержка субъектов малого и среднего пред</w:t>
      </w:r>
      <w:r>
        <w:t>принимательства, осуществляющих деятельность в сфере производства товаров (работ, услуг)"</w:t>
      </w:r>
    </w:p>
    <w:bookmarkEnd w:id="360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361" w:name="sub_5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255B84">
      <w:pPr>
        <w:pStyle w:val="a9"/>
      </w:pPr>
      <w:r>
        <w:fldChar w:fldCharType="begin"/>
      </w:r>
      <w:r>
        <w:instrText>HYPERLINK "garantF1://71248246.54"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5.1 внесены изме</w:t>
      </w:r>
      <w:r>
        <w:t>нения</w:t>
      </w:r>
    </w:p>
    <w:p w:rsidR="00000000" w:rsidRDefault="00255B84">
      <w:pPr>
        <w:pStyle w:val="a9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5.1. Поддержка оказывается субъектам малого и среднего предпринимательства, </w:t>
      </w:r>
      <w:r>
        <w:lastRenderedPageBreak/>
        <w:t>осуществляющим деятельность в сфере производства товаров (работ, услуг), за исключением видов деят</w:t>
      </w:r>
      <w:r>
        <w:t xml:space="preserve">ельности, включенных в </w:t>
      </w:r>
      <w:hyperlink r:id="rId81" w:history="1">
        <w:r>
          <w:rPr>
            <w:rStyle w:val="a4"/>
          </w:rPr>
          <w:t>разделы G</w:t>
        </w:r>
      </w:hyperlink>
      <w:r>
        <w:t xml:space="preserve"> (за исключением кода </w:t>
      </w:r>
      <w:hyperlink r:id="rId82" w:history="1">
        <w:r>
          <w:rPr>
            <w:rStyle w:val="a4"/>
          </w:rPr>
          <w:t>45</w:t>
        </w:r>
      </w:hyperlink>
      <w:r>
        <w:t xml:space="preserve">), </w:t>
      </w:r>
      <w:hyperlink r:id="rId83" w:history="1">
        <w:r>
          <w:rPr>
            <w:rStyle w:val="a4"/>
          </w:rPr>
          <w:t>К</w:t>
        </w:r>
      </w:hyperlink>
      <w:r>
        <w:t xml:space="preserve">, </w:t>
      </w:r>
      <w:hyperlink r:id="rId84" w:history="1">
        <w:r>
          <w:rPr>
            <w:rStyle w:val="a4"/>
          </w:rPr>
          <w:t>L</w:t>
        </w:r>
      </w:hyperlink>
      <w:r>
        <w:t xml:space="preserve">, </w:t>
      </w:r>
      <w:hyperlink r:id="rId85" w:history="1">
        <w:r>
          <w:rPr>
            <w:rStyle w:val="a4"/>
          </w:rPr>
          <w:t>М</w:t>
        </w:r>
      </w:hyperlink>
      <w:r>
        <w:t xml:space="preserve"> (за исключением кодов </w:t>
      </w:r>
      <w:hyperlink r:id="rId86" w:history="1">
        <w:r>
          <w:rPr>
            <w:rStyle w:val="a4"/>
          </w:rPr>
          <w:t>71</w:t>
        </w:r>
      </w:hyperlink>
      <w:r>
        <w:t xml:space="preserve"> и </w:t>
      </w:r>
      <w:hyperlink r:id="rId87" w:history="1">
        <w:r>
          <w:rPr>
            <w:rStyle w:val="a4"/>
          </w:rPr>
          <w:t>75</w:t>
        </w:r>
      </w:hyperlink>
      <w:r>
        <w:t xml:space="preserve">), </w:t>
      </w:r>
      <w:hyperlink r:id="rId88" w:history="1">
        <w:r>
          <w:rPr>
            <w:rStyle w:val="a4"/>
          </w:rPr>
          <w:t>N</w:t>
        </w:r>
      </w:hyperlink>
      <w:r>
        <w:t xml:space="preserve">, </w:t>
      </w:r>
      <w:hyperlink r:id="rId89" w:history="1">
        <w:r>
          <w:rPr>
            <w:rStyle w:val="a4"/>
          </w:rPr>
          <w:t>О</w:t>
        </w:r>
      </w:hyperlink>
      <w:r>
        <w:t xml:space="preserve">, </w:t>
      </w:r>
      <w:hyperlink r:id="rId90" w:history="1">
        <w:r>
          <w:rPr>
            <w:rStyle w:val="a4"/>
          </w:rPr>
          <w:t>S</w:t>
        </w:r>
      </w:hyperlink>
      <w:r>
        <w:t xml:space="preserve"> (за исключением код</w:t>
      </w:r>
      <w:r>
        <w:t xml:space="preserve">ов </w:t>
      </w:r>
      <w:hyperlink r:id="rId91" w:history="1">
        <w:r>
          <w:rPr>
            <w:rStyle w:val="a4"/>
          </w:rPr>
          <w:t>95</w:t>
        </w:r>
      </w:hyperlink>
      <w:r>
        <w:t xml:space="preserve"> и </w:t>
      </w:r>
      <w:hyperlink r:id="rId92" w:history="1">
        <w:r>
          <w:rPr>
            <w:rStyle w:val="a4"/>
          </w:rPr>
          <w:t>96</w:t>
        </w:r>
      </w:hyperlink>
      <w:r>
        <w:t xml:space="preserve">), </w:t>
      </w:r>
      <w:hyperlink r:id="rId93" w:history="1">
        <w:r>
          <w:rPr>
            <w:rStyle w:val="a4"/>
          </w:rPr>
          <w:t>Т</w:t>
        </w:r>
      </w:hyperlink>
      <w:r>
        <w:t xml:space="preserve">, </w:t>
      </w:r>
      <w:hyperlink r:id="rId94" w:history="1">
        <w:r>
          <w:rPr>
            <w:rStyle w:val="a4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</w:t>
      </w:r>
      <w:r>
        <w:t>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</w:t>
      </w:r>
      <w:r>
        <w:t>аемых)</w:t>
      </w:r>
      <w:hyperlink w:anchor="sub_9025" w:history="1">
        <w:r>
          <w:rPr>
            <w:rStyle w:val="a4"/>
          </w:rPr>
          <w:t>*(12)</w:t>
        </w:r>
      </w:hyperlink>
      <w:r>
        <w:t>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362" w:name="sub_511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255B84">
      <w:pPr>
        <w:pStyle w:val="a9"/>
      </w:pPr>
      <w:r>
        <w:fldChar w:fldCharType="begin"/>
      </w:r>
      <w:r>
        <w:instrText>HYPERLINK "garantF1://71248246.55"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5.1.1 внесены изменения</w:t>
      </w:r>
    </w:p>
    <w:p w:rsidR="00000000" w:rsidRDefault="00255B84">
      <w:pPr>
        <w:pStyle w:val="a9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5.1.1. 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</w:t>
      </w:r>
      <w:r>
        <w:t xml:space="preserve">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96" w:history="1">
        <w:r>
          <w:rPr>
            <w:rStyle w:val="a4"/>
          </w:rPr>
          <w:t>Классификации</w:t>
        </w:r>
      </w:hyperlink>
      <w:r>
        <w:t xml:space="preserve"> основных средств, включаемых в амортизационные группы, утве</w:t>
      </w:r>
      <w:r>
        <w:t xml:space="preserve">ржденные </w:t>
      </w:r>
      <w:hyperlink r:id="rId9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января 2002 г. N 1 "О Классификации основных средств, включаемых в амортизационные группы" (Собрание законодательства Российской Федерации, 2002, N 1, ст. 5</w:t>
      </w:r>
      <w:r>
        <w:t>2; 2003, N 28, ст. 2940; N 33, ст. 3270; 2006, N 48, ст. 5028; 2008, N 39, ст. 4434; 2009, N 9, ст. 1128; 2010, N 51, ст. 6942; 2015, N 28, ст. 4239), (далее - оборудование), за исключением оборудования, предназначенного для осуществления оптовой и розничн</w:t>
      </w:r>
      <w:r>
        <w:t>ой торговой деятельности субъектами малого и среднего предпринимательства.</w:t>
      </w:r>
    </w:p>
    <w:p w:rsidR="00000000" w:rsidRDefault="00255B84">
      <w:bookmarkStart w:id="363" w:name="sub_52"/>
      <w:r>
        <w:t>5.2.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предпринимательства, связанных с уп</w:t>
      </w:r>
      <w:r>
        <w:t>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</w:t>
      </w:r>
      <w:r>
        <w:t>зации производства товаров (работ, услуг)</w:t>
      </w:r>
      <w:hyperlink w:anchor="sub_5209" w:history="1">
        <w:r>
          <w:rPr>
            <w:rStyle w:val="a4"/>
          </w:rPr>
          <w:t>*(13)</w:t>
        </w:r>
      </w:hyperlink>
      <w:r>
        <w:t xml:space="preserve"> в соответствии с условиями конкурсного отбора, указанными в </w:t>
      </w:r>
      <w:hyperlink w:anchor="sub_521" w:history="1">
        <w:r>
          <w:rPr>
            <w:rStyle w:val="a4"/>
          </w:rPr>
          <w:t>пунктах 5.2.1 - 5.2.5</w:t>
        </w:r>
      </w:hyperlink>
      <w:r>
        <w:t xml:space="preserve"> настоящих Условий и требований.</w:t>
      </w:r>
    </w:p>
    <w:p w:rsidR="00000000" w:rsidRDefault="00255B84">
      <w:bookmarkStart w:id="364" w:name="sub_521"/>
      <w:bookmarkEnd w:id="363"/>
      <w:r>
        <w:t>5.2.1. Субсидии федерального бю</w:t>
      </w:r>
      <w:r>
        <w:t>джета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</w:t>
      </w:r>
      <w:r>
        <w:t>ия, включая затраты на монтаж оборудования, в целях создания и (или) развития, и (или) модернизации производства товаров (работ, услуг).</w:t>
      </w:r>
    </w:p>
    <w:p w:rsidR="00000000" w:rsidRDefault="00255B84">
      <w:bookmarkStart w:id="365" w:name="sub_522"/>
      <w:bookmarkEnd w:id="364"/>
      <w:r>
        <w:t>5.2.2. Субсидии федерального бюджета предоставляются субъектам малого и среднего предпринимательства на к</w:t>
      </w:r>
      <w:r>
        <w:t xml:space="preserve">онкурсной основе из расчета не более трех четвертых </w:t>
      </w:r>
      <w:hyperlink r:id="rId98" w:history="1">
        <w:r>
          <w:rPr>
            <w:rStyle w:val="a4"/>
          </w:rPr>
          <w:t>ключевой ставки</w:t>
        </w:r>
      </w:hyperlink>
      <w:r>
        <w:t xml:space="preserve"> Банка России, но не более 70% от фактически произведенных субъектом малого и среднего предпринимательства затрат на уплату процентов по кредитам, указ</w:t>
      </w:r>
      <w:r>
        <w:t xml:space="preserve">анным в </w:t>
      </w:r>
      <w:hyperlink w:anchor="sub_521" w:history="1">
        <w:r>
          <w:rPr>
            <w:rStyle w:val="a4"/>
          </w:rPr>
          <w:t>пункте 5.2.1</w:t>
        </w:r>
      </w:hyperlink>
      <w:r>
        <w:t xml:space="preserve"> настоящих Условий и требований.</w:t>
      </w:r>
    </w:p>
    <w:p w:rsidR="00000000" w:rsidRDefault="00255B84">
      <w:bookmarkStart w:id="366" w:name="sub_523"/>
      <w:bookmarkEnd w:id="365"/>
      <w:r>
        <w:t>5.2.3. Максимальный размер субсидии федерального бюджета на субсидирование процентной ставки по кредитам составляет не более 15,0 млн. рублей на одного получателя п</w:t>
      </w:r>
      <w:r>
        <w:t>оддержки.</w:t>
      </w:r>
    </w:p>
    <w:p w:rsidR="00000000" w:rsidRDefault="00255B84">
      <w:bookmarkStart w:id="367" w:name="sub_524"/>
      <w:bookmarkEnd w:id="366"/>
      <w:r>
        <w:t xml:space="preserve">5.2.4. Получателями поддержки по данному мероприятию являются субъекты малого и среднего предпринимательства, представившие в уполномоченный орган субъекта Российской Федерации информацию об уплате налогов, предусмотренных в </w:t>
      </w:r>
      <w:r>
        <w:lastRenderedPageBreak/>
        <w:t xml:space="preserve">рамках </w:t>
      </w:r>
      <w:r>
        <w:t>применяемого ими режима налогообложения.</w:t>
      </w:r>
    </w:p>
    <w:p w:rsidR="00000000" w:rsidRDefault="00255B84">
      <w:bookmarkStart w:id="368" w:name="sub_525"/>
      <w:bookmarkEnd w:id="367"/>
      <w:r>
        <w:t>5.2.5. Средства субсидии федерального бюджета направляются субъектом Российской Федерации на компенсацию затрат субъектов малого и среднего предпринимательства, отобранных на конкурсе, проведенном субъектом Российской Федерации, при условии представления с</w:t>
      </w:r>
      <w:r>
        <w:t>убъектом малого и среднего предпринимательства следующих документов:</w:t>
      </w:r>
    </w:p>
    <w:bookmarkEnd w:id="368"/>
    <w:p w:rsidR="00000000" w:rsidRDefault="00255B84">
      <w:r>
        <w:t>-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</w:t>
      </w:r>
      <w:r>
        <w:t>имательства и в соответствии с которым сумма привлеченного кредита составляет более 1,5 млн. рублей;</w:t>
      </w:r>
    </w:p>
    <w:p w:rsidR="00000000" w:rsidRDefault="00255B84">
      <w:r>
        <w:t>- заверенные банком выписка из ссудного счета и график погашения кредита;</w:t>
      </w:r>
    </w:p>
    <w:p w:rsidR="00000000" w:rsidRDefault="00255B84">
      <w:r>
        <w:t>- документы, подтверждающие осуществление расходов по уплате субъектом малого и с</w:t>
      </w:r>
      <w:r>
        <w:t>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000000" w:rsidRDefault="00255B84">
      <w:r>
        <w:t>- заключенные субъектом малого и среднего предприним</w:t>
      </w:r>
      <w:r>
        <w:t>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</w:p>
    <w:p w:rsidR="00000000" w:rsidRDefault="00255B84">
      <w:bookmarkStart w:id="369" w:name="sub_53"/>
      <w:r>
        <w:t>5.3. Предоставление субсидии федер</w:t>
      </w:r>
      <w:r>
        <w:t>ального бюджета субъекту Российской Федерации для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hyperlink w:anchor="sub_9026" w:history="1">
        <w:r>
          <w:rPr>
            <w:rStyle w:val="a4"/>
          </w:rPr>
          <w:t>*(14)</w:t>
        </w:r>
      </w:hyperlink>
      <w:r>
        <w:t xml:space="preserve"> в соответствии с условиями конкурсного отбора, указанными в </w:t>
      </w:r>
      <w:hyperlink w:anchor="sub_531" w:history="1">
        <w:r>
          <w:rPr>
            <w:rStyle w:val="a4"/>
          </w:rPr>
          <w:t>пунктах 5.3.1 - 5.3.4</w:t>
        </w:r>
      </w:hyperlink>
      <w:r>
        <w:t xml:space="preserve"> настоящих Условий и требований.</w:t>
      </w:r>
    </w:p>
    <w:p w:rsidR="00000000" w:rsidRDefault="00255B84">
      <w:bookmarkStart w:id="370" w:name="sub_531"/>
      <w:bookmarkEnd w:id="369"/>
      <w:r>
        <w:t>5.3.1. Субсидии федерального бюджета предоставляются на конкурсной основе с</w:t>
      </w:r>
      <w:r>
        <w:t>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 из расчета не бо</w:t>
      </w:r>
      <w:r>
        <w:t>лее 50% произведенных затрат на одного получателя поддержки.</w:t>
      </w:r>
    </w:p>
    <w:p w:rsidR="00000000" w:rsidRDefault="00255B84">
      <w:bookmarkStart w:id="371" w:name="sub_532"/>
      <w:bookmarkEnd w:id="370"/>
      <w:r>
        <w:t>5.3.2. Максимальный размер субсидии федерального бюджета для субсидирования части затрат субъектов малого и среднего предпринимательства, связанных с приобретением оборудования, сос</w:t>
      </w:r>
      <w:r>
        <w:t>тавляет не более 15,0 млн. рублей на одного получателя поддержки.</w:t>
      </w:r>
    </w:p>
    <w:p w:rsidR="00000000" w:rsidRDefault="00255B84">
      <w:bookmarkStart w:id="372" w:name="sub_533"/>
      <w:bookmarkEnd w:id="371"/>
      <w:r>
        <w:t>5.3.3. Получателями поддержки по данному мероприятию являются субъекты малого и среднего предпринимательства, представившие в уполномоченный орган субъекта Российской Федерации</w:t>
      </w:r>
      <w:r>
        <w:t xml:space="preserve"> информацию об уплате налогов, предусмотренных в рамках применяемого им режима налогообложения.</w:t>
      </w:r>
    </w:p>
    <w:p w:rsidR="00000000" w:rsidRDefault="00255B84">
      <w:bookmarkStart w:id="373" w:name="sub_534"/>
      <w:bookmarkEnd w:id="372"/>
      <w:r>
        <w:t>5.3.4. Средства субсидии федерального бюджета направляются субъектом Российской Федерации на софинансирование затрат субъектам малого и среднего п</w:t>
      </w:r>
      <w:r>
        <w:t>редпринимательства, отобранным на конкурсе, проведенном субъектом Российской Федерации, при условии представления следующих документов:</w:t>
      </w:r>
    </w:p>
    <w:bookmarkEnd w:id="373"/>
    <w:p w:rsidR="00000000" w:rsidRDefault="00255B84">
      <w:r>
        <w:t>- заключенные субъектом малого и среднего предпринимательства договоры (сделки) на приобретение в собственность о</w:t>
      </w:r>
      <w:r>
        <w:t>борудования, включая затраты на монтаж оборудования;</w:t>
      </w:r>
    </w:p>
    <w:p w:rsidR="00000000" w:rsidRDefault="00255B84">
      <w:r>
        <w:t>-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</w:t>
      </w:r>
      <w:r>
        <w:t xml:space="preserve">я, платежные ордера на сумму в размере не менее 50% произведенных затрат и бухгалтерские документы, </w:t>
      </w:r>
      <w:r>
        <w:lastRenderedPageBreak/>
        <w:t>подтверждающие постановку на баланс указанного оборудования;</w:t>
      </w:r>
    </w:p>
    <w:p w:rsidR="00000000" w:rsidRDefault="00255B84">
      <w:r>
        <w:t>- технико-экономическое обоснование приобретения оборудования в целях создания и (или) развития</w:t>
      </w:r>
      <w:r>
        <w:t xml:space="preserve"> либо модернизации производства товаров (работ, услуг).</w:t>
      </w:r>
    </w:p>
    <w:p w:rsidR="00000000" w:rsidRDefault="00255B84">
      <w:bookmarkStart w:id="374" w:name="sub_54"/>
      <w:r>
        <w:t>5.4.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предпринимательства, связанных с уплатой лизинговых пл</w:t>
      </w:r>
      <w:r>
        <w:t>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hyperlink w:anchor="sub_9027" w:history="1">
        <w:r>
          <w:rPr>
            <w:rStyle w:val="a4"/>
          </w:rPr>
          <w:t>*(15)</w:t>
        </w:r>
      </w:hyperlink>
      <w:r>
        <w:t xml:space="preserve"> в соответствии с условиями конкурсного отбор</w:t>
      </w:r>
      <w:r>
        <w:t xml:space="preserve">а, указанными в </w:t>
      </w:r>
      <w:hyperlink w:anchor="sub_541" w:history="1">
        <w:r>
          <w:rPr>
            <w:rStyle w:val="a4"/>
          </w:rPr>
          <w:t>пунктах 5.4.1 - 5.4.5</w:t>
        </w:r>
      </w:hyperlink>
      <w:r>
        <w:t xml:space="preserve"> настоящих Условий и требований.</w:t>
      </w:r>
    </w:p>
    <w:p w:rsidR="00000000" w:rsidRDefault="00255B84">
      <w:bookmarkStart w:id="375" w:name="sub_541"/>
      <w:bookmarkEnd w:id="374"/>
      <w:r>
        <w:t>5.4.1. Субсидии федерального бюджета предоставляются на субсидирование части затрат, связанных с уплатой субъектом малого и среднего предприниматель</w:t>
      </w:r>
      <w:r>
        <w:t xml:space="preserve">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лизингодателя, из расчета не более трех четвертых </w:t>
      </w:r>
      <w:hyperlink r:id="rId99" w:history="1">
        <w:r>
          <w:rPr>
            <w:rStyle w:val="a4"/>
          </w:rPr>
          <w:t>ключевой ст</w:t>
        </w:r>
        <w:r>
          <w:rPr>
            <w:rStyle w:val="a4"/>
          </w:rPr>
          <w:t>авки</w:t>
        </w:r>
      </w:hyperlink>
      <w:r>
        <w:t xml:space="preserve"> Банка России, действовавшей на момент уплаты лизингового платежа субъектом малого и среднего предпринимательства, но не более 70% от фактически произведенных субъектом малого и среднего предпринимательства затрат на уплату лизинговых платежей в тек</w:t>
      </w:r>
      <w:r>
        <w:t>ущем году.</w:t>
      </w:r>
    </w:p>
    <w:p w:rsidR="00000000" w:rsidRDefault="00255B84">
      <w:bookmarkStart w:id="376" w:name="sub_542"/>
      <w:bookmarkEnd w:id="375"/>
      <w:r>
        <w:t>5.4.2. Максимальный размер субсидии федерального бюджета на субсидирование части затрат, связанных с уплатой лизинговых платежей, составляет не более 15,0 млн. рублей на одного получателя поддержки.</w:t>
      </w:r>
    </w:p>
    <w:p w:rsidR="00000000" w:rsidRDefault="00255B84">
      <w:bookmarkStart w:id="377" w:name="sub_543"/>
      <w:bookmarkEnd w:id="376"/>
      <w:r>
        <w:t>5.4.3. Субсидия фе</w:t>
      </w:r>
      <w:r>
        <w:t>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налогов, предусмотренных в рамках приме</w:t>
      </w:r>
      <w:r>
        <w:t>няемого им режима налогообложения.</w:t>
      </w:r>
    </w:p>
    <w:p w:rsidR="00000000" w:rsidRDefault="00255B84">
      <w:bookmarkStart w:id="378" w:name="sub_544"/>
      <w:bookmarkEnd w:id="377"/>
      <w:r>
        <w:t>5.4.4. Субсидия федерального бюджета предоставляется по договорам лизинга со следующими видами затрат:</w:t>
      </w:r>
    </w:p>
    <w:bookmarkEnd w:id="378"/>
    <w:p w:rsidR="00000000" w:rsidRDefault="00255B84">
      <w:r>
        <w:t>- оборудование;</w:t>
      </w:r>
    </w:p>
    <w:p w:rsidR="00000000" w:rsidRDefault="00255B84">
      <w:r>
        <w:t>- универсальные мобильные платформы: мобильная служба быта; мобильный шиномонтаж;</w:t>
      </w:r>
      <w:r>
        <w:t xml:space="preserve">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</w:t>
      </w:r>
      <w:r>
        <w:t>зяйственной продукции; мобильный пункт заготовки молочной продукции;</w:t>
      </w:r>
    </w:p>
    <w:p w:rsidR="00000000" w:rsidRDefault="00255B84">
      <w: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</w:t>
      </w:r>
      <w:r>
        <w:t xml:space="preserve"> с земельным участком вне зависимости от присоединения к сетям инженерно-технического обеспечения).</w:t>
      </w:r>
    </w:p>
    <w:p w:rsidR="00000000" w:rsidRDefault="00255B84">
      <w:bookmarkStart w:id="379" w:name="sub_545"/>
      <w:r>
        <w:t>5.4.5. Предметом лизинга по вышеуказанным договорам не может быть физически изношенное или морально устаревшее оборудование.</w:t>
      </w:r>
    </w:p>
    <w:p w:rsidR="00000000" w:rsidRDefault="00255B84">
      <w:bookmarkStart w:id="380" w:name="sub_55"/>
      <w:bookmarkEnd w:id="379"/>
      <w:r>
        <w:t>5.5. Предос</w:t>
      </w:r>
      <w:r>
        <w:t xml:space="preserve">тавление субсидии субъекту Российской Федерации для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</w:t>
      </w:r>
      <w:r>
        <w:t>организациями в целях создания и (или) развития либо модернизации производства товаров (работ, услуг)</w:t>
      </w:r>
      <w:hyperlink w:anchor="sub_9028" w:history="1">
        <w:r>
          <w:rPr>
            <w:rStyle w:val="a4"/>
          </w:rPr>
          <w:t>*(16)</w:t>
        </w:r>
      </w:hyperlink>
      <w:r>
        <w:t xml:space="preserve"> в соответствии с условиями конкурсного отбора, указанными в </w:t>
      </w:r>
      <w:hyperlink w:anchor="sub_551" w:history="1">
        <w:r>
          <w:rPr>
            <w:rStyle w:val="a4"/>
          </w:rPr>
          <w:t>пунктах 5.5.1 - 5.5.4</w:t>
        </w:r>
      </w:hyperlink>
      <w:r>
        <w:t xml:space="preserve"> настоящих Услови</w:t>
      </w:r>
      <w:r>
        <w:t>й и требований.</w:t>
      </w:r>
    </w:p>
    <w:p w:rsidR="00000000" w:rsidRDefault="00255B84">
      <w:bookmarkStart w:id="381" w:name="sub_551"/>
      <w:bookmarkEnd w:id="380"/>
      <w:r>
        <w:t xml:space="preserve">5.5.1. Субсидия федерального бюджета предоставляется в целях возмещения </w:t>
      </w:r>
      <w:r>
        <w:lastRenderedPageBreak/>
        <w:t xml:space="preserve">затрат субъектов малого и среднего предпринимательства по уплате первого взноса (аванса) при заключении договоров лизинга оборудования, включая затраты на </w:t>
      </w:r>
      <w:r>
        <w:t>монтаж оборудования, в размере, не превышающем в сумме 15,0 млн. рублей на одного получателя поддержки.</w:t>
      </w:r>
    </w:p>
    <w:p w:rsidR="00000000" w:rsidRDefault="00255B84">
      <w:bookmarkStart w:id="382" w:name="sub_552"/>
      <w:bookmarkEnd w:id="381"/>
      <w:r>
        <w:t>5.5.2. Субсидия федерального бюджета на реализацию данного мероприятия предоставляется при условии представления субъектом малого и средне</w:t>
      </w:r>
      <w:r>
        <w:t>го предпринимательства в уполномоченный орган субъекта Российской Федерации информации об уплате налогов, предусмотренных в рамках применяемого им режима налогообложения.</w:t>
      </w:r>
    </w:p>
    <w:p w:rsidR="00000000" w:rsidRDefault="00255B84">
      <w:bookmarkStart w:id="383" w:name="sub_553"/>
      <w:bookmarkEnd w:id="382"/>
      <w:r>
        <w:t>5.5.3. Субсидия федерального бюджета распространяется на договоры лизин</w:t>
      </w:r>
      <w:r>
        <w:t xml:space="preserve">га, имеющие в качестве предмета объекты, указанные в </w:t>
      </w:r>
      <w:hyperlink w:anchor="sub_544" w:history="1">
        <w:r>
          <w:rPr>
            <w:rStyle w:val="a4"/>
          </w:rPr>
          <w:t>пункте 5.4.4</w:t>
        </w:r>
      </w:hyperlink>
      <w:r>
        <w:t xml:space="preserve"> настоящих Условий и требований.</w:t>
      </w:r>
    </w:p>
    <w:p w:rsidR="00000000" w:rsidRDefault="00255B84">
      <w:bookmarkStart w:id="384" w:name="sub_554"/>
      <w:bookmarkEnd w:id="383"/>
      <w:r>
        <w:t>5.5.4. Предметом лизинга по вышеуказанным договорам не может быть физически изношенное или морально устаревшее оборудов</w:t>
      </w:r>
      <w:r>
        <w:t>ание.</w:t>
      </w:r>
    </w:p>
    <w:p w:rsidR="00000000" w:rsidRDefault="00255B84">
      <w:bookmarkStart w:id="385" w:name="sub_56"/>
      <w:bookmarkEnd w:id="384"/>
      <w:r>
        <w:t>5.6. Предоставление целевых грантов начинающим субъектам малого предпринимательства на создание собственного дела - субсидии вновь зарегистрированным и действующим на момент принятия решения о предоставлении субсидии менее 1 года индивид</w:t>
      </w:r>
      <w:r>
        <w:t>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оборудования, включая затраты на монтаж оборудования</w:t>
      </w:r>
      <w:hyperlink w:anchor="sub_9029" w:history="1">
        <w:r>
          <w:rPr>
            <w:rStyle w:val="a4"/>
          </w:rPr>
          <w:t>*(17)</w:t>
        </w:r>
      </w:hyperlink>
      <w:r>
        <w:t xml:space="preserve"> в соответствии с </w:t>
      </w:r>
      <w:r>
        <w:t xml:space="preserve">условиями конкурсного отбора, указанными в </w:t>
      </w:r>
      <w:hyperlink w:anchor="sub_561" w:history="1">
        <w:r>
          <w:rPr>
            <w:rStyle w:val="a4"/>
          </w:rPr>
          <w:t>пунктах 5.6.1 - 5.6.4</w:t>
        </w:r>
      </w:hyperlink>
      <w:r>
        <w:t xml:space="preserve"> настоящих Условий и требований.</w:t>
      </w:r>
    </w:p>
    <w:p w:rsidR="00000000" w:rsidRDefault="00255B84">
      <w:bookmarkStart w:id="386" w:name="sub_561"/>
      <w:bookmarkEnd w:id="385"/>
      <w:r>
        <w:t xml:space="preserve">5.6.1. Субсидии федерального бюджета предоставляются субъектам Российской Федерации в целях возмещения затрат начинающих </w:t>
      </w:r>
      <w:r>
        <w:t>субъектов малого предпринимательства по уплате первого взноса (аванса) при заключении договоров лизинга оборудования, включая затраты на монтаж оборудования, в размере, не превышающем в сумме 1,5 млн. рублей на одного получателя поддержки - юридическое лиц</w:t>
      </w:r>
      <w:r>
        <w:t>о или индивидуального предпринимателя.</w:t>
      </w:r>
    </w:p>
    <w:p w:rsidR="00000000" w:rsidRDefault="00255B84">
      <w:bookmarkStart w:id="387" w:name="sub_562"/>
      <w:bookmarkEnd w:id="386"/>
      <w:r>
        <w:t>5.6.2. Субсидии федерального бюджета на реализацию данного мероприятия предоставляются субъектам Российской Федерации при условии использования субъектом малого предпринимательства собственных средств в размере не менее 15% от суммы гранта.</w:t>
      </w:r>
    </w:p>
    <w:p w:rsidR="00000000" w:rsidRDefault="00255B84">
      <w:bookmarkStart w:id="388" w:name="sub_563"/>
      <w:bookmarkEnd w:id="387"/>
      <w:r>
        <w:t>5</w:t>
      </w:r>
      <w:r>
        <w:t xml:space="preserve">.6.3. Субсидии федерального бюджета, предоставленные субъектам Российской Федерации, распространяются на договоры лизинга, имеющие в качестве предмета объекты, указанные в </w:t>
      </w:r>
      <w:hyperlink w:anchor="sub_544" w:history="1">
        <w:r>
          <w:rPr>
            <w:rStyle w:val="a4"/>
          </w:rPr>
          <w:t>пункте 5.4.4</w:t>
        </w:r>
      </w:hyperlink>
      <w:r>
        <w:t xml:space="preserve"> настоящих Условий и требований.</w:t>
      </w:r>
    </w:p>
    <w:p w:rsidR="00000000" w:rsidRDefault="00255B84">
      <w:bookmarkStart w:id="389" w:name="sub_564"/>
      <w:bookmarkEnd w:id="388"/>
      <w:r>
        <w:t>5.6.4. Предметом лизинга по вышеуказанным договорам не может быть физически изношенное или морально устаревшее оборудование.</w:t>
      </w:r>
    </w:p>
    <w:bookmarkEnd w:id="389"/>
    <w:p w:rsidR="00000000" w:rsidRDefault="00255B84"/>
    <w:p w:rsidR="00000000" w:rsidRDefault="00255B84">
      <w:pPr>
        <w:pStyle w:val="1"/>
      </w:pPr>
      <w:bookmarkStart w:id="390" w:name="sub_60"/>
      <w:r>
        <w:t>VI. Условия конкурсного отбора по мероприятию "Поддержка начинающих субъектов малого предпринимательства"</w:t>
      </w:r>
    </w:p>
    <w:bookmarkEnd w:id="390"/>
    <w:p w:rsidR="00000000" w:rsidRDefault="00255B84"/>
    <w:p w:rsidR="00000000" w:rsidRDefault="00255B84">
      <w:bookmarkStart w:id="391" w:name="sub_61"/>
      <w:r>
        <w:t xml:space="preserve">6.1.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(гранты) - субсидии индивидуальным предпринимателям </w:t>
      </w:r>
      <w:r>
        <w:t>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</w:t>
      </w:r>
      <w:r>
        <w:t xml:space="preserve">тельской деятельности, выплат по передаче прав на франшизу (паушальный взнос) и приобретение основных </w:t>
      </w:r>
      <w:r>
        <w:lastRenderedPageBreak/>
        <w:t>средств, в том числе при заключении договора коммерческой концессии в соответствии с условиями конкурсного отбора</w:t>
      </w:r>
      <w:hyperlink w:anchor="sub_9030" w:history="1">
        <w:r>
          <w:rPr>
            <w:rStyle w:val="a4"/>
          </w:rPr>
          <w:t>*(18)</w:t>
        </w:r>
      </w:hyperlink>
      <w:r>
        <w:t>, указанны</w:t>
      </w:r>
      <w:r>
        <w:t xml:space="preserve">ми в </w:t>
      </w:r>
      <w:hyperlink w:anchor="sub_611" w:history="1">
        <w:r>
          <w:rPr>
            <w:rStyle w:val="a4"/>
          </w:rPr>
          <w:t>пунктах 6.1.1 - 6.1.5</w:t>
        </w:r>
      </w:hyperlink>
      <w:r>
        <w:t xml:space="preserve"> настоящих Условий и требований.</w:t>
      </w:r>
    </w:p>
    <w:p w:rsidR="00000000" w:rsidRDefault="00255B84">
      <w:bookmarkStart w:id="392" w:name="sub_611"/>
      <w:bookmarkEnd w:id="391"/>
      <w:r>
        <w:t>6.1.1. Субсидии федерального бюджета предоставляются субъектам Российской Федерации в случае если:</w:t>
      </w:r>
    </w:p>
    <w:bookmarkEnd w:id="392"/>
    <w:p w:rsidR="00000000" w:rsidRDefault="00255B84">
      <w:r>
        <w:t>- гранты направляются вновь зарегистрированным и дейс</w:t>
      </w:r>
      <w:r>
        <w:t>твующим менее 1 (одного) года субъектам малого предпринимательства, включая крестьянские (фермерские) хозяйства и потребительские кооперативы;</w:t>
      </w:r>
    </w:p>
    <w:p w:rsidR="00000000" w:rsidRDefault="00255B84">
      <w:r>
        <w:t>- гранты в рамках коммерческой концессии предоставляются после предоставления договора коммерческой концессии и с</w:t>
      </w:r>
      <w:r>
        <w:t>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000000" w:rsidRDefault="00255B84">
      <w:r>
        <w:t>- максимальный размер гранта не превышает 0,5 м</w:t>
      </w:r>
      <w:r>
        <w:t xml:space="preserve">лн. рублей на одного получателя поддержки, за исключением случаев, указанных в </w:t>
      </w:r>
      <w:hyperlink w:anchor="sub_612" w:history="1">
        <w:r>
          <w:rPr>
            <w:rStyle w:val="a4"/>
          </w:rPr>
          <w:t>пункте 6.1.2</w:t>
        </w:r>
      </w:hyperlink>
      <w:r>
        <w:t xml:space="preserve"> настоящих Условий и требований;</w:t>
      </w:r>
    </w:p>
    <w:p w:rsidR="00000000" w:rsidRDefault="00255B84">
      <w:r>
        <w:t>- гранты предоставляются при условии софинансирования начинающим субъектом малого предпринимательства расхо</w:t>
      </w:r>
      <w:r>
        <w:t>дов на реализацию проекта в размере не менее 15% от размера получаемого гранта;</w:t>
      </w:r>
    </w:p>
    <w:p w:rsidR="00000000" w:rsidRDefault="00255B84">
      <w:r>
        <w:t>- гранты предоставляются после прохождения претендентом (индивидуальным предпринимателем или учредителем(ями) юридического лица) краткосрочного обучения и при наличии бизнес-пр</w:t>
      </w:r>
      <w:r>
        <w:t>оекта. Прохождение претендентом (индивидуальным предпринимателем или учредителем(ями)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</w:t>
      </w:r>
      <w:r>
        <w:t xml:space="preserve"> переподготовке);</w:t>
      </w:r>
    </w:p>
    <w:p w:rsidR="00000000" w:rsidRDefault="00255B84">
      <w:r>
        <w:t>- гранты могут предоставляться в денежной (непосредственная выплата субсидии получателю поддержки) и в натуральной формах (оплата за счет средств гранта услуг по предоставлению в пользование помещений, основных средств);</w:t>
      </w:r>
    </w:p>
    <w:p w:rsidR="00000000" w:rsidRDefault="00255B84">
      <w:r>
        <w:t>- гранты субъекта</w:t>
      </w:r>
      <w:r>
        <w:t>м малого предпринимательства, осуществляющим розничную и оптовую торговлю, должны составлять не более 50% от общей суммы субсидии федерального бюджета, предоставленной субъекту Российской Федерации по данному мероприятию.</w:t>
      </w:r>
    </w:p>
    <w:p w:rsidR="00000000" w:rsidRDefault="00255B84">
      <w:bookmarkStart w:id="393" w:name="sub_612"/>
      <w:r>
        <w:t>6.1.2. В случае, когда учре</w:t>
      </w:r>
      <w:r>
        <w:t xml:space="preserve">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</w:t>
      </w:r>
      <w:hyperlink w:anchor="sub_615" w:history="1">
        <w:r>
          <w:rPr>
            <w:rStyle w:val="a4"/>
          </w:rPr>
          <w:t>пунктом 6.1.5</w:t>
        </w:r>
      </w:hyperlink>
      <w:r>
        <w:t xml:space="preserve"> настоящих Условий и требований, указанному юридическому лицу </w:t>
      </w:r>
      <w:r>
        <w:t>сумма гранта не должна превышать произведения числа указанных учредителей на 0,5 млн. рублей, но не более 1 млн. рублей на одного получателя поддержки.</w:t>
      </w:r>
    </w:p>
    <w:p w:rsidR="00000000" w:rsidRDefault="00255B84">
      <w:bookmarkStart w:id="394" w:name="sub_613"/>
      <w:bookmarkEnd w:id="393"/>
      <w:r>
        <w:t>6.1.3. Субъект Российской Федерации обеспечивает координацию реализации мероприятия по под</w:t>
      </w:r>
      <w:r>
        <w:t>держке начинающих субъектов малого предпринимательства с государственной программой (подпрограммой) субъекта Российской Федерации, содержащей мероприятия, направленные на снижение напряженности на рынке труда.</w:t>
      </w:r>
    </w:p>
    <w:p w:rsidR="00000000" w:rsidRDefault="00255B84">
      <w:bookmarkStart w:id="395" w:name="sub_614"/>
      <w:bookmarkEnd w:id="394"/>
      <w:r>
        <w:t>6.1.4. Субъекты Российской Федер</w:t>
      </w:r>
      <w:r>
        <w:t xml:space="preserve">ации (за исключением городов федерального значения Москвы, Санкт-Петербурга и Севастополя) - победители конкурсного отбора по мероприятиям, связанным с поддержкой начинающих субъектов малого предпринимательства, направляют не менее 10% полученной субсидии </w:t>
      </w:r>
      <w:r>
        <w:t>из федерального бюджета в бюджеты муниципальных образований (межбюджетные трансферты) для последующего предоставления грантов субъектам малого предпринимательства.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396" w:name="sub_615"/>
      <w:bookmarkEnd w:id="395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255B84">
      <w:pPr>
        <w:pStyle w:val="a9"/>
      </w:pPr>
      <w:r>
        <w:lastRenderedPageBreak/>
        <w:fldChar w:fldCharType="begin"/>
      </w:r>
      <w:r>
        <w:instrText>HYPERLINK "garantF1://71248246.62"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6.1.5 внесены изменения</w:t>
      </w:r>
    </w:p>
    <w:p w:rsidR="00000000" w:rsidRDefault="00255B84">
      <w:pPr>
        <w:pStyle w:val="a9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6.1.5. Субъекты Российской Федерации, допущенные к участию в конкурсном отборе по мероприятиям,</w:t>
      </w:r>
      <w:r>
        <w:t xml:space="preserve"> связанным с поддержкой начинающих субъектов малого предпринимательства, при предоставлении грантов учитывают приоритетную целевую группу получателей грантов:</w:t>
      </w:r>
    </w:p>
    <w:p w:rsidR="00000000" w:rsidRDefault="00255B84">
      <w:bookmarkStart w:id="397" w:name="sub_6152"/>
      <w:r>
        <w:t>- зарегистрированные безработные;</w:t>
      </w:r>
    </w:p>
    <w:bookmarkEnd w:id="397"/>
    <w:p w:rsidR="00000000" w:rsidRDefault="00255B84">
      <w:r>
        <w:t>- молодые семьи, имеющие детей, в том числе неп</w:t>
      </w:r>
      <w:r>
        <w:t>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</w:t>
      </w:r>
      <w:r>
        <w:t>етей-инвалидов;</w:t>
      </w:r>
    </w:p>
    <w:p w:rsidR="00000000" w:rsidRDefault="00255B84"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00000" w:rsidRDefault="00255B84">
      <w:r>
        <w:t>- жители мон</w:t>
      </w:r>
      <w:r>
        <w:t>опрофильных муниципальных образований (моногородов), работники градообразующих предприятий;</w:t>
      </w:r>
    </w:p>
    <w:p w:rsidR="00000000" w:rsidRDefault="00255B84">
      <w:r>
        <w:t>- военнослужащие, уволенные в запас в связи с сокращением Вооруженных Сил Российской Федерации;</w:t>
      </w:r>
    </w:p>
    <w:p w:rsidR="00000000" w:rsidRDefault="00255B84">
      <w:r>
        <w:t>- физические лица в возрасте до 30 лет (включительно);</w:t>
      </w:r>
    </w:p>
    <w:p w:rsidR="00000000" w:rsidRDefault="00255B84">
      <w:r>
        <w:t xml:space="preserve">- юридические лица, в уставном капитале которых доля, принадлежащая физическим лицам указанным в </w:t>
      </w:r>
      <w:hyperlink w:anchor="sub_6152" w:history="1">
        <w:r>
          <w:rPr>
            <w:rStyle w:val="a4"/>
          </w:rPr>
          <w:t>абзацах втором - седьмом</w:t>
        </w:r>
      </w:hyperlink>
      <w:r>
        <w:t xml:space="preserve"> настоящего пункта, составляет более 50 процентов;</w:t>
      </w:r>
    </w:p>
    <w:p w:rsidR="00000000" w:rsidRDefault="00255B84">
      <w:r>
        <w:t>- субъекты малого и среднего предпринимательства, относящи</w:t>
      </w:r>
      <w:r>
        <w:t xml:space="preserve">еся к субъектам социального предпринимательства в соответствии с </w:t>
      </w:r>
      <w:hyperlink w:anchor="sub_74" w:history="1">
        <w:r>
          <w:rPr>
            <w:rStyle w:val="a4"/>
          </w:rPr>
          <w:t>пунктом 7.4</w:t>
        </w:r>
      </w:hyperlink>
      <w:r>
        <w:t xml:space="preserve"> настоящих Условий и требований;</w:t>
      </w:r>
    </w:p>
    <w:p w:rsidR="00000000" w:rsidRDefault="00255B84">
      <w:r>
        <w:t>- другие приоритетные группы, определенные государственными программами (подпрограммами) субъектов Российской Федерации или муниципальными программами, содержащими мероприятия, направленные на развитие малого и среднего предпринимательства;</w:t>
      </w:r>
    </w:p>
    <w:p w:rsidR="00000000" w:rsidRDefault="00255B84">
      <w:bookmarkStart w:id="398" w:name="sub_6153"/>
      <w:r>
        <w:t>- субъе</w:t>
      </w:r>
      <w:r>
        <w:t>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bookmarkEnd w:id="398"/>
    <w:p w:rsidR="00000000" w:rsidRDefault="00255B84"/>
    <w:p w:rsidR="00000000" w:rsidRDefault="00255B84">
      <w:pPr>
        <w:pStyle w:val="1"/>
      </w:pPr>
      <w:bookmarkStart w:id="399" w:name="sub_70"/>
      <w:r>
        <w:t>VII. Условия конкурсного отбора по мероприятиям, предусмотренным</w:t>
      </w:r>
      <w:r>
        <w:t xml:space="preserve"> в рамках мероприятия "Поддержка и развитие субъектов малого и среднего предпринимательства, занимающихся социально значимыми видами деятельности", а также требования к центрам молодежного инновационного творчества</w:t>
      </w:r>
    </w:p>
    <w:bookmarkEnd w:id="399"/>
    <w:p w:rsidR="00000000" w:rsidRDefault="00255B84"/>
    <w:p w:rsidR="00000000" w:rsidRDefault="00255B84">
      <w:bookmarkStart w:id="400" w:name="sub_71"/>
      <w:r>
        <w:t>7.1. Предоставление субсидии</w:t>
      </w:r>
      <w:r>
        <w:t xml:space="preserve"> субъекту Российской Федерации для 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творчества, ориентированных на создание благоприятных</w:t>
      </w:r>
      <w:r>
        <w:t xml:space="preserve">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hyperlink w:anchor="sub_9031" w:history="1">
        <w:r>
          <w:rPr>
            <w:rStyle w:val="a4"/>
          </w:rPr>
          <w:t>*(19)</w:t>
        </w:r>
      </w:hyperlink>
      <w:r>
        <w:t xml:space="preserve"> (далее - ЦМИТ).</w:t>
      </w:r>
    </w:p>
    <w:p w:rsidR="00000000" w:rsidRDefault="00255B84">
      <w:bookmarkStart w:id="401" w:name="sub_711"/>
      <w:bookmarkEnd w:id="400"/>
      <w:r>
        <w:lastRenderedPageBreak/>
        <w:t>7.1.1. Условиями конкурсного отбора по мероприятию в целях создания и (или) обеспечение ЦМИТ являются:</w:t>
      </w:r>
    </w:p>
    <w:p w:rsidR="00000000" w:rsidRDefault="00255B84">
      <w:bookmarkStart w:id="402" w:name="sub_14412"/>
      <w:bookmarkEnd w:id="401"/>
      <w:r>
        <w:t>а) наличие у субъекта Российской Федерации проекта, включающего в себя концепцию создания и разв</w:t>
      </w:r>
      <w:r>
        <w:t>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проекта;</w:t>
      </w:r>
    </w:p>
    <w:p w:rsidR="00000000" w:rsidRDefault="00255B84">
      <w:bookmarkStart w:id="403" w:name="sub_14413"/>
      <w:bookmarkEnd w:id="402"/>
      <w:r>
        <w:t>б) наличие направлений расходовани</w:t>
      </w:r>
      <w:r>
        <w:t>я субсидии федерального бюджета и бюджета субъектов Российской Федерации на финансирование ЦМИТ;</w:t>
      </w:r>
    </w:p>
    <w:p w:rsidR="00000000" w:rsidRDefault="00255B84">
      <w:bookmarkStart w:id="404" w:name="sub_14414"/>
      <w:bookmarkEnd w:id="403"/>
      <w:r>
        <w:t>в) наличие информации о планируемых результатах деятельности ЦМИТ (</w:t>
      </w:r>
      <w:hyperlink w:anchor="sub_25000" w:history="1">
        <w:r>
          <w:rPr>
            <w:rStyle w:val="a4"/>
          </w:rPr>
          <w:t>приложение N 25</w:t>
        </w:r>
      </w:hyperlink>
      <w:r>
        <w:t xml:space="preserve"> к настоящим Условиям и требован</w:t>
      </w:r>
      <w:r>
        <w:t>иям);</w:t>
      </w:r>
    </w:p>
    <w:p w:rsidR="00000000" w:rsidRDefault="00255B84">
      <w:bookmarkStart w:id="405" w:name="sub_14415"/>
      <w:bookmarkEnd w:id="404"/>
      <w:r>
        <w:t xml:space="preserve">г) наличие обязательства субъекта Российской Федерации о создании ЦМИТ в соответствии с требованиями, установленными </w:t>
      </w:r>
      <w:hyperlink w:anchor="sub_712" w:history="1">
        <w:r>
          <w:rPr>
            <w:rStyle w:val="a4"/>
          </w:rPr>
          <w:t>пунктами 7.1.2 - 7.1.6</w:t>
        </w:r>
      </w:hyperlink>
      <w:r>
        <w:t xml:space="preserve"> настоящих Условий и требований;</w:t>
      </w:r>
    </w:p>
    <w:p w:rsidR="00000000" w:rsidRDefault="00255B84">
      <w:bookmarkStart w:id="406" w:name="sub_14416"/>
      <w:bookmarkEnd w:id="405"/>
      <w:r>
        <w:t>д) представлен от</w:t>
      </w:r>
      <w:r>
        <w:t>чет о деятельности ЦМИТ за отчетный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(для центров, созданных до 1 января отчетного года)</w:t>
      </w:r>
      <w:r>
        <w:t xml:space="preserve"> (</w:t>
      </w:r>
      <w:hyperlink w:anchor="sub_26000" w:history="1">
        <w:r>
          <w:rPr>
            <w:rStyle w:val="a4"/>
          </w:rPr>
          <w:t>приложение N 26</w:t>
        </w:r>
      </w:hyperlink>
      <w:r>
        <w:t xml:space="preserve"> к настоящим Условиям и требованиям);</w:t>
      </w:r>
    </w:p>
    <w:p w:rsidR="00000000" w:rsidRDefault="00255B84">
      <w:bookmarkStart w:id="407" w:name="sub_14417"/>
      <w:bookmarkEnd w:id="406"/>
      <w:r>
        <w:t>е) максимальный размер субсидии федерального бюджета, предоставляемый субъектом Российской Федерации субъекту малого и среднего предпринимательства на созда</w:t>
      </w:r>
      <w:r>
        <w:t>ние и (или) обеспечение деятельности ЦМИТ, составляет не более 7,0 млн. рублей на одного получателя поддержки;</w:t>
      </w:r>
    </w:p>
    <w:p w:rsidR="00000000" w:rsidRDefault="00255B84">
      <w:bookmarkStart w:id="408" w:name="sub_14418"/>
      <w:bookmarkEnd w:id="407"/>
      <w:r>
        <w:t>ж) субсидия федерального бюджета в целях развития ЦМИТ, предоставляется субъекту Российской Федерации в случае если ЦМИТ создан</w:t>
      </w:r>
      <w:r>
        <w:t xml:space="preserve"> за счет субсидии федерального бюджета до 1 января отчетного года и соответствует требованиям, установленным </w:t>
      </w:r>
      <w:hyperlink w:anchor="sub_712" w:history="1">
        <w:r>
          <w:rPr>
            <w:rStyle w:val="a4"/>
          </w:rPr>
          <w:t>пунктами 7.1.2 - 7.1.6</w:t>
        </w:r>
      </w:hyperlink>
      <w:r>
        <w:t xml:space="preserve"> настоящих Условий и требований.</w:t>
      </w:r>
    </w:p>
    <w:p w:rsidR="00000000" w:rsidRDefault="00255B84">
      <w:bookmarkStart w:id="409" w:name="sub_712"/>
      <w:bookmarkEnd w:id="408"/>
      <w:r>
        <w:t>7.1.2. ЦМИТ соответствует следующим требованиям.</w:t>
      </w:r>
    </w:p>
    <w:p w:rsidR="00000000" w:rsidRDefault="00255B84">
      <w:bookmarkStart w:id="410" w:name="sub_14419"/>
      <w:bookmarkEnd w:id="409"/>
      <w:r>
        <w:t>а) ориентирован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</w:t>
      </w:r>
      <w:r>
        <w:t xml:space="preserve"> экономической, информационной базы;</w:t>
      </w:r>
    </w:p>
    <w:p w:rsidR="00000000" w:rsidRDefault="00255B84">
      <w:bookmarkStart w:id="411" w:name="sub_14420"/>
      <w:bookmarkEnd w:id="410"/>
      <w:r>
        <w:t>б) предметом деятельности ЦМИТ является создание благоприятных условий для развития детей, молодежи и субъектов малого и среднего предпринимательства в научно-технической, инновационной и производствен</w:t>
      </w:r>
      <w:r>
        <w:t>ной сферах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000000" w:rsidRDefault="00255B84">
      <w:bookmarkStart w:id="412" w:name="sub_14421"/>
      <w:bookmarkEnd w:id="411"/>
      <w:r>
        <w:t>в) загрузка оборудования ЦМИТ для детей и молодежи должна составлять не менее 60% от общего времени работы оборудования.</w:t>
      </w:r>
    </w:p>
    <w:p w:rsidR="00000000" w:rsidRDefault="00255B84">
      <w:bookmarkStart w:id="413" w:name="sub_713"/>
      <w:bookmarkEnd w:id="412"/>
      <w:r>
        <w:t>7.1.3. Задачами ЦМИТ являются:</w:t>
      </w:r>
    </w:p>
    <w:bookmarkEnd w:id="413"/>
    <w:p w:rsidR="00000000" w:rsidRDefault="00255B84">
      <w:r>
        <w:t>- обеспечение доступа детей и молодежи к современному оборудован</w:t>
      </w:r>
      <w:r>
        <w:t>ию прямого цифрового производства для реализации, проверки и коммерциализации их инновационных идей;</w:t>
      </w:r>
    </w:p>
    <w:p w:rsidR="00000000" w:rsidRDefault="00255B84">
      <w:r>
        <w:t>- 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</w:t>
      </w:r>
      <w:r>
        <w:t>тельства;</w:t>
      </w:r>
    </w:p>
    <w:p w:rsidR="00000000" w:rsidRDefault="00255B84">
      <w: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000000" w:rsidRDefault="00255B84">
      <w:r>
        <w:t xml:space="preserve">- взаимодействие, обмен опытом с другими центрами молодежного </w:t>
      </w:r>
      <w:r>
        <w:lastRenderedPageBreak/>
        <w:t>инно</w:t>
      </w:r>
      <w:r>
        <w:t>вационного творчества в Российской Федерации и за рубежом;</w:t>
      </w:r>
    </w:p>
    <w:p w:rsidR="00000000" w:rsidRDefault="00255B84">
      <w:r>
        <w:t>- организация конференций, семинаров, рабочих встреч;</w:t>
      </w:r>
    </w:p>
    <w:p w:rsidR="00000000" w:rsidRDefault="00255B84">
      <w:r>
        <w:t>- формирование базы данных пользователей ЦМИТ;</w:t>
      </w:r>
    </w:p>
    <w:p w:rsidR="00000000" w:rsidRDefault="00255B84">
      <w:r>
        <w:t>- проведение регулярных обучающих мероприятий и реализация обучающих программ в целях освоения в</w:t>
      </w:r>
      <w:r>
        <w:t>озможностей оборудования пользователями ЦМИТ.</w:t>
      </w:r>
    </w:p>
    <w:p w:rsidR="00000000" w:rsidRDefault="00255B84">
      <w:bookmarkStart w:id="414" w:name="sub_714"/>
      <w:r>
        <w:t>7.1.4. ЦМИТ должен соответствовать следующим требованиям:</w:t>
      </w:r>
    </w:p>
    <w:bookmarkEnd w:id="414"/>
    <w:p w:rsidR="00000000" w:rsidRDefault="00255B84">
      <w:r>
        <w:t>- наличие собственных, арендованных или переданных в безвозмездное пользование помещений площадью не более 120 кв. метров для размещения оборудования в ЦМИТ;</w:t>
      </w:r>
    </w:p>
    <w:p w:rsidR="00000000" w:rsidRDefault="00255B84">
      <w:r>
        <w:t xml:space="preserve">- соответствие состава высокотехнологичного оборудования требованиям, перечисленным в </w:t>
      </w:r>
      <w:hyperlink w:anchor="sub_715" w:history="1">
        <w:r>
          <w:rPr>
            <w:rStyle w:val="a4"/>
          </w:rPr>
          <w:t>пункте 7.1.5</w:t>
        </w:r>
      </w:hyperlink>
      <w:r>
        <w:t xml:space="preserve"> настоящих Условий и требований;</w:t>
      </w:r>
    </w:p>
    <w:p w:rsidR="00000000" w:rsidRDefault="00255B84">
      <w:r>
        <w:t>- наличие в штате не менее 2 (двух) специалистов, умеющих работать со всем спектром оборудования ЦМИТ;</w:t>
      </w:r>
    </w:p>
    <w:p w:rsidR="00000000" w:rsidRDefault="00255B84">
      <w:r>
        <w:t>- наличие договоров с образовательными учреждениями муниципального образования;</w:t>
      </w:r>
    </w:p>
    <w:p w:rsidR="00000000" w:rsidRDefault="00255B84">
      <w:r>
        <w:t>- доступность р</w:t>
      </w:r>
      <w:r>
        <w:t>асположения и открытость ЦМИТ для всех групп населения;</w:t>
      </w:r>
    </w:p>
    <w:p w:rsidR="00000000" w:rsidRDefault="00255B84">
      <w:r>
        <w:t>- наличие в штате не менее 1 (одного) специалиста по работе с детьми (имеющего образование и опыт в соответствующей сфере деятельности);</w:t>
      </w:r>
    </w:p>
    <w:p w:rsidR="00000000" w:rsidRDefault="00255B84">
      <w:r>
        <w:t>- наличие доступа к информационно-телекоммуникационной сети "Ин</w:t>
      </w:r>
      <w:r>
        <w:t>тернет".</w:t>
      </w:r>
    </w:p>
    <w:p w:rsidR="00000000" w:rsidRDefault="00255B84">
      <w:bookmarkStart w:id="415" w:name="sub_715"/>
      <w:r>
        <w:t>7.1.5. Параметры оборудования, необходимого для осуществления деятельности ЦМИТ:</w:t>
      </w:r>
    </w:p>
    <w:bookmarkEnd w:id="415"/>
    <w:p w:rsidR="00000000" w:rsidRDefault="00255B84">
      <w:r>
        <w:t>- возможность 3D-проектирования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000000" w:rsidRDefault="00255B84">
      <w:r>
        <w:t>- безо</w:t>
      </w:r>
      <w:r>
        <w:t>пасность для работы с детьми и молодежью;</w:t>
      </w:r>
    </w:p>
    <w:p w:rsidR="00000000" w:rsidRDefault="00255B84">
      <w:r>
        <w:t>- компактность и соответствие оборудования санитарно-техническим требованиям размещения и использования в помещении ЦМИТ.</w:t>
      </w:r>
    </w:p>
    <w:p w:rsidR="00000000" w:rsidRDefault="00255B84">
      <w:bookmarkStart w:id="416" w:name="sub_716"/>
      <w:r>
        <w:t xml:space="preserve">7.1.6. Субсидии федерального бюджета, предоставленные субъекту Российской Федерации, </w:t>
      </w:r>
      <w:r>
        <w:t>направляются ЦМИТ на следующие цели:</w:t>
      </w:r>
    </w:p>
    <w:p w:rsidR="00000000" w:rsidRDefault="00255B84">
      <w:bookmarkStart w:id="417" w:name="sub_14422"/>
      <w:bookmarkEnd w:id="416"/>
      <w:r>
        <w:t>а) приобретение высокотехнологичного оборудования (с комплектом запчастей и расходных материалов), электронно-вычислительной техники (оборудования для обработки информации), программного обеспечения, обо</w:t>
      </w:r>
      <w:r>
        <w:t>рудования для проведения видеоконференций, периферийных устройств, копировально-множительного оборудования, обеспечение связи;</w:t>
      </w:r>
    </w:p>
    <w:p w:rsidR="00000000" w:rsidRDefault="00255B84">
      <w:bookmarkStart w:id="418" w:name="sub_14423"/>
      <w:bookmarkEnd w:id="417"/>
      <w:r>
        <w:t>б) финансовое обеспечение образовательных проектов и мероприятий по вовлечению детей и молодежи в инновационную</w:t>
      </w:r>
      <w:r>
        <w:t xml:space="preserve"> деятельность, реализуемых ЦМИТ (для центров, созданных за счет субсидии федерального бюджета до 1 января отчетного года и соответствующих требованиям, установленным </w:t>
      </w:r>
      <w:hyperlink w:anchor="sub_712" w:history="1">
        <w:r>
          <w:rPr>
            <w:rStyle w:val="a4"/>
          </w:rPr>
          <w:t>пунктами 7.1.2 - 7.1.5</w:t>
        </w:r>
      </w:hyperlink>
      <w:r>
        <w:t xml:space="preserve"> и </w:t>
      </w:r>
      <w:hyperlink w:anchor="sub_14422" w:history="1">
        <w:r>
          <w:rPr>
            <w:rStyle w:val="a4"/>
          </w:rPr>
          <w:t>подпунктом "а"</w:t>
        </w:r>
      </w:hyperlink>
      <w:r>
        <w:t xml:space="preserve"> настоящего пункта настоящих Условий и требований).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419" w:name="sub_72"/>
      <w:bookmarkEnd w:id="41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255B84">
      <w:pPr>
        <w:pStyle w:val="a9"/>
      </w:pPr>
      <w:r>
        <w:fldChar w:fldCharType="begin"/>
      </w:r>
      <w:r>
        <w:instrText>HYPERLINK "garantF1://71248246.64"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7.2 внесены изменения</w:t>
      </w:r>
    </w:p>
    <w:p w:rsidR="00000000" w:rsidRDefault="00255B84">
      <w:pPr>
        <w:pStyle w:val="a9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7.2.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предпринимательства, связанных с созданием и (или) развитием центров </w:t>
      </w:r>
      <w:r>
        <w:t>времяпрепровождения детей - групп дневного времяпрепровождения детей дошкольного возраста и иных подобных видов деятельности</w:t>
      </w:r>
      <w:hyperlink w:anchor="sub_9033" w:history="1">
        <w:r>
          <w:rPr>
            <w:rStyle w:val="a4"/>
          </w:rPr>
          <w:t>*(20)</w:t>
        </w:r>
      </w:hyperlink>
      <w:r>
        <w:t xml:space="preserve"> (далее - центр времяпрепровождения детей), осуществляется в соответствии с условиями конкурсного отб</w:t>
      </w:r>
      <w:r>
        <w:t xml:space="preserve">ора, указанными в </w:t>
      </w:r>
      <w:hyperlink w:anchor="sub_721" w:history="1">
        <w:r>
          <w:rPr>
            <w:rStyle w:val="a4"/>
          </w:rPr>
          <w:t>пунктах 7.2.1 - 7.2.6</w:t>
        </w:r>
      </w:hyperlink>
      <w:r>
        <w:t xml:space="preserve"> настоящих Условий и требований.</w:t>
      </w:r>
    </w:p>
    <w:p w:rsidR="00000000" w:rsidRDefault="00255B84">
      <w:bookmarkStart w:id="420" w:name="sub_721"/>
      <w:r>
        <w:t xml:space="preserve">7.2.1. Максимальный размер субсидии федерального бюджета, предоставляемый </w:t>
      </w:r>
      <w:r>
        <w:lastRenderedPageBreak/>
        <w:t xml:space="preserve">субъектом Российской Федерации субъекту малого и среднего предпринимательства </w:t>
      </w:r>
      <w:r>
        <w:t>на создание и (или) развитие центра времяпрепровождения детей, не превышает 1,5 млн. рублей на одного получателя поддержки.</w:t>
      </w:r>
    </w:p>
    <w:p w:rsidR="00000000" w:rsidRDefault="00255B84">
      <w:bookmarkStart w:id="421" w:name="sub_722"/>
      <w:bookmarkEnd w:id="420"/>
      <w:r>
        <w:t>7.2.2. Субсидии федерального бюджета на создание и (или) развитие центра времяпрепровождения детей предоставляются суб</w:t>
      </w:r>
      <w:r>
        <w:t>ъектам Российской Федерации на условиях софинансирования субъектом малого и среднего предпринимательства расходов, связанных с реализацией проекта по созданию и (или) развитию центра времяпрепровождения детей, в размере не менее 15% от размера получаемой с</w:t>
      </w:r>
      <w:r>
        <w:t>убсидии.</w:t>
      </w:r>
    </w:p>
    <w:p w:rsidR="00000000" w:rsidRDefault="00255B84">
      <w:bookmarkStart w:id="422" w:name="sub_723"/>
      <w:bookmarkEnd w:id="421"/>
      <w:r>
        <w:t>7.2.3.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</w:t>
      </w:r>
      <w:r>
        <w:t>ния детей:</w:t>
      </w:r>
    </w:p>
    <w:p w:rsidR="00000000" w:rsidRDefault="00255B84">
      <w:bookmarkStart w:id="423" w:name="sub_14424"/>
      <w:bookmarkEnd w:id="422"/>
      <w:r>
        <w:t>а) первый транш в размере не более 5% от размера субсидии федерального бюджета предоставляется субъекту малого и среднего предпринимательства - победителю конкурса, проводимого субъектом Российской Федерации, после защиты бизнес-</w:t>
      </w:r>
      <w:r>
        <w:t>плана проекта и заключения соглашения с уполномоченным органом субъекта Российской Федерации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</w:t>
      </w:r>
      <w:r>
        <w:t>;</w:t>
      </w:r>
    </w:p>
    <w:p w:rsidR="00000000" w:rsidRDefault="00255B84">
      <w:bookmarkStart w:id="424" w:name="sub_14425"/>
      <w:bookmarkEnd w:id="423"/>
      <w:r>
        <w:t>б) второй транш в размере не более 45% от размера субсидии федерального бюджета 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</w:t>
      </w:r>
      <w:r>
        <w:t xml:space="preserve"> документов, подтверждающих понесенные затраты (копии договора аренды помещения, копии документов, подтверждающих право собственности на помещения, копии документов, подтверждающих право на использование нежилого помещения, копии проектно-сметной документа</w:t>
      </w:r>
      <w:r>
        <w:t>ции на ремонт (реконструкцию) помещения, договора(ов) на покупку оборудования), в том числе на подготовку помещения для центра времяпрепровождения детей;</w:t>
      </w:r>
    </w:p>
    <w:p w:rsidR="00000000" w:rsidRDefault="00255B84">
      <w:bookmarkStart w:id="425" w:name="sub_14426"/>
      <w:bookmarkEnd w:id="424"/>
      <w:r>
        <w:t>в) третий транш в размере оставшейся части суммы субсидии федерального бюджета предо</w:t>
      </w:r>
      <w:r>
        <w:t>ставляется субъекту малого и среднего предпринимательства при предоставлении документов (в свободной форме), подтверждающих соответствие помещения санитарно-эпидемиологическим требованиям, нормам пожарной безопасности, а также подтверждение о начале деятел</w:t>
      </w:r>
      <w:r>
        <w:t>ьности центра времяпрепровождения детей.</w:t>
      </w:r>
    </w:p>
    <w:p w:rsidR="00000000" w:rsidRDefault="00255B84">
      <w:bookmarkStart w:id="426" w:name="sub_724"/>
      <w:bookmarkEnd w:id="425"/>
      <w:r>
        <w:t>7.2.4. Субсидия федерального бюджета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</w:t>
      </w:r>
      <w:r>
        <w:t>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оборудования, необходимого для о</w:t>
      </w:r>
      <w:r>
        <w:t>беспечения соответствия помещений центра времяпрепровождения детей требованиям, предусмотренным нормативными правовыми актами Роспотребнадзора и МЧС России, и иным требованиям законодательства Российской Федерации, необходимым для организации работы центра</w:t>
      </w:r>
      <w:r>
        <w:t xml:space="preserve"> времяпрепровождения детей).</w:t>
      </w:r>
    </w:p>
    <w:p w:rsidR="00000000" w:rsidRDefault="00255B84">
      <w:bookmarkStart w:id="427" w:name="sub_725"/>
      <w:bookmarkEnd w:id="426"/>
      <w:r>
        <w:t xml:space="preserve">7.2.5. Субсидии федерального бюджета на создание центра времяпрепровождения детей предоставляются единовременно в полном объеме при выполнении одновременно всех условий, указанных в </w:t>
      </w:r>
      <w:hyperlink w:anchor="sub_14424" w:history="1">
        <w:r>
          <w:rPr>
            <w:rStyle w:val="a4"/>
          </w:rPr>
          <w:t>подпунк</w:t>
        </w:r>
        <w:r>
          <w:rPr>
            <w:rStyle w:val="a4"/>
          </w:rPr>
          <w:t>тах "а" - "в" пункта 7.2.3</w:t>
        </w:r>
      </w:hyperlink>
      <w:r>
        <w:t xml:space="preserve"> настоящих Условий и требований.</w:t>
      </w:r>
    </w:p>
    <w:p w:rsidR="00000000" w:rsidRDefault="00255B84">
      <w:bookmarkStart w:id="428" w:name="sub_726"/>
      <w:bookmarkEnd w:id="427"/>
      <w:r>
        <w:lastRenderedPageBreak/>
        <w:t>7.2.6. Субсидии федерального бюджета на развитие деятельности центра времяпрепровождения детей, действующего более 1 (одного) года, предоставляются субъекту малого и среднего предп</w:t>
      </w:r>
      <w:r>
        <w:t xml:space="preserve">ринимательства в полном объеме при выполнении одновременно всех условий, указанных в </w:t>
      </w:r>
      <w:hyperlink w:anchor="sub_14424" w:history="1">
        <w:r>
          <w:rPr>
            <w:rStyle w:val="a4"/>
          </w:rPr>
          <w:t>подпунктах "а" - "в" пункта 7.2.3</w:t>
        </w:r>
      </w:hyperlink>
      <w:r>
        <w:t xml:space="preserve"> настоящих Условий и требований.</w:t>
      </w:r>
    </w:p>
    <w:p w:rsidR="00000000" w:rsidRDefault="00255B84">
      <w:bookmarkStart w:id="429" w:name="sub_73"/>
      <w:bookmarkEnd w:id="428"/>
      <w:r>
        <w:t>7.3. Предоставление субсидии федерального бюджета субъекту Россий</w:t>
      </w:r>
      <w:r>
        <w:t>ской Федерации для субсидирования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</w:t>
      </w:r>
      <w:r>
        <w:t xml:space="preserve"> также присмотру и уходу за детьми, в соответствии с законодательством Российской Федерации</w:t>
      </w:r>
      <w:hyperlink w:anchor="sub_9021" w:history="1">
        <w:r>
          <w:rPr>
            <w:rStyle w:val="a4"/>
          </w:rPr>
          <w:t>*(21)</w:t>
        </w:r>
      </w:hyperlink>
      <w:r>
        <w:t xml:space="preserve">, осуществляется в соответствии с условиями конкурсного отбора, указанными в </w:t>
      </w:r>
      <w:hyperlink w:anchor="sub_731" w:history="1">
        <w:r>
          <w:rPr>
            <w:rStyle w:val="a4"/>
          </w:rPr>
          <w:t>пунктах 7.3.1 - 7.3.6</w:t>
        </w:r>
      </w:hyperlink>
      <w:r>
        <w:t xml:space="preserve"> настоящих </w:t>
      </w:r>
      <w:r>
        <w:t>Условий и требований.</w:t>
      </w:r>
    </w:p>
    <w:p w:rsidR="00000000" w:rsidRDefault="00255B84">
      <w:bookmarkStart w:id="430" w:name="sub_731"/>
      <w:bookmarkEnd w:id="429"/>
      <w:r>
        <w:t>7.3.1. Максимальный размер субсидии федерального бюджета, предоставляемый субъектом Российской Федерации субъекту малого и среднего предпринимательства на создание и развитие дошкольного образовательного центра, не превыш</w:t>
      </w:r>
      <w:r>
        <w:t>ает 15 млн. рублей на одного получателя поддержки.</w:t>
      </w:r>
    </w:p>
    <w:p w:rsidR="00000000" w:rsidRDefault="00255B84">
      <w:bookmarkStart w:id="431" w:name="sub_732"/>
      <w:bookmarkEnd w:id="430"/>
      <w:r>
        <w:t>7.3.2. Субсидии федерального бюджета на создание и (или) разви</w:t>
      </w:r>
      <w:r>
        <w:t>тие дошкольных образовательных центров предоставляются субъектам Российской Федерации на условиях долевого финансирования субъектом малого и среднего предпринимательства целевых расходов, связанных с реализацией проекта по созданию дошкольного образователь</w:t>
      </w:r>
      <w:r>
        <w:t>ного центра, из расчета не более 50% произведенных затрат.</w:t>
      </w:r>
    </w:p>
    <w:p w:rsidR="00000000" w:rsidRDefault="00255B84">
      <w:bookmarkStart w:id="432" w:name="sub_733"/>
      <w:bookmarkEnd w:id="431"/>
      <w:r>
        <w:t>7.3.3. Субсидия федерального бюджета, предоставленная субъекту Российской Федерации на создание дошкольного образовательного центра, предоставляется при условии ее использования субъе</w:t>
      </w:r>
      <w:r>
        <w:t>ктом малого и среднего предпринимательства на финансирование следующих затрат:</w:t>
      </w:r>
    </w:p>
    <w:bookmarkEnd w:id="432"/>
    <w:p w:rsidR="00000000" w:rsidRDefault="00255B84">
      <w:r>
        <w:t>- оплата аренды и (или) выкупа помещения, ремонт (реконструкция) помещения, покупка оборудования, мебели, материалов, инвентаря, коммунальных услуг, услуг электроснабжени</w:t>
      </w:r>
      <w:r>
        <w:t>я, оборудования, необходимого для обеспечения соответствия помещений дошкольного образовательного центра требованиям, предусмотренным нормативными правовыми актами Роспотребнадзора и МЧС России, и иным требованиям законодательства Российской Федерации, нео</w:t>
      </w:r>
      <w:r>
        <w:t>бходимым для организации работы дошкольного образовательного центра;</w:t>
      </w:r>
    </w:p>
    <w:p w:rsidR="00000000" w:rsidRDefault="00255B84">
      <w:r>
        <w:t>-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</w:t>
      </w:r>
      <w:r>
        <w:t>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</w:t>
      </w:r>
      <w:r>
        <w:t xml:space="preserve">ребованиям, установленным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образовании;</w:t>
      </w:r>
    </w:p>
    <w:p w:rsidR="00000000" w:rsidRDefault="00255B84">
      <w:r>
        <w:t xml:space="preserve">- выплата процентов по кредитам, выданным на осуществление мероприятий, указанных в настоящем пункте, из расчета не более трех четвертых </w:t>
      </w:r>
      <w:hyperlink r:id="rId103" w:history="1">
        <w:r>
          <w:rPr>
            <w:rStyle w:val="a4"/>
          </w:rPr>
          <w:t>ключевой ставки</w:t>
        </w:r>
      </w:hyperlink>
      <w:r>
        <w:t xml:space="preserve"> Банка России от выплаченных процентов по кредитам (займам), но не более 70 % от фактически произведенных затрат;</w:t>
      </w:r>
    </w:p>
    <w:p w:rsidR="00000000" w:rsidRDefault="00255B84">
      <w:r>
        <w:t>- подготовка учебно-методической документации по реализуемым в соответствии с лицензией обр</w:t>
      </w:r>
      <w:r>
        <w:t xml:space="preserve">азовательным программам, соответствующей требованиям, установленным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образовании;</w:t>
      </w:r>
    </w:p>
    <w:p w:rsidR="00000000" w:rsidRDefault="00255B84">
      <w:r>
        <w:t xml:space="preserve">- закупка учебной, учебно-методической литературы и иных </w:t>
      </w:r>
      <w:r>
        <w:lastRenderedPageBreak/>
        <w:t>библиотечно-информационных ресурсов и с</w:t>
      </w:r>
      <w:r>
        <w:t xml:space="preserve">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</w:t>
      </w:r>
      <w:hyperlink r:id="rId1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образовании;</w:t>
      </w:r>
    </w:p>
    <w:p w:rsidR="00000000" w:rsidRDefault="00255B84">
      <w:r>
        <w:t>- обуче</w:t>
      </w:r>
      <w:r>
        <w:t xml:space="preserve">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образовании.</w:t>
      </w:r>
    </w:p>
    <w:p w:rsidR="00000000" w:rsidRDefault="00255B84">
      <w:bookmarkStart w:id="433" w:name="sub_734"/>
      <w:r>
        <w:t>7.3.4.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</w:t>
      </w:r>
      <w:r>
        <w:t>льства на создание дошкольного образовательного центра:</w:t>
      </w:r>
    </w:p>
    <w:p w:rsidR="00000000" w:rsidRDefault="00255B84">
      <w:bookmarkStart w:id="434" w:name="sub_14427"/>
      <w:bookmarkEnd w:id="433"/>
      <w:r>
        <w:t>а) первый транш в размере не более 10% от размера субсидии федерального бюджета предоставляется субъекту малого и среднего предпринимательства - победителю конкурса, проводимого субъек</w:t>
      </w:r>
      <w:r>
        <w:t>том Российской Федерации, после защиты бизнес-плана проекта и заключения соглашения с уполномоченным органом субъекта Российской Федерации по обеспечению функционирования дошкольного образовательного центра в течение не менее 3 лет с момента получения субс</w:t>
      </w:r>
      <w:r>
        <w:t>идии федерального бюджета на создание дошкольного образовательного центра;</w:t>
      </w:r>
    </w:p>
    <w:p w:rsidR="00000000" w:rsidRDefault="00255B84">
      <w:bookmarkStart w:id="435" w:name="sub_14428"/>
      <w:bookmarkEnd w:id="434"/>
      <w:r>
        <w:t>б) второй транш в размере не более 75% от размера субсидии федерального бюджета предоставляется субъекту малого и среднего предпринимательства при представлении по</w:t>
      </w:r>
      <w:r>
        <w:t xml:space="preserve">лучателем поддержки документов, подтверждающих понесенные затраты, указанные в </w:t>
      </w:r>
      <w:hyperlink w:anchor="sub_733" w:history="1">
        <w:r>
          <w:rPr>
            <w:rStyle w:val="a4"/>
          </w:rPr>
          <w:t>пункте 7.3.3</w:t>
        </w:r>
      </w:hyperlink>
      <w:r>
        <w:t xml:space="preserve"> настоящих Условий и требований;</w:t>
      </w:r>
    </w:p>
    <w:p w:rsidR="00000000" w:rsidRDefault="00255B84">
      <w:bookmarkStart w:id="436" w:name="sub_17343"/>
      <w:bookmarkEnd w:id="435"/>
      <w:r>
        <w:t>в) третий транш в размере оставшейся части суммы субсидии федерального бюджета предоставл</w:t>
      </w:r>
      <w:r>
        <w:t>яется субъекту малого и среднего предпринимательства при соответствии помещения санитарно-эпидемиологическим требованиям, нормам пожарной безопасности и подтверждении начала деятельности дошкольного образовательного центра (лицензия).</w:t>
      </w:r>
    </w:p>
    <w:p w:rsidR="00000000" w:rsidRDefault="00255B84">
      <w:bookmarkStart w:id="437" w:name="sub_1735"/>
      <w:bookmarkEnd w:id="436"/>
      <w:r>
        <w:t>7.3.</w:t>
      </w:r>
      <w:r>
        <w:t xml:space="preserve">5. Субсидии федерального бюджета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условий, указанных в </w:t>
      </w:r>
      <w:hyperlink w:anchor="sub_14427" w:history="1">
        <w:r>
          <w:rPr>
            <w:rStyle w:val="a4"/>
          </w:rPr>
          <w:t>подпу</w:t>
        </w:r>
        <w:r>
          <w:rPr>
            <w:rStyle w:val="a4"/>
          </w:rPr>
          <w:t>нктах "а" - "в" пункта 7.3.4</w:t>
        </w:r>
      </w:hyperlink>
      <w:r>
        <w:t xml:space="preserve"> настоящих Условий и требований.</w:t>
      </w:r>
    </w:p>
    <w:p w:rsidR="00000000" w:rsidRDefault="00255B84">
      <w:bookmarkStart w:id="438" w:name="sub_1736"/>
      <w:bookmarkEnd w:id="437"/>
      <w:r>
        <w:t>7.3.6. Субсидии федерального бюджета на развитие деятельности Дошкольного образовательного центра, действующего более 1 (одного) года, предоставляются субъекту малого и среднег</w:t>
      </w:r>
      <w:r>
        <w:t xml:space="preserve">о предпринимательства в полном объеме при выполнения одновременно всех условий, указанных в </w:t>
      </w:r>
      <w:hyperlink w:anchor="sub_14427" w:history="1">
        <w:r>
          <w:rPr>
            <w:rStyle w:val="a4"/>
          </w:rPr>
          <w:t>подпунктах "а" - "в" пункта 7.3.4</w:t>
        </w:r>
      </w:hyperlink>
      <w:r>
        <w:t xml:space="preserve"> настоящих Условий и требований.</w:t>
      </w:r>
    </w:p>
    <w:p w:rsidR="00000000" w:rsidRDefault="00255B84">
      <w:bookmarkStart w:id="439" w:name="sub_1704"/>
      <w:bookmarkEnd w:id="438"/>
      <w:r>
        <w:t>7.4. Предоставление субсидии федерального бюджета субъе</w:t>
      </w:r>
      <w:r>
        <w:t>кту Российской Федерации для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</w:t>
      </w:r>
      <w:r>
        <w:t>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</w:t>
      </w:r>
      <w:r>
        <w:t>одящимся в трудной жизненной ситуации</w:t>
      </w:r>
      <w:hyperlink w:anchor="sub_22222" w:history="1">
        <w:r>
          <w:rPr>
            <w:rStyle w:val="a4"/>
          </w:rPr>
          <w:t>*(22)</w:t>
        </w:r>
      </w:hyperlink>
      <w:r>
        <w:t xml:space="preserve">, осуществляется в соответствии с условиями конкурсного отбора, указанными в </w:t>
      </w:r>
      <w:hyperlink w:anchor="sub_74" w:history="1">
        <w:r>
          <w:rPr>
            <w:rStyle w:val="a4"/>
          </w:rPr>
          <w:t>пунктах 7.4.1 - 7.4.2</w:t>
        </w:r>
      </w:hyperlink>
      <w:r>
        <w:t xml:space="preserve"> настоящих Условий и требований.</w:t>
      </w:r>
    </w:p>
    <w:p w:rsidR="00000000" w:rsidRDefault="00255B84">
      <w:bookmarkStart w:id="440" w:name="sub_74"/>
      <w:bookmarkEnd w:id="439"/>
      <w:r>
        <w:t>7.4.1. Субсидии федерального бюджета предоставляются субъектам Российской Федерации для последующего предоставления субъектам социального предпринимательства при одном из условий:</w:t>
      </w:r>
    </w:p>
    <w:p w:rsidR="00000000" w:rsidRDefault="00255B84">
      <w:bookmarkStart w:id="441" w:name="sub_14429"/>
      <w:bookmarkEnd w:id="440"/>
      <w:r>
        <w:lastRenderedPageBreak/>
        <w:t>а) субъект социального предпринимательства обеспечивает занят</w:t>
      </w:r>
      <w:r>
        <w:t>ость инвалидов, гражданам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</w:t>
      </w:r>
      <w:r>
        <w:t>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50%; а доля в фонде оплаты т</w:t>
      </w:r>
      <w:r>
        <w:t>руда - не менее 25 процентов;</w:t>
      </w:r>
    </w:p>
    <w:p w:rsidR="00000000" w:rsidRDefault="00255B84">
      <w:bookmarkStart w:id="442" w:name="sub_14430"/>
      <w:bookmarkEnd w:id="441"/>
      <w: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bookmarkEnd w:id="442"/>
    <w:p w:rsidR="00000000" w:rsidRDefault="00255B84">
      <w:r>
        <w:t>- содействие профессиональной ор</w:t>
      </w:r>
      <w:r>
        <w:t>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000000" w:rsidRDefault="00255B84">
      <w:r>
        <w:t>- социальное обслуживание лиц, относящихся к социально незащищенным группам граждан, и семей с детьми в области здравоохране</w:t>
      </w:r>
      <w:r>
        <w:t>ния, физической культуры и массового спорта, проведение занятий в детских и молодежных кружках, секциях, студиях;</w:t>
      </w:r>
    </w:p>
    <w:p w:rsidR="00000000" w:rsidRDefault="00255B84">
      <w:r>
        <w:t>- организация социального туризма - только в части экскурсионно-познавательных туров для лиц, относящихся к социально незащищенным группам гра</w:t>
      </w:r>
      <w:r>
        <w:t>ждан;</w:t>
      </w:r>
    </w:p>
    <w:p w:rsidR="00000000" w:rsidRDefault="00255B84">
      <w: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000000" w:rsidRDefault="00255B84">
      <w:r>
        <w:t>- производство и (или) реализация медицинской техник</w:t>
      </w:r>
      <w:r>
        <w:t>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00000" w:rsidRDefault="00255B84">
      <w:r>
        <w:t>- обеспечение культурно-просветительской деятельн</w:t>
      </w:r>
      <w:r>
        <w:t>ости (музеи, театры, школы-студии, музыкальные учреждения, творческие мастерские);</w:t>
      </w:r>
    </w:p>
    <w:p w:rsidR="00000000" w:rsidRDefault="00255B84">
      <w:r>
        <w:t>- предоставление образовательных услуг лицам, относящимся к социально незащищенным группам граждан;</w:t>
      </w:r>
    </w:p>
    <w:p w:rsidR="00000000" w:rsidRDefault="00255B84">
      <w:r>
        <w:t>- содействие вовлечению в социально-активную деятельность лиц, относящихс</w:t>
      </w:r>
      <w:r>
        <w:t>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000000" w:rsidRDefault="00255B84">
      <w:bookmarkStart w:id="443" w:name="sub_742"/>
      <w:r>
        <w:t>7.4.2. Максимальный размер субсидии федерального бюджета, предоставляемый субъектом Р</w:t>
      </w:r>
      <w:r>
        <w:t>оссийской Федерации субъекту социального предпринимательства, обеспечившего софинансирование расходов в размере не менее 15% от суммы получаемой субсидии, не превышает 1,5 млн. рублей на одного получателя поддержки.</w:t>
      </w:r>
    </w:p>
    <w:bookmarkEnd w:id="443"/>
    <w:p w:rsidR="00000000" w:rsidRDefault="00255B84"/>
    <w:p w:rsidR="00000000" w:rsidRDefault="00255B84">
      <w:pPr>
        <w:pStyle w:val="1"/>
      </w:pPr>
      <w:bookmarkStart w:id="444" w:name="sub_80"/>
      <w:r>
        <w:t xml:space="preserve">VIII. Условия конкурсного </w:t>
      </w:r>
      <w:r>
        <w:t>отбора по мероприятиям, предусмотренным в рамках мероприятия "Поддержка субъектов малого и среднего предпринимательства, осуществляющих деятельность в области народно-художественных промыслов, ремесленной деятельности, сельского и экологического туризма, в</w:t>
      </w:r>
      <w:r>
        <w:t xml:space="preserve"> том числе создание и (или) развитие инфраструктуры поддержки субъектов малого и среднего предпринимательства в указанных областях", а также требования к организациям, образующим инфраструктуру поддержки субъектов малого и среднего предпринимательства</w:t>
      </w:r>
    </w:p>
    <w:bookmarkEnd w:id="444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445" w:name="sub_81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255B84">
      <w:pPr>
        <w:pStyle w:val="a9"/>
      </w:pPr>
      <w:r>
        <w:fldChar w:fldCharType="begin"/>
      </w:r>
      <w:r>
        <w:instrText>HYPERLINK "garantF1://71248246.67"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8.1 внесены изменения</w:t>
      </w:r>
    </w:p>
    <w:p w:rsidR="00000000" w:rsidRDefault="00255B84">
      <w:pPr>
        <w:pStyle w:val="a9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8.1. Предост</w:t>
      </w:r>
      <w:r>
        <w:t>авление субсидии федерального бюджета субъекту Российской Федерации для субсидирования части затрат субъектов малого и среднего предпринимательства, осуществляющих деятельность в области народных художественных промыслов, ремесел, сельского и экологическог</w:t>
      </w:r>
      <w:r>
        <w:t>о туризма</w:t>
      </w:r>
      <w:hyperlink w:anchor="sub_9036" w:history="1">
        <w:r>
          <w:rPr>
            <w:rStyle w:val="a4"/>
          </w:rPr>
          <w:t>*(23)</w:t>
        </w:r>
      </w:hyperlink>
      <w:r>
        <w:t xml:space="preserve"> осуществляется в соответствии с условиями конкурсного отбора, указанными в </w:t>
      </w:r>
      <w:hyperlink w:anchor="sub_811" w:history="1">
        <w:r>
          <w:rPr>
            <w:rStyle w:val="a4"/>
          </w:rPr>
          <w:t>пунктах 8.1.1 - 8.1.3</w:t>
        </w:r>
      </w:hyperlink>
      <w:r>
        <w:t xml:space="preserve"> настоящих Условий и требований.</w:t>
      </w:r>
    </w:p>
    <w:p w:rsidR="00000000" w:rsidRDefault="00255B84">
      <w:bookmarkStart w:id="446" w:name="sub_811"/>
      <w:r>
        <w:t>8.1.1. Субсидия федерального бюджета предоставляется с</w:t>
      </w:r>
      <w:r>
        <w:t>убъектам Российской Федерации по следующим направлениям: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447" w:name="sub_14431"/>
      <w:bookmarkEnd w:id="446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255B84">
      <w:pPr>
        <w:pStyle w:val="a9"/>
      </w:pPr>
      <w:r>
        <w:fldChar w:fldCharType="begin"/>
      </w:r>
      <w:r>
        <w:instrText>HYPERLINK "garantF1://71248246.68"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подпункт "а" изложен в новой редакции</w:t>
      </w:r>
    </w:p>
    <w:p w:rsidR="00000000" w:rsidRDefault="00255B84">
      <w:pPr>
        <w:pStyle w:val="a9"/>
      </w:pPr>
      <w:hyperlink r:id="rId10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55B84">
      <w:r>
        <w:t>а) реализация мероприятий по поддержке субъектов малого и среднего предпринимательства, осуществляющих деятельность в области народных художественных промыслов, ремесел, сельского и эколо</w:t>
      </w:r>
      <w:r>
        <w:t>гического туризма, по мероприятиям "Поддержка субъектов малого и среднего предпринимательства, осуществляющих деятельность в сфере производства товаров (работ, услуг)" и "Поддержка начинающих субъектов малого предпринимательства";</w:t>
      </w:r>
    </w:p>
    <w:p w:rsidR="00000000" w:rsidRDefault="00255B84">
      <w:bookmarkStart w:id="448" w:name="sub_14432"/>
      <w:r>
        <w:t>б) развитие това</w:t>
      </w:r>
      <w:r>
        <w:t>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</w:t>
      </w:r>
      <w:r>
        <w:t>иков, расположенных в туристических зонах и на туристических маршрутах);</w:t>
      </w:r>
    </w:p>
    <w:p w:rsidR="00000000" w:rsidRDefault="00255B84">
      <w:bookmarkStart w:id="449" w:name="sub_14433"/>
      <w:bookmarkEnd w:id="448"/>
      <w:r>
        <w:t>в)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000000" w:rsidRDefault="00255B84">
      <w:bookmarkStart w:id="450" w:name="sub_812"/>
      <w:bookmarkEnd w:id="449"/>
      <w:r>
        <w:t xml:space="preserve">8.1.2. При реализации мероприятий, указанных в </w:t>
      </w:r>
      <w:hyperlink w:anchor="sub_14431" w:history="1">
        <w:r>
          <w:rPr>
            <w:rStyle w:val="a4"/>
          </w:rPr>
          <w:t>подпункте "а" пункта 8.1.1</w:t>
        </w:r>
      </w:hyperlink>
      <w:r>
        <w:t xml:space="preserve"> настоящих Условий и требований, субъектами Российской Федерации должны соблюдаться условия конкурсного отбора, установленные в соответствии с </w:t>
      </w:r>
      <w:hyperlink w:anchor="sub_50" w:history="1">
        <w:r>
          <w:rPr>
            <w:rStyle w:val="a4"/>
          </w:rPr>
          <w:t>главами V</w:t>
        </w:r>
      </w:hyperlink>
      <w:r>
        <w:t xml:space="preserve"> и </w:t>
      </w:r>
      <w:hyperlink w:anchor="sub_60" w:history="1">
        <w:r>
          <w:rPr>
            <w:rStyle w:val="a4"/>
          </w:rPr>
          <w:t>VI</w:t>
        </w:r>
      </w:hyperlink>
      <w:r>
        <w:t xml:space="preserve"> настоящих Условий и требований.</w:t>
      </w:r>
    </w:p>
    <w:p w:rsidR="00000000" w:rsidRDefault="00255B84">
      <w:bookmarkStart w:id="451" w:name="sub_813"/>
      <w:bookmarkEnd w:id="450"/>
      <w:r>
        <w:t xml:space="preserve">8.1.3. Субсидия федерального бюджета на компенсацию затрат субъекта малого и среднего предпринимательства по направлениям, указанным в </w:t>
      </w:r>
      <w:hyperlink w:anchor="sub_1443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4433" w:history="1">
        <w:r>
          <w:rPr>
            <w:rStyle w:val="a4"/>
          </w:rPr>
          <w:t>"в" пункта 8.1.1</w:t>
        </w:r>
      </w:hyperlink>
      <w:r>
        <w:t xml:space="preserve"> настоящих Условий и требований, предоставляется в размере не более 1 млн. рублей на одного получателя поддержки.</w:t>
      </w:r>
    </w:p>
    <w:p w:rsidR="00000000" w:rsidRDefault="00255B84">
      <w:bookmarkStart w:id="452" w:name="sub_82"/>
      <w:bookmarkEnd w:id="451"/>
      <w:r>
        <w:t>8.2. Предоставление субсидии федерального бюджета субъекту Рос</w:t>
      </w:r>
      <w:r>
        <w:t>сийской Федерации на реализацию мероприятия по созданию и (или) развитию деятельности организаций, образующих инфраструктуру поддержки субъектов малого и среднего предпринимательства в области ремесел, народных художественных промыслов, сельского и экологи</w:t>
      </w:r>
      <w:r>
        <w:t>ческого туризма, в том числе палат ремесел, центров ремесел, центров поддержки народных художественных промыслов, центров развития сельского и экологического туризма, как юридических лиц или структурных подразделений юридических лиц, которые относятся к ин</w:t>
      </w:r>
      <w:r>
        <w:t>фраструктуре поддержки малого и среднего предпринимательства и одним из учредителей которых является субъект Российской Федерации</w:t>
      </w:r>
      <w:hyperlink w:anchor="sub_9037" w:history="1">
        <w:r>
          <w:rPr>
            <w:rStyle w:val="a4"/>
          </w:rPr>
          <w:t>*(24)</w:t>
        </w:r>
      </w:hyperlink>
      <w:r>
        <w:t xml:space="preserve"> (далее - центр НХП).</w:t>
      </w:r>
    </w:p>
    <w:p w:rsidR="00000000" w:rsidRDefault="00255B84">
      <w:bookmarkStart w:id="453" w:name="sub_821"/>
      <w:bookmarkEnd w:id="452"/>
      <w:r>
        <w:lastRenderedPageBreak/>
        <w:t>8.2.1. Условиями конкурсного отбора по мероприятию являются:</w:t>
      </w:r>
    </w:p>
    <w:p w:rsidR="00000000" w:rsidRDefault="00255B84">
      <w:bookmarkStart w:id="454" w:name="sub_14434"/>
      <w:bookmarkEnd w:id="453"/>
      <w:r>
        <w:t>а) наличие на территории субъекта Российской Федерации созданного центра НХП или наличие обязательства субъекта Российской Федерации по его созданию в текущем году;</w:t>
      </w:r>
    </w:p>
    <w:p w:rsidR="00000000" w:rsidRDefault="00255B84">
      <w:bookmarkStart w:id="455" w:name="sub_14435"/>
      <w:bookmarkEnd w:id="454"/>
      <w:r>
        <w:t>б) центр НХП создан и функционирует в соответствии с треб</w:t>
      </w:r>
      <w:r>
        <w:t xml:space="preserve">ованиями, установленными </w:t>
      </w:r>
      <w:hyperlink w:anchor="sub_822" w:history="1">
        <w:r>
          <w:rPr>
            <w:rStyle w:val="a4"/>
          </w:rPr>
          <w:t>пунктами 8.2.2 - 8.2.7</w:t>
        </w:r>
      </w:hyperlink>
      <w:r>
        <w:t xml:space="preserve"> настоящих Условий и требований;</w:t>
      </w:r>
    </w:p>
    <w:p w:rsidR="00000000" w:rsidRDefault="00255B84">
      <w:bookmarkStart w:id="456" w:name="sub_14436"/>
      <w:bookmarkEnd w:id="455"/>
      <w:r>
        <w:t>в) наличие концепции создания (развития) центра НХП на текущий год и плановый период с указанием целей и задач, предпосылок создания,</w:t>
      </w:r>
      <w:r>
        <w:t xml:space="preserve"> направлений деятельности, системы управления, пользователей услуг, перечня и объема предоставляемых услуг и их стоимости, плана финансово-хозяйственной деятельности;</w:t>
      </w:r>
    </w:p>
    <w:p w:rsidR="00000000" w:rsidRDefault="00255B84">
      <w:bookmarkStart w:id="457" w:name="sub_14437"/>
      <w:bookmarkEnd w:id="456"/>
      <w:r>
        <w:t>г) наличие плана работ центра НХП на текущий год с указанием наименован</w:t>
      </w:r>
      <w:r>
        <w:t>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</w:t>
      </w:r>
      <w:r>
        <w:t>ые результаты указанных мероприятий;</w:t>
      </w:r>
    </w:p>
    <w:p w:rsidR="00000000" w:rsidRDefault="00255B84">
      <w:bookmarkStart w:id="458" w:name="sub_14438"/>
      <w:bookmarkEnd w:id="457"/>
      <w:r>
        <w:t>д) наличие направлений расходования субсидии федерального бюджета и бюджета субъектов Российской Федерации на финансирование центра НХП (</w:t>
      </w:r>
      <w:hyperlink w:anchor="sub_27000" w:history="1">
        <w:r>
          <w:rPr>
            <w:rStyle w:val="a4"/>
          </w:rPr>
          <w:t>приложение N 27</w:t>
        </w:r>
      </w:hyperlink>
      <w:r>
        <w:t xml:space="preserve"> к настоящим Условиям </w:t>
      </w:r>
      <w:r>
        <w:t>и требованиям);</w:t>
      </w:r>
    </w:p>
    <w:p w:rsidR="00000000" w:rsidRDefault="00255B84">
      <w:bookmarkStart w:id="459" w:name="sub_14439"/>
      <w:bookmarkEnd w:id="458"/>
      <w:r>
        <w:t>е) наличие информации о планируемых результатах деятельности центра НХП (</w:t>
      </w:r>
      <w:hyperlink w:anchor="sub_28000" w:history="1">
        <w:r>
          <w:rPr>
            <w:rStyle w:val="a4"/>
          </w:rPr>
          <w:t>приложение N 28</w:t>
        </w:r>
      </w:hyperlink>
      <w:r>
        <w:t xml:space="preserve"> к настоящим Условиям и требованиям);</w:t>
      </w:r>
    </w:p>
    <w:p w:rsidR="00000000" w:rsidRDefault="00255B84">
      <w:bookmarkStart w:id="460" w:name="sub_14440"/>
      <w:bookmarkEnd w:id="459"/>
      <w:r>
        <w:t>ж) наличие отчета о деятельности центра НХП за пред</w:t>
      </w:r>
      <w:r>
        <w:t>ыдущий год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центра НХП (для центров, созданных до 1 января текущего года) (</w:t>
      </w:r>
      <w:hyperlink w:anchor="sub_29000" w:history="1">
        <w:r>
          <w:rPr>
            <w:rStyle w:val="a4"/>
          </w:rPr>
          <w:t>приложение N 29</w:t>
        </w:r>
      </w:hyperlink>
      <w:r>
        <w:t xml:space="preserve"> к настоящим Условиям и требованиям);</w:t>
      </w:r>
    </w:p>
    <w:p w:rsidR="00000000" w:rsidRDefault="00255B84">
      <w:bookmarkStart w:id="461" w:name="sub_14441"/>
      <w:bookmarkEnd w:id="460"/>
      <w:r>
        <w:t>з)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 федерального бю</w:t>
      </w:r>
      <w:r>
        <w:t>джета.</w:t>
      </w:r>
    </w:p>
    <w:p w:rsidR="00000000" w:rsidRDefault="00255B84">
      <w:bookmarkStart w:id="462" w:name="sub_822"/>
      <w:bookmarkEnd w:id="461"/>
      <w:r>
        <w:t>8.2.2. Центр НХП соответствует следующим требованиям.</w:t>
      </w:r>
    </w:p>
    <w:p w:rsidR="00000000" w:rsidRDefault="00255B84">
      <w:bookmarkStart w:id="463" w:name="sub_823"/>
      <w:bookmarkEnd w:id="462"/>
      <w:r>
        <w:t>8.2.3. Центр НХП обеспечивает выполнение следующих функций:</w:t>
      </w:r>
    </w:p>
    <w:bookmarkEnd w:id="463"/>
    <w:p w:rsidR="00000000" w:rsidRDefault="00255B84">
      <w:r>
        <w:t xml:space="preserve">- предоставление субъектам малого и среднего предпринимательства услуг, указанных в </w:t>
      </w:r>
      <w:hyperlink w:anchor="sub_824" w:history="1">
        <w:r>
          <w:rPr>
            <w:rStyle w:val="a4"/>
          </w:rPr>
          <w:t>пункте 8.2.4</w:t>
        </w:r>
      </w:hyperlink>
      <w:r>
        <w:t xml:space="preserve"> настоящих Условий и требований;</w:t>
      </w:r>
    </w:p>
    <w:p w:rsidR="00000000" w:rsidRDefault="00255B84">
      <w:r>
        <w:t>- предоставление доступа к оборудованию центра НХП субъектов малого и среднего предпринимательства;</w:t>
      </w:r>
    </w:p>
    <w:p w:rsidR="00000000" w:rsidRDefault="00255B84">
      <w:r>
        <w:t>- организация и проведение вебинаров, круглых столов, конференций, семинаров для субъектов малого и среднего предпринимательства;</w:t>
      </w:r>
    </w:p>
    <w:p w:rsidR="00000000" w:rsidRDefault="00255B84">
      <w:r>
        <w:t>- создание и ведение базы данных организаций, оказывающих услуги, связанные с выполнением центром НХП своих функций.</w:t>
      </w:r>
    </w:p>
    <w:p w:rsidR="00000000" w:rsidRDefault="00255B84">
      <w:bookmarkStart w:id="464" w:name="sub_824"/>
      <w:r>
        <w:t>8.</w:t>
      </w:r>
      <w:r>
        <w:t>2.4. Центр НХП обеспечивает предоставление субъектам малого и среднего предпринимательства следующих услуг:</w:t>
      </w:r>
    </w:p>
    <w:bookmarkEnd w:id="464"/>
    <w:p w:rsidR="00000000" w:rsidRDefault="00255B84">
      <w:r>
        <w:t>- оказание содействия при получении государственной поддержки;</w:t>
      </w:r>
    </w:p>
    <w:p w:rsidR="00000000" w:rsidRDefault="00255B84">
      <w:r>
        <w:t>- оказание содействия в выводе на рынок новых продуктов (работ, услуг);</w:t>
      </w:r>
    </w:p>
    <w:p w:rsidR="00000000" w:rsidRDefault="00255B84">
      <w:r>
        <w:t>- обес</w:t>
      </w:r>
      <w:r>
        <w:t>печение участия в мероприятиях на крупных российских и международных выставочных площадках;</w:t>
      </w:r>
    </w:p>
    <w:p w:rsidR="00000000" w:rsidRDefault="00255B84">
      <w:r>
        <w:t>- продвижение товаров (работ, услуг) на конгрессно-выставочных мероприятиях;</w:t>
      </w:r>
    </w:p>
    <w:p w:rsidR="00000000" w:rsidRDefault="00255B84">
      <w:r>
        <w:t>- консультационные услуги по вопросам правового обеспечения деятельности субъекта малог</w:t>
      </w:r>
      <w:r>
        <w:t>о и среднего предпринимательства;</w:t>
      </w:r>
    </w:p>
    <w:p w:rsidR="00000000" w:rsidRDefault="00255B84">
      <w:r>
        <w:t>- оказание маркетинговых услуг (проведение маркетинговых исследований, направленных на анализ различных рынков, исходя из потребностей субъектов малого и среднего предпринимательства);</w:t>
      </w:r>
    </w:p>
    <w:p w:rsidR="00000000" w:rsidRDefault="00255B84">
      <w:r>
        <w:lastRenderedPageBreak/>
        <w:t xml:space="preserve">- организация и проведение обучающих </w:t>
      </w:r>
      <w:r>
        <w:t>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000000" w:rsidRDefault="00255B84">
      <w:r>
        <w:t>- оказание консалтинговых услуг по специализации отдельных субъектов малого и среднего предпринимательства.</w:t>
      </w:r>
    </w:p>
    <w:p w:rsidR="00000000" w:rsidRDefault="00255B84">
      <w:bookmarkStart w:id="465" w:name="sub_825"/>
      <w:r>
        <w:t>8.2.5</w:t>
      </w:r>
      <w:r>
        <w:t>. Центр НХП должен соответствовать следующим требованиям:</w:t>
      </w:r>
    </w:p>
    <w:bookmarkEnd w:id="465"/>
    <w:p w:rsidR="00000000" w:rsidRDefault="00255B84">
      <w:r>
        <w:t xml:space="preserve">- наличие не менее 3 (трех) рабочих мест для административно-управленческого персонала, каждое из которых оборудовано мебелью, компьютером, принтером и телефоном с выходом на городскую линию </w:t>
      </w:r>
      <w:r>
        <w:t>и междугороднюю связь и обеспечено доступом к информационно-телекоммуникационной сети "Интернет".</w:t>
      </w:r>
    </w:p>
    <w:p w:rsidR="00000000" w:rsidRDefault="00255B84">
      <w:bookmarkStart w:id="466" w:name="sub_826"/>
      <w:r>
        <w:t>8.2.6. Центр НХП должен располагаться в помещении:</w:t>
      </w:r>
    </w:p>
    <w:bookmarkEnd w:id="466"/>
    <w:p w:rsidR="00000000" w:rsidRDefault="00255B84">
      <w:r>
        <w:t>- общей площадью не менее 50 квадратных метров;</w:t>
      </w:r>
    </w:p>
    <w:p w:rsidR="00000000" w:rsidRDefault="00255B84">
      <w:r>
        <w:t>- входная группа помещения, а также внутрення</w:t>
      </w:r>
      <w:r>
        <w:t>я организация помещения (дверные проемы, коридоры) обеспечивают беспрепятственный доступ для людей с ограниченными возможностями;</w:t>
      </w:r>
    </w:p>
    <w:p w:rsidR="00000000" w:rsidRDefault="00255B84">
      <w:r>
        <w:t>- которое не располагается в подвальном помещении;</w:t>
      </w:r>
    </w:p>
    <w:p w:rsidR="00000000" w:rsidRDefault="00255B84">
      <w:r>
        <w:t>- строение, в котором оно расположено, не имеет капитальных повреждений нес</w:t>
      </w:r>
      <w:r>
        <w:t>ущих конструкций.</w:t>
      </w:r>
    </w:p>
    <w:p w:rsidR="00000000" w:rsidRDefault="00255B84">
      <w:bookmarkStart w:id="467" w:name="sub_827"/>
      <w:r>
        <w:t>8.2.7. Центр НХП также обеспечивает:</w:t>
      </w:r>
    </w:p>
    <w:bookmarkEnd w:id="467"/>
    <w:p w:rsidR="00000000" w:rsidRDefault="00255B84">
      <w:r>
        <w:t>- разработку стратегии развития центра НХП и (или) бизнес-плана развития центра НХП;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55B84">
      <w:pPr>
        <w:pStyle w:val="a8"/>
      </w:pPr>
      <w:r>
        <w:t xml:space="preserve">См. </w:t>
      </w:r>
      <w:hyperlink r:id="rId109" w:history="1">
        <w:r>
          <w:rPr>
            <w:rStyle w:val="a4"/>
          </w:rPr>
          <w:t>Стратегию</w:t>
        </w:r>
      </w:hyperlink>
      <w:r>
        <w:t xml:space="preserve"> развития народных художественных промысло</w:t>
      </w:r>
      <w:r>
        <w:t xml:space="preserve">в на 2015-2016 гг. и на период до 2020 г., утвержденную </w:t>
      </w:r>
      <w:hyperlink r:id="rId110" w:history="1">
        <w:r>
          <w:rPr>
            <w:rStyle w:val="a4"/>
          </w:rPr>
          <w:t>приказом</w:t>
        </w:r>
      </w:hyperlink>
      <w:r>
        <w:t xml:space="preserve"> Минпромторга России от 20 июля 2015 г. N 2011</w:t>
      </w:r>
    </w:p>
    <w:p w:rsidR="00000000" w:rsidRDefault="00255B84">
      <w:r>
        <w:t>- размещение в обязательном порядке наличие концепции создания (развития) центра НХП на текущий год и плановы</w:t>
      </w:r>
      <w:r>
        <w:t>й период и план деятельности центра НХП на текущий год посредством распределенной автоматизированной информационной системы государственной поддержки малого и среднего предпринимательства (http://ais.economy.gov.ru) и на федеральном портале малого и средне</w:t>
      </w:r>
      <w:r>
        <w:t>го предпринимательства Министерства экономического развития Российской Федерации по адресу в информационно-телекоммуникационной сети "Интернет" http://smb.gov.ru.</w:t>
      </w:r>
    </w:p>
    <w:p w:rsidR="00000000" w:rsidRDefault="00255B84"/>
    <w:p w:rsidR="00000000" w:rsidRDefault="00255B84">
      <w:pPr>
        <w:pStyle w:val="1"/>
      </w:pPr>
      <w:bookmarkStart w:id="468" w:name="sub_90"/>
      <w:r>
        <w:t>IX. Условия конкурсного отбора по мероприятию "Поддержка субъектов малого и среднего п</w:t>
      </w:r>
      <w:r>
        <w:t>редпринимательства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образований"</w:t>
      </w:r>
    </w:p>
    <w:bookmarkEnd w:id="468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469" w:name="sub_91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255B84">
      <w:pPr>
        <w:pStyle w:val="a9"/>
      </w:pPr>
      <w:r>
        <w:fldChar w:fldCharType="begin"/>
      </w:r>
      <w:r>
        <w:instrText>HYPERLINK "garantF1://71248246.70</w:instrText>
      </w:r>
      <w:r>
        <w:instrText>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9.1 изложен в новой редакции</w:t>
      </w:r>
    </w:p>
    <w:p w:rsidR="00000000" w:rsidRDefault="00255B84">
      <w:pPr>
        <w:pStyle w:val="a9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9.1. 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</w:t>
      </w:r>
      <w:hyperlink w:anchor="sub_9039" w:history="1">
        <w:r>
          <w:rPr>
            <w:rStyle w:val="a4"/>
          </w:rPr>
          <w:t>*(25)</w:t>
        </w:r>
      </w:hyperlink>
      <w:r>
        <w:t>.</w:t>
      </w:r>
    </w:p>
    <w:p w:rsidR="00000000" w:rsidRDefault="00255B84">
      <w:bookmarkStart w:id="470" w:name="sub_911"/>
      <w:r>
        <w:t>9.1.1. Субсидии федерального бюджета предоставляют</w:t>
      </w:r>
      <w:r>
        <w:t xml:space="preserve">ся субъектам Российской Федерации в рамках реализации муниципальных программ (подпрограмм) развития малого и среднего предпринимательства на финансирование мероприятий "Поддержка субъектов малого и среднего предпринимательства, осуществляющих деятельность </w:t>
      </w:r>
      <w:r>
        <w:t xml:space="preserve">в </w:t>
      </w:r>
      <w:r>
        <w:lastRenderedPageBreak/>
        <w:t>сфере производства товаров (работ, услуг)" и "Поддержка начинающих субъектов малого предпринимательства".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471" w:name="sub_912"/>
      <w:bookmarkEnd w:id="470"/>
      <w:r>
        <w:rPr>
          <w:color w:val="000000"/>
          <w:sz w:val="16"/>
          <w:szCs w:val="16"/>
        </w:rPr>
        <w:t>Информация об изменениях:</w:t>
      </w:r>
    </w:p>
    <w:bookmarkEnd w:id="471"/>
    <w:p w:rsidR="00000000" w:rsidRDefault="00255B84">
      <w:pPr>
        <w:pStyle w:val="a9"/>
      </w:pPr>
      <w:r>
        <w:fldChar w:fldCharType="begin"/>
      </w:r>
      <w:r>
        <w:instrText>HYPERLINK "garantF1://71248246.71"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</w:t>
      </w:r>
      <w:r>
        <w:t>42 в пункт 9.1.2 внесены изменения</w:t>
      </w:r>
    </w:p>
    <w:p w:rsidR="00000000" w:rsidRDefault="00255B84">
      <w:pPr>
        <w:pStyle w:val="a9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9.1.2. При реализации мероприятий, указанных в </w:t>
      </w:r>
      <w:hyperlink w:anchor="sub_911" w:history="1">
        <w:r>
          <w:rPr>
            <w:rStyle w:val="a4"/>
          </w:rPr>
          <w:t>пункте 9.1.1</w:t>
        </w:r>
      </w:hyperlink>
      <w:r>
        <w:t xml:space="preserve"> настоящих Условий и требований, субъектами Российской Федер</w:t>
      </w:r>
      <w:r>
        <w:t xml:space="preserve">ации должны соблюдаться условия конкурсного отбора, установленные в соответствии с </w:t>
      </w:r>
      <w:hyperlink w:anchor="sub_50" w:history="1">
        <w:r>
          <w:rPr>
            <w:rStyle w:val="a4"/>
          </w:rPr>
          <w:t>главами V</w:t>
        </w:r>
      </w:hyperlink>
      <w:r>
        <w:t xml:space="preserve">, </w:t>
      </w:r>
      <w:hyperlink w:anchor="sub_60" w:history="1">
        <w:r>
          <w:rPr>
            <w:rStyle w:val="a4"/>
          </w:rPr>
          <w:t>VI</w:t>
        </w:r>
      </w:hyperlink>
      <w:r>
        <w:t xml:space="preserve"> и </w:t>
      </w:r>
      <w:hyperlink w:anchor="sub_70" w:history="1">
        <w:r>
          <w:rPr>
            <w:rStyle w:val="a4"/>
          </w:rPr>
          <w:t>VII</w:t>
        </w:r>
      </w:hyperlink>
      <w:r>
        <w:t xml:space="preserve"> настоящих Условий и требований.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472" w:name="sub_92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255B84">
      <w:pPr>
        <w:pStyle w:val="a9"/>
      </w:pPr>
      <w:r>
        <w:fldChar w:fldCharType="begin"/>
      </w:r>
      <w:r>
        <w:instrText>HYPERLINK "</w:instrText>
      </w:r>
      <w:r>
        <w:instrText>garantF1://71248246.721"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9.2 изложен в новой редакции</w:t>
      </w:r>
    </w:p>
    <w:p w:rsidR="00000000" w:rsidRDefault="00255B84">
      <w:pPr>
        <w:pStyle w:val="a9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9.2. Поддержка субъектов малого и среднего предприниматель</w:t>
      </w:r>
      <w:r>
        <w:t>ства в рамках реализации муниципальных программ (подпрограмм) развития малого и среднего предпринимательства, в том числе монопрофильных муниципальных образований</w:t>
      </w:r>
      <w:hyperlink w:anchor="sub_9041" w:history="1">
        <w:r>
          <w:rPr>
            <w:rStyle w:val="a4"/>
          </w:rPr>
          <w:t>*(26)</w:t>
        </w:r>
      </w:hyperlink>
      <w:r>
        <w:t>.</w:t>
      </w:r>
    </w:p>
    <w:p w:rsidR="00000000" w:rsidRDefault="00255B84">
      <w:bookmarkStart w:id="473" w:name="sub_921"/>
      <w:r>
        <w:t xml:space="preserve">9.2.1. В конкурсном отборе принимают участие субъекты </w:t>
      </w:r>
      <w:r>
        <w:t>Российской Федерации, на территории которых располагаются монопрофильные муниципальные образования (далее - моногорода) при наличии обязательства субъекта Российской Федерации по софинансированию мероприятий программ развития малого и среднего предпринимат</w:t>
      </w:r>
      <w:r>
        <w:t>ельства моногородов.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474" w:name="sub_922"/>
      <w:bookmarkEnd w:id="473"/>
      <w:r>
        <w:rPr>
          <w:color w:val="000000"/>
          <w:sz w:val="16"/>
          <w:szCs w:val="16"/>
        </w:rPr>
        <w:t>Информация об изменениях:</w:t>
      </w:r>
    </w:p>
    <w:bookmarkEnd w:id="474"/>
    <w:p w:rsidR="00000000" w:rsidRDefault="00255B84">
      <w:pPr>
        <w:pStyle w:val="a9"/>
      </w:pPr>
      <w:r>
        <w:fldChar w:fldCharType="begin"/>
      </w:r>
      <w:r>
        <w:instrText>HYPERLINK "garantF1://71248246.73"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9.2.2 внесены изменения</w:t>
      </w:r>
    </w:p>
    <w:p w:rsidR="00000000" w:rsidRDefault="00255B84">
      <w:pPr>
        <w:pStyle w:val="a9"/>
      </w:pPr>
      <w:hyperlink r:id="rId114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255B84">
      <w:r>
        <w:t>9.2.2. Субсидии федерального бюджета предоставляются субъектам Российской Федерации в рамках реализации программ (подпрограмм) развития малого и среднего предпринимательства монопрофильных муниципальных образований на финансирование следу</w:t>
      </w:r>
      <w:r>
        <w:t>ющих мероприятий:</w:t>
      </w:r>
    </w:p>
    <w:p w:rsidR="00000000" w:rsidRDefault="00255B84">
      <w:r>
        <w:t>- "Поддержка субъектов малого и среднего предпринимательства, осуществляющих деятельность в сфере производства товаров (работ, услуг)"</w:t>
      </w:r>
    </w:p>
    <w:p w:rsidR="00000000" w:rsidRDefault="00255B84">
      <w:r>
        <w:t>- "Поддержка начинающих субъектов малого предпринимательства";</w:t>
      </w:r>
    </w:p>
    <w:p w:rsidR="00000000" w:rsidRDefault="00255B84">
      <w:r>
        <w:t>- "Создание и (или) развитие инфраструкт</w:t>
      </w:r>
      <w:r>
        <w:t>уры поддержки субъектов малого предпринимательства, оказывающей имущественную поддержку, - бизнес-инкубаторов";</w:t>
      </w:r>
    </w:p>
    <w:p w:rsidR="00000000" w:rsidRDefault="00255B84">
      <w:r>
        <w:t>- "Создание и (или) развитие инфраструктуры поддержки субъектов малого и среднего предпринимательства, оказывающей имущественную поддержку, - пр</w:t>
      </w:r>
      <w:r>
        <w:t>омышленных парков, индустриальных парков, агропромышленных парков и технопарков";</w:t>
      </w:r>
    </w:p>
    <w:p w:rsidR="00000000" w:rsidRDefault="00255B84">
      <w:bookmarkStart w:id="475" w:name="sub_92201"/>
      <w:r>
        <w:t>- "Поддержка и развитие субъектов малого и среднего предпринимательства, занимающихся социально значимыми видами деятельности".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476" w:name="sub_923"/>
      <w:bookmarkEnd w:id="47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476"/>
    <w:p w:rsidR="00000000" w:rsidRDefault="00255B84">
      <w:pPr>
        <w:pStyle w:val="a9"/>
      </w:pPr>
      <w:r>
        <w:fldChar w:fldCharType="begin"/>
      </w:r>
      <w:r>
        <w:instrText>HYPERLINK "garantF1://71248246.74"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в пункт 9.2.3 внесены изменения</w:t>
      </w:r>
    </w:p>
    <w:p w:rsidR="00000000" w:rsidRDefault="00255B84">
      <w:pPr>
        <w:pStyle w:val="a9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9.2.3. При реализации мероприятий, ука</w:t>
      </w:r>
      <w:r>
        <w:t xml:space="preserve">занных в </w:t>
      </w:r>
      <w:hyperlink w:anchor="sub_922" w:history="1">
        <w:r>
          <w:rPr>
            <w:rStyle w:val="a4"/>
          </w:rPr>
          <w:t>пункте 9.2.2</w:t>
        </w:r>
      </w:hyperlink>
      <w:r>
        <w:t xml:space="preserve"> настоящих Условий и требований, субъектами Российской Федерации должны соблюдаться условия </w:t>
      </w:r>
      <w:r>
        <w:lastRenderedPageBreak/>
        <w:t xml:space="preserve">конкурсного отбора, установленные в соответствии с </w:t>
      </w:r>
      <w:hyperlink w:anchor="sub_50" w:history="1">
        <w:r>
          <w:rPr>
            <w:rStyle w:val="a4"/>
          </w:rPr>
          <w:t>главами V</w:t>
        </w:r>
      </w:hyperlink>
      <w:r>
        <w:t xml:space="preserve">, </w:t>
      </w:r>
      <w:hyperlink w:anchor="sub_60" w:history="1">
        <w:r>
          <w:rPr>
            <w:rStyle w:val="a4"/>
          </w:rPr>
          <w:t>VI</w:t>
        </w:r>
      </w:hyperlink>
      <w:r>
        <w:t xml:space="preserve">, </w:t>
      </w:r>
      <w:hyperlink w:anchor="sub_70" w:history="1">
        <w:r>
          <w:rPr>
            <w:rStyle w:val="a4"/>
          </w:rPr>
          <w:t>VII</w:t>
        </w:r>
      </w:hyperlink>
      <w:r>
        <w:t xml:space="preserve">, </w:t>
      </w:r>
      <w:hyperlink w:anchor="sub_130" w:history="1">
        <w:r>
          <w:rPr>
            <w:rStyle w:val="a4"/>
          </w:rPr>
          <w:t>XIII</w:t>
        </w:r>
      </w:hyperlink>
      <w:r>
        <w:t xml:space="preserve"> и </w:t>
      </w:r>
      <w:hyperlink w:anchor="sub_140" w:history="1">
        <w:r>
          <w:rPr>
            <w:rStyle w:val="a4"/>
          </w:rPr>
          <w:t>XIV</w:t>
        </w:r>
      </w:hyperlink>
      <w:r>
        <w:t xml:space="preserve"> настоящих Условий и требований.</w:t>
      </w:r>
    </w:p>
    <w:p w:rsidR="00000000" w:rsidRDefault="00255B84">
      <w:bookmarkStart w:id="477" w:name="sub_924"/>
      <w:r>
        <w:t xml:space="preserve">9.2.4. Положения </w:t>
      </w:r>
      <w:hyperlink w:anchor="sub_1324" w:history="1">
        <w:r>
          <w:rPr>
            <w:rStyle w:val="a4"/>
          </w:rPr>
          <w:t>пунктов 13.2.4</w:t>
        </w:r>
      </w:hyperlink>
      <w:r>
        <w:t xml:space="preserve">, </w:t>
      </w:r>
      <w:hyperlink w:anchor="sub_1327" w:history="1">
        <w:r>
          <w:rPr>
            <w:rStyle w:val="a4"/>
          </w:rPr>
          <w:t>13.2.7</w:t>
        </w:r>
      </w:hyperlink>
      <w:r>
        <w:t xml:space="preserve">, </w:t>
      </w:r>
      <w:hyperlink w:anchor="sub_1415" w:history="1">
        <w:r>
          <w:rPr>
            <w:rStyle w:val="a4"/>
          </w:rPr>
          <w:t>14.1.5</w:t>
        </w:r>
      </w:hyperlink>
      <w:r>
        <w:t xml:space="preserve">, </w:t>
      </w:r>
      <w:hyperlink w:anchor="sub_1425" w:history="1">
        <w:r>
          <w:rPr>
            <w:rStyle w:val="a4"/>
          </w:rPr>
          <w:t>14.2.5</w:t>
        </w:r>
      </w:hyperlink>
      <w:r>
        <w:t xml:space="preserve"> настоящих Условий и требований не распространяются на заявки, представленные на конкурсный отбор в целях софинансирования муниципальных программ моногородов.</w:t>
      </w:r>
    </w:p>
    <w:p w:rsidR="00000000" w:rsidRDefault="00255B84">
      <w:bookmarkStart w:id="478" w:name="sub_925"/>
      <w:bookmarkEnd w:id="477"/>
      <w:r>
        <w:t>9.2.5. Максимальная сумма субсидии, предоставляемой суб</w:t>
      </w:r>
      <w:r>
        <w:t>ъектам Российской Федерации на реализацию муниципальных программ развития малого и среднего предпринимательства моногородов:</w:t>
      </w:r>
    </w:p>
    <w:p w:rsidR="00000000" w:rsidRDefault="00255B84">
      <w:bookmarkStart w:id="479" w:name="sub_14442"/>
      <w:bookmarkEnd w:id="478"/>
      <w:r>
        <w:t xml:space="preserve">а) на программу развития малого и среднего предпринимательства моногорода с численностью населения, не превышающей </w:t>
      </w:r>
      <w:r>
        <w:t>50 тыс. человек, максимальный размер субсидии составляет не более 120,0 млн. рублей;</w:t>
      </w:r>
    </w:p>
    <w:p w:rsidR="00000000" w:rsidRDefault="00255B84">
      <w:bookmarkStart w:id="480" w:name="sub_14443"/>
      <w:bookmarkEnd w:id="479"/>
      <w:r>
        <w:t>б) на программу развития малого и среднего предпринимательства моногорода с численностью населения от 50 до 300 тыс. человек - не более 230,0 млн. рублей</w:t>
      </w:r>
      <w:r>
        <w:t>;</w:t>
      </w:r>
    </w:p>
    <w:p w:rsidR="00000000" w:rsidRDefault="00255B84">
      <w:bookmarkStart w:id="481" w:name="sub_14444"/>
      <w:bookmarkEnd w:id="480"/>
      <w:r>
        <w:t>в) на программу развития малого и среднего предпринимательства моногорода с численностью населения больше 300 тыс. человек - не более 450,0 млн. рублей.</w:t>
      </w:r>
    </w:p>
    <w:bookmarkEnd w:id="481"/>
    <w:p w:rsidR="00000000" w:rsidRDefault="00255B84"/>
    <w:p w:rsidR="00000000" w:rsidRDefault="00255B84">
      <w:pPr>
        <w:pStyle w:val="1"/>
      </w:pPr>
      <w:bookmarkStart w:id="482" w:name="sub_100"/>
      <w:r>
        <w:t>X. Условия конкурсного отбора по мероприятию "Поддержка субъектов малого и среднего предпринимательства, пострадавших в результате чрезвычайной ситуации, на возобновление предпринимательской деятельности"</w:t>
      </w:r>
    </w:p>
    <w:bookmarkEnd w:id="482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483" w:name="sub_101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255B84">
      <w:pPr>
        <w:pStyle w:val="a9"/>
      </w:pPr>
      <w:r>
        <w:fldChar w:fldCharType="begin"/>
      </w:r>
      <w:r>
        <w:instrText>HYP</w:instrText>
      </w:r>
      <w:r>
        <w:instrText>ERLINK "garantF1://71248246.751"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10.1 изложен в новой редакции</w:t>
      </w:r>
    </w:p>
    <w:p w:rsidR="00000000" w:rsidRDefault="00255B84">
      <w:pPr>
        <w:pStyle w:val="a9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10.1. Поддержка субъектов малого и среднего предпринимательства, пострадавших в результате чрезвычайной ситуации, оказывается путем предоставления субсидии субъекту Российской Федерации для субсидирования части затрат субъектов малого и среднего предприним</w:t>
      </w:r>
      <w:r>
        <w:t xml:space="preserve">ательства, пострадавших в результате чрезвычайной ситуации, на возобновление предпринимательской деятельности </w:t>
      </w:r>
      <w:hyperlink w:anchor="sub_9042" w:history="1">
        <w:r>
          <w:rPr>
            <w:rStyle w:val="a4"/>
          </w:rPr>
          <w:t>*(27)</w:t>
        </w:r>
      </w:hyperlink>
      <w:r>
        <w:t xml:space="preserve"> в соответствии с условиями конкурсного отбора, указанными в </w:t>
      </w:r>
      <w:hyperlink w:anchor="sub_1011" w:history="1">
        <w:r>
          <w:rPr>
            <w:rStyle w:val="a4"/>
          </w:rPr>
          <w:t>пунктах 10.1.1 - 10.1.4</w:t>
        </w:r>
      </w:hyperlink>
      <w:r>
        <w:t xml:space="preserve"> наст</w:t>
      </w:r>
      <w:r>
        <w:t>оящих Условий и требований.</w:t>
      </w:r>
    </w:p>
    <w:p w:rsidR="00000000" w:rsidRDefault="00255B84">
      <w:bookmarkStart w:id="484" w:name="sub_1011"/>
      <w:r>
        <w:t xml:space="preserve">10.1.1. Субсидии федерального бюджета субъектам малого и среднего предпринимательства, пострадавшим в результате чрезвычайной ситуации, предоставляются субъектом Российской Федерации на возобновление предпринимательской </w:t>
      </w:r>
      <w:r>
        <w:t>деятельности в течение 1 (одного) года с момента установления режима чрезвычайной ситуации.</w:t>
      </w:r>
    </w:p>
    <w:p w:rsidR="00000000" w:rsidRDefault="00255B84">
      <w:bookmarkStart w:id="485" w:name="sub_1012"/>
      <w:bookmarkEnd w:id="484"/>
      <w:r>
        <w:t>10.1.2. Субсидии федерального бюджета на поддержку субъектов малого и среднего предпринимательства, пострадавших в результате чрезвычайной ситуации,</w:t>
      </w:r>
      <w:r>
        <w:t xml:space="preserve"> предоставляются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деятельности, ремонт объектов движимого и недвижимого имущества, находящихся в собственности субъектов</w:t>
      </w:r>
      <w:r>
        <w:t xml:space="preserve"> малого и среднего предпринимательства, используемых для осуществления предпринимательской деятельности.</w:t>
      </w:r>
    </w:p>
    <w:p w:rsidR="00000000" w:rsidRDefault="00255B84">
      <w:bookmarkStart w:id="486" w:name="sub_1013"/>
      <w:bookmarkEnd w:id="485"/>
      <w:r>
        <w:t>10.1.3. Субсидии федерального бюджета на поддержку субъектов малого и среднего предпринимательства, пострадавших в результате чрезвычай</w:t>
      </w:r>
      <w:r>
        <w:t>ной ситуации, предоставляются с учетом следующих условий:</w:t>
      </w:r>
    </w:p>
    <w:bookmarkEnd w:id="486"/>
    <w:p w:rsidR="00000000" w:rsidRDefault="00255B84">
      <w:r>
        <w:t>- наличие подтверждающих документов о том, что принадлежащее на праве собственности субъекту малого и среднего предпринимательства имущество пострадало;</w:t>
      </w:r>
    </w:p>
    <w:p w:rsidR="00000000" w:rsidRDefault="00255B84">
      <w:r>
        <w:lastRenderedPageBreak/>
        <w:t>- сумма субсидии не превышает 1,5 млн</w:t>
      </w:r>
      <w:r>
        <w:t>. рублей на одного субъекта малого и среднего предпринимателя - получателя поддержки, пострадавшего в результате чрезвычайной ситуации.</w:t>
      </w:r>
    </w:p>
    <w:p w:rsidR="00000000" w:rsidRDefault="00255B84">
      <w:bookmarkStart w:id="487" w:name="sub_1014"/>
      <w:r>
        <w:t xml:space="preserve">10.1.4. Субсидии федерального бюджета предоставляются субъектами Российской Федерации в приоритетном порядке на </w:t>
      </w:r>
      <w:r>
        <w:t>поддержку субъектов малого и среднего предпринимательства, пострадавших в результате чрезвычайной ситуации и застраховавших свое имущество от возникновения ущерба в результате стихийных бедствий, пожаров, аварий и катастроф.</w:t>
      </w:r>
    </w:p>
    <w:bookmarkEnd w:id="487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488" w:name="sub_11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88"/>
    <w:p w:rsidR="00000000" w:rsidRDefault="00255B84">
      <w:pPr>
        <w:pStyle w:val="a9"/>
      </w:pPr>
      <w:r>
        <w:fldChar w:fldCharType="begin"/>
      </w:r>
      <w:r>
        <w:instrText>HYPERLINK "garantF1://71248246.76"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глава XI изложена в новой редакции</w:t>
      </w:r>
    </w:p>
    <w:p w:rsidR="00000000" w:rsidRDefault="00255B84">
      <w:pPr>
        <w:pStyle w:val="a9"/>
      </w:pPr>
      <w:hyperlink r:id="rId117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255B84">
      <w:pPr>
        <w:pStyle w:val="1"/>
      </w:pPr>
      <w:r>
        <w:t>XI. Условия конкурсного отбора</w:t>
      </w:r>
      <w:r>
        <w:t xml:space="preserve"> по мероприятию "Обеспечение деятельности многофункциональных центров предоставления государственных и муниципальных услуг, связанной с организацией предоставления услуг акционерного общества "Федеральная корпорация по развитию малого и среднего предприним</w:t>
      </w:r>
      <w:r>
        <w:t>ательства", в целях оказания поддержки субъектам малого и среднего предпринимательства</w:t>
      </w:r>
    </w:p>
    <w:p w:rsidR="00000000" w:rsidRDefault="00255B84"/>
    <w:p w:rsidR="00000000" w:rsidRDefault="00255B84">
      <w:bookmarkStart w:id="489" w:name="sub_111"/>
      <w:r>
        <w:t>11.1. Предоставление субсидии федерального бюджета субъекту Российской Федерации на реализацию мероприятия по обеспечению деятельности многофункциональных центро</w:t>
      </w:r>
      <w:r>
        <w:t xml:space="preserve">в предоставления государственных и муниципальных услуг (далее - многофункциональные центры), связанной с организацией предоставления услуг акционерного общества "Федеральная корпорация по развитию малого и среднего предпринимательства" (далее - Корпорация </w:t>
      </w:r>
      <w:r>
        <w:t>МСП), в целях оказания поддержки субъектам малого и среднего предпринимательства</w:t>
      </w:r>
      <w:hyperlink w:anchor="sub_90280" w:history="1">
        <w:r>
          <w:rPr>
            <w:rStyle w:val="a4"/>
          </w:rPr>
          <w:t>*(28)</w:t>
        </w:r>
      </w:hyperlink>
      <w:r>
        <w:t xml:space="preserve"> осуществляется в соответствии с условиями конкурсного отбора, указанными в </w:t>
      </w:r>
      <w:hyperlink w:anchor="sub_1111" w:history="1">
        <w:r>
          <w:rPr>
            <w:rStyle w:val="a4"/>
          </w:rPr>
          <w:t>пунктах 11.1.1 - 11.1.7</w:t>
        </w:r>
      </w:hyperlink>
      <w:r>
        <w:t xml:space="preserve"> настоящих Условий </w:t>
      </w:r>
      <w:r>
        <w:t>и требований.</w:t>
      </w:r>
    </w:p>
    <w:p w:rsidR="00000000" w:rsidRDefault="00255B84">
      <w:bookmarkStart w:id="490" w:name="sub_1111"/>
      <w:bookmarkEnd w:id="489"/>
      <w:r>
        <w:t>11.1.1. Субсидия федерального бюджета предоставляется субъектам Российской Федерации по следующим направлениям:</w:t>
      </w:r>
    </w:p>
    <w:p w:rsidR="00000000" w:rsidRDefault="00255B84">
      <w:bookmarkStart w:id="491" w:name="sub_11111"/>
      <w:bookmarkEnd w:id="490"/>
      <w:r>
        <w:t xml:space="preserve">а) расширение функционала окон многофункциональных центров, определенных </w:t>
      </w:r>
      <w:hyperlink r:id="rId118" w:history="1">
        <w:r>
          <w:rPr>
            <w:rStyle w:val="a4"/>
          </w:rPr>
          <w:t>подпунктом "б" пункта 8</w:t>
        </w:r>
      </w:hyperlink>
      <w:r>
        <w:t xml:space="preserve"> и </w:t>
      </w:r>
      <w:hyperlink r:id="rId119" w:history="1">
        <w:r>
          <w:rPr>
            <w:rStyle w:val="a4"/>
          </w:rPr>
          <w:t>пунктом 10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</w:t>
      </w:r>
      <w:hyperlink r:id="rId120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Российской Федерации от 22 декабря 2012 г. N 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</w:t>
      </w:r>
      <w:r>
        <w:t xml:space="preserve">2012, N 53, ст. 7932; 2013, N 45, ст. 5807; 2014, N 20, ст. 2523; 2015, N 11, ст. 1594; N 29, ст. 4486; N 42, ст. 5789) (далее - Постановление N 1376) - организация предоставления услуг Корпорации МСП в целях оказания поддержки субъектам малого и среднего </w:t>
      </w:r>
      <w:r>
        <w:t xml:space="preserve">предпринимательства осуществляется в действующих окнах многофункциональных центров наряду с предоставлением других услуг всем категориям заявителей, определенным </w:t>
      </w:r>
      <w:hyperlink r:id="rId121" w:history="1">
        <w:r>
          <w:rPr>
            <w:rStyle w:val="a4"/>
          </w:rPr>
          <w:t>пунктом 3 статьи 2</w:t>
        </w:r>
      </w:hyperlink>
      <w:r>
        <w:t xml:space="preserve"> Федерального закона от 27 июля 2010 </w:t>
      </w:r>
      <w:r>
        <w:t>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31,</w:t>
      </w:r>
      <w:r>
        <w:t xml:space="preserve"> ст. 4322; 2013, N 14, ст. 1651; N 27, ст. 3477, 3480; N 30, ст. 4084; N 51, ст. 6679; N 52, ст. 6952, 6961, 7009; 2014, N 26, ст. 3366; N 30, ст. 4264; N 49, ст. 6928; 2015, N 1, ст. 67, ст. 72; N 10, ст. 1393; N 29, </w:t>
      </w:r>
      <w:r>
        <w:lastRenderedPageBreak/>
        <w:t>ст. 4342, 4376);</w:t>
      </w:r>
    </w:p>
    <w:p w:rsidR="00000000" w:rsidRDefault="00255B84">
      <w:bookmarkStart w:id="492" w:name="sub_11112"/>
      <w:bookmarkEnd w:id="491"/>
      <w:r>
        <w:t xml:space="preserve">б) </w:t>
      </w:r>
      <w:r>
        <w:t>создание дополнительных окон многофункциональных центров - организация предоставления услуг Корпорации МСП в целях оказания поддержки субъектам малого и среднего предпринимательства осуществляется во вновь создаваемых окнах многофункциональных центров, кот</w:t>
      </w:r>
      <w:r>
        <w:t>орые располагаются как в помещениях действующих многофункциональных центров, так и в территориально обособленных помещениях, в том числе на базе организаций, образующих инфраструктуру поддержки субъектов малого и среднего предпринимательства.</w:t>
      </w:r>
    </w:p>
    <w:p w:rsidR="00000000" w:rsidRDefault="00255B84">
      <w:bookmarkStart w:id="493" w:name="sub_1112"/>
      <w:bookmarkEnd w:id="492"/>
      <w:r>
        <w:t>11.1.2. Условиями конкурсного отбора по мероприятию являются:</w:t>
      </w:r>
    </w:p>
    <w:p w:rsidR="00000000" w:rsidRDefault="00255B84">
      <w:bookmarkStart w:id="494" w:name="sub_14445"/>
      <w:bookmarkEnd w:id="493"/>
      <w:r>
        <w:t>а) достижение показателя по доле граждан в субъекте Российской Федерации, имеющих доступ к получению государственных и муниципальных услуг по принципу "одного окна" в многоф</w:t>
      </w:r>
      <w:r>
        <w:t xml:space="preserve">ункциональных центрах, определенного </w:t>
      </w:r>
      <w:hyperlink r:id="rId122" w:history="1">
        <w:r>
          <w:rPr>
            <w:rStyle w:val="a4"/>
          </w:rPr>
          <w:t>подпунктом "б" пункта 1</w:t>
        </w:r>
      </w:hyperlink>
      <w:r>
        <w:t xml:space="preserve"> Указа Президента Российской Федерации от 7 мая 2012 г. N 601 "Об основных направлениях совершенствования системы государственного управления" (Собрание законо</w:t>
      </w:r>
      <w:r>
        <w:t>дательства Российской Федерации, 2012, N 19, ст. 2338) (далее - Указ N 601), - не менее 90 процентов от общего числа граждан, зарегистрированных в субъекте Российской Федерации;</w:t>
      </w:r>
    </w:p>
    <w:p w:rsidR="00000000" w:rsidRDefault="00255B84">
      <w:bookmarkStart w:id="495" w:name="sub_14446"/>
      <w:bookmarkEnd w:id="494"/>
      <w:r>
        <w:t>б) достижение показателя по среднему времени ожидания в очер</w:t>
      </w:r>
      <w:r>
        <w:t xml:space="preserve">еди в многофункциональных центрах субъекта Российской Федерации, определенного </w:t>
      </w:r>
      <w:hyperlink r:id="rId123" w:history="1">
        <w:r>
          <w:rPr>
            <w:rStyle w:val="a4"/>
          </w:rPr>
          <w:t>подпунктом "д" пункта 1</w:t>
        </w:r>
      </w:hyperlink>
      <w:r>
        <w:t xml:space="preserve"> Указа N 601, - не более 15 минут (на основе данных за предыдущий год);</w:t>
      </w:r>
    </w:p>
    <w:p w:rsidR="00000000" w:rsidRDefault="00255B84">
      <w:bookmarkStart w:id="496" w:name="sub_14447"/>
      <w:bookmarkEnd w:id="495"/>
      <w:r>
        <w:t>в) соответствие многофункци</w:t>
      </w:r>
      <w:r>
        <w:t xml:space="preserve">ональных центров требованиям, установленным </w:t>
      </w:r>
      <w:hyperlink r:id="rId124" w:history="1">
        <w:r>
          <w:rPr>
            <w:rStyle w:val="a4"/>
          </w:rPr>
          <w:t>Постановлением</w:t>
        </w:r>
      </w:hyperlink>
      <w:r>
        <w:t xml:space="preserve"> N 1376 (по итогам мониторинга, проводимого Министерством экономического развития Российской Федерации в соответствии с </w:t>
      </w:r>
      <w:hyperlink r:id="rId125" w:history="1">
        <w:r>
          <w:rPr>
            <w:rStyle w:val="a4"/>
          </w:rPr>
          <w:t>подпун</w:t>
        </w:r>
        <w:r>
          <w:rPr>
            <w:rStyle w:val="a4"/>
          </w:rPr>
          <w:t>ктом 5.3.29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1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 г. N 437 "О Министерстве экономического развития Россий</w:t>
      </w:r>
      <w:r>
        <w:t>ской Федерации" (Собрание законодательства Российской Федерации, 2008, N 24, ст. 2867; N 46, ст. 5337; 2009, N 3, ст. 378; N 18, ст. 2257; N 19, ст. 2344; N 25, ст. 3052; N 26, ст. 3190; N 38, ст. 4500; N 41, ст. 4777; N 46, ст. 5488; 2010, N 5, ст. 532; N</w:t>
      </w:r>
      <w:r>
        <w:t> 9, ст. 960; N 10, ст. 1085; N 19, ст. 2324; N 21, ст. 2602; N 26, ст. 3350; N 40, ст. 5068; N 41, ст. 5240; N 45, ст. 5860; N 52, ст. 7104; 2011, N 6, ст. 888; N 9, ст. 1251; N 12, ст. 1640; N 14, ст. 1935; N 15, ст. 2131; N 17, ст. 2411, 2424; N 32, ст. </w:t>
      </w:r>
      <w:r>
        <w:t>4834; N 36, ст. 5149, 5151; N 39, ст. 5485; N 43, ст. 6079; N 46, ст. 6527; 2012, N 1, ст. 170, 177; N 13, ст. 1531; N 19, ст. 2436, 2444; N 27, ст. 3745, 3766; N 37, ст. 5001; N 39, ст. 5284; N 51, ст. 7236; N 52, ст. 7491; N 53, ст. 7943; 2013, N 5, ст. </w:t>
      </w:r>
      <w:r>
        <w:t>391; N 14, ст. 1705; N 33, ст. 4386; N 35, ст. 4514; N 36, ст. 4578; N 45, ст. 5822; N 47, ст. 6120; N 50, ст. 6606; N 52, ст. 7217; 2014, N 6, ст. 584; N 15, ст. 1750; N 16, ст. 1900; N 21, ст. 2712; N 37, ст. 4954; N 40, ст. 5426; N 42, ст. 5757; N 44, с</w:t>
      </w:r>
      <w:r>
        <w:t>т. 6072; N 48, ст. 6871; N 49, ст. 6957; N 50, ст. 7100, 7123; N 51, ст. 7446; 2015, N 1, ст. 219; N 6, ст. 965; N 7, т. 1046; N 16, ст. 2388; N 20, ст. 2920; N 22, ст. 3230; N 24, ст. 3479; N 30, ст. 4589; N 36, ст. 5050; N 41, ст. 5671; N 43, ст. 5977; N</w:t>
      </w:r>
      <w:r>
        <w:t> 44, ст. 6140; N 46, ст. 6377, 6388; 2016, N 2, ст. 325, 336);</w:t>
      </w:r>
    </w:p>
    <w:p w:rsidR="00000000" w:rsidRDefault="00255B84">
      <w:bookmarkStart w:id="497" w:name="sub_11121"/>
      <w:bookmarkEnd w:id="496"/>
      <w:r>
        <w:t>г) в перечне услуг многофункциональных центров, утвержденном нормативными правовыми актами субъекта Российской Федерации, должны содержаться:</w:t>
      </w:r>
    </w:p>
    <w:bookmarkEnd w:id="497"/>
    <w:p w:rsidR="00000000" w:rsidRDefault="00255B84">
      <w:r>
        <w:t xml:space="preserve">- не менее 10 государственных и муниципальных услуг, предоставляемых юридическим лицам и индивидуальным предпринимателям, - при реализации направления, указанного в </w:t>
      </w:r>
      <w:hyperlink w:anchor="sub_11111" w:history="1">
        <w:r>
          <w:rPr>
            <w:rStyle w:val="a4"/>
          </w:rPr>
          <w:t>подпункте "а" пункта 11.1.1</w:t>
        </w:r>
      </w:hyperlink>
      <w:r>
        <w:t xml:space="preserve"> настоящих Условий и требований;</w:t>
      </w:r>
    </w:p>
    <w:p w:rsidR="00000000" w:rsidRDefault="00255B84">
      <w:r>
        <w:t>- не</w:t>
      </w:r>
      <w:r>
        <w:t xml:space="preserve"> менее 20 государственных и муниципальных услуг, предоставляемых юридическим лицам и индивидуальным предпринимателям, - при реализации </w:t>
      </w:r>
      <w:r>
        <w:lastRenderedPageBreak/>
        <w:t xml:space="preserve">направления, указанного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требований;</w:t>
      </w:r>
    </w:p>
    <w:p w:rsidR="00000000" w:rsidRDefault="00255B84">
      <w:bookmarkStart w:id="498" w:name="sub_11122"/>
      <w:r>
        <w:t xml:space="preserve">д) средняя нагрузка в многофункциональном центре, в котором планируется реализация направлений, указанных в </w:t>
      </w:r>
      <w:hyperlink w:anchor="sub_1111" w:history="1">
        <w:r>
          <w:rPr>
            <w:rStyle w:val="a4"/>
          </w:rPr>
          <w:t>пункте 11.1.1</w:t>
        </w:r>
      </w:hyperlink>
      <w:r>
        <w:t>:</w:t>
      </w:r>
    </w:p>
    <w:bookmarkEnd w:id="498"/>
    <w:p w:rsidR="00000000" w:rsidRDefault="00255B84">
      <w:r>
        <w:t>- не превышает 20 обращений на одно окно в день (на основе данных за предыдущий год) - при реализ</w:t>
      </w:r>
      <w:r>
        <w:t xml:space="preserve">ации направления, указанного в </w:t>
      </w:r>
      <w:hyperlink w:anchor="sub_11111" w:history="1">
        <w:r>
          <w:rPr>
            <w:rStyle w:val="a4"/>
          </w:rPr>
          <w:t>подпункте "а" пункта 11.1.1</w:t>
        </w:r>
      </w:hyperlink>
      <w:r>
        <w:t xml:space="preserve"> настоящих Условий и требований;</w:t>
      </w:r>
    </w:p>
    <w:p w:rsidR="00000000" w:rsidRDefault="00255B84">
      <w:r>
        <w:t xml:space="preserve">- превышает 20 обращений на одно окно в день (на основе данных за предыдущий год) - при реализации направления, указанного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требований;</w:t>
      </w:r>
    </w:p>
    <w:p w:rsidR="00000000" w:rsidRDefault="00255B84">
      <w:bookmarkStart w:id="499" w:name="sub_11123"/>
      <w:r>
        <w:t>е) наличие единой централизованной автоматизированной информационной системы многофункциональных центров, обеспечивающей процесс предоставления услуг в многофункциональных ц</w:t>
      </w:r>
      <w:r>
        <w:t>ентрах субъекта Российской Федерации;</w:t>
      </w:r>
    </w:p>
    <w:p w:rsidR="00000000" w:rsidRDefault="00255B84">
      <w:bookmarkStart w:id="500" w:name="sub_11124"/>
      <w:bookmarkEnd w:id="499"/>
      <w:r>
        <w:t>ж) наличие заключенного соглашения о взаимодействии между Корпорацией МСП и многофункциональным центром, уполномоченным субъектом Российской Федерации на заключение соглашений о взаимодействии, а такж</w:t>
      </w:r>
      <w:r>
        <w:t>е на координацию и взаимодействие с иными многофункциональными центрами, находящимися на территории субъекта Российской Федерации, и организациями, привлекаемыми к реализации функций многофункциональных центров; либо наличие обязательства субъекта Российск</w:t>
      </w:r>
      <w:r>
        <w:t>ой Федерации о заключении указанного соглашения в срок не позднее 30 июня 2016 года;</w:t>
      </w:r>
    </w:p>
    <w:p w:rsidR="00000000" w:rsidRDefault="00255B84">
      <w:bookmarkStart w:id="501" w:name="sub_11125"/>
      <w:bookmarkEnd w:id="500"/>
      <w:r>
        <w:t>з) наличие в субъекте Российской Федерации одобренного Комиссией по вопросам повышения качества и доступности предоставления государственных и муниципаль</w:t>
      </w:r>
      <w:r>
        <w:t>ных услуг субъекта Российской Федерации плана мероприятий ("дорожной карты") по организации предоставления в многофункциональных центрах услуг Корпорации МСП в целях оказания поддержки субъектам малого и среднего предпринимательства, включающего в себя:</w:t>
      </w:r>
    </w:p>
    <w:bookmarkEnd w:id="501"/>
    <w:p w:rsidR="00000000" w:rsidRDefault="00255B84">
      <w:r>
        <w:t>- расширение перечня государственных и муниципальных услуг, предоставляемых для юридических лиц и индивидуальных предпринимателей в многофункциональных центрах услугами Корпорации МСП в целях оказания поддержки субъектам малого и среднего предприним</w:t>
      </w:r>
      <w:r>
        <w:t>ательства;</w:t>
      </w:r>
    </w:p>
    <w:p w:rsidR="00000000" w:rsidRDefault="00255B84">
      <w:r>
        <w:t>- дополнение автоматизированной информационной системы многофункциональных центров услугами Корпорации МСП в целях оказания поддержки субъектам малого и среднего предпринимательства;</w:t>
      </w:r>
    </w:p>
    <w:p w:rsidR="00000000" w:rsidRDefault="00255B84">
      <w:r>
        <w:t>- интеграцию автоматизированной информационной системы многофу</w:t>
      </w:r>
      <w:r>
        <w:t>нкциональных центров с информационной системой Корпорации МСП, обеспечивающей предоставление услуг;</w:t>
      </w:r>
    </w:p>
    <w:p w:rsidR="00000000" w:rsidRDefault="00255B84">
      <w:r>
        <w:t>- настройка системы электронной очереди многофункциональных центров с целью выделения отдельной категории получателей услуг "субъект предпринимательской дея</w:t>
      </w:r>
      <w:r>
        <w:t>тельности";</w:t>
      </w:r>
    </w:p>
    <w:p w:rsidR="00000000" w:rsidRDefault="00255B84">
      <w:r>
        <w:t>- обучение специалистов многофункциональных центров работе с услугами Корпорации МСП в целях оказания поддержки субъектам малого и среднего предпринимательства;</w:t>
      </w:r>
    </w:p>
    <w:p w:rsidR="00000000" w:rsidRDefault="00255B84">
      <w:r>
        <w:t xml:space="preserve">- доработка сайта (сайтов) многофункциональных центров и/или регионального портала </w:t>
      </w:r>
      <w:r>
        <w:t>государственных и муниципальных услуг, а также регионального портала по поддержке малого и среднего предпринимательства в информационно-телекоммуникационной сети "Интернет", размещение на них перечня услуг Корпорации МСП в целях оказания поддержки субъекта</w:t>
      </w:r>
      <w:r>
        <w:t>м малого и среднего предпринимательства, а также требований к ним, образцов заявлений и документов, сроков предоставления услуг;</w:t>
      </w:r>
    </w:p>
    <w:p w:rsidR="00000000" w:rsidRDefault="00255B84">
      <w:r>
        <w:lastRenderedPageBreak/>
        <w:t>- обеспечение информирования заявителей об услугах Корпорации МСП в целях оказания поддержки субъектам малого и среднего предпр</w:t>
      </w:r>
      <w:r>
        <w:t>инимательства посредством отдельной телефонной линии или центра телефонного обслуживания;</w:t>
      </w:r>
    </w:p>
    <w:p w:rsidR="00000000" w:rsidRDefault="00255B84">
      <w:r>
        <w:t>- популяризация и информирование субъектов малого и среднего предпринимательства об услугах Корпорации МСП, предоставляемых в многофункциональных центрах, в средствах</w:t>
      </w:r>
      <w:r>
        <w:t xml:space="preserve"> массовой информации, в специальных изданиях для предпринимателей, иными способами;</w:t>
      </w:r>
    </w:p>
    <w:p w:rsidR="00000000" w:rsidRDefault="00255B84">
      <w:r>
        <w:t>- создание дополнительных окон в многофункциональных центрах для предоставления услуг Корпорации МСП в целях оказания поддержки субъектам малого и среднего предпринимательс</w:t>
      </w:r>
      <w:r>
        <w:t xml:space="preserve">тва - дополнительно включается в план мероприятий ("дорожную карту") при реализации субъектом Российской Федерации направления, указанного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требований;</w:t>
      </w:r>
    </w:p>
    <w:p w:rsidR="00000000" w:rsidRDefault="00255B84">
      <w:r>
        <w:t>- оснащение рабочих мест сот</w:t>
      </w:r>
      <w:r>
        <w:t xml:space="preserve">рудников многофункциональных центров, в которых будет осуществляться предоставление услуг субъектам предпринимательства в соответствии с </w:t>
      </w:r>
      <w:hyperlink r:id="rId127" w:history="1">
        <w:r>
          <w:rPr>
            <w:rStyle w:val="a4"/>
          </w:rPr>
          <w:t>Постановлением</w:t>
        </w:r>
      </w:hyperlink>
      <w:r>
        <w:t xml:space="preserve"> N 1376, - дополнительно включается в план мероприятий ("дорожную кар</w:t>
      </w:r>
      <w:r>
        <w:t xml:space="preserve">ту") при реализации субъектом Российской Федерации направления, указанного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требований;</w:t>
      </w:r>
    </w:p>
    <w:p w:rsidR="00000000" w:rsidRDefault="00255B84">
      <w:r>
        <w:t>- закупка системы электронной очереди при создании дополнительных окон многофункциональных ц</w:t>
      </w:r>
      <w:r>
        <w:t xml:space="preserve">ентров - дополнительно включается в план мероприятий ("дорожную карту") при реализации субъектом Российской Федерации направления, указанного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требований;</w:t>
      </w:r>
    </w:p>
    <w:p w:rsidR="00000000" w:rsidRDefault="00255B84">
      <w:bookmarkStart w:id="502" w:name="sub_11126"/>
      <w:r>
        <w:t>и) наличие напра</w:t>
      </w:r>
      <w:r>
        <w:t>влений расходования субсидии федерального бюджета и средств бюджета субъекта Российской Федерации на организацию деятельности многофункциональных центров по оказанию услуг Корпорации МСП в целях оказания поддержки субъектам малого и среднего предпринимател</w:t>
      </w:r>
      <w:r>
        <w:t>ьства (</w:t>
      </w:r>
      <w:hyperlink w:anchor="sub_30000" w:history="1">
        <w:r>
          <w:rPr>
            <w:rStyle w:val="a4"/>
          </w:rPr>
          <w:t>приложение N 30</w:t>
        </w:r>
      </w:hyperlink>
      <w:r>
        <w:t xml:space="preserve"> к настоящим Условиям и требованиям);</w:t>
      </w:r>
    </w:p>
    <w:p w:rsidR="00000000" w:rsidRDefault="00255B84">
      <w:bookmarkStart w:id="503" w:name="sub_11127"/>
      <w:bookmarkEnd w:id="502"/>
      <w:r>
        <w:t xml:space="preserve">к) наличие информации о планируемых результатах деятельности многофункциональных центров (в части предоставления услуг Корпорации МСП в целях оказания </w:t>
      </w:r>
      <w:r>
        <w:t>поддержки субъектам малого и среднего предпринимательства) в отчетном периоде (</w:t>
      </w:r>
      <w:hyperlink w:anchor="sub_31000" w:history="1">
        <w:r>
          <w:rPr>
            <w:rStyle w:val="a4"/>
          </w:rPr>
          <w:t>приложение N 31</w:t>
        </w:r>
      </w:hyperlink>
      <w:r>
        <w:t xml:space="preserve"> к настоящим Условиям и требованиям).</w:t>
      </w:r>
    </w:p>
    <w:p w:rsidR="00000000" w:rsidRDefault="00255B84">
      <w:bookmarkStart w:id="504" w:name="sub_1113"/>
      <w:bookmarkEnd w:id="503"/>
      <w:r>
        <w:t xml:space="preserve">11.1.3. Средства субсидии федерального бюджета в рамках реализации направления, </w:t>
      </w:r>
      <w:r>
        <w:t xml:space="preserve">указанного в </w:t>
      </w:r>
      <w:hyperlink w:anchor="sub_11111" w:history="1">
        <w:r>
          <w:rPr>
            <w:rStyle w:val="a4"/>
          </w:rPr>
          <w:t>подпункте "а" пункта 11.1.1</w:t>
        </w:r>
      </w:hyperlink>
      <w:r>
        <w:t xml:space="preserve"> настоящих Условий и требований, направляются субъектом Российской Федерации на:</w:t>
      </w:r>
    </w:p>
    <w:bookmarkEnd w:id="504"/>
    <w:p w:rsidR="00000000" w:rsidRDefault="00255B84">
      <w:r>
        <w:t>- доработку автоматизированной информационной системы многофункциональных центров, в том числе интеграцию с информационной системой Корпорации МСП, обеспечивающей предоставление услуг;</w:t>
      </w:r>
    </w:p>
    <w:p w:rsidR="00000000" w:rsidRDefault="00255B84">
      <w:r>
        <w:t>- настройку системы электронной очереди многофункциональных центров;</w:t>
      </w:r>
    </w:p>
    <w:p w:rsidR="00000000" w:rsidRDefault="00255B84">
      <w:r>
        <w:t xml:space="preserve">- </w:t>
      </w:r>
      <w:r>
        <w:t>доработку сайта (сайтов) многофункционального центра и/или регионального портала государственных и муниципальных услуг, а также регионального портала по поддержке малого и среднего предпринимательства;</w:t>
      </w:r>
    </w:p>
    <w:p w:rsidR="00000000" w:rsidRDefault="00255B84">
      <w:r>
        <w:t>- обеспечение информирования заявителей об услугах Кор</w:t>
      </w:r>
      <w:r>
        <w:t>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обслуживания.</w:t>
      </w:r>
    </w:p>
    <w:p w:rsidR="00000000" w:rsidRDefault="00255B84">
      <w:bookmarkStart w:id="505" w:name="sub_1114"/>
      <w:r>
        <w:t>11.1.4. Средства субсидии федерального бюджета в рамках реализации направления, указа</w:t>
      </w:r>
      <w:r>
        <w:t xml:space="preserve">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требований, направляются субъектом Российской Федерации на:</w:t>
      </w:r>
    </w:p>
    <w:bookmarkEnd w:id="505"/>
    <w:p w:rsidR="00000000" w:rsidRDefault="00255B84">
      <w:r>
        <w:t xml:space="preserve">- оснащение рабочих мест сотрудников многофункциональных центров в соответствии с </w:t>
      </w:r>
      <w:hyperlink r:id="rId128" w:history="1">
        <w:r>
          <w:rPr>
            <w:rStyle w:val="a4"/>
          </w:rPr>
          <w:t>Постановлением</w:t>
        </w:r>
      </w:hyperlink>
      <w:r>
        <w:t xml:space="preserve"> N 1376;</w:t>
      </w:r>
    </w:p>
    <w:p w:rsidR="00000000" w:rsidRDefault="00255B84">
      <w:r>
        <w:t>- создание каналов связи;</w:t>
      </w:r>
    </w:p>
    <w:p w:rsidR="00000000" w:rsidRDefault="00255B84">
      <w:r>
        <w:lastRenderedPageBreak/>
        <w:t>- доработку автоматизированной информационной системы многофункциональных центров, в том числе интеграцию с информационной системой Корпорации МСП, обеспечивающей предоставление услуг;</w:t>
      </w:r>
    </w:p>
    <w:p w:rsidR="00000000" w:rsidRDefault="00255B84">
      <w:r>
        <w:t>- закупку и настройку системы электронной очереди многофункциональных центров;</w:t>
      </w:r>
    </w:p>
    <w:p w:rsidR="00000000" w:rsidRDefault="00255B84">
      <w:r>
        <w:t>- доработку сайта (сайтов) многофункционального центра и/или регионального портала государственных и муниципальных услуг, а также регионального портала по поддержке малого и сре</w:t>
      </w:r>
      <w:r>
        <w:t>днего предпринимательства;</w:t>
      </w:r>
    </w:p>
    <w:p w:rsidR="00000000" w:rsidRDefault="00255B84">
      <w:r>
        <w:t>-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обслуживания.</w:t>
      </w:r>
    </w:p>
    <w:p w:rsidR="00000000" w:rsidRDefault="00255B84">
      <w:r>
        <w:t>Мероприятия,</w:t>
      </w:r>
      <w:r>
        <w:t xml:space="preserve"> указанные в настоящем пункте и </w:t>
      </w:r>
      <w:hyperlink w:anchor="sub_1113" w:history="1">
        <w:r>
          <w:rPr>
            <w:rStyle w:val="a4"/>
          </w:rPr>
          <w:t>пункте 11.1.3</w:t>
        </w:r>
      </w:hyperlink>
      <w:r>
        <w:t xml:space="preserve"> Условий и требований, должны быть реализованы исключительно в целях обеспечения предоставления услуг Корпорации МСП и в соответствии с </w:t>
      </w:r>
      <w:hyperlink r:id="rId129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255B84">
      <w:bookmarkStart w:id="506" w:name="sub_1115"/>
      <w:r>
        <w:t>11.1.5. Дополнительные окна многофункциональных центров для предоставления услуг Корпорации МСП в целях оказ</w:t>
      </w:r>
      <w:r>
        <w:t>ания поддержки субъектам малого и среднего предпринимательства не включаются в схему размещения многофункциональных центров, утвержденную руководителем (заместителем руководителя) высшего исполнительного органа государственной власти субъекта Российской Фе</w:t>
      </w:r>
      <w:r>
        <w:t>дерации или одобренную протоколом заседания Комиссии по вопросам повышения качества и доступности предоставления государственных и муниципальных услуг субъекта Российской Федерации.</w:t>
      </w:r>
    </w:p>
    <w:p w:rsidR="00000000" w:rsidRDefault="00255B84">
      <w:bookmarkStart w:id="507" w:name="sub_1116"/>
      <w:bookmarkEnd w:id="506"/>
      <w:r>
        <w:t xml:space="preserve">11.1.6. Максимальный размер субсидии федерального бюджета </w:t>
      </w:r>
      <w:r>
        <w:t xml:space="preserve">бюджету субъекта Российской Федерации на реализацию направления, указанного в </w:t>
      </w:r>
      <w:hyperlink w:anchor="sub_11111" w:history="1">
        <w:r>
          <w:rPr>
            <w:rStyle w:val="a4"/>
          </w:rPr>
          <w:t>подпункте "а" пункта 11.1.1</w:t>
        </w:r>
      </w:hyperlink>
      <w:r>
        <w:t xml:space="preserve"> настоящих Условий и требований, составляет 800 тысяч рублей.</w:t>
      </w:r>
    </w:p>
    <w:p w:rsidR="00000000" w:rsidRDefault="00255B84">
      <w:bookmarkStart w:id="508" w:name="sub_1117"/>
      <w:bookmarkEnd w:id="507"/>
      <w:r>
        <w:t>11.1.7. Максимальный размер субсидии федеральн</w:t>
      </w:r>
      <w:r>
        <w:t xml:space="preserve">ого бюджета бюджету субъекта Российской Федерации на реализацию направления, указанного в </w:t>
      </w:r>
      <w:hyperlink w:anchor="sub_11112" w:history="1">
        <w:r>
          <w:rPr>
            <w:rStyle w:val="a4"/>
          </w:rPr>
          <w:t>подпункте "б" пункта 11.1.1</w:t>
        </w:r>
      </w:hyperlink>
      <w:r>
        <w:t xml:space="preserve"> настоящих Условий и требований, составляет 1,5 млн. рублей на одно вновь создаваемое окно многофункционального </w:t>
      </w:r>
      <w:r>
        <w:t>центра.</w:t>
      </w:r>
    </w:p>
    <w:bookmarkEnd w:id="508"/>
    <w:p w:rsidR="00000000" w:rsidRDefault="00255B84"/>
    <w:p w:rsidR="00000000" w:rsidRDefault="00255B84">
      <w:pPr>
        <w:pStyle w:val="1"/>
      </w:pPr>
      <w:bookmarkStart w:id="509" w:name="sub_120"/>
      <w:r>
        <w:t>XII. Условия конкурсного отбора по мероприятию "Создание и (или) развитие инфраструктуры поддержки субъектов малого и среднего предпринимательства, оказывающей имущественную поддержку, - частных промышленных парков", а также требова</w:t>
      </w:r>
      <w:r>
        <w:t>ния к организациям, образующим инфраструктуру поддержки субъектов малого и среднего предпринимательства</w:t>
      </w:r>
    </w:p>
    <w:bookmarkEnd w:id="509"/>
    <w:p w:rsidR="00000000" w:rsidRDefault="00255B84"/>
    <w:p w:rsidR="00000000" w:rsidRDefault="00255B84">
      <w:bookmarkStart w:id="510" w:name="sub_121"/>
      <w:r>
        <w:t>12.1. Создание и (или) развитие инфраструктуры поддержки субъектов малого и среднего предпринимательства, оказывающей имущественную подде</w:t>
      </w:r>
      <w:r>
        <w:t>ржку, - частных промышленных парков - включает в себя предоставление субсидии субъекту Российской Федерации на реализацию мероприятия по созданию и (или) развитию частного промышленного парка</w:t>
      </w:r>
      <w:hyperlink w:anchor="sub_9043" w:history="1">
        <w:r>
          <w:rPr>
            <w:rStyle w:val="a4"/>
          </w:rPr>
          <w:t>*(29)</w:t>
        </w:r>
      </w:hyperlink>
      <w:r>
        <w:t>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11" w:name="sub_1211"/>
      <w:bookmarkEnd w:id="510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511"/>
    <w:p w:rsidR="00000000" w:rsidRDefault="00255B84">
      <w:pPr>
        <w:pStyle w:val="a9"/>
      </w:pPr>
      <w:r>
        <w:fldChar w:fldCharType="begin"/>
      </w:r>
      <w:r>
        <w:instrText>HYPERLINK "garantF1://71248246.78"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12.1.1 изложен в новой редакции</w:t>
      </w:r>
    </w:p>
    <w:p w:rsidR="00000000" w:rsidRDefault="00255B84">
      <w:pPr>
        <w:pStyle w:val="a9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 xml:space="preserve">12.1.1. Субсидия не может </w:t>
      </w:r>
      <w:r>
        <w:t xml:space="preserve">быть предоставлена субъекту Российской Федерации, если к финансированию в рамках реализации указанного мероприятия представлены </w:t>
      </w:r>
      <w:r>
        <w:lastRenderedPageBreak/>
        <w:t xml:space="preserve">расходы, совпадающие по форме, срокам и виду с расходами, осуществленными субъектом Российской Федерации в соответствии с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октября 2014 г. N 1119 "Об отборе субъектов Российской Федерации, имеющих право на получение государственной поддержки в форме субсидий на возмещение затрат на создание и</w:t>
      </w:r>
      <w:r>
        <w:t xml:space="preserve">нфраструктуры индустриальных парков и технопарков" (Собрание законодательства Российской Федерации, 2014, N 46, ст. 6344; 2015, N 30, ст. 4605) и (или) </w:t>
      </w:r>
      <w:hyperlink r:id="rId1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августа 2015</w:t>
      </w:r>
      <w:r>
        <w:t xml:space="preserve"> г. N 831 "Об утверждении Правил предоставления субсидий из федерального бюджета российским организациям - управляющим компаниям индустриальных (промышленных) парков и (или) технопарков на возмещение части затрат на уплату процентов по кредитам, полученным</w:t>
      </w:r>
      <w:r>
        <w:t xml:space="preserve"> в российских кредитных организациях и государственной корпорации "Банк развития и внешнеэкономической деятельности (Внешэкономбанк)" в 2013 - 2016 годах на реализацию инвестиционных проектов создания объектов индустриальных (промышленных) парков и (или) т</w:t>
      </w:r>
      <w:r>
        <w:t xml:space="preserve">ехнопарков, в рамках </w:t>
      </w:r>
      <w:hyperlink r:id="rId133" w:history="1">
        <w:r>
          <w:rPr>
            <w:rStyle w:val="a4"/>
          </w:rPr>
          <w:t>подпрограммы</w:t>
        </w:r>
      </w:hyperlink>
      <w:r>
        <w:t xml:space="preserve"> "Индустриальные парки" государственной программы Российской Федерации "Развитие промышленности и повышение ее конкурентоспособности" (Собрание законодательства Российской Федерации, </w:t>
      </w:r>
      <w:r>
        <w:t>2015, N 33, ст. 4852).</w:t>
      </w:r>
    </w:p>
    <w:p w:rsidR="00000000" w:rsidRDefault="00255B84">
      <w:bookmarkStart w:id="512" w:name="sub_1212"/>
      <w:r>
        <w:t>12.1.2. Условиями конкурсного отбора по мероприятию являются:</w:t>
      </w:r>
    </w:p>
    <w:p w:rsidR="00000000" w:rsidRDefault="00255B84">
      <w:bookmarkStart w:id="513" w:name="sub_14454"/>
      <w:bookmarkEnd w:id="512"/>
      <w:r>
        <w:t>а) наличие на территории субъекта Российской Федерации созданного частного промышленного парка;</w:t>
      </w:r>
    </w:p>
    <w:p w:rsidR="00000000" w:rsidRDefault="00255B84">
      <w:bookmarkStart w:id="514" w:name="sub_14455"/>
      <w:bookmarkEnd w:id="513"/>
      <w:r>
        <w:t>б) частный промышленный парк соз</w:t>
      </w:r>
      <w:r>
        <w:t xml:space="preserve">дан и функционирует в соответствии с требованиями, установленными </w:t>
      </w:r>
      <w:hyperlink w:anchor="sub_1213" w:history="1">
        <w:r>
          <w:rPr>
            <w:rStyle w:val="a4"/>
          </w:rPr>
          <w:t>пунктами 12.1.3 - 12.1.8</w:t>
        </w:r>
      </w:hyperlink>
      <w:r>
        <w:t xml:space="preserve"> настоящих Условий и требований;</w:t>
      </w:r>
    </w:p>
    <w:p w:rsidR="00000000" w:rsidRDefault="00255B84">
      <w:bookmarkStart w:id="515" w:name="sub_14456"/>
      <w:bookmarkEnd w:id="514"/>
      <w:r>
        <w:t>в) наличие бизнес-плана и финансовой модели создания и (или) развития частного промышленн</w:t>
      </w:r>
      <w:r>
        <w:t>ого парка;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16" w:name="sub_14457"/>
      <w:bookmarkEnd w:id="515"/>
      <w:r>
        <w:rPr>
          <w:color w:val="000000"/>
          <w:sz w:val="16"/>
          <w:szCs w:val="16"/>
        </w:rPr>
        <w:t>Информация об изменениях:</w:t>
      </w:r>
    </w:p>
    <w:bookmarkEnd w:id="516"/>
    <w:p w:rsidR="00000000" w:rsidRDefault="00255B84">
      <w:pPr>
        <w:pStyle w:val="a9"/>
      </w:pPr>
      <w:r>
        <w:fldChar w:fldCharType="begin"/>
      </w:r>
      <w:r>
        <w:instrText>HYPERLINK "garantF1://71248246.79"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подпункт "г" изложен в новой редакции</w:t>
      </w:r>
    </w:p>
    <w:p w:rsidR="00000000" w:rsidRDefault="00255B84">
      <w:pPr>
        <w:pStyle w:val="a9"/>
      </w:pPr>
      <w:hyperlink r:id="rId134" w:history="1">
        <w:r>
          <w:rPr>
            <w:rStyle w:val="a4"/>
          </w:rPr>
          <w:t xml:space="preserve">См. текст подпункта </w:t>
        </w:r>
        <w:r>
          <w:rPr>
            <w:rStyle w:val="a4"/>
          </w:rPr>
          <w:t>в предыдущей редакции</w:t>
        </w:r>
      </w:hyperlink>
    </w:p>
    <w:p w:rsidR="00000000" w:rsidRDefault="00255B84">
      <w:r>
        <w:t>г) наличие концепции создания и (или) развития частного промышленного парка, включающей в том числе определение целей и задач, целесообразности и предпосылок создания частного промышленного парка, определение спроса на услуги частн</w:t>
      </w:r>
      <w:r>
        <w:t>ого промышленного парка, обоснования основных показателей частного промышленного парка (включая обоснования характеристик земельных участков, объектов недвижимости, объектов инфраструктуры, специализации и зонирования территории частного промышленного парк</w:t>
      </w:r>
      <w:r>
        <w:t>а), анализ потребностей его потенциальных резидентов - субъектов малого и среднего предпринимательства, с которыми заключены соглашения, определение источников и условий финансирования создания частного промышленного парка, оценка имеющихся и возможных рис</w:t>
      </w:r>
      <w:r>
        <w:t>ков, оценка результативности и эффективности создания частного промышленного парка; определение направлений расходования средств субсидии на развитие частного промышленного парка с указанием конкретных объектов недвижимости, в отношении которых будут осуще</w:t>
      </w:r>
      <w:r>
        <w:t>ствлены затраты, сумм и сроков осуществления инвестирования денежных средств по каждому объекту недвижимости частного промышленного парка;</w:t>
      </w:r>
    </w:p>
    <w:p w:rsidR="00000000" w:rsidRDefault="00255B84">
      <w:bookmarkStart w:id="517" w:name="sub_14458"/>
      <w:r>
        <w:t xml:space="preserve">д) наличие мастер-плана территории частного промышленного парка с пояснительной запиской, в которой указаны </w:t>
      </w:r>
      <w:r>
        <w:t>в том числе общая площадь территории частного промышленного парка, общая площадь земельных участков, расположенных на территории частного промышленного парка и предназначенных для размещения производств резидентов частного промышленного парка, общая площад</w:t>
      </w:r>
      <w:r>
        <w:t xml:space="preserve">ь зданий </w:t>
      </w:r>
      <w:r>
        <w:lastRenderedPageBreak/>
        <w:t>(строений), предполагаемых к строительству на территории частного промышленного парка, включая общую площадь зданий (строений), предполагаемых для размещения производств резидентов частного промышленного парка;</w:t>
      </w:r>
    </w:p>
    <w:p w:rsidR="00000000" w:rsidRDefault="00255B84">
      <w:bookmarkStart w:id="518" w:name="sub_14459"/>
      <w:bookmarkEnd w:id="517"/>
      <w:r>
        <w:t>е) наличие обязате</w:t>
      </w:r>
      <w:r>
        <w:t>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 федерального бюджета;</w:t>
      </w:r>
    </w:p>
    <w:p w:rsidR="00000000" w:rsidRDefault="00255B84">
      <w:bookmarkStart w:id="519" w:name="sub_14460"/>
      <w:bookmarkEnd w:id="518"/>
      <w:r>
        <w:t>ж) субсидии федерального бюджета на финансирование мероп</w:t>
      </w:r>
      <w:r>
        <w:t>риятия по созданию и (или) развитию частного промышленного парка предоставляются при соблюдении следующих условий:</w:t>
      </w:r>
    </w:p>
    <w:bookmarkEnd w:id="519"/>
    <w:p w:rsidR="00000000" w:rsidRDefault="00255B84">
      <w:r>
        <w:t>- управляющая к</w:t>
      </w:r>
      <w:r>
        <w:t>омпания или застройщик частного промышленного парка является победителем конкурсного отбора, проводимого субъектом Российской Федерации на предоставление субсидии федерального бюджета частным промышленным паркам;</w:t>
      </w:r>
    </w:p>
    <w:p w:rsidR="00000000" w:rsidRDefault="00255B84">
      <w:r>
        <w:t xml:space="preserve">- площадь земельных участков промышленного </w:t>
      </w:r>
      <w:r>
        <w:t>парка, предоставленных в аренду или собственность субъектам малого и среднего предпринимательства, составляет не менее 20 процентов от всей площади земельных участков частного промышленного парка</w:t>
      </w:r>
      <w:hyperlink w:anchor="sub_9044" w:history="1">
        <w:r>
          <w:rPr>
            <w:rStyle w:val="a4"/>
          </w:rPr>
          <w:t>*(30)</w:t>
        </w:r>
      </w:hyperlink>
      <w:r>
        <w:t>.</w:t>
      </w:r>
    </w:p>
    <w:p w:rsidR="00000000" w:rsidRDefault="00255B84">
      <w:r>
        <w:t>- наличие информации о прогн</w:t>
      </w:r>
      <w:r>
        <w:t>озном количестве созданных рабочих мест субъектами малого и среднего предпринимательства - резидентами частного промышленного парка по отношению к площади земельного участка частного промышленного парка, составляющему не менее 10 человек на 1 гектар;</w:t>
      </w:r>
    </w:p>
    <w:p w:rsidR="00000000" w:rsidRDefault="00255B84">
      <w:r>
        <w:t>- нал</w:t>
      </w:r>
      <w:r>
        <w:t>ичие информации 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</w:t>
      </w:r>
      <w:r>
        <w:t>ного парка, составляющему не менее 20 000 тыс. рублей (без учета НДС) на 1 гектар;</w:t>
      </w:r>
    </w:p>
    <w:p w:rsidR="00000000" w:rsidRDefault="00255B84">
      <w:r>
        <w:t>- наличие информации о предполагаемой годовой выручке резидентов частного промышленного парка, заключивших соглашения о размещении в частном промышленном парке при выходе на</w:t>
      </w:r>
      <w:r>
        <w:t xml:space="preserve"> проектную мощность производства по отношению к площади земельного участка частного промышленного парка, составляющему не менее 15 000 тыс. рублей (без учета НДС) на 1 гектар;</w:t>
      </w:r>
    </w:p>
    <w:p w:rsidR="00000000" w:rsidRDefault="00255B84">
      <w:bookmarkStart w:id="520" w:name="sub_14461"/>
      <w:r>
        <w:t>з) субсидии федерального бюджета на финансирование затрат частного пром</w:t>
      </w:r>
      <w:r>
        <w:t xml:space="preserve">ышленного парка предоставляются субъектам Российской Федерации в размере не более 200 млн. рублей на один частный промышленный парк для финансирования направлений, указанных в </w:t>
      </w:r>
      <w:hyperlink w:anchor="sub_14462" w:history="1">
        <w:r>
          <w:rPr>
            <w:rStyle w:val="a4"/>
          </w:rPr>
          <w:t>подпункте "и"</w:t>
        </w:r>
      </w:hyperlink>
      <w:r>
        <w:t xml:space="preserve"> настоящего пункта;</w:t>
      </w:r>
    </w:p>
    <w:p w:rsidR="00000000" w:rsidRDefault="00255B84">
      <w:bookmarkStart w:id="521" w:name="sub_14462"/>
      <w:bookmarkEnd w:id="520"/>
      <w:r>
        <w:t>и)</w:t>
      </w:r>
      <w:r>
        <w:t xml:space="preserve"> средства субсидии федерального бюджета на финансирование мероприятий по созданию и (или) развитию частных промышленных парков предоставляются субъектам Российской Федерации в целях финансирования следующих направлений:</w:t>
      </w:r>
    </w:p>
    <w:bookmarkEnd w:id="521"/>
    <w:p w:rsidR="00000000" w:rsidRDefault="00255B84">
      <w:r>
        <w:t>- создание и (или) развитие</w:t>
      </w:r>
      <w:r>
        <w:t xml:space="preserve"> энергетической и транспортной инфраструктуры (дороги);</w:t>
      </w:r>
    </w:p>
    <w:p w:rsidR="00000000" w:rsidRDefault="00255B84">
      <w:r>
        <w:t>- инженерная подготовка в границах земельного участка, на котором размещается частный промышленный парк, в том числе капитальный ремонт инженерных коммуникаций;</w:t>
      </w:r>
    </w:p>
    <w:p w:rsidR="00000000" w:rsidRDefault="00255B84">
      <w:r>
        <w:t>- подведение к границе частного промышл</w:t>
      </w:r>
      <w:r>
        <w:t>енного парка сетей инженерной инфраструктуры (тепло, газ, электричество, вода, ливневая канализация, система очистки сточных вод, линий связи);</w:t>
      </w:r>
    </w:p>
    <w:p w:rsidR="00000000" w:rsidRDefault="00255B84">
      <w:r>
        <w:t>- подготовка промышленных площадок, в том числе проведение коммуникаций;</w:t>
      </w:r>
    </w:p>
    <w:p w:rsidR="00000000" w:rsidRDefault="00255B84">
      <w:r>
        <w:t>- оснащение производственным и технолог</w:t>
      </w:r>
      <w:r>
        <w:t>ическим оборудованием коллективного пользования;</w:t>
      </w:r>
    </w:p>
    <w:p w:rsidR="00000000" w:rsidRDefault="00255B84">
      <w:r>
        <w:t>- технологическое присоединение к объектам электросетевого хозяйства;</w:t>
      </w:r>
    </w:p>
    <w:p w:rsidR="00000000" w:rsidRDefault="00255B84">
      <w:r>
        <w:lastRenderedPageBreak/>
        <w:t>- реконструкция производственных помещений частного промышленного парка;</w:t>
      </w:r>
    </w:p>
    <w:p w:rsidR="00000000" w:rsidRDefault="00255B84">
      <w:r>
        <w:t>- выплата процентов по кредитам (займам), выданным на осуществле</w:t>
      </w:r>
      <w:r>
        <w:t xml:space="preserve">ние мероприятий, указанных в настоящем пункте, из расчета не более трех четвертых </w:t>
      </w:r>
      <w:hyperlink r:id="rId135" w:history="1">
        <w:r>
          <w:rPr>
            <w:rStyle w:val="a4"/>
          </w:rPr>
          <w:t>ключевой ставки</w:t>
        </w:r>
      </w:hyperlink>
      <w:r>
        <w:t xml:space="preserve"> Банка России от выплаченных процентов по кредитам (займам), но не более 70% от фактически произведенных затрат.</w:t>
      </w:r>
    </w:p>
    <w:p w:rsidR="00000000" w:rsidRDefault="00255B84">
      <w:bookmarkStart w:id="522" w:name="sub_1213"/>
      <w:r>
        <w:t>12.1.3. Частный промышленный парк соответствует следующим требованиям.</w:t>
      </w:r>
    </w:p>
    <w:p w:rsidR="00000000" w:rsidRDefault="00255B84">
      <w:bookmarkStart w:id="523" w:name="sub_1214"/>
      <w:bookmarkEnd w:id="522"/>
      <w:r>
        <w:t>12.1.4. Частный промышленный парк - совокупность объектов недвижимости и инфраструктуры, земельных участков, административных, производственных, складских и иных помещен</w:t>
      </w:r>
      <w:r>
        <w:t xml:space="preserve">ий, предназначенных для осуществления производства субъектами малого и среднего предпринимательства и предоставления условий для их эффективной работы, управляемая единым оператором (управляющей компанией) - юридическим лицом, в уставном капитале которого </w:t>
      </w:r>
      <w:r>
        <w:t>не участвуют Российская Федерация, субъект Российской Федерации и (или) муниципальное образование</w:t>
      </w:r>
      <w:hyperlink w:anchor="sub_9045" w:history="1">
        <w:r>
          <w:rPr>
            <w:rStyle w:val="a4"/>
          </w:rPr>
          <w:t>*(31)</w:t>
        </w:r>
      </w:hyperlink>
      <w:r>
        <w:t>.</w:t>
      </w:r>
    </w:p>
    <w:p w:rsidR="00000000" w:rsidRDefault="00255B84">
      <w:bookmarkStart w:id="524" w:name="sub_1215"/>
      <w:bookmarkEnd w:id="523"/>
      <w:r>
        <w:t>12.1.5. Требованием к частному промышленному парку является наличие застройщика как юридического лица, отвечаю</w:t>
      </w:r>
      <w:r>
        <w:t>щего следующим требованиям:</w:t>
      </w:r>
    </w:p>
    <w:bookmarkEnd w:id="524"/>
    <w:p w:rsidR="00000000" w:rsidRDefault="00255B84">
      <w:r>
        <w:t>- в собственности или долгосрочной аренде юридического лица находится земельный участок, на котором расположен частный промышленный парк;</w:t>
      </w:r>
    </w:p>
    <w:p w:rsidR="00000000" w:rsidRDefault="00255B84">
      <w:r>
        <w:t>- юридическое лицо осуществило инвестиции в создание (реконструкцию и (или) капита</w:t>
      </w:r>
      <w:r>
        <w:t>льный ремонт) объектов инженерной и (или) энергетической и (или) транспортной инфраструктуры земельного участка, на котором расположен частный промышленный парк.</w:t>
      </w:r>
    </w:p>
    <w:p w:rsidR="00000000" w:rsidRDefault="00255B84">
      <w:bookmarkStart w:id="525" w:name="sub_1216"/>
      <w:r>
        <w:t>12.1.6. Застройщик частного промышленного парка может являться управляющей компанией ч</w:t>
      </w:r>
      <w:r>
        <w:t>астного промышленного парка.</w:t>
      </w:r>
    </w:p>
    <w:p w:rsidR="00000000" w:rsidRDefault="00255B84">
      <w:bookmarkStart w:id="526" w:name="sub_1217"/>
      <w:bookmarkEnd w:id="525"/>
      <w:r>
        <w:t>12.1.7. Управляющая компания частного промышленного парка обеспечивает реализацию следующих функций:</w:t>
      </w:r>
    </w:p>
    <w:bookmarkEnd w:id="526"/>
    <w:p w:rsidR="00000000" w:rsidRDefault="00255B84">
      <w:r>
        <w:t>а) предоставление в аренду и (или) продажа в собственность земельных участков, входящих в состав терри</w:t>
      </w:r>
      <w:r>
        <w:t>тории частного промышленного парка - совокупности смежных земельных участков и земельных участков, расположенных не далее двух километров друг от друга, предназначенных для создания и развития частного промышленного парка, размещения резидентов и пользоват</w:t>
      </w:r>
      <w:r>
        <w:t>елей инфраструктуры частного промышленного парка, а также объектов инженерной и транспортной инфраструктуры (далее - территория частного промышленного парка), - и предназначенных для размещения резидентов частного промышленного парка, зданий, строений, соо</w:t>
      </w:r>
      <w:r>
        <w:t>ружений и их частей, помещений и объектов инфраструктуры частного промышленного парка;</w:t>
      </w:r>
    </w:p>
    <w:p w:rsidR="00000000" w:rsidRDefault="00255B84">
      <w:r>
        <w:t>б) заключение соглашений о ведении деятельности на территории частного промышленного парка, обеспечение выполнения условий соглашения в рамках своих обязательств, участи</w:t>
      </w:r>
      <w:r>
        <w:t>е в осуществлении контроля за выполнением резидентами условий соглашения;</w:t>
      </w:r>
    </w:p>
    <w:p w:rsidR="00000000" w:rsidRDefault="00255B84">
      <w:r>
        <w:t>в) привлечение новых резидентов на территорию частного промышленного парка, в том числе субъектов малого и среднего предпринимательства;</w:t>
      </w:r>
    </w:p>
    <w:p w:rsidR="00000000" w:rsidRDefault="00255B84">
      <w:r>
        <w:t>г) обеспечение функционирования имущественног</w:t>
      </w:r>
      <w:r>
        <w:t>о комплекса частного промышленного парка и инфраструктуры общего пользования, обеспечение содержания общей территории, организация охраны;</w:t>
      </w:r>
    </w:p>
    <w:p w:rsidR="00000000" w:rsidRDefault="00255B84">
      <w:r>
        <w:t>д) обеспечение резидентов частного промышленного парка энергетическими ресурсами (электроэнергия, тепловая энергия, а</w:t>
      </w:r>
      <w:r>
        <w:t>льтернативные возобновляемые источники энергии);</w:t>
      </w:r>
    </w:p>
    <w:p w:rsidR="00000000" w:rsidRDefault="00255B84">
      <w:r>
        <w:t>е) обеспечение водоснабжения и водоотведения на территории частного промышленного парка;</w:t>
      </w:r>
    </w:p>
    <w:p w:rsidR="00000000" w:rsidRDefault="00255B84">
      <w:r>
        <w:t xml:space="preserve">ж) сбор информации, необходимой для включения в реестр резидентов частного </w:t>
      </w:r>
      <w:r>
        <w:lastRenderedPageBreak/>
        <w:t>промышленного парка.</w:t>
      </w:r>
    </w:p>
    <w:p w:rsidR="00000000" w:rsidRDefault="00255B84">
      <w:bookmarkStart w:id="527" w:name="sub_1218"/>
      <w:r>
        <w:t>12.1.8. Управляющая компания частного промышленного парка обеспечивает на постоянной основе размещение и обновление (актуализацию) (не реже двух раз в месяц) на официальном сайте промышленного парка в информационно-телекоммуникационной сети "Интернет" след</w:t>
      </w:r>
      <w:r>
        <w:t>ующей информации:</w:t>
      </w:r>
    </w:p>
    <w:bookmarkEnd w:id="527"/>
    <w:p w:rsidR="00000000" w:rsidRDefault="00255B84">
      <w:r>
        <w:t>- общие сведения о частном промышленном парке;</w:t>
      </w:r>
    </w:p>
    <w:p w:rsidR="00000000" w:rsidRDefault="00255B84">
      <w:r>
        <w:t>- сведения об учредителях частного промышленного парка;</w:t>
      </w:r>
    </w:p>
    <w:p w:rsidR="00000000" w:rsidRDefault="00255B84">
      <w:r>
        <w:t xml:space="preserve">- сведения о помещениях и площадях частного промышленного парка, а также информация об условиях и сроках проведения конкурсных </w:t>
      </w:r>
      <w:r>
        <w:t>отборов на размещение в частном промышленном парке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000000" w:rsidRDefault="00255B84">
      <w:r>
        <w:t>- сведения о субъектах малого и среднего предпринимательства и орга</w:t>
      </w:r>
      <w:r>
        <w:t>низациях, образующих инфраструктуру поддержки малого и среднего предпринимательства, размещающихся в промышленном парке, с указанием их отраслевой принадлежности, производимых товаров, оказываемых услугах;</w:t>
      </w:r>
    </w:p>
    <w:p w:rsidR="00000000" w:rsidRDefault="00255B84">
      <w:r>
        <w:t>- сведения о деятельности частного промышленного п</w:t>
      </w:r>
      <w:r>
        <w:t>арка, об его услугах, в том числе о стоимости предоставляемых услуг;</w:t>
      </w:r>
    </w:p>
    <w:p w:rsidR="00000000" w:rsidRDefault="00255B84">
      <w:r>
        <w:t>- отчеты о деятельности частного промышленного парка с момента получения государственной поддержки;</w:t>
      </w:r>
    </w:p>
    <w:p w:rsidR="00000000" w:rsidRDefault="00255B84">
      <w:r>
        <w:t>- дополнительные информационные сервисы (например, базы данных по государственным и мун</w:t>
      </w:r>
      <w:r>
        <w:t>иципальным закупкам, сведения о мерах поддержки для субъектов малого и среднего предпринимательства).</w:t>
      </w:r>
    </w:p>
    <w:p w:rsidR="00000000" w:rsidRDefault="00255B84"/>
    <w:p w:rsidR="00000000" w:rsidRDefault="00255B84">
      <w:pPr>
        <w:pStyle w:val="1"/>
      </w:pPr>
      <w:bookmarkStart w:id="528" w:name="sub_130"/>
      <w:r>
        <w:t>XIII. Условия конкурсного отбора по мероприятиям, предусмотренным в рамках мероприятия "Создание и (или) развитие инфраструктуры поддержки субъект</w:t>
      </w:r>
      <w:r>
        <w:t>ов малого предпринимательства, оказывающей имущественную поддержку, - бизнес-инкубаторов", а также требования к организациям, образующим инфраструктуру поддержки субъектов малого и среднего предпринимательства</w:t>
      </w:r>
    </w:p>
    <w:bookmarkEnd w:id="528"/>
    <w:p w:rsidR="00000000" w:rsidRDefault="00255B84"/>
    <w:p w:rsidR="00000000" w:rsidRDefault="00255B84">
      <w:bookmarkStart w:id="529" w:name="sub_131"/>
      <w:r>
        <w:t>13.1. Поддержка программ обеспе</w:t>
      </w:r>
      <w:r>
        <w:t xml:space="preserve">чения деятельности и (или) развития бизнес-инкубаторов, предусматривающая предоставление субсидии федерального бюджета субъекту Российской Федерации на реализацию мероприятий, связанных с поддержкой программы обеспечения деятельности бизнес-инкубаторов, в </w:t>
      </w:r>
      <w:r>
        <w:t>том числе обеспечение бизнес-инкубатором предоставления субъектам малого предпринимательства образовательных услуг, услуг по трансферту и коммерциализации технологий и подготовке менеджеров для бизнес-инкубатора</w:t>
      </w:r>
      <w:hyperlink w:anchor="sub_9046" w:history="1">
        <w:r>
          <w:rPr>
            <w:rStyle w:val="a4"/>
          </w:rPr>
          <w:t>*(32)</w:t>
        </w:r>
      </w:hyperlink>
      <w:r>
        <w:t>, осуществляет</w:t>
      </w:r>
      <w:r>
        <w:t xml:space="preserve">ся в соответствии с условиями конкурсного отбора, указанными в </w:t>
      </w:r>
      <w:hyperlink w:anchor="sub_1311" w:history="1">
        <w:r>
          <w:rPr>
            <w:rStyle w:val="a4"/>
          </w:rPr>
          <w:t>пунктах 13.1.1 - 13.1.2</w:t>
        </w:r>
      </w:hyperlink>
      <w:r>
        <w:t xml:space="preserve"> настоящих Условий и требований.</w:t>
      </w:r>
    </w:p>
    <w:p w:rsidR="00000000" w:rsidRDefault="00255B84">
      <w:bookmarkStart w:id="530" w:name="sub_1311"/>
      <w:bookmarkEnd w:id="529"/>
      <w:r>
        <w:t>13.1.1. Условиями конкурсного отбора по мероприятию являются:</w:t>
      </w:r>
    </w:p>
    <w:p w:rsidR="00000000" w:rsidRDefault="00255B84">
      <w:bookmarkStart w:id="531" w:name="sub_14463"/>
      <w:bookmarkEnd w:id="530"/>
      <w:r>
        <w:t>а) наличие в субъ</w:t>
      </w:r>
      <w:r>
        <w:t>екте Российской Федерации бизнес-инкубатора, построенного и действующего или строящегося за счет субсидии федерального бюджета;</w:t>
      </w:r>
    </w:p>
    <w:p w:rsidR="00000000" w:rsidRDefault="00255B84">
      <w:bookmarkStart w:id="532" w:name="sub_14464"/>
      <w:bookmarkEnd w:id="531"/>
      <w:r>
        <w:t xml:space="preserve">б) наличие программы обеспечения деятельности бизнес-инкубатора, построенного и действующего либо строящегося </w:t>
      </w:r>
      <w:r>
        <w:t>за счет субсидии федерального бюджета, содержащей одно или несколько из следующих положений:</w:t>
      </w:r>
    </w:p>
    <w:bookmarkEnd w:id="532"/>
    <w:p w:rsidR="00000000" w:rsidRDefault="00255B84">
      <w:r>
        <w:t>- обеспечение бизнес-инкубатором предоставления субъектам малого предпринимательства образовательных услуг, услуг по трансферту и коммерциализации техноло</w:t>
      </w:r>
      <w:r>
        <w:t>гий, включая оплату услуг экспертов за научно-техническую и экономическую экспертизу проектов;</w:t>
      </w:r>
    </w:p>
    <w:p w:rsidR="00000000" w:rsidRDefault="00255B84">
      <w:r>
        <w:lastRenderedPageBreak/>
        <w:t xml:space="preserve">- возмещение затрат на патентно-лицензионные и информационно-аналитические работы для охраны прав на объекты интеллектуальной собственности для субъектов малого </w:t>
      </w:r>
      <w:r>
        <w:t>и среднего предпринимательства; возмещение затрат на участие в выставках;</w:t>
      </w:r>
    </w:p>
    <w:p w:rsidR="00000000" w:rsidRDefault="00255B84">
      <w:r>
        <w:t>- возмещение затрат на присоединение к национальным и международным сетям технологического трансфера и базам данных научно-технической информации), возмещение затрат на прохождение б</w:t>
      </w:r>
      <w:r>
        <w:t>изнес-инкубатором ежегодной оценки эффективности и иных услуг, направленных на совершенствование указанных процессов, в том числе подготовку менеджеров для бизнес-инкубатора, и стимулирование привлечения учащейся молодежи (в возрасте до 30 лет) к использов</w:t>
      </w:r>
      <w:r>
        <w:t>анию услуг бизнес-инкубаторов;</w:t>
      </w:r>
    </w:p>
    <w:p w:rsidR="00000000" w:rsidRDefault="00255B84">
      <w:r>
        <w:t>- подготовку менеджеров для бизнес-инкубатора;</w:t>
      </w:r>
    </w:p>
    <w:p w:rsidR="00000000" w:rsidRDefault="00255B84">
      <w:bookmarkStart w:id="533" w:name="sub_14465"/>
      <w:r>
        <w:t xml:space="preserve">в) средства субсидии федерального бюджета на финансирование мероприятий, указанных в </w:t>
      </w:r>
      <w:hyperlink w:anchor="sub_14464" w:history="1">
        <w:r>
          <w:rPr>
            <w:rStyle w:val="a4"/>
          </w:rPr>
          <w:t>подпункте "б"</w:t>
        </w:r>
      </w:hyperlink>
      <w:r>
        <w:t xml:space="preserve"> настоящего пункта, предоставляются с учетом</w:t>
      </w:r>
      <w:r>
        <w:t xml:space="preserve"> положений </w:t>
      </w:r>
      <w:hyperlink w:anchor="sub_132" w:history="1">
        <w:r>
          <w:rPr>
            <w:rStyle w:val="a4"/>
          </w:rPr>
          <w:t>пунктов 13.2 - 13.2.24</w:t>
        </w:r>
      </w:hyperlink>
      <w:r>
        <w:t xml:space="preserve"> настоящих Условий и требований.</w:t>
      </w:r>
    </w:p>
    <w:p w:rsidR="00000000" w:rsidRDefault="00255B84">
      <w:bookmarkStart w:id="534" w:name="sub_1312"/>
      <w:bookmarkEnd w:id="533"/>
      <w:r>
        <w:t>13.1.2. Максимальный размер субсидии федерального бюджета на поддержку программ обеспечения деятельности и (или) развития бизнес-инкубаторов составл</w:t>
      </w:r>
      <w:r>
        <w:t>яет не более 2,0 млн. рублей на 1 (один) бизнес-инкубатор.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35" w:name="sub_132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255B84">
      <w:pPr>
        <w:pStyle w:val="a9"/>
      </w:pPr>
      <w:r>
        <w:fldChar w:fldCharType="begin"/>
      </w:r>
      <w:r>
        <w:instrText>HYPERLINK "garantF1://71248246.821"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13.2 изложен в новой редакции</w:t>
      </w:r>
    </w:p>
    <w:p w:rsidR="00000000" w:rsidRDefault="00255B84">
      <w:pPr>
        <w:pStyle w:val="a9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13.2. Предоставление субсидии субъекту Российской Федерации на реализацию мероприятия по созданию и (или) развитию бизнес-инкубатора (за исключением капитального ремонта)</w:t>
      </w:r>
      <w:hyperlink w:anchor="sub_9047" w:history="1">
        <w:r>
          <w:rPr>
            <w:rStyle w:val="a4"/>
          </w:rPr>
          <w:t>*(33)</w:t>
        </w:r>
      </w:hyperlink>
      <w:r>
        <w:t>.</w:t>
      </w:r>
    </w:p>
    <w:p w:rsidR="00000000" w:rsidRDefault="00255B84">
      <w:bookmarkStart w:id="536" w:name="sub_1321"/>
      <w:r>
        <w:t>13.2.1. Условиями конкурсного отбора по мероприятию являются:</w:t>
      </w:r>
    </w:p>
    <w:p w:rsidR="00000000" w:rsidRDefault="00255B84">
      <w:bookmarkStart w:id="537" w:name="sub_14466"/>
      <w:bookmarkEnd w:id="536"/>
      <w:r>
        <w:t>а) наличие обязательства субъекта Российской Федерации обеспечить функционирование бизнес-инкубатора в течение не менее 10 лет с момента его созд</w:t>
      </w:r>
      <w:r>
        <w:t>ания за счет субсидии федерального бюджета;</w:t>
      </w:r>
    </w:p>
    <w:p w:rsidR="00000000" w:rsidRDefault="00255B84">
      <w:bookmarkStart w:id="538" w:name="sub_14467"/>
      <w:bookmarkEnd w:id="537"/>
      <w:r>
        <w:t xml:space="preserve">б) бизнес-инкубатор создается в соответствии с требованиями, установленными </w:t>
      </w:r>
      <w:hyperlink w:anchor="sub_1322" w:history="1">
        <w:r>
          <w:rPr>
            <w:rStyle w:val="a4"/>
          </w:rPr>
          <w:t>пунктами 13.2.2 - 13.2.24</w:t>
        </w:r>
      </w:hyperlink>
      <w:r>
        <w:t xml:space="preserve"> настоящих Условий и требований;</w:t>
      </w:r>
    </w:p>
    <w:p w:rsidR="00000000" w:rsidRDefault="00255B84">
      <w:bookmarkStart w:id="539" w:name="sub_14468"/>
      <w:bookmarkEnd w:id="538"/>
      <w:r>
        <w:t>в) в целях получения субсидии из федерального бюджета на реализацию мероприятия по созданию и (или) развитию бизнес-инкубатора, субъект Российской Федерации должен принять на себя следующие обязательства:</w:t>
      </w:r>
    </w:p>
    <w:bookmarkEnd w:id="539"/>
    <w:p w:rsidR="00000000" w:rsidRDefault="00255B84">
      <w:r>
        <w:t>- определить уполномоченный орган субъекта</w:t>
      </w:r>
      <w:r>
        <w:t xml:space="preserve"> Российской Федерации, ответственный за создание и деятельность бизнес-инкубатора и урегулирование споров, связанных с размещением в нем субъектов малого предпринимательства;</w:t>
      </w:r>
    </w:p>
    <w:p w:rsidR="00000000" w:rsidRDefault="00255B84">
      <w:r>
        <w:t>- обеспечить функционирование бизнес-инкубатора в течение не менее 10 лет с момен</w:t>
      </w:r>
      <w:r>
        <w:t>та ввода в эксплуатацию объекта(ов) за счет субсидии, предоставленной на создание бизнес-инкубатора;</w:t>
      </w:r>
    </w:p>
    <w:p w:rsidR="00000000" w:rsidRDefault="00255B84">
      <w:r>
        <w:t>- обеспечить текущее финансирование деятельности бизнес-инкубатора;</w:t>
      </w:r>
    </w:p>
    <w:p w:rsidR="00000000" w:rsidRDefault="00255B84">
      <w:r>
        <w:t>- определить организацию, управляющую деятельностью бизнес-инкубатора, а также утвердит</w:t>
      </w:r>
      <w:r>
        <w:t xml:space="preserve">ь порядок управления деятельностью бизнес-инкубатора, содержащий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предусмотренным </w:t>
      </w:r>
      <w:hyperlink w:anchor="sub_13212" w:history="1">
        <w:r>
          <w:rPr>
            <w:rStyle w:val="a4"/>
          </w:rPr>
          <w:t>пунктом 13.2.12</w:t>
        </w:r>
      </w:hyperlink>
      <w:r>
        <w:t xml:space="preserve"> настоящих Условий и требований;</w:t>
      </w:r>
    </w:p>
    <w:p w:rsidR="00000000" w:rsidRDefault="00255B84">
      <w:bookmarkStart w:id="540" w:name="sub_14469"/>
      <w:r>
        <w:t>г) средства субсидии федерального бюджета на финансирование мероприятий по созданию и (или) развитию бизнес-инкубаторов, предоставляются субъектам Российской Федерации в целях финансирования с</w:t>
      </w:r>
      <w:r>
        <w:t>ледующих направлений:</w:t>
      </w:r>
    </w:p>
    <w:bookmarkEnd w:id="540"/>
    <w:p w:rsidR="00000000" w:rsidRDefault="00255B84">
      <w:r>
        <w:t xml:space="preserve">- строительство (реконструкция), расширение и техническое перевооружение </w:t>
      </w:r>
      <w:r>
        <w:lastRenderedPageBreak/>
        <w:t>здания (части здания) бизнес-инкубатора;</w:t>
      </w:r>
    </w:p>
    <w:p w:rsidR="00000000" w:rsidRDefault="00255B84">
      <w:r>
        <w:t>- капитальный ремонт здания (части здания) бизнес-инкубатора;</w:t>
      </w:r>
    </w:p>
    <w:p w:rsidR="00000000" w:rsidRDefault="00255B84">
      <w:r>
        <w:t>- организационное и техническое обеспечение досту</w:t>
      </w:r>
      <w:r>
        <w:t>па к системам тепло-, газо-, энерго- и водоснабжения, водоотведения, подземным инженерным коммуникациям, обеспечение связи;</w:t>
      </w:r>
    </w:p>
    <w:p w:rsidR="00000000" w:rsidRDefault="00255B84">
      <w:r>
        <w:t>- приобретение офисной мебели, электронно-вычислительной техники (иного оборудования для обработки информации), программного обеспеч</w:t>
      </w:r>
      <w:r>
        <w:t>ения, периферийных устройств, копировально-множительного оборудования, лабораторного оборудования.</w:t>
      </w:r>
    </w:p>
    <w:p w:rsidR="00000000" w:rsidRDefault="00255B84">
      <w:bookmarkStart w:id="541" w:name="sub_1322"/>
      <w:r>
        <w:t>13.2.2. Бизнес-инкубатор соответствует следующим требованиям.</w:t>
      </w:r>
    </w:p>
    <w:p w:rsidR="00000000" w:rsidRDefault="00255B84">
      <w:bookmarkStart w:id="542" w:name="sub_1323"/>
      <w:bookmarkEnd w:id="541"/>
      <w:r>
        <w:t>13.2.3. Бизнес-инкубатор - организация, созданная для поддержки предпри</w:t>
      </w:r>
      <w:r>
        <w:t>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предоставление в аренду помещений и оказания усл</w:t>
      </w:r>
      <w:r>
        <w:t>уг бизнес-инкубатором не превышает 3 (трех) лет (далее - ранняя стадия деятельности), -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</w:t>
      </w:r>
      <w:r>
        <w:t>ционных, бухгалтерских и юридических услуг, а также проведения образовательных тренингов и семинаров</w:t>
      </w:r>
      <w:hyperlink w:anchor="sub_9048" w:history="1">
        <w:r>
          <w:rPr>
            <w:rStyle w:val="a4"/>
          </w:rPr>
          <w:t>*(34)</w:t>
        </w:r>
      </w:hyperlink>
      <w:r>
        <w:t>.</w:t>
      </w:r>
    </w:p>
    <w:p w:rsidR="00000000" w:rsidRDefault="00255B84">
      <w:bookmarkStart w:id="543" w:name="sub_1324"/>
      <w:bookmarkEnd w:id="542"/>
      <w:r>
        <w:t>13.2.4. Общая площадь нежилых помещений бизнес-инкубатора должна составлять не менее 900 кв. метров, при эт</w:t>
      </w:r>
      <w:r>
        <w:t>ом площадь, предназначенная для размещения субъектов малого предпринимательства, должна составлять не менее 85% от расчетной площади бизнес-инкубатора, а оставшаяся часть площади может предоставляться организациям, образующим инфраструктуру поддержки субъе</w:t>
      </w:r>
      <w:r>
        <w:t xml:space="preserve">ктов малого и среднего предпринимательства, и использоваться в целях оказания услуг, указанных в </w:t>
      </w:r>
      <w:hyperlink w:anchor="sub_13212" w:history="1">
        <w:r>
          <w:rPr>
            <w:rStyle w:val="a4"/>
          </w:rPr>
          <w:t>пункте 13.2.12</w:t>
        </w:r>
      </w:hyperlink>
      <w:r>
        <w:t xml:space="preserve"> настоящих Условий и требований.</w:t>
      </w:r>
    </w:p>
    <w:p w:rsidR="00000000" w:rsidRDefault="00255B84">
      <w:bookmarkStart w:id="544" w:name="sub_1325"/>
      <w:bookmarkEnd w:id="543"/>
      <w:r>
        <w:t>13.2.5. Расчетной площадью бизнес-инкубатора является общие площади н</w:t>
      </w:r>
      <w:r>
        <w:t>ежилых помещений бизнес-инкубатора для размещения в бизнес-инкубаторе субъектов малого предпринимательства и организаций, образующих инфраструктуру поддержки субъектов малого и среднего предпринимательства, за исключением коридоров, тамбуров, переходов, ле</w:t>
      </w:r>
      <w:r>
        <w:t>стничных площадок, которые в силу конструктивных или функциональных особенностей не могут быть использованы в соответствии с целевым назначением бизнес-инкубатора. К расчетной площади бизнес-инкубатора также относятся помещения для оказания услуг обществен</w:t>
      </w:r>
      <w:r>
        <w:t>ного питания работникам бизнес-инкубатора.</w:t>
      </w:r>
    </w:p>
    <w:p w:rsidR="00000000" w:rsidRDefault="00255B84">
      <w:bookmarkStart w:id="545" w:name="sub_1326"/>
      <w:bookmarkEnd w:id="544"/>
      <w:r>
        <w:t>13.2.6. В случае проведения реконструкции и (или) капитального ремонта нежилых помещений бизнес-инкубатора на конкурсный отбор субъектом Российской Федерации представляется информация об объекте, о</w:t>
      </w:r>
      <w:r>
        <w:t>твечающем следующим требованиям:</w:t>
      </w:r>
    </w:p>
    <w:bookmarkEnd w:id="545"/>
    <w:p w:rsidR="00000000" w:rsidRDefault="00255B84">
      <w:r>
        <w:t>- строительство объекта начато не ранее 1 января 1970 года;</w:t>
      </w:r>
    </w:p>
    <w:p w:rsidR="00000000" w:rsidRDefault="00255B84">
      <w:r>
        <w:t>- общий процент износа объекта составляет не более 50% на дату инвентаризации.</w:t>
      </w:r>
    </w:p>
    <w:p w:rsidR="00000000" w:rsidRDefault="00255B84">
      <w:bookmarkStart w:id="546" w:name="sub_1327"/>
      <w:r>
        <w:t>13.2.7. Площадь нежилых помещений, предоставленных в аренду одному с</w:t>
      </w:r>
      <w:r>
        <w:t>убъекту малого предпринимательства, не должна превышать 15% от расчетной площади нежилых помещений бизнес-инкубатора, предназначенной для размещения субъектов малого предпринимательства.</w:t>
      </w:r>
    </w:p>
    <w:p w:rsidR="00000000" w:rsidRDefault="00255B84">
      <w:bookmarkStart w:id="547" w:name="sub_1328"/>
      <w:bookmarkEnd w:id="546"/>
      <w:r>
        <w:t>13.2.8. Бизнес-инкубатор в зависимости от специализац</w:t>
      </w:r>
      <w:r>
        <w:t>ии организации, управляющей его деятельностью, может быть:</w:t>
      </w:r>
    </w:p>
    <w:bookmarkEnd w:id="547"/>
    <w:p w:rsidR="00000000" w:rsidRDefault="00255B84">
      <w:r>
        <w:t xml:space="preserve">- общего типа (специализация соответствует </w:t>
      </w:r>
      <w:hyperlink w:anchor="sub_13210" w:history="1">
        <w:r>
          <w:rPr>
            <w:rStyle w:val="a4"/>
          </w:rPr>
          <w:t>пункту 13.2.10</w:t>
        </w:r>
      </w:hyperlink>
      <w:r>
        <w:t xml:space="preserve"> настоящих Условий и требований);</w:t>
      </w:r>
    </w:p>
    <w:p w:rsidR="00000000" w:rsidRDefault="00255B84">
      <w:r>
        <w:t xml:space="preserve">- инновационного типа (специализация соответствует </w:t>
      </w:r>
      <w:hyperlink w:anchor="sub_13210" w:history="1">
        <w:r>
          <w:rPr>
            <w:rStyle w:val="a4"/>
          </w:rPr>
          <w:t>пунктам 13.2.10</w:t>
        </w:r>
      </w:hyperlink>
      <w:r>
        <w:t xml:space="preserve"> и </w:t>
      </w:r>
      <w:hyperlink w:anchor="sub_13211" w:history="1">
        <w:r>
          <w:rPr>
            <w:rStyle w:val="a4"/>
          </w:rPr>
          <w:t>13.2.11</w:t>
        </w:r>
      </w:hyperlink>
      <w:r>
        <w:t xml:space="preserve"> </w:t>
      </w:r>
      <w:r>
        <w:lastRenderedPageBreak/>
        <w:t>настоящих Условий и требований).</w:t>
      </w:r>
    </w:p>
    <w:p w:rsidR="00000000" w:rsidRDefault="00255B84">
      <w:bookmarkStart w:id="548" w:name="sub_1329"/>
      <w:r>
        <w:t>13.2.9. Бизнес-инкубатор общего типа может быть:</w:t>
      </w:r>
    </w:p>
    <w:bookmarkEnd w:id="548"/>
    <w:p w:rsidR="00000000" w:rsidRDefault="00255B84">
      <w:r>
        <w:t>- производственным (при наличии в бизнес-инкубаторе производственных площадей и необходимого обору</w:t>
      </w:r>
      <w:r>
        <w:t>дования, предоставляемого субъектам малого предпринимательства, осуществляющим производственную деятельность);</w:t>
      </w:r>
    </w:p>
    <w:p w:rsidR="00000000" w:rsidRDefault="00255B84">
      <w:r>
        <w:t>- офисным;</w:t>
      </w:r>
    </w:p>
    <w:p w:rsidR="00000000" w:rsidRDefault="00255B84">
      <w:r>
        <w:t>- смешанным;</w:t>
      </w:r>
    </w:p>
    <w:p w:rsidR="00000000" w:rsidRDefault="00255B84">
      <w:r>
        <w:t>- отраслевым, в том числе аграрным (в соответствии со сферой деятельности предполагаемых к размещению в бизнес-инкубаторе</w:t>
      </w:r>
      <w:r>
        <w:t xml:space="preserve"> субъектов малого предпринимательства).</w:t>
      </w:r>
    </w:p>
    <w:p w:rsidR="00000000" w:rsidRDefault="00255B84">
      <w:bookmarkStart w:id="549" w:name="sub_13210"/>
      <w:r>
        <w:t>13.2.10. Организация, управляющая деятельностью бизнес-инкубатора, осуществляет следующие функции:</w:t>
      </w:r>
    </w:p>
    <w:p w:rsidR="00000000" w:rsidRDefault="00255B84">
      <w:bookmarkStart w:id="550" w:name="sub_132102"/>
      <w:bookmarkEnd w:id="549"/>
      <w:r>
        <w:t>- реализация следующих процессов: поиск, оценка перспективности и отбор проектов для разм</w:t>
      </w:r>
      <w:r>
        <w:t xml:space="preserve">ещения в бизнес-инкубаторе; мониторинг и анализ последовательности и эффективности шагов в создании стратегии выхода резидентов бизнес-инкубатора на рынок (маркетинг, финансовое планирование, разработка технологии, создание команды); внесение рекомендаций </w:t>
      </w:r>
      <w:r>
        <w:t>и принятие мер, направленных на развитие проекта; анализ эффективности деятельности компаний, являвшихся резидентами бизнес-инкубатора, в условиях реального рынка и оказание им консалтинговых услуг;</w:t>
      </w:r>
    </w:p>
    <w:bookmarkEnd w:id="550"/>
    <w:p w:rsidR="00000000" w:rsidRDefault="00255B84">
      <w:r>
        <w:t>- создание экспертного сообщества для оценки пр</w:t>
      </w:r>
      <w:r>
        <w:t>оектов;</w:t>
      </w:r>
    </w:p>
    <w:p w:rsidR="00000000" w:rsidRDefault="00255B84">
      <w:r>
        <w:t>- рекламно-просветительская деятельность в сфере предпринимательства и повышение бизнес-активности населения;</w:t>
      </w:r>
    </w:p>
    <w:p w:rsidR="00000000" w:rsidRDefault="00255B84">
      <w:r>
        <w:t>- обучение основам предпринимательской деятельности и переквалификация населения;</w:t>
      </w:r>
    </w:p>
    <w:p w:rsidR="00000000" w:rsidRDefault="00255B84">
      <w:r>
        <w:t>- создание партнерской сети сервисных организаций, необходимых для деятельности резидентов бизнес-инкубатора;</w:t>
      </w:r>
    </w:p>
    <w:p w:rsidR="00000000" w:rsidRDefault="00255B84">
      <w:r>
        <w:t>- ведение базы данных резидентов и внешних потребителей услуг бизнес-инкубатора;</w:t>
      </w:r>
    </w:p>
    <w:p w:rsidR="00000000" w:rsidRDefault="00255B84">
      <w:r>
        <w:t>- взаимодействие с организациями, оказывающими государственную по</w:t>
      </w:r>
      <w:r>
        <w:t>ддержку субъектам малого и среднего предпринимательства субъекта Российской Федерации;</w:t>
      </w:r>
    </w:p>
    <w:p w:rsidR="00000000" w:rsidRDefault="00255B84">
      <w:r>
        <w:t xml:space="preserve">- взаимодействие с некоммерческими организациями региона, выражающими интересы субъектов малого и среднего предпринимательства, и структурными подразделениями указанных </w:t>
      </w:r>
      <w:r>
        <w:t>организаций;</w:t>
      </w:r>
    </w:p>
    <w:p w:rsidR="00000000" w:rsidRDefault="00255B84">
      <w:r>
        <w:t>- организация площадки для встреч субъектов малого и среднего предпринимательства;</w:t>
      </w:r>
    </w:p>
    <w:p w:rsidR="00000000" w:rsidRDefault="00255B84">
      <w:r>
        <w:t>- работа с молодежью с целью развития молодежного предпринимательства;</w:t>
      </w:r>
    </w:p>
    <w:p w:rsidR="00000000" w:rsidRDefault="00255B84">
      <w:r>
        <w:t>- техническая эксплуатация здания (части здания) бизнес-инкубатора.</w:t>
      </w:r>
    </w:p>
    <w:p w:rsidR="00000000" w:rsidRDefault="00255B84">
      <w:bookmarkStart w:id="551" w:name="sub_13211"/>
      <w:r>
        <w:t>13.2.11. Орг</w:t>
      </w:r>
      <w:r>
        <w:t xml:space="preserve">анизация, управляющая деятельностью бизнес-инкубатора инновационного типа, должна осуществлять функции, указанные в </w:t>
      </w:r>
      <w:hyperlink w:anchor="sub_13210" w:history="1">
        <w:r>
          <w:rPr>
            <w:rStyle w:val="a4"/>
          </w:rPr>
          <w:t>пункте 13.2.10</w:t>
        </w:r>
      </w:hyperlink>
      <w:r>
        <w:t xml:space="preserve"> настоящих Условий и требований, а также осуществлять:</w:t>
      </w:r>
    </w:p>
    <w:bookmarkEnd w:id="551"/>
    <w:p w:rsidR="00000000" w:rsidRDefault="00255B84">
      <w:r>
        <w:t>- реализацию процессов, указанных в</w:t>
      </w:r>
      <w:r>
        <w:t xml:space="preserve"> </w:t>
      </w:r>
      <w:hyperlink w:anchor="sub_132102" w:history="1">
        <w:r>
          <w:rPr>
            <w:rStyle w:val="a4"/>
          </w:rPr>
          <w:t>абзаце втором пункта 13.2.10</w:t>
        </w:r>
      </w:hyperlink>
      <w:r>
        <w:t xml:space="preserve"> настоящих Условий и требований, в отношении инновационных проектов;</w:t>
      </w:r>
    </w:p>
    <w:p w:rsidR="00000000" w:rsidRDefault="00255B84">
      <w:r>
        <w:t>- создание экспертного сообщества для оценки инновационных проектов;</w:t>
      </w:r>
    </w:p>
    <w:p w:rsidR="00000000" w:rsidRDefault="00255B84">
      <w:r>
        <w:t>- взаимодействие с авторами научно-исследовательских работ, н</w:t>
      </w:r>
      <w:r>
        <w:t>аучно-исследовательских и опытно-конструкторских разработок и обладателями патентов на изобретения, полезные модели, промышленные образцы.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52" w:name="sub_13212"/>
      <w:r>
        <w:rPr>
          <w:color w:val="000000"/>
          <w:sz w:val="16"/>
          <w:szCs w:val="16"/>
        </w:rPr>
        <w:t>Информация об изменениях:</w:t>
      </w:r>
    </w:p>
    <w:bookmarkEnd w:id="552"/>
    <w:p w:rsidR="00000000" w:rsidRDefault="00255B84">
      <w:pPr>
        <w:pStyle w:val="a9"/>
      </w:pPr>
      <w:r>
        <w:fldChar w:fldCharType="begin"/>
      </w:r>
      <w:r>
        <w:instrText>HYPERLINK "garantF1://71248246.84"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</w:t>
      </w:r>
      <w:r>
        <w:t xml:space="preserve"> 4 февраля 2016 г. N 42 в пункт 13.2.12 внесены изменения</w:t>
      </w:r>
    </w:p>
    <w:p w:rsidR="00000000" w:rsidRDefault="00255B84">
      <w:pPr>
        <w:pStyle w:val="a9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13.2.12. Бизнес-инкубатор обеспечивает оказание следующих основных услуг:</w:t>
      </w:r>
    </w:p>
    <w:p w:rsidR="00000000" w:rsidRDefault="00255B84">
      <w:bookmarkStart w:id="553" w:name="sub_132122"/>
      <w:r>
        <w:t>- предоставление в аренду (субаренд</w:t>
      </w:r>
      <w:r>
        <w:t>у) субъектам малого предпринимательства и организациям, образующим инфраструктуру поддержки субъектов малого и среднего предпринимательства, в том числе участникам инновационных территориальных кластеров, включенных в перечень субъектов Российской Федераци</w:t>
      </w:r>
      <w:r>
        <w:t xml:space="preserve">и,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кластеров, предусмотренный </w:t>
      </w:r>
      <w:hyperlink r:id="rId138" w:history="1">
        <w:r>
          <w:rPr>
            <w:rStyle w:val="a4"/>
          </w:rPr>
          <w:t>приложением</w:t>
        </w:r>
      </w:hyperlink>
      <w:r>
        <w:t xml:space="preserve"> к Правилам предо</w:t>
      </w:r>
      <w:r>
        <w:t>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кластеров, приведенным в приложении N 6 к государственной программе "Экономическое раз</w:t>
      </w:r>
      <w:r>
        <w:t xml:space="preserve">витие и инновационная экономика", утвержденной </w:t>
      </w:r>
      <w:hyperlink r:id="rId1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г. N 316, нежилых помещений бизнес- инкубатора в порядке и на условиях, определенных требованиями настоящ</w:t>
      </w:r>
      <w:r>
        <w:t>их Условий и требований;</w:t>
      </w:r>
    </w:p>
    <w:bookmarkEnd w:id="553"/>
    <w:p w:rsidR="00000000" w:rsidRDefault="00255B84">
      <w:r>
        <w:t>- почтово-секретарские услуги;</w:t>
      </w:r>
    </w:p>
    <w:p w:rsidR="00000000" w:rsidRDefault="00255B84">
      <w:r>
        <w:t>- консультационные услуги по вопросам предпринимательской деятельности: регистрация юридического лица, налогообложение, бухгалтерский учет, кредитование, правовая защита и развитие предприят</w:t>
      </w:r>
      <w:r>
        <w:t>ия, бизнес-планирование;</w:t>
      </w:r>
    </w:p>
    <w:p w:rsidR="00000000" w:rsidRDefault="00255B84">
      <w:r>
        <w:t>- предоставление доступа к информационным базам данных, необходимым для резидентов бизнес-инкубатора;</w:t>
      </w:r>
    </w:p>
    <w:p w:rsidR="00000000" w:rsidRDefault="00255B84">
      <w:r>
        <w:t>- подготовка учредительных документов и документов, необходимых для государственной регистрации юридических лиц;</w:t>
      </w:r>
    </w:p>
    <w:p w:rsidR="00000000" w:rsidRDefault="00255B84">
      <w:r>
        <w:t xml:space="preserve">- маркетинговые </w:t>
      </w:r>
      <w:r>
        <w:t>и рекламные услуги;</w:t>
      </w:r>
    </w:p>
    <w:p w:rsidR="00000000" w:rsidRDefault="00255B84">
      <w:r>
        <w:t>- помощь в получении кредитов и банковских гарантий;</w:t>
      </w:r>
    </w:p>
    <w:p w:rsidR="00000000" w:rsidRDefault="00255B84">
      <w:r>
        <w:t>- поиск инвесторов и посредничество в контактах с потенциальными деловыми партнерами;</w:t>
      </w:r>
    </w:p>
    <w:p w:rsidR="00000000" w:rsidRDefault="00255B84">
      <w:r>
        <w:t>- поддержка при решении административных и правовых проблем, в том числе составление типовых дого</w:t>
      </w:r>
      <w:r>
        <w:t>воров;</w:t>
      </w:r>
    </w:p>
    <w:p w:rsidR="00000000" w:rsidRDefault="00255B84">
      <w:r>
        <w:t>- приобретение специализированной печатной продукции;</w:t>
      </w:r>
    </w:p>
    <w:p w:rsidR="00000000" w:rsidRDefault="00255B84">
      <w:r>
        <w:t>- предоставление услуг по повышению квалификации и обучению.</w:t>
      </w:r>
    </w:p>
    <w:p w:rsidR="00000000" w:rsidRDefault="00255B84">
      <w:r>
        <w:t>Бизнес-инкубаторы производственного и инновационного типа также осуществляют следующие виды услуг:</w:t>
      </w:r>
    </w:p>
    <w:p w:rsidR="00000000" w:rsidRDefault="00255B84">
      <w:r>
        <w:t>- привлечение заказов для дозагрузки производственных мощностей малых промышленных предприятий;</w:t>
      </w:r>
    </w:p>
    <w:p w:rsidR="00000000" w:rsidRDefault="00255B84">
      <w:r>
        <w:t>- информационно-ресурсное обеспечение процессов внедрения новых технологий;</w:t>
      </w:r>
    </w:p>
    <w:p w:rsidR="00000000" w:rsidRDefault="00255B84">
      <w:r>
        <w:t>- информационно-ресурсное сопровождение действующих и создаваемых новых малых предпр</w:t>
      </w:r>
      <w:r>
        <w:t>иятий, деятельность которых направлена на обеспечение условий внедрения экологически безопасных технологических процессов;</w:t>
      </w:r>
    </w:p>
    <w:p w:rsidR="00000000" w:rsidRDefault="00255B84">
      <w:r>
        <w:t>- подготовка инвестиционных предложений для привлечения инвестиций, в том числе за счет средств паевых инвестиционных фондов.</w:t>
      </w:r>
    </w:p>
    <w:p w:rsidR="00000000" w:rsidRDefault="00255B84">
      <w:bookmarkStart w:id="554" w:name="sub_13213"/>
      <w:r>
        <w:t>13.2.13. Бизнес-инкубатор (за исключением бизнес-инкубаторов производственного, в том числе агропромышленного типа) должен соответствовать следующим основным требованиям:</w:t>
      </w:r>
    </w:p>
    <w:bookmarkEnd w:id="554"/>
    <w:p w:rsidR="00000000" w:rsidRDefault="00255B84">
      <w:r>
        <w:t>- наличие не менее 70 рабочих мест, при этом каждое рабочее место должно б</w:t>
      </w:r>
      <w:r>
        <w:t>ыть оснащено компьютером, принтером (индивидуального и (или) коллективного доступа) и телефоном с выходом на городскую и междугородную связь;</w:t>
      </w:r>
    </w:p>
    <w:p w:rsidR="00000000" w:rsidRDefault="00255B84">
      <w:r>
        <w:t xml:space="preserve">- не менее 80% рабочих мест бизнес-инкубатора должны быть обеспечены </w:t>
      </w:r>
      <w:r>
        <w:lastRenderedPageBreak/>
        <w:t>доступом в информационно-телекоммуникационную</w:t>
      </w:r>
      <w:r>
        <w:t xml:space="preserve"> сеть "Интернет";</w:t>
      </w:r>
    </w:p>
    <w:p w:rsidR="00000000" w:rsidRDefault="00255B84">
      <w:r>
        <w:t>- наличие оргтехники для коллективного доступа: факс, копировальный аппарат, сканер, цветной принтер, телефонная мини-АТС;</w:t>
      </w:r>
    </w:p>
    <w:p w:rsidR="00000000" w:rsidRDefault="00255B84">
      <w:r>
        <w:t>- наличие не менее одной переговорной комнаты, оборудованной мебелью и телефоном с выходом на городскую и междугоро</w:t>
      </w:r>
      <w:r>
        <w:t>дную связь;</w:t>
      </w:r>
    </w:p>
    <w:p w:rsidR="00000000" w:rsidRDefault="00255B84">
      <w:r>
        <w:t>- наличие не менее одного зала для проведения лекций, семинаров и других обучающих занятий, оборудованного мебелью, проектором и телефоном с выходом на городскую и междугородную связь.</w:t>
      </w:r>
    </w:p>
    <w:p w:rsidR="00000000" w:rsidRDefault="00255B84">
      <w:bookmarkStart w:id="555" w:name="sub_13214"/>
      <w:r>
        <w:t>13.2.14. Для создания и развития бизнес-инкубаторо</w:t>
      </w:r>
      <w:r>
        <w:t>в, осуществляющих поддержку крестьянских (фермерских) хозяйств (далее - агробизнес-инкубатор), общим обязательным требованием является предоставление в аренду нежилых помещений крестьянским (фермерским) хозяйствам на ранней стадии их деятельности.</w:t>
      </w:r>
    </w:p>
    <w:p w:rsidR="00000000" w:rsidRDefault="00255B84">
      <w:bookmarkStart w:id="556" w:name="sub_13215"/>
      <w:bookmarkEnd w:id="555"/>
      <w:r>
        <w:t xml:space="preserve">13.2.15. Помещения и оборудование бизнес-инкубаторов предоставляются субъектам малого предпринимательства и организациям, образующим инфраструктуру поддержки субъектов малого и среднего предпринимательства, на конкурсной основе в соответствии с </w:t>
      </w:r>
      <w:hyperlink w:anchor="sub_13216" w:history="1">
        <w:r>
          <w:rPr>
            <w:rStyle w:val="a4"/>
          </w:rPr>
          <w:t>пунктами 13.2.16 - 13.2.18</w:t>
        </w:r>
      </w:hyperlink>
      <w:r>
        <w:t xml:space="preserve"> настоящих Условий и требований.</w:t>
      </w:r>
    </w:p>
    <w:p w:rsidR="00000000" w:rsidRDefault="00255B84">
      <w:bookmarkStart w:id="557" w:name="sub_13216"/>
      <w:bookmarkEnd w:id="556"/>
      <w:r>
        <w:t>13.2.16. Предоставление нежилых помещений, оборудования бизнес-инкубатора в аренду (субаренду) субъектам малого предпринимательства и (или) организациям,</w:t>
      </w:r>
      <w:r>
        <w:t xml:space="preserve"> образующим инфраструктуру поддержки субъектов малого и среднего предпринимательства, осуществляется на конкурсной основе. Конкурс проводится в соответствии с </w:t>
      </w:r>
      <w:hyperlink r:id="rId140" w:history="1">
        <w:r>
          <w:rPr>
            <w:rStyle w:val="a4"/>
          </w:rPr>
          <w:t>приказом</w:t>
        </w:r>
      </w:hyperlink>
      <w:r>
        <w:t xml:space="preserve"> ФАС России от 10 февраля 2010 г. N 67 "О порядке </w:t>
      </w:r>
      <w: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</w:t>
      </w:r>
      <w:r>
        <w:t>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(зарегистрирован Минюстом России 11 февраля 2010 г., регистрационный N 16386, с изменениями, внесенными п</w:t>
      </w:r>
      <w:r>
        <w:t xml:space="preserve">риказами ФАС России </w:t>
      </w:r>
      <w:hyperlink r:id="rId141" w:history="1">
        <w:r>
          <w:rPr>
            <w:rStyle w:val="a4"/>
          </w:rPr>
          <w:t>от 20 октября 2011 г. N 732</w:t>
        </w:r>
      </w:hyperlink>
      <w:r>
        <w:t xml:space="preserve"> (зарегистрирован в Минюсте России 29 ноября 2011 г., регистрационный N 22441), </w:t>
      </w:r>
      <w:hyperlink r:id="rId142" w:history="1">
        <w:r>
          <w:rPr>
            <w:rStyle w:val="a4"/>
          </w:rPr>
          <w:t>от 30 марта 2012 г. N 203</w:t>
        </w:r>
      </w:hyperlink>
      <w:r>
        <w:t xml:space="preserve"> (зарегистрирован в Минюсте Росс</w:t>
      </w:r>
      <w:r>
        <w:t xml:space="preserve">ии 18 мая 2012 г., регистрационный N 24210), </w:t>
      </w:r>
      <w:hyperlink r:id="rId143" w:history="1">
        <w:r>
          <w:rPr>
            <w:rStyle w:val="a4"/>
          </w:rPr>
          <w:t>от 24 декабря 2013 г. N 872/13</w:t>
        </w:r>
      </w:hyperlink>
      <w:r>
        <w:t xml:space="preserve"> (зарегистрирован в Минюсте России 17 февраля 2014 г., регистрационный N 31333).</w:t>
      </w:r>
    </w:p>
    <w:p w:rsidR="00000000" w:rsidRDefault="00255B84">
      <w:bookmarkStart w:id="558" w:name="sub_13217"/>
      <w:bookmarkEnd w:id="557"/>
      <w:r>
        <w:t>13.2.17. В бизнес-инкубаторе не допускается ра</w:t>
      </w:r>
      <w:r>
        <w:t>змещение субъектов малого предпринимательства, осуществляющих следующие виды деятельности:</w:t>
      </w:r>
    </w:p>
    <w:bookmarkEnd w:id="558"/>
    <w:p w:rsidR="00000000" w:rsidRDefault="00255B84">
      <w:r>
        <w:t>- финансовые, страховые услуги;</w:t>
      </w:r>
    </w:p>
    <w:p w:rsidR="00000000" w:rsidRDefault="00255B84">
      <w:r>
        <w:t>- розничная или оптовая торговля;</w:t>
      </w:r>
    </w:p>
    <w:p w:rsidR="00000000" w:rsidRDefault="00255B84">
      <w:r>
        <w:t>- строительство, включая ремонтно-строительные работы;</w:t>
      </w:r>
    </w:p>
    <w:p w:rsidR="00000000" w:rsidRDefault="00255B84">
      <w:r>
        <w:t>- услуги адвокатов, нотариат;</w:t>
      </w:r>
    </w:p>
    <w:p w:rsidR="00000000" w:rsidRDefault="00255B84">
      <w:r>
        <w:t>- лом</w:t>
      </w:r>
      <w:r>
        <w:t>барды;</w:t>
      </w:r>
    </w:p>
    <w:p w:rsidR="00000000" w:rsidRDefault="00255B84">
      <w:r>
        <w:t>- бытовые услуги;</w:t>
      </w:r>
    </w:p>
    <w:p w:rsidR="00000000" w:rsidRDefault="00255B84">
      <w:r>
        <w:t>- услуги по ремонту, техническому обслуживанию и мойке автотранспортных средств;</w:t>
      </w:r>
    </w:p>
    <w:p w:rsidR="00000000" w:rsidRDefault="00255B84">
      <w: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000000" w:rsidRDefault="00255B84">
      <w:r>
        <w:t>- оказание автотранспортных у</w:t>
      </w:r>
      <w:r>
        <w:t>слуг по перевозке пассажиров и грузов;</w:t>
      </w:r>
    </w:p>
    <w:p w:rsidR="00000000" w:rsidRDefault="00255B84">
      <w:r>
        <w:t>- медицинские и ветеринарные услуги;</w:t>
      </w:r>
    </w:p>
    <w:p w:rsidR="00000000" w:rsidRDefault="00255B84">
      <w:r>
        <w:t>- общественное питание (кроме столовых для работников бизнес-инкубатора и компаний, размещенных в нем);</w:t>
      </w:r>
    </w:p>
    <w:p w:rsidR="00000000" w:rsidRDefault="00255B84">
      <w:r>
        <w:t>- операции с недвижимостью, включая оказание посреднических услуг;</w:t>
      </w:r>
    </w:p>
    <w:p w:rsidR="00000000" w:rsidRDefault="00255B84">
      <w:r>
        <w:t>- произво</w:t>
      </w:r>
      <w:r>
        <w:t xml:space="preserve">дство подакцизных товаров, за исключением изготовления ювелирных </w:t>
      </w:r>
      <w:r>
        <w:lastRenderedPageBreak/>
        <w:t>изделий;</w:t>
      </w:r>
    </w:p>
    <w:p w:rsidR="00000000" w:rsidRDefault="00255B84">
      <w:r>
        <w:t>- добыча и реализация полезных ископаемых;</w:t>
      </w:r>
    </w:p>
    <w:p w:rsidR="00000000" w:rsidRDefault="00255B84">
      <w:r>
        <w:t>- игорный бизнес.</w:t>
      </w:r>
    </w:p>
    <w:p w:rsidR="00000000" w:rsidRDefault="00255B84">
      <w:bookmarkStart w:id="559" w:name="sub_13218"/>
      <w:r>
        <w:t>13.2.18. Максимальный срок предоставления нежилых помещений бизнес-инкубатора в аренду (субаренду) субъектам малого предпринимательства не должен превышать 3 (трех) лет.</w:t>
      </w:r>
    </w:p>
    <w:p w:rsidR="00000000" w:rsidRDefault="00255B84">
      <w:bookmarkStart w:id="560" w:name="sub_13219"/>
      <w:bookmarkEnd w:id="559"/>
      <w:r>
        <w:t>13.2.19. Руководитель организации, выбранной для осуществления управ</w:t>
      </w:r>
      <w:r>
        <w:t>ления деятельностью бизнес-инкубатора, должен:</w:t>
      </w:r>
    </w:p>
    <w:bookmarkEnd w:id="560"/>
    <w:p w:rsidR="00000000" w:rsidRDefault="00255B84">
      <w:r>
        <w:t>- быть гражданином Российской Федерации;</w:t>
      </w:r>
    </w:p>
    <w:p w:rsidR="00000000" w:rsidRDefault="00255B84">
      <w:r>
        <w:t>- иметь высшее экономическое образование или высшее образование в сфере управления;</w:t>
      </w:r>
    </w:p>
    <w:p w:rsidR="00000000" w:rsidRDefault="00255B84">
      <w:r>
        <w:t>- обладать опытом работы на руководящих должностях не менее 3 (трех) лет.</w:t>
      </w:r>
    </w:p>
    <w:p w:rsidR="00000000" w:rsidRDefault="00255B84">
      <w:bookmarkStart w:id="561" w:name="sub_13220"/>
      <w:r>
        <w:t>13.2.20. Организация, выбранная для осуществления управления деятельностью бизнес-инкубатора, должна иметь в штатном расписании не менее двух должностей менеджеров для работы с резидентами бизнес-инкубатора.</w:t>
      </w:r>
    </w:p>
    <w:p w:rsidR="00000000" w:rsidRDefault="00255B84">
      <w:bookmarkStart w:id="562" w:name="sub_13221"/>
      <w:bookmarkEnd w:id="561"/>
      <w:r>
        <w:t>13.2.21. Менеджеры осу</w:t>
      </w:r>
      <w:r>
        <w:t xml:space="preserve">ществляют непосредственное участие в процессах, указанных в </w:t>
      </w:r>
      <w:hyperlink w:anchor="sub_132102" w:history="1">
        <w:r>
          <w:rPr>
            <w:rStyle w:val="a4"/>
          </w:rPr>
          <w:t>абзаце втором пункта 13.2.10</w:t>
        </w:r>
      </w:hyperlink>
      <w:r>
        <w:t xml:space="preserve"> настоящих Условий и требований, от поиска, отбора и оценки проектов до создания модели бизнеса и разработки концепции выхода на рынок резид</w:t>
      </w:r>
      <w:r>
        <w:t>ентов бизнес-инкубатора.</w:t>
      </w:r>
    </w:p>
    <w:p w:rsidR="00000000" w:rsidRDefault="00255B84">
      <w:bookmarkStart w:id="563" w:name="sub_13222"/>
      <w:bookmarkEnd w:id="562"/>
      <w:r>
        <w:t>13.2.22. Менеджеры должны иметь:</w:t>
      </w:r>
    </w:p>
    <w:bookmarkEnd w:id="563"/>
    <w:p w:rsidR="00000000" w:rsidRDefault="00255B84">
      <w:r>
        <w:t>- высшее или специальное образование в сфере менеджмента (инновационного менеджмента);</w:t>
      </w:r>
    </w:p>
    <w:p w:rsidR="00000000" w:rsidRDefault="00255B84">
      <w:r>
        <w:t>- опыт работы не менее 3 (трех) лет.</w:t>
      </w:r>
    </w:p>
    <w:p w:rsidR="00000000" w:rsidRDefault="00255B84">
      <w:bookmarkStart w:id="564" w:name="sub_13223"/>
      <w:r>
        <w:t>13.2.23. Организация, управляющая деят</w:t>
      </w:r>
      <w:r>
        <w:t>ельностью бизнес-инкубатора, обеспечивает на постоянной основе размещение и обновление (актуализацию) (не реже двух раз в месяц) на официальном сайте бизнес-инкубатора в информационно-телекоммуникационной сети "Интернет" следующей информации:</w:t>
      </w:r>
    </w:p>
    <w:bookmarkEnd w:id="564"/>
    <w:p w:rsidR="00000000" w:rsidRDefault="00255B84">
      <w:r>
        <w:t>- об</w:t>
      </w:r>
      <w:r>
        <w:t>щие сведения о бизнес-инкубаторе;</w:t>
      </w:r>
    </w:p>
    <w:p w:rsidR="00000000" w:rsidRDefault="00255B84">
      <w:r>
        <w:t>- сведения об учредителях бизнес-инкубатора;</w:t>
      </w:r>
    </w:p>
    <w:p w:rsidR="00000000" w:rsidRDefault="00255B84">
      <w:r>
        <w:t>- сведения о помещениях бизнес-инкубатора, а также информацию об условиях и сроках проведения конкурсных отборов на размещение в бизнес-инкубаторе субъектов малого предпринимате</w:t>
      </w:r>
      <w:r>
        <w:t>льства и организаций, образующих инфраструктуру поддержки малого и среднего предпринимательства;</w:t>
      </w:r>
    </w:p>
    <w:p w:rsidR="00000000" w:rsidRDefault="00255B84">
      <w:r>
        <w:t>- сведения о субъектах малого предпринимательства и организациях, образующих инфраструктуру поддержки малого и среднего предпринимательства, размещающихся в би</w:t>
      </w:r>
      <w:r>
        <w:t>знес-инкубаторе с указанием информации об их отраслевой принадлежности, производимых товарах, оказываемых услугах;</w:t>
      </w:r>
    </w:p>
    <w:p w:rsidR="00000000" w:rsidRDefault="00255B84">
      <w:r>
        <w:t>- сведения о деятельности бизнес-инкубатора, об его услугах, в том числе о стоимости предоставляемых услуг;</w:t>
      </w:r>
    </w:p>
    <w:p w:rsidR="00000000" w:rsidRDefault="00255B84">
      <w:r>
        <w:t>- отчеты о деятельности бизнес-ин</w:t>
      </w:r>
      <w:r>
        <w:t>кубатора за предыдущие годы с момента создания;</w:t>
      </w:r>
    </w:p>
    <w:p w:rsidR="00000000" w:rsidRDefault="00255B84">
      <w:r>
        <w:t>- дополнительные информационные сервисы (например, базы данных по государственным и муниципальным закупкам, сведения о мерах поддержки для субъектов малого и среднего предпринимательства).</w:t>
      </w:r>
    </w:p>
    <w:p w:rsidR="00000000" w:rsidRDefault="00255B84">
      <w:bookmarkStart w:id="565" w:name="sub_13224"/>
      <w:r>
        <w:t>13.2.24. О</w:t>
      </w:r>
      <w:r>
        <w:t xml:space="preserve">рганизация, управляющая деятельностью бизнес-инкубатора, ежегодно проходит оценку эффективности, содержащую: анализ эффективности процессов поиска, оценку перспективности и отбора проектов для размещения в бизнес-инкубаторе; анализ эффективности процессов </w:t>
      </w:r>
      <w:r>
        <w:t xml:space="preserve">мониторинга и анализа последовательности и эффективности шагов в создании стратегии выхода резидентов бизнес-инкубатора на рынок (маркетинг, финансовое планирование, разработка </w:t>
      </w:r>
      <w:r>
        <w:lastRenderedPageBreak/>
        <w:t>технологии, создание команды), внесения рекомендаций и принятия мер, направленн</w:t>
      </w:r>
      <w:r>
        <w:t xml:space="preserve">ых на развитие проекта; анализ информации о качестве менеджмента и эффективности человеческих ресурсов (персонала) бизнес-инкубатора; анализ информации о качестве системы мониторинга деятельности субъектов малого предпринимательства, пользующихся услугами </w:t>
      </w:r>
      <w:r>
        <w:t>бизнес-инкубатора; анализ информации о наличии обучающих программ бизнес-инкубатора, в том числе программ развития и поддержки молодежного предпринимательства в бизнес-инкубаторе, о наличии партнерской сети, об эффективности сотрудничества бизнес-инкубатор</w:t>
      </w:r>
      <w:r>
        <w:t>а с организациями, образующими инфраструктуру поддержки малого и среднего предпринимательства.</w:t>
      </w:r>
    </w:p>
    <w:bookmarkEnd w:id="565"/>
    <w:p w:rsidR="00000000" w:rsidRDefault="00255B84"/>
    <w:p w:rsidR="00000000" w:rsidRDefault="00255B84">
      <w:pPr>
        <w:pStyle w:val="1"/>
      </w:pPr>
      <w:bookmarkStart w:id="566" w:name="sub_140"/>
      <w:r>
        <w:t>XIV. Условия конкурсного отбора по мероприятиям, предусмотренным в рамках мероприятия "Создание и (или) развитие инфраструктуры поддержки субъек</w:t>
      </w:r>
      <w:r>
        <w:t xml:space="preserve">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технопарков", а также требования к организациям, образующим инфраструктуру поддержки субъектов малого и </w:t>
      </w:r>
      <w:r>
        <w:t>среднего предпринимательства</w:t>
      </w:r>
    </w:p>
    <w:bookmarkEnd w:id="566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567" w:name="sub_141"/>
      <w:r>
        <w:rPr>
          <w:color w:val="000000"/>
          <w:sz w:val="16"/>
          <w:szCs w:val="16"/>
        </w:rPr>
        <w:t>Информация об изменениях:</w:t>
      </w:r>
    </w:p>
    <w:bookmarkEnd w:id="567"/>
    <w:p w:rsidR="00000000" w:rsidRDefault="00255B84">
      <w:pPr>
        <w:pStyle w:val="a9"/>
      </w:pPr>
      <w:r>
        <w:fldChar w:fldCharType="begin"/>
      </w:r>
      <w:r>
        <w:instrText>HYPERLINK "garantF1://71248246.851"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14.1 изложен в новой редакции</w:t>
      </w:r>
    </w:p>
    <w:p w:rsidR="00000000" w:rsidRDefault="00255B84">
      <w:pPr>
        <w:pStyle w:val="a9"/>
      </w:pPr>
      <w:hyperlink r:id="rId14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255B84">
      <w:r>
        <w:t>14.1. Предоставление субсидии субъекту Российской Федерации на реализацию мероприятий по созданию и развитию промышленного парка, индустриального парка и агропромышленного парка (за исключением капитального ремонта)</w:t>
      </w:r>
      <w:hyperlink w:anchor="sub_9049" w:history="1">
        <w:r>
          <w:rPr>
            <w:rStyle w:val="a4"/>
          </w:rPr>
          <w:t>*(35)</w:t>
        </w:r>
      </w:hyperlink>
      <w:r>
        <w:t>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68" w:name="sub_1411"/>
      <w:r>
        <w:rPr>
          <w:color w:val="000000"/>
          <w:sz w:val="16"/>
          <w:szCs w:val="16"/>
        </w:rPr>
        <w:t>Информация об изменениях:</w:t>
      </w:r>
    </w:p>
    <w:bookmarkEnd w:id="568"/>
    <w:p w:rsidR="00000000" w:rsidRDefault="00255B84">
      <w:pPr>
        <w:pStyle w:val="a9"/>
      </w:pPr>
      <w:r>
        <w:fldChar w:fldCharType="begin"/>
      </w:r>
      <w:r>
        <w:instrText>HYPERLINK "garantF1://71248246.86"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14.1.1 изложен в новой редакции</w:t>
      </w:r>
    </w:p>
    <w:p w:rsidR="00000000" w:rsidRDefault="00255B84">
      <w:pPr>
        <w:pStyle w:val="a9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14.1.1. Субсидия не может быть предоставлена субъекту Российской Федерации, если к финансированию в рамках реализации указанного мероприятия представлены расходы, совпадающие по форме, срокам и виду с расходами, ос</w:t>
      </w:r>
      <w:r>
        <w:t xml:space="preserve">уществленными субъектом Российской Федерации в соответствии с </w:t>
      </w:r>
      <w:hyperlink r:id="rId1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октября 2014 г. N 1119 "Об отборе субъектов Российской Федерации, имеющих право на получение государст</w:t>
      </w:r>
      <w:r>
        <w:t>венной поддержки в форме субсидий на возмещение затрат на создание инфраструктуры индустриальных парков и технопарков".</w:t>
      </w:r>
    </w:p>
    <w:p w:rsidR="00000000" w:rsidRDefault="00255B84">
      <w:bookmarkStart w:id="569" w:name="sub_1412"/>
      <w:r>
        <w:t>14.1.2. Условиями конкурсного отбора по мероприятию являются:</w:t>
      </w:r>
    </w:p>
    <w:p w:rsidR="00000000" w:rsidRDefault="00255B84">
      <w:bookmarkStart w:id="570" w:name="sub_14470"/>
      <w:bookmarkEnd w:id="569"/>
      <w:r>
        <w:t>а) наличие обязательства субъекта Российской Феде</w:t>
      </w:r>
      <w:r>
        <w:t>рации обеспечить функционирование промышленного парка, индустриального парка и агропромышленного парка в течение не менее 10 лет с момента его создания за счет субсидии;</w:t>
      </w:r>
    </w:p>
    <w:p w:rsidR="00000000" w:rsidRDefault="00255B84">
      <w:bookmarkStart w:id="571" w:name="sub_14471"/>
      <w:bookmarkEnd w:id="570"/>
      <w:r>
        <w:t>б) промышленный парк, индустриальный парк и агропромышленный парк со</w:t>
      </w:r>
      <w:r>
        <w:t xml:space="preserve">здается в соответствии с требованиями, установленными </w:t>
      </w:r>
      <w:hyperlink w:anchor="sub_1413" w:history="1">
        <w:r>
          <w:rPr>
            <w:rStyle w:val="a4"/>
          </w:rPr>
          <w:t>пунктами 14.1.3 - 14.1.12</w:t>
        </w:r>
      </w:hyperlink>
      <w:r>
        <w:t xml:space="preserve"> настоящих Условий и требований;</w:t>
      </w:r>
    </w:p>
    <w:p w:rsidR="00000000" w:rsidRDefault="00255B84">
      <w:bookmarkStart w:id="572" w:name="sub_14472"/>
      <w:bookmarkEnd w:id="571"/>
      <w:r>
        <w:t>в) наличие бизнес-плана создания и (или) развития промышленного парка, индустриального парка и агроп</w:t>
      </w:r>
      <w:r>
        <w:t>ромышленного парка (далее - бизнес-план промышленного парка);</w:t>
      </w:r>
    </w:p>
    <w:p w:rsidR="00000000" w:rsidRDefault="00255B84">
      <w:bookmarkStart w:id="573" w:name="sub_14473"/>
      <w:bookmarkEnd w:id="572"/>
      <w:r>
        <w:lastRenderedPageBreak/>
        <w:t>г) наличие концепции создания и (или) развития промышленного парка, включающей в том числе определение целей и задач, целесообразности и предпосылок создания промышленного парк</w:t>
      </w:r>
      <w:r>
        <w:t>а, определение спроса на услуги промышленного парка, обоснования основных показателей промышленного парка (включая обоснования характеристик земельных участков, объектов недвижимости, объектов инфраструктуры, специализации и зонирования территории промышле</w:t>
      </w:r>
      <w:r>
        <w:t>нного парка), анализ потребностей его потенциальных резидентов, определение источников и условий финансирования создания промышленного парка, оценку имеющихся и возможных рисков, оценку результативности и эффективности создания промышленного парка; определ</w:t>
      </w:r>
      <w:r>
        <w:t>ение направлений расходования средств субсидии на развитие промышленного парка с указанием конкретных объектов недвижимости, в отношении которых будут осуществлены затраты, сумм и сроков осуществления инвестирования денежных средств по каждому объекту недв</w:t>
      </w:r>
      <w:r>
        <w:t>ижимости промышленного парка;</w:t>
      </w:r>
    </w:p>
    <w:p w:rsidR="00000000" w:rsidRDefault="00255B84">
      <w:bookmarkStart w:id="574" w:name="sub_14474"/>
      <w:bookmarkEnd w:id="573"/>
      <w:r>
        <w:t>д) наличие плана территории промышленного парка с пояснительной запиской, в которой указаны, в том числе общая площадь территории промышленного парка, общая площадь земельных участков, расположенных на террит</w:t>
      </w:r>
      <w:r>
        <w:t>ории промышленного парка и предназначенных для размещения производств резидентов промышленного парка, общая площадь зданий (строений), предполагаемых к строительству на территории промышленного парка, включая общую площадь зданий (строений), предполагаемых</w:t>
      </w:r>
      <w:r>
        <w:t xml:space="preserve"> для размещения производств резидентов промышленного парка (далее - план территории);</w:t>
      </w:r>
    </w:p>
    <w:p w:rsidR="00000000" w:rsidRDefault="00255B84">
      <w:bookmarkStart w:id="575" w:name="sub_14475"/>
      <w:bookmarkEnd w:id="574"/>
      <w:r>
        <w:t>е) наличие финансовой модели создания и (или) развития промышленного парка, индустриального парка и агропромышленного парка;</w:t>
      </w:r>
    </w:p>
    <w:p w:rsidR="00000000" w:rsidRDefault="00255B84">
      <w:bookmarkStart w:id="576" w:name="sub_14476"/>
      <w:bookmarkEnd w:id="575"/>
      <w:r>
        <w:t>ж) наличи</w:t>
      </w:r>
      <w:r>
        <w:t>е необходимых документов и (или) заключенных соглашений (соглашений о намерениях) с субъектами малого и среднего предпринимательства (резидентами промышленного парка), подтверждающих, что не менее чем 20% общей площади зданий (помещений) на территории пром</w:t>
      </w:r>
      <w:r>
        <w:t>ышленного парка предполагается для размещения производств указанных резидентов промышленного парка либо не менее чем 20% общей площади земельных участков промышленного парка предполагается для размещения производств указанных резидентов промышленного парка</w:t>
      </w:r>
      <w:r>
        <w:t>;</w:t>
      </w:r>
    </w:p>
    <w:p w:rsidR="00000000" w:rsidRDefault="00255B84">
      <w:bookmarkStart w:id="577" w:name="sub_14477"/>
      <w:bookmarkEnd w:id="576"/>
      <w:r>
        <w:t>з) обеспечить функционирование промышленного парка в течение не менее 10 лет с момента ввода в эксплуатацию объекта(ов) за счет субсидии федерального бюджета, предоставленной на создание промышленного парка;</w:t>
      </w:r>
    </w:p>
    <w:p w:rsidR="00000000" w:rsidRDefault="00255B84">
      <w:bookmarkStart w:id="578" w:name="sub_14478"/>
      <w:bookmarkEnd w:id="577"/>
      <w:r>
        <w:t>и) средств</w:t>
      </w:r>
      <w:r>
        <w:t>а субсидии федерального бюджета на финансирование мероприятий по созданию и (или) развитию промышленных парков, предоставляются субъектам Российской Федерации в целях финансирования следующих направлений:</w:t>
      </w:r>
    </w:p>
    <w:bookmarkEnd w:id="578"/>
    <w:p w:rsidR="00000000" w:rsidRDefault="00255B84">
      <w:r>
        <w:t>- создание и (или) развитие энергетической</w:t>
      </w:r>
      <w:r>
        <w:t xml:space="preserve"> и транспортной инфраструктуры (дороги);</w:t>
      </w:r>
    </w:p>
    <w:p w:rsidR="00000000" w:rsidRDefault="00255B84">
      <w:r>
        <w:t>- подведение к границе промышленного парка сетей инженерной инфраструктуры (тепло, газ, электричество, вода, ливневая канализация, система очистки сточных вод, линии связи);</w:t>
      </w:r>
    </w:p>
    <w:p w:rsidR="00000000" w:rsidRDefault="00255B84">
      <w:r>
        <w:t>- инженерная подготовка в границах земель</w:t>
      </w:r>
      <w:r>
        <w:t>ного участка, на котором размещается промышленный парк;</w:t>
      </w:r>
    </w:p>
    <w:p w:rsidR="00000000" w:rsidRDefault="00255B84">
      <w:r>
        <w:t>- подготовка промышленных площадок, в том числе проведение коммуникаций и реконструкция производственных площадей;</w:t>
      </w:r>
    </w:p>
    <w:p w:rsidR="00000000" w:rsidRDefault="00255B84">
      <w:r>
        <w:t>- оснащение для целей коллективного пользования технологическим, инженерным, производ</w:t>
      </w:r>
      <w:r>
        <w:t>ственным оборудованием, оборудованием для переработки продукции, лабораторным, выставочным оборудованием;</w:t>
      </w:r>
    </w:p>
    <w:p w:rsidR="00000000" w:rsidRDefault="00255B84">
      <w:r>
        <w:t xml:space="preserve">- приобретение средств (в том числе специального транспорта), механизмов, оборудования, устройств и мебели, обеспечивающих соблюдение санитарных, </w:t>
      </w:r>
      <w:r>
        <w:lastRenderedPageBreak/>
        <w:t>вете</w:t>
      </w:r>
      <w:r>
        <w:t>ринарных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000000" w:rsidRDefault="00255B84">
      <w:r>
        <w:t>- приобретение офисной мебели, электронно-вычислительной техники (иного оборудования для обработки инфо</w:t>
      </w:r>
      <w:r>
        <w:t>рмации), программного обеспечения, периферийных устройств, копировально-множительного оборудования для целей предоставления в пользование резидентам (арендаторам) промышленного парка;</w:t>
      </w:r>
    </w:p>
    <w:p w:rsidR="00000000" w:rsidRDefault="00255B84">
      <w:r>
        <w:t>- технологическое присоединение (подключение) к объектам электросетевого</w:t>
      </w:r>
      <w:r>
        <w:t xml:space="preserve"> хозяйства.</w:t>
      </w:r>
    </w:p>
    <w:p w:rsidR="00000000" w:rsidRDefault="00255B84">
      <w:bookmarkStart w:id="579" w:name="sub_1413"/>
      <w:r>
        <w:t>14.1.3. Промышленный парк, индустриальный парк, агропромышленный парк соответствует следующим требованиям.</w:t>
      </w:r>
    </w:p>
    <w:p w:rsidR="00000000" w:rsidRDefault="00255B84">
      <w:bookmarkStart w:id="580" w:name="sub_1414"/>
      <w:bookmarkEnd w:id="579"/>
      <w:r>
        <w:t>14.1.4. Промышленный парк, индустриальный парк, агропромышленный парк - совокупность объектов недвижимости и инфр</w:t>
      </w:r>
      <w:r>
        <w:t xml:space="preserve">аструктуры, земельных участков, административных, производственных, складских и иных помещений, обеспечивающих деятельность парка, предназначенная для осуществления производства субъектами малого и среднего предпринимательства и предоставления условий для </w:t>
      </w:r>
      <w:r>
        <w:t>их эффективной работы, управляемая единым оператором (управляющей компанией)</w:t>
      </w:r>
      <w:hyperlink w:anchor="sub_9050" w:history="1">
        <w:r>
          <w:rPr>
            <w:rStyle w:val="a4"/>
          </w:rPr>
          <w:t>*(36)</w:t>
        </w:r>
      </w:hyperlink>
      <w:r>
        <w:t xml:space="preserve"> (далее - промышленный парк).</w:t>
      </w:r>
    </w:p>
    <w:p w:rsidR="00000000" w:rsidRDefault="00255B84">
      <w:bookmarkStart w:id="581" w:name="sub_1415"/>
      <w:bookmarkEnd w:id="580"/>
      <w:r>
        <w:t>14.1.5. Площадь промышленного парка, созданного на ранее не застроенном земельном участке (участках), н</w:t>
      </w:r>
      <w:r>
        <w:t>е обеспеченном инженерной инфраструктурой (комплекс зданий, сооружений, объектов водоснабжения, водоотведения, газоснабжения, телекоммуникаций, теплоснабжения и электроснабжения, обеспечивающий функционирование парка, его резидентов и пользователей инфраст</w:t>
      </w:r>
      <w:r>
        <w:t xml:space="preserve">руктуры) (далее - инженерная инфраструктура) и транспортной инфраструктурой (технологический комплекс, обеспечивающий функционирование объектов транспортной сети или путей сообщения (дорог, железнодорожных путей, воздушных коридоров, водных путей, мостов, </w:t>
      </w:r>
      <w:r>
        <w:t>тоннелей, автомобильных остановок, железнодорожных станций, аэропортов, портов) (далее - транспортная инфраструктура), должна составлять не менее 8 га территории земельного участка.</w:t>
      </w:r>
    </w:p>
    <w:p w:rsidR="00000000" w:rsidRDefault="00255B84">
      <w:bookmarkStart w:id="582" w:name="sub_1416"/>
      <w:bookmarkEnd w:id="581"/>
      <w:r>
        <w:t xml:space="preserve">14.1.6. Площадь промышленного парка, созданного на основе </w:t>
      </w:r>
      <w:r>
        <w:t>ранее существовавших производственных площадок, промышленных и производственных объектов, обеспеченных инженерной и транспортной инфраструктурой, должна составлять не менее 20 000 кв. метров производственных площадей, предназначенных для размещения резиден</w:t>
      </w:r>
      <w:r>
        <w:t>тов - юридических лиц или индивидуальных предпринимателей, которые не применяют упрощенную систему налогообложения, заключивших с управляющей компанией парка соглашение о ведении хозяйственной деятельности на территории парка, в котором определяется порядо</w:t>
      </w:r>
      <w:r>
        <w:t>к и условия осуществления деятельности резидента парка на территории парка, а также права и обязанности управляющей компании парка, и предусматривающее местонахождение организации на территории парка (далее - резидент).</w:t>
      </w:r>
    </w:p>
    <w:p w:rsidR="00000000" w:rsidRDefault="00255B84">
      <w:bookmarkStart w:id="583" w:name="sub_1417"/>
      <w:bookmarkEnd w:id="582"/>
      <w:r>
        <w:t>14.1.7. Промышленный</w:t>
      </w:r>
      <w:r>
        <w:t xml:space="preserve"> парк может располагаться на территории инновационного территориального кластера.</w:t>
      </w:r>
    </w:p>
    <w:p w:rsidR="00000000" w:rsidRDefault="00255B84">
      <w:bookmarkStart w:id="584" w:name="sub_1418"/>
      <w:bookmarkEnd w:id="583"/>
      <w:r>
        <w:t>14.1.8. Промышленный парк является агропромышленным в случае размещения на его территории специализированных агропромышленных производств.</w:t>
      </w:r>
    </w:p>
    <w:p w:rsidR="00000000" w:rsidRDefault="00255B84">
      <w:bookmarkStart w:id="585" w:name="sub_1419"/>
      <w:bookmarkEnd w:id="584"/>
      <w:r>
        <w:t>14.</w:t>
      </w:r>
      <w:r>
        <w:t>1.9. Основные услуги промышленного парка: предоставление в аренду земельных участков, помещений и объектов инфраструктуры, обеспечение инженерной, транспортной, логистической, телекоммуникационной инфраструктурой, оказание услуг по переработке сельскохозяй</w:t>
      </w:r>
      <w:r>
        <w:t>ственной продукции и сервисных услуг, в том числе обеспечение энергоресурсами, водообеспечением, водоотведением.</w:t>
      </w:r>
    </w:p>
    <w:p w:rsidR="00000000" w:rsidRDefault="00255B84">
      <w:bookmarkStart w:id="586" w:name="sub_14110"/>
      <w:bookmarkEnd w:id="585"/>
      <w:r>
        <w:t>14.1.10. Управление комплексом объектов недвижимости промышленного парка, а также осуществление его организационной деятельнос</w:t>
      </w:r>
      <w:r>
        <w:t xml:space="preserve">ти осуществляются </w:t>
      </w:r>
      <w:r>
        <w:lastRenderedPageBreak/>
        <w:t>управляющей компанией - юридическим лицом, осуществляющим деятельность по управлению созданием, развитием и функционированием промышленного парка, размещающим, координирующим деятельность, а также оказывающим комплекс услуг, содействующих</w:t>
      </w:r>
      <w:r>
        <w:t xml:space="preserve"> успешному развитию резидентов промышленного парка, которому принадлежит на праве собственности или ином праве имущественный комплекс промышленного парка (далее - управляющая компания промышленного парка).</w:t>
      </w:r>
    </w:p>
    <w:p w:rsidR="00000000" w:rsidRDefault="00255B84">
      <w:bookmarkStart w:id="587" w:name="sub_14111"/>
      <w:bookmarkEnd w:id="586"/>
      <w:r>
        <w:t>14.1.11. Управляющая компания пр</w:t>
      </w:r>
      <w:r>
        <w:t>омышленного парка обеспечивает на постоянной основе размещение и обновление (актуализацию) (не реже двух раз в месяц) на официальном сайте промышленного парка в информационно-телекоммуникационной сети "Интернет" следующей информации:</w:t>
      </w:r>
    </w:p>
    <w:bookmarkEnd w:id="587"/>
    <w:p w:rsidR="00000000" w:rsidRDefault="00255B84">
      <w:r>
        <w:t>- общие сведения о промышленном парке;</w:t>
      </w:r>
    </w:p>
    <w:p w:rsidR="00000000" w:rsidRDefault="00255B84">
      <w:r>
        <w:t>- сведения об учредителях промышленного парка;</w:t>
      </w:r>
    </w:p>
    <w:p w:rsidR="00000000" w:rsidRDefault="00255B84">
      <w:r>
        <w:t>- сведения о помещениях и площадях промышленного парка, а также информация об условиях и сроках проведения конкурсных отборов на размещение в промышленном парке субъектов</w:t>
      </w:r>
      <w:r>
        <w:t xml:space="preserve">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000000" w:rsidRDefault="00255B84">
      <w:r>
        <w:t>- сведения о субъектах малого и среднего предпринимательства и организациях, образующих инфраструктуру поддержки малого и средн</w:t>
      </w:r>
      <w:r>
        <w:t>его предпринимательства, размещающихся в промышленном парке, с указанием их отраслевой принадлежности, производимых товаров, оказываемых услугах;</w:t>
      </w:r>
    </w:p>
    <w:p w:rsidR="00000000" w:rsidRDefault="00255B84">
      <w:r>
        <w:t>- сведения о деятельности промышленного парка, об его услугах, в том числе о стоимости предоставляемых услуг;</w:t>
      </w:r>
    </w:p>
    <w:p w:rsidR="00000000" w:rsidRDefault="00255B84">
      <w:r>
        <w:t>- отчеты о деятельности промышленного парка за предыдущие годы с момента создания;</w:t>
      </w:r>
    </w:p>
    <w:p w:rsidR="00000000" w:rsidRDefault="00255B84">
      <w:r>
        <w:t>- дополнительные информационные сервисы (например, базы данных по государственным и муниципальным закупкам, сведения о мерах поддержки для субъектов малого и среднего предпр</w:t>
      </w:r>
      <w:r>
        <w:t>инимательства).</w:t>
      </w:r>
    </w:p>
    <w:p w:rsidR="00000000" w:rsidRDefault="00255B84">
      <w:bookmarkStart w:id="588" w:name="sub_14112"/>
      <w:r>
        <w:t>14.1.12. Управляющая компания промышленного парка обеспечивает реализацию следующих функций:</w:t>
      </w:r>
    </w:p>
    <w:p w:rsidR="00000000" w:rsidRDefault="00255B84">
      <w:bookmarkStart w:id="589" w:name="sub_14479"/>
      <w:bookmarkEnd w:id="588"/>
      <w:r>
        <w:t>а) предоставление в аренду и (или) продажа в собственность земельных участков, входящих в состав территории промышленног</w:t>
      </w:r>
      <w:r>
        <w:t>о парка - совокупности смежных земельных участков и земельных участков, расположенных не далее двух километров друг от друга, предназначенных для создания и развития промышленного парка, размещения резидентов и пользователей инфраструктуры промышленного па</w:t>
      </w:r>
      <w:r>
        <w:t>рка, а также объектов инженерной и транспортной инфраструктуры (далее - территория промышленного парка), - и предназначенных для размещения резидентов промышленного парка, зданий, строений, сооружений и их частей, помещений и объектов инфраструктуры промыш</w:t>
      </w:r>
      <w:r>
        <w:t>ленного парка;</w:t>
      </w:r>
    </w:p>
    <w:p w:rsidR="00000000" w:rsidRDefault="00255B84">
      <w:bookmarkStart w:id="590" w:name="sub_14480"/>
      <w:bookmarkEnd w:id="589"/>
      <w:r>
        <w:t>б) заключение соглашений о ведении деятельности на территории промышленного парка, обеспечение выполнения условий соглашения в рамках своих обязательств, участие в осуществлении контроля за выполнением резидентами условий с</w:t>
      </w:r>
      <w:r>
        <w:t>оглашения;</w:t>
      </w:r>
    </w:p>
    <w:p w:rsidR="00000000" w:rsidRDefault="00255B84">
      <w:bookmarkStart w:id="591" w:name="sub_14481"/>
      <w:bookmarkEnd w:id="590"/>
      <w:r>
        <w:t>в) привлечение новых резидентов на территорию промышленного парка, в том числе субъектов малого и среднего предпринимательства;</w:t>
      </w:r>
    </w:p>
    <w:p w:rsidR="00000000" w:rsidRDefault="00255B84">
      <w:bookmarkStart w:id="592" w:name="sub_14482"/>
      <w:bookmarkEnd w:id="591"/>
      <w:r>
        <w:t>г) обеспечение функционирования имущественного комплекса промышленного парка и ин</w:t>
      </w:r>
      <w:r>
        <w:t>фраструктуры общего пользования, обеспечение содержания общей территории, организация охраны;</w:t>
      </w:r>
    </w:p>
    <w:p w:rsidR="00000000" w:rsidRDefault="00255B84">
      <w:bookmarkStart w:id="593" w:name="sub_14483"/>
      <w:bookmarkEnd w:id="592"/>
      <w:r>
        <w:t>д) обеспечение резидентов промышленного парка энергетическими ресурсами (электроэнергия, тепловая энергия, альтернативные возобновляемые источни</w:t>
      </w:r>
      <w:r>
        <w:t xml:space="preserve">ки </w:t>
      </w:r>
      <w:r>
        <w:lastRenderedPageBreak/>
        <w:t>энергии);</w:t>
      </w:r>
    </w:p>
    <w:p w:rsidR="00000000" w:rsidRDefault="00255B84">
      <w:bookmarkStart w:id="594" w:name="sub_14484"/>
      <w:bookmarkEnd w:id="593"/>
      <w:r>
        <w:t>е) обеспечение водоснабжения и водоотведения на территории промышленного парка;</w:t>
      </w:r>
    </w:p>
    <w:p w:rsidR="00000000" w:rsidRDefault="00255B84">
      <w:bookmarkStart w:id="595" w:name="sub_14485"/>
      <w:bookmarkEnd w:id="594"/>
      <w:r>
        <w:t>ж) сбор информации, необходимой для включения в реестр резидентов промышленного парка.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96" w:name="sub_142"/>
      <w:bookmarkEnd w:id="595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596"/>
    <w:p w:rsidR="00000000" w:rsidRDefault="00255B84">
      <w:pPr>
        <w:pStyle w:val="a9"/>
      </w:pPr>
      <w:r>
        <w:fldChar w:fldCharType="begin"/>
      </w:r>
      <w:r>
        <w:instrText>HYPERLINK "garantF1://71248246.881"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пункт 14.2 изложен в новой редакции</w:t>
      </w:r>
    </w:p>
    <w:p w:rsidR="00000000" w:rsidRDefault="00255B84">
      <w:pPr>
        <w:pStyle w:val="a9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14.2. Предоставление субсидии субъек</w:t>
      </w:r>
      <w:r>
        <w:t>ту Российской Федерации на реализацию мероприятий по созданию и развитию технопарка (за исключением капитального ремонта)</w:t>
      </w:r>
      <w:hyperlink w:anchor="sub_9051" w:history="1">
        <w:r>
          <w:rPr>
            <w:rStyle w:val="a4"/>
          </w:rPr>
          <w:t>*(37)</w:t>
        </w:r>
      </w:hyperlink>
      <w:r>
        <w:t>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bookmarkStart w:id="597" w:name="sub_1421"/>
      <w:r>
        <w:rPr>
          <w:color w:val="000000"/>
          <w:sz w:val="16"/>
          <w:szCs w:val="16"/>
        </w:rPr>
        <w:t>Информация об изменениях:</w:t>
      </w:r>
    </w:p>
    <w:bookmarkEnd w:id="597"/>
    <w:p w:rsidR="00000000" w:rsidRDefault="00255B84">
      <w:pPr>
        <w:pStyle w:val="a9"/>
      </w:pPr>
      <w:r>
        <w:fldChar w:fldCharType="begin"/>
      </w:r>
      <w:r>
        <w:instrText>HYPERLINK "garantF1://71248246.89"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</w:t>
      </w:r>
      <w:r>
        <w:t>тия России от 4 февраля 2016 г. N 42 пункт 14.2.1 изложен в новой редакции</w:t>
      </w:r>
    </w:p>
    <w:p w:rsidR="00000000" w:rsidRDefault="00255B84">
      <w:pPr>
        <w:pStyle w:val="a9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55B84">
      <w:r>
        <w:t>14.2.1. Субсидия не может быть предоставлена субъекту Российской Федерации, если к финансированию в рам</w:t>
      </w:r>
      <w:r>
        <w:t xml:space="preserve">ках реализации указанного мероприятия представлены расходы, совпадающие по форме, срокам и виду с расходами, осуществленными субъектом Российской Федерации в соответствии с </w:t>
      </w:r>
      <w:hyperlink r:id="rId1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30 октября 2014 г. N 1119 "Об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технопарков".</w:t>
      </w:r>
    </w:p>
    <w:p w:rsidR="00000000" w:rsidRDefault="00255B84">
      <w:bookmarkStart w:id="598" w:name="sub_1422"/>
      <w:r>
        <w:t>14.2.2. Условиями</w:t>
      </w:r>
      <w:r>
        <w:t xml:space="preserve"> конкурсного отбора по мероприятию являются:</w:t>
      </w:r>
    </w:p>
    <w:p w:rsidR="00000000" w:rsidRDefault="00255B84">
      <w:bookmarkStart w:id="599" w:name="sub_14486"/>
      <w:bookmarkEnd w:id="598"/>
      <w:r>
        <w:t>а)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субсидии;</w:t>
      </w:r>
    </w:p>
    <w:p w:rsidR="00000000" w:rsidRDefault="00255B84">
      <w:bookmarkStart w:id="600" w:name="sub_14487"/>
      <w:bookmarkEnd w:id="599"/>
      <w:r>
        <w:t>б) технопарк со</w:t>
      </w:r>
      <w:r>
        <w:t xml:space="preserve">здается в соответствии с требованиями, установленными </w:t>
      </w:r>
      <w:hyperlink w:anchor="sub_1423" w:history="1">
        <w:r>
          <w:rPr>
            <w:rStyle w:val="a4"/>
          </w:rPr>
          <w:t>пунктами 14.2.3 - 14.2.11</w:t>
        </w:r>
      </w:hyperlink>
      <w:r>
        <w:t xml:space="preserve"> настоящих Условий и требований;</w:t>
      </w:r>
    </w:p>
    <w:p w:rsidR="00000000" w:rsidRDefault="00255B84">
      <w:bookmarkStart w:id="601" w:name="sub_14488"/>
      <w:bookmarkEnd w:id="600"/>
      <w:r>
        <w:t>в) наличие бизнес-плана создания и (или) развития технопарка (далее - бизнес-план технопарка);</w:t>
      </w:r>
    </w:p>
    <w:p w:rsidR="00000000" w:rsidRDefault="00255B84">
      <w:bookmarkStart w:id="602" w:name="sub_14489"/>
      <w:bookmarkEnd w:id="601"/>
      <w:r>
        <w:t>г) наличие концепции создания и (или) развития технопарка, включающая, в том числе определение целей и задач, целесообразности и предпосылок создания технопарка, определение спроса на услуги технопарка, обоснования основных показателей технопа</w:t>
      </w:r>
      <w:r>
        <w:t>рка (включая обоснования характеристик земельных участков, объектов недвижимости, объектов инфраструктуры, специализации и зонирования территории технопарка), анализ потребностей его потенциальных резидентов, определение источников и условий финансирования</w:t>
      </w:r>
      <w:r>
        <w:t xml:space="preserve"> создания технопарка, оценку имеющихся и возможных рисков, оценку результативности и эффективности создания технопарка;</w:t>
      </w:r>
    </w:p>
    <w:p w:rsidR="00000000" w:rsidRDefault="00255B84">
      <w:bookmarkStart w:id="603" w:name="sub_14490"/>
      <w:bookmarkEnd w:id="602"/>
      <w:r>
        <w:t>д) наличие финансовой модели проекта создания и (или) развития технопарка;</w:t>
      </w:r>
    </w:p>
    <w:p w:rsidR="00000000" w:rsidRDefault="00255B84">
      <w:bookmarkStart w:id="604" w:name="sub_14491"/>
      <w:bookmarkEnd w:id="603"/>
      <w:r>
        <w:t xml:space="preserve">е) наличие предварительных и (или) заключенных соглашений (соглашений о намерениях) с субъектами малого и среднего предпринимательства (резидентами технопарка), подтверждающих, что не менее чем 20% общей площади зданий (помещений) на территории технопарка </w:t>
      </w:r>
      <w:r>
        <w:t>предполагается для размещения производств указанных резидентов технопарка либо не менее чем 20% общей площади земельных участков технопарка предполагается для размещения производств указанных резидентов технопарка;</w:t>
      </w:r>
    </w:p>
    <w:p w:rsidR="00000000" w:rsidRDefault="00255B84">
      <w:bookmarkStart w:id="605" w:name="sub_14492"/>
      <w:bookmarkEnd w:id="604"/>
      <w:r>
        <w:lastRenderedPageBreak/>
        <w:t>ж) средства субсидии фе</w:t>
      </w:r>
      <w:r>
        <w:t>дерального бюджета на финансирование мероприятий по созданию и (или) развитию технопарков, предоставляются субъектам Российской Федерации в целях финансирования следующих направлений:</w:t>
      </w:r>
    </w:p>
    <w:bookmarkEnd w:id="605"/>
    <w:p w:rsidR="00000000" w:rsidRDefault="00255B84">
      <w:r>
        <w:t>- создание и (или) развитие энергетической и транспортной инфра</w:t>
      </w:r>
      <w:r>
        <w:t>структуры (дороги);</w:t>
      </w:r>
    </w:p>
    <w:p w:rsidR="00000000" w:rsidRDefault="00255B84">
      <w:r>
        <w:t>- подведение к границе технопарка сетей инженерной инфраструктуры (тепло, газ, электричество, вода, ливневая канализация, система очистки сточных вод, линии связи);</w:t>
      </w:r>
    </w:p>
    <w:p w:rsidR="00000000" w:rsidRDefault="00255B84">
      <w:r>
        <w:t>- подготовка площадок для размещения резидентов и инфраструктуры техноп</w:t>
      </w:r>
      <w:r>
        <w:t>арка, в том числе проведение коммуникаций, строительство (реконструкция) офисных и производственных площадей;</w:t>
      </w:r>
    </w:p>
    <w:p w:rsidR="00000000" w:rsidRDefault="00255B84">
      <w:r>
        <w:t>- оснащение офисным, лабораторным, технологическим и производственным оборудованием коллективного использования и (или) использования субъектами м</w:t>
      </w:r>
      <w:r>
        <w:t>алого и среднего предпринимательства.</w:t>
      </w:r>
    </w:p>
    <w:p w:rsidR="00000000" w:rsidRDefault="00255B84">
      <w:bookmarkStart w:id="606" w:name="sub_1423"/>
      <w:r>
        <w:t>14.2.3. Технопарк соответствует следующим требованиям.</w:t>
      </w:r>
    </w:p>
    <w:p w:rsidR="00000000" w:rsidRDefault="00255B84">
      <w:bookmarkStart w:id="607" w:name="sub_1424"/>
      <w:bookmarkEnd w:id="606"/>
      <w:r>
        <w:t>14.2.4. Технопарк - совокупность объектов недвижимости, созданных для осуществления деятельности субъектов малого и среднего предпринимател</w:t>
      </w:r>
      <w:r>
        <w:t>ьства в сфере высоких технологий, состоящих из земельных участков, офисных зданий, лабораторных и производственных помещений, объектов инженерной, транспортной, жилой и социальной инфраструктуры</w:t>
      </w:r>
      <w:hyperlink w:anchor="sub_9052" w:history="1">
        <w:r>
          <w:rPr>
            <w:rStyle w:val="a4"/>
          </w:rPr>
          <w:t>*(38)</w:t>
        </w:r>
      </w:hyperlink>
      <w:r>
        <w:t xml:space="preserve"> (далее - технопарк).</w:t>
      </w:r>
    </w:p>
    <w:p w:rsidR="00000000" w:rsidRDefault="00255B84">
      <w:bookmarkStart w:id="608" w:name="sub_1425"/>
      <w:bookmarkEnd w:id="607"/>
      <w:r>
        <w:t>14.2.5. Площадь технопарка должна составлять не менее 5000 кв. метров.</w:t>
      </w:r>
    </w:p>
    <w:p w:rsidR="00000000" w:rsidRDefault="00255B84">
      <w:bookmarkStart w:id="609" w:name="sub_1426"/>
      <w:bookmarkEnd w:id="608"/>
      <w:r>
        <w:t xml:space="preserve">14.2.6. Управление имущественным комплексом технопарка, включающим в себя офисные, технические, производственные, административные, складские и иные помещения, в </w:t>
      </w:r>
      <w:r>
        <w:t>том числе жилые помещения, предназначенные для служебного пользования, за исключением объектов индивидуального жилищного строительства, сооружения, расположенные на обособленной территории, обеспеченные энергоносителями, а также объекты инновационной, инже</w:t>
      </w:r>
      <w:r>
        <w:t>нерной, технологической и транспортной инфраструктуры (далее - имущественный комплекс технопарка), а также обеспечение его организационной деятельности осуществляется управляющей компанией - юридическим лицом, осуществляющим деятельность по управлению техн</w:t>
      </w:r>
      <w:r>
        <w:t xml:space="preserve">опарком, размещающим резидентов, координирующим деятельность резидентов, а также оказывающим комплекс услуг, содействующих успешному развитию резидентов, которому принадлежит на праве собственности или ином праве имущественный комплекс технопарка (далее - </w:t>
      </w:r>
      <w:r>
        <w:t>управляющая компания технопарка), - отобранной по конкурсу или созданной в соответствии с законодательством Российской Федерации.</w:t>
      </w:r>
    </w:p>
    <w:p w:rsidR="00000000" w:rsidRDefault="00255B84">
      <w:bookmarkStart w:id="610" w:name="sub_1427"/>
      <w:bookmarkEnd w:id="609"/>
      <w:r>
        <w:t>14.2.7. Технопарк может располагаться на территории инновационного территориального кластера.</w:t>
      </w:r>
    </w:p>
    <w:p w:rsidR="00000000" w:rsidRDefault="00255B84">
      <w:bookmarkStart w:id="611" w:name="sub_1428"/>
      <w:bookmarkEnd w:id="610"/>
      <w:r>
        <w:t>14.2.8. Для размещения в технопарке на конкурсной основе привлекаются субъекты малого и среднего предпринимательства, осуществляющие разработку перспективных видов продукции и технологий, которые могут быть доведены до серийного выпуска, востребованы на ры</w:t>
      </w:r>
      <w:r>
        <w:t>нке и способны обеспечить устойчивые темпы роста объемов продаж и собственной капитализации предприятия за период его нахождения в технопарке.</w:t>
      </w:r>
    </w:p>
    <w:p w:rsidR="00000000" w:rsidRDefault="00255B84">
      <w:bookmarkStart w:id="612" w:name="sub_1429"/>
      <w:bookmarkEnd w:id="611"/>
      <w:r>
        <w:t>14.2.9. Предметом деятельности технопарка является создание благоприятных условий для развития су</w:t>
      </w:r>
      <w:r>
        <w:t>бъектов малого и среднего предпринимательства в научно-технической, инновационной и производственной сферах путем создания материально-технической и информационной базы для подготовки к самостоятельной деятельности инновационных и производственных субъекто</w:t>
      </w:r>
      <w:r>
        <w:t>в малого и среднего предпринимательства, производственного освоения научных знаний и наукоемких технологий.</w:t>
      </w:r>
    </w:p>
    <w:p w:rsidR="00000000" w:rsidRDefault="00255B84">
      <w:bookmarkStart w:id="613" w:name="sub_14210"/>
      <w:bookmarkEnd w:id="612"/>
      <w:r>
        <w:lastRenderedPageBreak/>
        <w:t>14.2.10. Управляющая компания технопарка обеспечивает на постоянной основе размещение и обновление (актуализацию) (не реже двух раз</w:t>
      </w:r>
      <w:r>
        <w:t xml:space="preserve"> в месяц) на официальном сайте технопарка в информационно-телекоммуникационной сети "Интернет" следующей информации:</w:t>
      </w:r>
    </w:p>
    <w:bookmarkEnd w:id="613"/>
    <w:p w:rsidR="00000000" w:rsidRDefault="00255B84">
      <w:r>
        <w:t>- общие сведения о технопарке;</w:t>
      </w:r>
    </w:p>
    <w:p w:rsidR="00000000" w:rsidRDefault="00255B84">
      <w:r>
        <w:t>- сведения об учредителях технопарка;</w:t>
      </w:r>
    </w:p>
    <w:p w:rsidR="00000000" w:rsidRDefault="00255B84">
      <w:r>
        <w:t>- сведения о помещениях и площадях технопарка, а также информ</w:t>
      </w:r>
      <w:r>
        <w:t>ацию об условиях и сроках проведения конкурсных отборов на размещение в технопарке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000000" w:rsidRDefault="00255B84">
      <w:r>
        <w:t>- сведения о субъектах малого и сре</w:t>
      </w:r>
      <w:r>
        <w:t>днего предпринимательства и организациях, образующих инфраструктуру поддержки малого и среднего предпринимательства, размещающихся в технопарке с указанием их отраслевой принадлежности, производимых товаров, оказываемых услуг;</w:t>
      </w:r>
    </w:p>
    <w:p w:rsidR="00000000" w:rsidRDefault="00255B84">
      <w:r>
        <w:t>- сведения о деятельности тех</w:t>
      </w:r>
      <w:r>
        <w:t>нопарка, о его услугах, в том числе о стоимости предоставляемых услуг;</w:t>
      </w:r>
    </w:p>
    <w:p w:rsidR="00000000" w:rsidRDefault="00255B84">
      <w:r>
        <w:t>- отчеты о деятельности технопарка за предыдущие годы с момента создания;</w:t>
      </w:r>
    </w:p>
    <w:p w:rsidR="00000000" w:rsidRDefault="00255B84">
      <w:r>
        <w:t>- дополнительные информационные сервисы (например, базы данных по государственным и муниципальным закупкам, баз</w:t>
      </w:r>
      <w:r>
        <w:t>ы данных по субконтрактам, сведения о мерах поддержки для субъектов малого и среднего предпринимательства).</w:t>
      </w:r>
    </w:p>
    <w:p w:rsidR="00000000" w:rsidRDefault="00255B84">
      <w:bookmarkStart w:id="614" w:name="sub_14211"/>
      <w:r>
        <w:t>14.2.11. Управляющая компания технопарка обеспечивает реализацию следующих функций:</w:t>
      </w:r>
    </w:p>
    <w:p w:rsidR="00000000" w:rsidRDefault="00255B84">
      <w:bookmarkStart w:id="615" w:name="sub_14493"/>
      <w:bookmarkEnd w:id="614"/>
      <w:r>
        <w:t>а) создание технопарка и управление и</w:t>
      </w:r>
      <w:r>
        <w:t>м, в том числе в случае необходимости планировка территории технопарка как совокупности земельных участков, относящихся к одной категории и обеспеченных инфраструктурой и предназначенных для создания и развития технопарка и размещения резидентов (далее - т</w:t>
      </w:r>
      <w:r>
        <w:t>ерритория технопарка), проектирования, строительства и эксплуатации объектов имущественного комплекса технопарка;</w:t>
      </w:r>
    </w:p>
    <w:p w:rsidR="00000000" w:rsidRDefault="00255B84">
      <w:bookmarkStart w:id="616" w:name="sub_14494"/>
      <w:bookmarkEnd w:id="615"/>
      <w:r>
        <w:t>б) реализация бизнес-плана создания и (или) развития технопарка;</w:t>
      </w:r>
    </w:p>
    <w:p w:rsidR="00000000" w:rsidRDefault="00255B84">
      <w:bookmarkStart w:id="617" w:name="sub_14495"/>
      <w:bookmarkEnd w:id="616"/>
      <w:r>
        <w:t>в) предоставление услуг резидентам, в том</w:t>
      </w:r>
      <w:r>
        <w:t xml:space="preserve"> числе с привлечением сервисных компаний (подрядчиков);</w:t>
      </w:r>
    </w:p>
    <w:p w:rsidR="00000000" w:rsidRDefault="00255B84">
      <w:bookmarkStart w:id="618" w:name="sub_14496"/>
      <w:bookmarkEnd w:id="617"/>
      <w:r>
        <w:t>г) ведение реестра резидентов технопарка;</w:t>
      </w:r>
    </w:p>
    <w:p w:rsidR="00000000" w:rsidRDefault="00255B84">
      <w:bookmarkStart w:id="619" w:name="sub_14497"/>
      <w:bookmarkEnd w:id="618"/>
      <w:r>
        <w:t>д) создание и обеспечение деятельности экспертного совета - органа, осуществляющего экспертные функции по проведению отбор</w:t>
      </w:r>
      <w:r>
        <w:t>а субъектов малого и среднего предпринимательства, реализующих высокотехнологичные проекты, на присвоение им статуса резидентов технопарка;</w:t>
      </w:r>
    </w:p>
    <w:p w:rsidR="00000000" w:rsidRDefault="00255B84">
      <w:bookmarkStart w:id="620" w:name="sub_14498"/>
      <w:bookmarkEnd w:id="619"/>
      <w:r>
        <w:t>е) управление имущественным комплексом технопарка;</w:t>
      </w:r>
    </w:p>
    <w:p w:rsidR="00000000" w:rsidRDefault="00255B84">
      <w:bookmarkStart w:id="621" w:name="sub_14499"/>
      <w:bookmarkEnd w:id="620"/>
      <w:r>
        <w:t>ж) привлечение необходимых вн</w:t>
      </w:r>
      <w:r>
        <w:t>ешних ресурсов, финансовых и материальных средств, включая инвестиции, для создания и обеспечения функционирования инфраструктуры технопарка;</w:t>
      </w:r>
    </w:p>
    <w:p w:rsidR="00000000" w:rsidRDefault="00255B84">
      <w:bookmarkStart w:id="622" w:name="sub_14500"/>
      <w:bookmarkEnd w:id="621"/>
      <w:r>
        <w:t>з) привлечение на свою территорию институтов развития, финансовых и иных организаций, оказывающих содействие в финансировании и коммерциализации результатов научно-технической деятельности;</w:t>
      </w:r>
    </w:p>
    <w:p w:rsidR="00000000" w:rsidRDefault="00255B84">
      <w:bookmarkStart w:id="623" w:name="sub_14501"/>
      <w:bookmarkEnd w:id="622"/>
      <w:r>
        <w:t>и) формирование партнерских отношений и взаимоде</w:t>
      </w:r>
      <w:r>
        <w:t>йствия с инвесторами ранней стадии - венчурными фондами, которые имеют возможность инвестировать в развитие резидентов;</w:t>
      </w:r>
    </w:p>
    <w:p w:rsidR="00000000" w:rsidRDefault="00255B84">
      <w:bookmarkStart w:id="624" w:name="sub_14502"/>
      <w:bookmarkEnd w:id="623"/>
      <w:r>
        <w:t>к) формирование партнерских отношений с научными организациями и учреждениями высшего профессионального образования, н</w:t>
      </w:r>
      <w:r>
        <w:t>ацеленных на работу с научными коллективами, в том числе молодежными, в целях формирования на их базе малых инновационных предприятий и кадровое усиление резидентов;</w:t>
      </w:r>
    </w:p>
    <w:p w:rsidR="00000000" w:rsidRDefault="00255B84">
      <w:bookmarkStart w:id="625" w:name="sub_14503"/>
      <w:bookmarkEnd w:id="624"/>
      <w:r>
        <w:lastRenderedPageBreak/>
        <w:t>л) содействие резидентам при размещении принадлежащих им (создаваемых им</w:t>
      </w:r>
      <w:r>
        <w:t>и) предприятий (подразделений) на территории технопарка,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</w:t>
      </w:r>
      <w:r>
        <w:t>сконаладочных работ, обеспечении необходимыми трудовыми, энергетическими, природными и иными ресурсами;</w:t>
      </w:r>
    </w:p>
    <w:p w:rsidR="00000000" w:rsidRDefault="00255B84">
      <w:bookmarkStart w:id="626" w:name="sub_14504"/>
      <w:bookmarkEnd w:id="625"/>
      <w:r>
        <w:t>м) привлечение в качестве резидентов отечественных и зарубежных компаний, специализированных сервисных компаний, а также привлечение в</w:t>
      </w:r>
      <w:r>
        <w:t>ысококвалифицированных специалистов для работы в технопарке и резидентах на постоянной или аутсорсинговой основе;</w:t>
      </w:r>
    </w:p>
    <w:p w:rsidR="00000000" w:rsidRDefault="00255B84">
      <w:bookmarkStart w:id="627" w:name="sub_14505"/>
      <w:bookmarkEnd w:id="626"/>
      <w:r>
        <w:t>н) содействие в привлечении внешних средств для работы резидентов, в том числе грантов, субсидий или инвестиционных средств;</w:t>
      </w:r>
    </w:p>
    <w:p w:rsidR="00000000" w:rsidRDefault="00255B84">
      <w:bookmarkStart w:id="628" w:name="sub_14506"/>
      <w:bookmarkEnd w:id="627"/>
      <w:r>
        <w:t>о) организация взаимодействия с компаниями сервисной инфраструктуры, инвестиционными (венчурными) компаниями, представителями региональных и федеральных органов исполнительной власти и институтами развития;</w:t>
      </w:r>
    </w:p>
    <w:p w:rsidR="00000000" w:rsidRDefault="00255B84">
      <w:bookmarkStart w:id="629" w:name="sub_14507"/>
      <w:bookmarkEnd w:id="628"/>
      <w:r>
        <w:t>п) содействи</w:t>
      </w:r>
      <w:r>
        <w:t>е созданию производств с новыми технологиями либо развитию высокотехнологичных производств, выпускающих законченную продукцию для реализации ее на рынке;</w:t>
      </w:r>
    </w:p>
    <w:p w:rsidR="00000000" w:rsidRDefault="00255B84">
      <w:bookmarkStart w:id="630" w:name="sub_14508"/>
      <w:bookmarkEnd w:id="629"/>
      <w:r>
        <w:t>р) содействие в осуществлении внешнеэкономической деятельности в целях продвижения н</w:t>
      </w:r>
      <w:r>
        <w:t>а внешний рынок продукции резидентов, а также содействие демонстрации продукции резидентов на российских и международных выставках;</w:t>
      </w:r>
    </w:p>
    <w:p w:rsidR="00000000" w:rsidRDefault="00255B84">
      <w:bookmarkStart w:id="631" w:name="sub_14509"/>
      <w:bookmarkEnd w:id="630"/>
      <w:r>
        <w:t>с) формирование среды информационного обмена между резидентами, организация образовательных программ и тре</w:t>
      </w:r>
      <w:r>
        <w:t>нингов;</w:t>
      </w:r>
    </w:p>
    <w:p w:rsidR="00000000" w:rsidRDefault="00255B84">
      <w:bookmarkStart w:id="632" w:name="sub_14510"/>
      <w:bookmarkEnd w:id="631"/>
      <w:r>
        <w:t>т) обеспечение функционирования имущественного комплекса технопарка, обеспечение содержания общей территории, организация охраны, уборка общей территории;</w:t>
      </w:r>
    </w:p>
    <w:p w:rsidR="00000000" w:rsidRDefault="00255B84">
      <w:bookmarkStart w:id="633" w:name="sub_14511"/>
      <w:bookmarkEnd w:id="632"/>
      <w:r>
        <w:t>у) обеспечение резидентов технопарка энергетическими ресу</w:t>
      </w:r>
      <w:r>
        <w:t>рсами (электроэнергия, тепловая энергия, альтернативные возобновляемые источники энергии);</w:t>
      </w:r>
    </w:p>
    <w:p w:rsidR="00000000" w:rsidRDefault="00255B84">
      <w:bookmarkStart w:id="634" w:name="sub_14512"/>
      <w:bookmarkEnd w:id="633"/>
      <w:r>
        <w:t>ф) обеспечение водоснабжения и водоотведения на территории технопарка;</w:t>
      </w:r>
    </w:p>
    <w:p w:rsidR="00000000" w:rsidRDefault="00255B84">
      <w:bookmarkStart w:id="635" w:name="sub_14513"/>
      <w:bookmarkEnd w:id="634"/>
      <w:r>
        <w:t>х) обеспечение функционирования инфраструктуры общего поль</w:t>
      </w:r>
      <w:r>
        <w:t>зования (административные здания, инженерные сети, подъездные пути) технопарка.</w:t>
      </w:r>
    </w:p>
    <w:bookmarkEnd w:id="635"/>
    <w:p w:rsidR="00000000" w:rsidRDefault="00255B84"/>
    <w:p w:rsidR="00000000" w:rsidRDefault="00255B8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55B84">
      <w:bookmarkStart w:id="636" w:name="sub_9001"/>
      <w:r>
        <w:t xml:space="preserve">*(1) </w:t>
      </w:r>
      <w:hyperlink r:id="rId150" w:history="1">
        <w:r>
          <w:rPr>
            <w:rStyle w:val="a4"/>
          </w:rPr>
          <w:t>Утратила силу</w:t>
        </w:r>
      </w:hyperlink>
      <w:r>
        <w:t>.</w:t>
      </w:r>
    </w:p>
    <w:bookmarkEnd w:id="636"/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55B84">
      <w:pPr>
        <w:pStyle w:val="a9"/>
      </w:pPr>
      <w:r>
        <w:t xml:space="preserve">См. текст </w:t>
      </w:r>
      <w:hyperlink r:id="rId151" w:history="1">
        <w:r>
          <w:rPr>
            <w:rStyle w:val="a4"/>
          </w:rPr>
          <w:t>сноски *(1)</w:t>
        </w:r>
      </w:hyperlink>
    </w:p>
    <w:bookmarkStart w:id="637" w:name="sub_9002"/>
    <w:p w:rsidR="00000000" w:rsidRDefault="00255B84">
      <w:pPr>
        <w:pStyle w:val="a9"/>
      </w:pPr>
      <w:r>
        <w:fldChar w:fldCharType="begin"/>
      </w:r>
      <w:r>
        <w:instrText>HYPERLINK "garantF1://71248246.1029"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*(2) изложена в новой редакции</w:t>
      </w:r>
    </w:p>
    <w:bookmarkEnd w:id="637"/>
    <w:p w:rsidR="00000000" w:rsidRDefault="00255B84">
      <w:pPr>
        <w:pStyle w:val="a9"/>
      </w:pPr>
      <w:r>
        <w:fldChar w:fldCharType="begin"/>
      </w:r>
      <w:r>
        <w:instrText>HYPERLINK "garantF1://57309146.9002"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*(2) В соответствии с </w:t>
      </w:r>
      <w:hyperlink r:id="rId152" w:history="1">
        <w:r>
          <w:rPr>
            <w:rStyle w:val="a4"/>
          </w:rPr>
          <w:t>подпунктом "б" пункта 50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38" w:name="sub_9004"/>
    <w:p w:rsidR="00000000" w:rsidRDefault="00255B84">
      <w:pPr>
        <w:pStyle w:val="a9"/>
      </w:pPr>
      <w:r>
        <w:fldChar w:fldCharType="begin"/>
      </w:r>
      <w:r>
        <w:instrText>HYPERLINK "garantF1://71248246.13"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*(3) изложена в новой ре</w:t>
      </w:r>
      <w:r>
        <w:t>дакции</w:t>
      </w:r>
    </w:p>
    <w:bookmarkEnd w:id="638"/>
    <w:p w:rsidR="00000000" w:rsidRDefault="00255B84">
      <w:pPr>
        <w:pStyle w:val="a9"/>
      </w:pPr>
      <w:r>
        <w:fldChar w:fldCharType="begin"/>
      </w:r>
      <w:r>
        <w:instrText>HYPERLINK "garantF1://57309146.9004"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*(3) В соответствии с </w:t>
      </w:r>
      <w:hyperlink r:id="rId153" w:history="1">
        <w:r>
          <w:rPr>
            <w:rStyle w:val="a4"/>
          </w:rPr>
          <w:t>подпунктом "в" пункта 50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39" w:name="sub_9009"/>
    <w:p w:rsidR="00000000" w:rsidRDefault="00255B84">
      <w:pPr>
        <w:pStyle w:val="a9"/>
      </w:pPr>
      <w:r>
        <w:fldChar w:fldCharType="begin"/>
      </w:r>
      <w:r>
        <w:instrText>HYPERLINK "garantF1://71248246.15"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*(4) изложена в новой редакции</w:t>
      </w:r>
    </w:p>
    <w:bookmarkEnd w:id="639"/>
    <w:p w:rsidR="00000000" w:rsidRDefault="00255B84">
      <w:pPr>
        <w:pStyle w:val="a9"/>
      </w:pPr>
      <w:r>
        <w:lastRenderedPageBreak/>
        <w:fldChar w:fldCharType="begin"/>
      </w:r>
      <w:r>
        <w:instrText>HYPERLINK "garantF1://57309146.9009"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*(4) В соответствии с </w:t>
      </w:r>
      <w:hyperlink r:id="rId154" w:history="1">
        <w:r>
          <w:rPr>
            <w:rStyle w:val="a4"/>
          </w:rPr>
          <w:t>подпунктом </w:t>
        </w:r>
        <w:r>
          <w:rPr>
            <w:rStyle w:val="a4"/>
          </w:rPr>
          <w:t>"а" пункта 51</w:t>
        </w:r>
      </w:hyperlink>
      <w:r>
        <w:t xml:space="preserve"> Правил N 1605.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0" w:name="sub_9011"/>
    <w:p w:rsidR="00000000" w:rsidRDefault="00255B84">
      <w:pPr>
        <w:pStyle w:val="a9"/>
      </w:pPr>
      <w:r>
        <w:fldChar w:fldCharType="begin"/>
      </w:r>
      <w:r>
        <w:instrText>HYPERLINK "garantF1://71248246.20"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*(5) изложена в новой редакции</w:t>
      </w:r>
    </w:p>
    <w:bookmarkEnd w:id="640"/>
    <w:p w:rsidR="00000000" w:rsidRDefault="00255B84">
      <w:pPr>
        <w:pStyle w:val="a9"/>
      </w:pPr>
      <w:r>
        <w:fldChar w:fldCharType="begin"/>
      </w:r>
      <w:r>
        <w:instrText>HYPERLINK "garantF1://57309146.9011"</w:instrText>
      </w:r>
      <w:r>
        <w:fldChar w:fldCharType="separate"/>
      </w:r>
      <w:r>
        <w:rPr>
          <w:rStyle w:val="a4"/>
        </w:rPr>
        <w:t>См. текст с</w:t>
      </w:r>
      <w:r>
        <w:rPr>
          <w:rStyle w:val="a4"/>
        </w:rPr>
        <w:t>носки в предыдущей редакции</w:t>
      </w:r>
      <w:r>
        <w:fldChar w:fldCharType="end"/>
      </w:r>
    </w:p>
    <w:p w:rsidR="00000000" w:rsidRDefault="00255B84">
      <w:r>
        <w:t xml:space="preserve">*(5) В соответствии с </w:t>
      </w:r>
      <w:hyperlink r:id="rId155" w:history="1">
        <w:r>
          <w:rPr>
            <w:rStyle w:val="a4"/>
          </w:rPr>
          <w:t>подпунктом "б" пункта 51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1" w:name="sub_9013"/>
    <w:p w:rsidR="00000000" w:rsidRDefault="00255B84">
      <w:pPr>
        <w:pStyle w:val="a9"/>
      </w:pPr>
      <w:r>
        <w:fldChar w:fldCharType="begin"/>
      </w:r>
      <w:r>
        <w:instrText>HYPERLINK "garantF1://71248246.31"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</w:t>
      </w:r>
      <w:r>
        <w:t>сноска *(6) изложена в новой редакции</w:t>
      </w:r>
    </w:p>
    <w:bookmarkEnd w:id="641"/>
    <w:p w:rsidR="00000000" w:rsidRDefault="00255B84">
      <w:pPr>
        <w:pStyle w:val="a9"/>
      </w:pPr>
      <w:r>
        <w:fldChar w:fldCharType="begin"/>
      </w:r>
      <w:r>
        <w:instrText>HYPERLINK "garantF1://57309146.9013"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*(6) В соответствии с </w:t>
      </w:r>
      <w:hyperlink r:id="rId156" w:history="1">
        <w:r>
          <w:rPr>
            <w:rStyle w:val="a4"/>
          </w:rPr>
          <w:t>подпунктом "в" пункта 51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2" w:name="sub_9014"/>
    <w:p w:rsidR="00000000" w:rsidRDefault="00255B84">
      <w:pPr>
        <w:pStyle w:val="a9"/>
      </w:pPr>
      <w:r>
        <w:fldChar w:fldCharType="begin"/>
      </w:r>
      <w:r>
        <w:instrText>HYPE</w:instrText>
      </w:r>
      <w:r>
        <w:instrText>RLINK "garantF1://71248246.38"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*(7) изложена в новой редакции</w:t>
      </w:r>
    </w:p>
    <w:bookmarkEnd w:id="642"/>
    <w:p w:rsidR="00000000" w:rsidRDefault="00255B84">
      <w:pPr>
        <w:pStyle w:val="a9"/>
      </w:pPr>
      <w:r>
        <w:fldChar w:fldCharType="begin"/>
      </w:r>
      <w:r>
        <w:instrText>HYPERLINK "garantF1://57309146.9014"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*(7) В соответствии с </w:t>
      </w:r>
      <w:hyperlink r:id="rId157" w:history="1">
        <w:r>
          <w:rPr>
            <w:rStyle w:val="a4"/>
          </w:rPr>
          <w:t>подпунктом "г" пункта 51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3" w:name="sub_9016"/>
    <w:p w:rsidR="00000000" w:rsidRDefault="00255B84">
      <w:pPr>
        <w:pStyle w:val="a9"/>
      </w:pPr>
      <w:r>
        <w:fldChar w:fldCharType="begin"/>
      </w:r>
      <w:r>
        <w:instrText>HYPERLINK "garantF1://71248246.42"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*(8) изложена в новой редакции</w:t>
      </w:r>
    </w:p>
    <w:bookmarkEnd w:id="643"/>
    <w:p w:rsidR="00000000" w:rsidRDefault="00255B84">
      <w:pPr>
        <w:pStyle w:val="a9"/>
      </w:pPr>
      <w:r>
        <w:fldChar w:fldCharType="begin"/>
      </w:r>
      <w:r>
        <w:instrText>HYPERLINK "garantF1://57</w:instrText>
      </w:r>
      <w:r>
        <w:instrText>309146.9016"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*(8) В соответствии с </w:t>
      </w:r>
      <w:hyperlink r:id="rId158" w:history="1">
        <w:r>
          <w:rPr>
            <w:rStyle w:val="a4"/>
          </w:rPr>
          <w:t>подпунктом "а" пункта 52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4" w:name="sub_9018"/>
    <w:p w:rsidR="00000000" w:rsidRDefault="00255B84">
      <w:pPr>
        <w:pStyle w:val="a9"/>
      </w:pPr>
      <w:r>
        <w:fldChar w:fldCharType="begin"/>
      </w:r>
      <w:r>
        <w:instrText>HYPERLINK "garantF1://71248246.46"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</w:t>
      </w:r>
      <w:r>
        <w:t>4 февраля 2016 г. N 42 сноска *(9) изложена в новой редакции</w:t>
      </w:r>
    </w:p>
    <w:bookmarkEnd w:id="644"/>
    <w:p w:rsidR="00000000" w:rsidRDefault="00255B84">
      <w:pPr>
        <w:pStyle w:val="a9"/>
      </w:pPr>
      <w:r>
        <w:fldChar w:fldCharType="begin"/>
      </w:r>
      <w:r>
        <w:instrText>HYPERLINK "garantF1://57309146.9018"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*(9) В соответствии с </w:t>
      </w:r>
      <w:hyperlink r:id="rId159" w:history="1">
        <w:r>
          <w:rPr>
            <w:rStyle w:val="a4"/>
          </w:rPr>
          <w:t>подпунктом "б" пункта 52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Start w:id="645" w:name="sub_9020"/>
    <w:p w:rsidR="00000000" w:rsidRDefault="00255B84">
      <w:pPr>
        <w:pStyle w:val="a9"/>
      </w:pPr>
      <w:r>
        <w:fldChar w:fldCharType="begin"/>
      </w:r>
      <w:r>
        <w:instrText>HYPERLINK "garantF1://71248246.48"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*(10) изложена в новой редакции</w:t>
      </w:r>
    </w:p>
    <w:bookmarkEnd w:id="645"/>
    <w:p w:rsidR="00000000" w:rsidRDefault="00255B84">
      <w:pPr>
        <w:pStyle w:val="a9"/>
      </w:pPr>
      <w:r>
        <w:fldChar w:fldCharType="begin"/>
      </w:r>
      <w:r>
        <w:instrText>HYPERLINK "garantF1://57309146.9020"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*(10) В соответствии с </w:t>
      </w:r>
      <w:hyperlink r:id="rId160" w:history="1">
        <w:r>
          <w:rPr>
            <w:rStyle w:val="a4"/>
          </w:rPr>
          <w:t>подпунктом "в" пункта 52</w:t>
        </w:r>
      </w:hyperlink>
      <w:r>
        <w:t xml:space="preserve"> Правил N 1605.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6" w:name="sub_9022"/>
    <w:p w:rsidR="00000000" w:rsidRDefault="00255B84">
      <w:pPr>
        <w:pStyle w:val="a9"/>
      </w:pPr>
      <w:r>
        <w:fldChar w:fldCharType="begin"/>
      </w:r>
      <w:r>
        <w:instrText>HYPERLINK "garantF1://71248246.50"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*(11) изложена в</w:t>
      </w:r>
      <w:r>
        <w:t xml:space="preserve"> новой редакции</w:t>
      </w:r>
    </w:p>
    <w:bookmarkEnd w:id="646"/>
    <w:p w:rsidR="00000000" w:rsidRDefault="00255B84">
      <w:pPr>
        <w:pStyle w:val="a9"/>
      </w:pPr>
      <w:r>
        <w:fldChar w:fldCharType="begin"/>
      </w:r>
      <w:r>
        <w:instrText>HYPERLINK "garantF1://57309146.9022"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*(11) В соответствии с </w:t>
      </w:r>
      <w:hyperlink r:id="rId161" w:history="1">
        <w:r>
          <w:rPr>
            <w:rStyle w:val="a4"/>
          </w:rPr>
          <w:t>подпунктом "г" пункта 52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7" w:name="sub_9025"/>
    <w:p w:rsidR="00000000" w:rsidRDefault="00255B84">
      <w:pPr>
        <w:pStyle w:val="a9"/>
      </w:pPr>
      <w:r>
        <w:fldChar w:fldCharType="begin"/>
      </w:r>
      <w:r>
        <w:instrText>HYPERLINK "garantF1://71248246.542"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*(12) изложена в новой редакции</w:t>
      </w:r>
    </w:p>
    <w:bookmarkEnd w:id="647"/>
    <w:p w:rsidR="00000000" w:rsidRDefault="00255B84">
      <w:pPr>
        <w:pStyle w:val="a9"/>
      </w:pPr>
      <w:r>
        <w:fldChar w:fldCharType="begin"/>
      </w:r>
      <w:r>
        <w:instrText>HYPERLINK "garantF1://57309146.9025"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*(12) До момента отмены </w:t>
      </w:r>
      <w:hyperlink r:id="rId162" w:history="1">
        <w:r>
          <w:rPr>
            <w:rStyle w:val="a4"/>
          </w:rPr>
          <w:t>Общероссийского классификатора</w:t>
        </w:r>
      </w:hyperlink>
      <w:r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</w:t>
      </w:r>
      <w:r>
        <w:t xml:space="preserve">, услуг), за исключением видов деятельности, включенных в </w:t>
      </w:r>
      <w:hyperlink r:id="rId163" w:history="1">
        <w:r>
          <w:rPr>
            <w:rStyle w:val="a4"/>
          </w:rPr>
          <w:t>разделы G</w:t>
        </w:r>
      </w:hyperlink>
      <w:r>
        <w:t xml:space="preserve"> (за исключением кодов </w:t>
      </w:r>
      <w:hyperlink r:id="rId164" w:history="1">
        <w:r>
          <w:rPr>
            <w:rStyle w:val="a4"/>
          </w:rPr>
          <w:t>50</w:t>
        </w:r>
      </w:hyperlink>
      <w:r>
        <w:t xml:space="preserve">, </w:t>
      </w:r>
      <w:hyperlink r:id="rId165" w:history="1">
        <w:r>
          <w:rPr>
            <w:rStyle w:val="a4"/>
          </w:rPr>
          <w:t>52.7</w:t>
        </w:r>
      </w:hyperlink>
      <w:r>
        <w:t xml:space="preserve">, </w:t>
      </w:r>
      <w:hyperlink r:id="rId166" w:history="1">
        <w:r>
          <w:rPr>
            <w:rStyle w:val="a4"/>
          </w:rPr>
          <w:t>52.71</w:t>
        </w:r>
      </w:hyperlink>
      <w:r>
        <w:t xml:space="preserve">, </w:t>
      </w:r>
      <w:hyperlink r:id="rId167" w:history="1">
        <w:r>
          <w:rPr>
            <w:rStyle w:val="a4"/>
          </w:rPr>
          <w:t>52.72</w:t>
        </w:r>
      </w:hyperlink>
      <w:r>
        <w:t xml:space="preserve">, </w:t>
      </w:r>
      <w:hyperlink r:id="rId168" w:history="1">
        <w:r>
          <w:rPr>
            <w:rStyle w:val="a4"/>
          </w:rPr>
          <w:t>52.72.1</w:t>
        </w:r>
      </w:hyperlink>
      <w:r>
        <w:t xml:space="preserve">, </w:t>
      </w:r>
      <w:hyperlink r:id="rId169" w:history="1">
        <w:r>
          <w:rPr>
            <w:rStyle w:val="a4"/>
          </w:rPr>
          <w:t>52.72.2</w:t>
        </w:r>
      </w:hyperlink>
      <w:r>
        <w:t xml:space="preserve">, </w:t>
      </w:r>
      <w:hyperlink r:id="rId170" w:history="1">
        <w:r>
          <w:rPr>
            <w:rStyle w:val="a4"/>
          </w:rPr>
          <w:t>52.74</w:t>
        </w:r>
      </w:hyperlink>
      <w:r>
        <w:t xml:space="preserve">), </w:t>
      </w:r>
      <w:hyperlink r:id="rId171" w:history="1">
        <w:r>
          <w:rPr>
            <w:rStyle w:val="a4"/>
          </w:rPr>
          <w:t>J</w:t>
        </w:r>
      </w:hyperlink>
      <w:r>
        <w:t xml:space="preserve">, </w:t>
      </w:r>
      <w:hyperlink r:id="rId172" w:history="1">
        <w:r>
          <w:rPr>
            <w:rStyle w:val="a4"/>
          </w:rPr>
          <w:t>К</w:t>
        </w:r>
      </w:hyperlink>
      <w:r>
        <w:t xml:space="preserve"> </w:t>
      </w:r>
      <w:r>
        <w:lastRenderedPageBreak/>
        <w:t xml:space="preserve">(за исключением кода </w:t>
      </w:r>
      <w:hyperlink r:id="rId173" w:history="1">
        <w:r>
          <w:rPr>
            <w:rStyle w:val="a4"/>
          </w:rPr>
          <w:t>74.2</w:t>
        </w:r>
      </w:hyperlink>
      <w:r>
        <w:t xml:space="preserve">), </w:t>
      </w:r>
      <w:hyperlink r:id="rId174" w:history="1">
        <w:r>
          <w:rPr>
            <w:rStyle w:val="a4"/>
          </w:rPr>
          <w:t>L</w:t>
        </w:r>
      </w:hyperlink>
      <w:r>
        <w:t xml:space="preserve">, </w:t>
      </w:r>
      <w:hyperlink r:id="rId175" w:history="1">
        <w:r>
          <w:rPr>
            <w:rStyle w:val="a4"/>
          </w:rPr>
          <w:t>О</w:t>
        </w:r>
      </w:hyperlink>
      <w:r>
        <w:t xml:space="preserve"> (за исключением кодов </w:t>
      </w:r>
      <w:hyperlink r:id="rId176" w:history="1">
        <w:r>
          <w:rPr>
            <w:rStyle w:val="a4"/>
          </w:rPr>
          <w:t>90</w:t>
        </w:r>
      </w:hyperlink>
      <w:r>
        <w:t xml:space="preserve">, </w:t>
      </w:r>
      <w:hyperlink r:id="rId177" w:history="1">
        <w:r>
          <w:rPr>
            <w:rStyle w:val="a4"/>
          </w:rPr>
          <w:t>92</w:t>
        </w:r>
      </w:hyperlink>
      <w:r>
        <w:t xml:space="preserve"> и </w:t>
      </w:r>
      <w:hyperlink r:id="rId178" w:history="1">
        <w:r>
          <w:rPr>
            <w:rStyle w:val="a4"/>
          </w:rPr>
          <w:t>93</w:t>
        </w:r>
      </w:hyperlink>
      <w:r>
        <w:t xml:space="preserve">), Р, а также относящихся к </w:t>
      </w:r>
      <w:hyperlink r:id="rId179" w:history="1">
        <w:r>
          <w:rPr>
            <w:rStyle w:val="a4"/>
          </w:rPr>
          <w:t>подклассу 63.3</w:t>
        </w:r>
      </w:hyperlink>
      <w:r>
        <w:t xml:space="preserve"> раздела I Общероссийского классификатора видов экономической деятельности (ОК 029-2001 (КДЕС ред. 1)).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8" w:name="sub_5209"/>
    <w:p w:rsidR="00000000" w:rsidRDefault="00255B84">
      <w:pPr>
        <w:pStyle w:val="a9"/>
      </w:pPr>
      <w:r>
        <w:fldChar w:fldCharType="begin"/>
      </w:r>
      <w:r>
        <w:instrText>HYPERLINK "ga</w:instrText>
      </w:r>
      <w:r>
        <w:instrText>rantF1://71248246.56"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*(13) изложена в новой редакции</w:t>
      </w:r>
    </w:p>
    <w:bookmarkEnd w:id="648"/>
    <w:p w:rsidR="00000000" w:rsidRDefault="00255B84">
      <w:pPr>
        <w:pStyle w:val="a9"/>
      </w:pPr>
      <w:r>
        <w:fldChar w:fldCharType="begin"/>
      </w:r>
      <w:r>
        <w:instrText>HYPERLINK "garantF1://57309146.5209"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*(13) В соответствии с </w:t>
      </w:r>
      <w:hyperlink r:id="rId180" w:history="1">
        <w:r>
          <w:rPr>
            <w:rStyle w:val="a4"/>
          </w:rPr>
          <w:t>подпунктом "а" пункта 53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49" w:name="sub_9026"/>
    <w:p w:rsidR="00000000" w:rsidRDefault="00255B84">
      <w:pPr>
        <w:pStyle w:val="a9"/>
      </w:pPr>
      <w:r>
        <w:fldChar w:fldCharType="begin"/>
      </w:r>
      <w:r>
        <w:instrText>HYPERLINK "garantF1://71248246.57"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*(14) изложена в новой редакции</w:t>
      </w:r>
    </w:p>
    <w:bookmarkEnd w:id="649"/>
    <w:p w:rsidR="00000000" w:rsidRDefault="00255B84">
      <w:pPr>
        <w:pStyle w:val="a9"/>
      </w:pPr>
      <w:r>
        <w:fldChar w:fldCharType="begin"/>
      </w:r>
      <w:r>
        <w:instrText>HYPERL</w:instrText>
      </w:r>
      <w:r>
        <w:instrText>INK "garantF1://57309146.9026"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*(14) В соответствии с </w:t>
      </w:r>
      <w:hyperlink r:id="rId181" w:history="1">
        <w:r>
          <w:rPr>
            <w:rStyle w:val="a4"/>
          </w:rPr>
          <w:t>подпунктом "б" пункта 53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0" w:name="sub_9027"/>
    <w:p w:rsidR="00000000" w:rsidRDefault="00255B84">
      <w:pPr>
        <w:pStyle w:val="a9"/>
      </w:pPr>
      <w:r>
        <w:fldChar w:fldCharType="begin"/>
      </w:r>
      <w:r>
        <w:instrText>HYPERLINK "garantF1://71248246.58"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</w:t>
      </w:r>
      <w:r>
        <w:t>развития России от 4 февраля 2016 г. N 42 сноска *(15) изложена в новой редакции</w:t>
      </w:r>
    </w:p>
    <w:bookmarkEnd w:id="650"/>
    <w:p w:rsidR="00000000" w:rsidRDefault="00255B84">
      <w:pPr>
        <w:pStyle w:val="a9"/>
      </w:pPr>
      <w:r>
        <w:fldChar w:fldCharType="begin"/>
      </w:r>
      <w:r>
        <w:instrText>HYPERLINK "garantF1://57309146.9027"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*(15) В соответствии с </w:t>
      </w:r>
      <w:hyperlink r:id="rId182" w:history="1">
        <w:r>
          <w:rPr>
            <w:rStyle w:val="a4"/>
          </w:rPr>
          <w:t>подпунктом "в" пункта 53</w:t>
        </w:r>
      </w:hyperlink>
      <w:r>
        <w:t xml:space="preserve"> Пр</w:t>
      </w:r>
      <w:r>
        <w:t>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1" w:name="sub_9028"/>
    <w:p w:rsidR="00000000" w:rsidRDefault="00255B84">
      <w:pPr>
        <w:pStyle w:val="a9"/>
      </w:pPr>
      <w:r>
        <w:fldChar w:fldCharType="begin"/>
      </w:r>
      <w:r>
        <w:instrText>HYPERLINK "garantF1://71248246.59"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*(16) изложена в новой редакции</w:t>
      </w:r>
    </w:p>
    <w:bookmarkEnd w:id="651"/>
    <w:p w:rsidR="00000000" w:rsidRDefault="00255B84">
      <w:pPr>
        <w:pStyle w:val="a9"/>
      </w:pPr>
      <w:r>
        <w:fldChar w:fldCharType="begin"/>
      </w:r>
      <w:r>
        <w:instrText>HYPERLINK "garantF1://57309146.9028"</w:instrText>
      </w:r>
      <w:r>
        <w:fldChar w:fldCharType="separate"/>
      </w:r>
      <w:r>
        <w:rPr>
          <w:rStyle w:val="a4"/>
        </w:rPr>
        <w:t>См. текст сноски в предыдущей редакц</w:t>
      </w:r>
      <w:r>
        <w:rPr>
          <w:rStyle w:val="a4"/>
        </w:rPr>
        <w:t>ии</w:t>
      </w:r>
      <w:r>
        <w:fldChar w:fldCharType="end"/>
      </w:r>
    </w:p>
    <w:p w:rsidR="00000000" w:rsidRDefault="00255B84">
      <w:r>
        <w:t xml:space="preserve">*(16) В соответствии с </w:t>
      </w:r>
      <w:hyperlink r:id="rId183" w:history="1">
        <w:r>
          <w:rPr>
            <w:rStyle w:val="a4"/>
          </w:rPr>
          <w:t>подпунктом "г" пункта 53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2" w:name="sub_9029"/>
    <w:p w:rsidR="00000000" w:rsidRDefault="00255B84">
      <w:pPr>
        <w:pStyle w:val="a9"/>
      </w:pPr>
      <w:r>
        <w:fldChar w:fldCharType="begin"/>
      </w:r>
      <w:r>
        <w:instrText>HYPERLINK "garantF1://71248246.60"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*(17) изложена в </w:t>
      </w:r>
      <w:r>
        <w:t>новой редакции</w:t>
      </w:r>
    </w:p>
    <w:bookmarkEnd w:id="652"/>
    <w:p w:rsidR="00000000" w:rsidRDefault="00255B84">
      <w:pPr>
        <w:pStyle w:val="a9"/>
      </w:pPr>
      <w:r>
        <w:fldChar w:fldCharType="begin"/>
      </w:r>
      <w:r>
        <w:instrText>HYPERLINK "garantF1://57309146.9029"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*(17) В соответствии с </w:t>
      </w:r>
      <w:hyperlink r:id="rId184" w:history="1">
        <w:r>
          <w:rPr>
            <w:rStyle w:val="a4"/>
          </w:rPr>
          <w:t>подпунктом "д" пункта 53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3" w:name="sub_9030"/>
    <w:p w:rsidR="00000000" w:rsidRDefault="00255B84">
      <w:pPr>
        <w:pStyle w:val="a9"/>
      </w:pPr>
      <w:r>
        <w:fldChar w:fldCharType="begin"/>
      </w:r>
      <w:r>
        <w:instrText>HYPERLINK "garantF1://7124</w:instrText>
      </w:r>
      <w:r>
        <w:instrText>8246.61"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*(18) изложена в новой редакции</w:t>
      </w:r>
    </w:p>
    <w:bookmarkEnd w:id="653"/>
    <w:p w:rsidR="00000000" w:rsidRDefault="00255B84">
      <w:pPr>
        <w:pStyle w:val="a9"/>
      </w:pPr>
      <w:r>
        <w:fldChar w:fldCharType="begin"/>
      </w:r>
      <w:r>
        <w:instrText>HYPERLINK "garantF1://57309146.9030"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*(18) В соответствии с </w:t>
      </w:r>
      <w:hyperlink r:id="rId185" w:history="1">
        <w:r>
          <w:rPr>
            <w:rStyle w:val="a4"/>
          </w:rPr>
          <w:t>пу</w:t>
        </w:r>
        <w:r>
          <w:rPr>
            <w:rStyle w:val="a4"/>
          </w:rPr>
          <w:t>нктом 54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4" w:name="sub_9031"/>
    <w:p w:rsidR="00000000" w:rsidRDefault="00255B84">
      <w:pPr>
        <w:pStyle w:val="a9"/>
      </w:pPr>
      <w:r>
        <w:fldChar w:fldCharType="begin"/>
      </w:r>
      <w:r>
        <w:instrText>HYPERLINK "garantF1://71248246.63"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*(19) изложена в новой редакции</w:t>
      </w:r>
    </w:p>
    <w:bookmarkEnd w:id="654"/>
    <w:p w:rsidR="00000000" w:rsidRDefault="00255B84">
      <w:pPr>
        <w:pStyle w:val="a9"/>
      </w:pPr>
      <w:r>
        <w:fldChar w:fldCharType="begin"/>
      </w:r>
      <w:r>
        <w:instrText>HYPERLINK "garantF1://57309146.9031"</w:instrText>
      </w:r>
      <w:r>
        <w:fldChar w:fldCharType="separate"/>
      </w:r>
      <w:r>
        <w:rPr>
          <w:rStyle w:val="a4"/>
        </w:rPr>
        <w:t>См. текст сноски в</w:t>
      </w:r>
      <w:r>
        <w:rPr>
          <w:rStyle w:val="a4"/>
        </w:rPr>
        <w:t xml:space="preserve"> предыдущей редакции</w:t>
      </w:r>
      <w:r>
        <w:fldChar w:fldCharType="end"/>
      </w:r>
    </w:p>
    <w:p w:rsidR="00000000" w:rsidRDefault="00255B84">
      <w:r>
        <w:t xml:space="preserve">*(19) В соответствии с </w:t>
      </w:r>
      <w:hyperlink r:id="rId186" w:history="1">
        <w:r>
          <w:rPr>
            <w:rStyle w:val="a4"/>
          </w:rPr>
          <w:t>подпунктом "а" пункта 55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5" w:name="sub_9033"/>
    <w:p w:rsidR="00000000" w:rsidRDefault="00255B84">
      <w:pPr>
        <w:pStyle w:val="a9"/>
      </w:pPr>
      <w:r>
        <w:fldChar w:fldCharType="begin"/>
      </w:r>
      <w:r>
        <w:instrText>HYPERLINK "garantF1://71248246.642"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</w:t>
      </w:r>
      <w:r>
        <w:t>42 сноска *(20) изложена в новой редакции</w:t>
      </w:r>
    </w:p>
    <w:bookmarkEnd w:id="655"/>
    <w:p w:rsidR="00000000" w:rsidRDefault="00255B84">
      <w:pPr>
        <w:pStyle w:val="a9"/>
      </w:pPr>
      <w:r>
        <w:fldChar w:fldCharType="begin"/>
      </w:r>
      <w:r>
        <w:instrText>HYPERLINK "garantF1://57309146.9033"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*(20) В соответствии с </w:t>
      </w:r>
      <w:hyperlink r:id="rId187" w:history="1">
        <w:r>
          <w:rPr>
            <w:rStyle w:val="a4"/>
          </w:rPr>
          <w:t>подпунктом "б" пункта 55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6" w:name="sub_9021"/>
    <w:p w:rsidR="00000000" w:rsidRDefault="00255B84">
      <w:pPr>
        <w:pStyle w:val="a9"/>
      </w:pPr>
      <w:r>
        <w:fldChar w:fldCharType="begin"/>
      </w:r>
      <w:r>
        <w:instrText>HYPERLINK "garantF1://71248246.65"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*(21) изложена в новой редакции</w:t>
      </w:r>
    </w:p>
    <w:bookmarkEnd w:id="656"/>
    <w:p w:rsidR="00000000" w:rsidRDefault="00255B84">
      <w:pPr>
        <w:pStyle w:val="a9"/>
      </w:pPr>
      <w:r>
        <w:lastRenderedPageBreak/>
        <w:fldChar w:fldCharType="begin"/>
      </w:r>
      <w:r>
        <w:instrText>HYPERLINK "garantF1://57309146.9021"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*(21) В соответствии с </w:t>
      </w:r>
      <w:hyperlink r:id="rId188" w:history="1">
        <w:r>
          <w:rPr>
            <w:rStyle w:val="a4"/>
          </w:rPr>
          <w:t>подпунктом "в" пункта 55</w:t>
        </w:r>
      </w:hyperlink>
      <w:r>
        <w:t xml:space="preserve"> Правил N 1605.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7" w:name="sub_22222"/>
    <w:p w:rsidR="00000000" w:rsidRDefault="00255B84">
      <w:pPr>
        <w:pStyle w:val="a9"/>
      </w:pPr>
      <w:r>
        <w:fldChar w:fldCharType="begin"/>
      </w:r>
      <w:r>
        <w:instrText>HYPERLINK "garantF1://71248246.66"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*(22) изложена в новой редакции</w:t>
      </w:r>
    </w:p>
    <w:bookmarkEnd w:id="657"/>
    <w:p w:rsidR="00000000" w:rsidRDefault="00255B84">
      <w:pPr>
        <w:pStyle w:val="a9"/>
      </w:pPr>
      <w:r>
        <w:fldChar w:fldCharType="begin"/>
      </w:r>
      <w:r>
        <w:instrText>HYPERLI</w:instrText>
      </w:r>
      <w:r>
        <w:instrText>NK "garantF1://57309146.22222"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*(22) В соответствии с </w:t>
      </w:r>
      <w:hyperlink r:id="rId189" w:history="1">
        <w:r>
          <w:rPr>
            <w:rStyle w:val="a4"/>
          </w:rPr>
          <w:t>подпунктом "г" пункта 55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8" w:name="sub_9036"/>
    <w:p w:rsidR="00000000" w:rsidRDefault="00255B84">
      <w:pPr>
        <w:pStyle w:val="a9"/>
      </w:pPr>
      <w:r>
        <w:fldChar w:fldCharType="begin"/>
      </w:r>
      <w:r>
        <w:instrText>HYPERLINK "garantF1://71248246.672"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</w:t>
      </w:r>
      <w:r>
        <w:t>мразвития России от 4 февраля 2016 г. N 42 сноска *(23) изложена в новой редакции</w:t>
      </w:r>
    </w:p>
    <w:bookmarkEnd w:id="658"/>
    <w:p w:rsidR="00000000" w:rsidRDefault="00255B84">
      <w:pPr>
        <w:pStyle w:val="a9"/>
      </w:pPr>
      <w:r>
        <w:fldChar w:fldCharType="begin"/>
      </w:r>
      <w:r>
        <w:instrText>HYPERLINK "garantF1://57309146.9036"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*(23) В соответствии с </w:t>
      </w:r>
      <w:hyperlink r:id="rId190" w:history="1">
        <w:r>
          <w:rPr>
            <w:rStyle w:val="a4"/>
          </w:rPr>
          <w:t>подпунктом "а" пункта 56</w:t>
        </w:r>
      </w:hyperlink>
      <w:r>
        <w:t xml:space="preserve"> П</w:t>
      </w:r>
      <w:r>
        <w:t>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59" w:name="sub_9037"/>
    <w:p w:rsidR="00000000" w:rsidRDefault="00255B84">
      <w:pPr>
        <w:pStyle w:val="a9"/>
      </w:pPr>
      <w:r>
        <w:fldChar w:fldCharType="begin"/>
      </w:r>
      <w:r>
        <w:instrText>HYPERLINK "garantF1://71248246.69"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*(24) изложена в новой редакции</w:t>
      </w:r>
    </w:p>
    <w:bookmarkEnd w:id="659"/>
    <w:p w:rsidR="00000000" w:rsidRDefault="00255B84">
      <w:pPr>
        <w:pStyle w:val="a9"/>
      </w:pPr>
      <w:r>
        <w:fldChar w:fldCharType="begin"/>
      </w:r>
      <w:r>
        <w:instrText>HYPERLINK "garantF1://57309146.9037"</w:instrText>
      </w:r>
      <w:r>
        <w:fldChar w:fldCharType="separate"/>
      </w:r>
      <w:r>
        <w:rPr>
          <w:rStyle w:val="a4"/>
        </w:rPr>
        <w:t>См. текст сноски в предыдущей редак</w:t>
      </w:r>
      <w:r>
        <w:rPr>
          <w:rStyle w:val="a4"/>
        </w:rPr>
        <w:t>ции</w:t>
      </w:r>
      <w:r>
        <w:fldChar w:fldCharType="end"/>
      </w:r>
    </w:p>
    <w:p w:rsidR="00000000" w:rsidRDefault="00255B84">
      <w:r>
        <w:t xml:space="preserve">*(24) В соответствии с </w:t>
      </w:r>
      <w:hyperlink r:id="rId191" w:history="1">
        <w:r>
          <w:rPr>
            <w:rStyle w:val="a4"/>
          </w:rPr>
          <w:t>подпунктом "б" пункта 56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0" w:name="sub_9039"/>
    <w:p w:rsidR="00000000" w:rsidRDefault="00255B84">
      <w:pPr>
        <w:pStyle w:val="a9"/>
      </w:pPr>
      <w:r>
        <w:fldChar w:fldCharType="begin"/>
      </w:r>
      <w:r>
        <w:instrText>HYPERLINK "garantF1://71248246.702"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*(25) изложена </w:t>
      </w:r>
      <w:r>
        <w:t>в новой редакции</w:t>
      </w:r>
    </w:p>
    <w:bookmarkEnd w:id="660"/>
    <w:p w:rsidR="00000000" w:rsidRDefault="00255B84">
      <w:pPr>
        <w:pStyle w:val="a9"/>
      </w:pPr>
      <w:r>
        <w:fldChar w:fldCharType="begin"/>
      </w:r>
      <w:r>
        <w:instrText>HYPERLINK "garantF1://57309146.9039"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*(25) В соответствии с </w:t>
      </w:r>
      <w:hyperlink r:id="rId192" w:history="1">
        <w:r>
          <w:rPr>
            <w:rStyle w:val="a4"/>
          </w:rPr>
          <w:t>пунктом 57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1" w:name="sub_9041"/>
    <w:p w:rsidR="00000000" w:rsidRDefault="00255B84">
      <w:pPr>
        <w:pStyle w:val="a9"/>
      </w:pPr>
      <w:r>
        <w:fldChar w:fldCharType="begin"/>
      </w:r>
      <w:r>
        <w:instrText>HYPERLINK "garantF1://71248246.722"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*(26) изложена в новой редакции</w:t>
      </w:r>
    </w:p>
    <w:bookmarkEnd w:id="661"/>
    <w:p w:rsidR="00000000" w:rsidRDefault="00255B84">
      <w:pPr>
        <w:pStyle w:val="a9"/>
      </w:pPr>
      <w:r>
        <w:fldChar w:fldCharType="begin"/>
      </w:r>
      <w:r>
        <w:instrText>HYPERLINK "garantF1://57309146.9041"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*(26) В соответствии с </w:t>
      </w:r>
      <w:hyperlink r:id="rId193" w:history="1">
        <w:r>
          <w:rPr>
            <w:rStyle w:val="a4"/>
          </w:rPr>
          <w:t>пунктом 57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2" w:name="sub_9042"/>
    <w:p w:rsidR="00000000" w:rsidRDefault="00255B84">
      <w:pPr>
        <w:pStyle w:val="a9"/>
      </w:pPr>
      <w:r>
        <w:fldChar w:fldCharType="begin"/>
      </w:r>
      <w:r>
        <w:instrText>HYPERLINK "garantF1://71248246.752"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*(27) изложена в новой редакции</w:t>
      </w:r>
    </w:p>
    <w:bookmarkEnd w:id="662"/>
    <w:p w:rsidR="00000000" w:rsidRDefault="00255B84">
      <w:pPr>
        <w:pStyle w:val="a9"/>
      </w:pPr>
      <w:r>
        <w:fldChar w:fldCharType="begin"/>
      </w:r>
      <w:r>
        <w:instrText>HYPERLINK "garantF1://57309146.9042"</w:instrText>
      </w:r>
      <w:r>
        <w:fldChar w:fldCharType="separate"/>
      </w:r>
      <w:r>
        <w:rPr>
          <w:rStyle w:val="a4"/>
        </w:rPr>
        <w:t>См. текст сноски в предыдущей</w:t>
      </w:r>
      <w:r>
        <w:rPr>
          <w:rStyle w:val="a4"/>
        </w:rPr>
        <w:t xml:space="preserve"> редакции</w:t>
      </w:r>
      <w:r>
        <w:fldChar w:fldCharType="end"/>
      </w:r>
    </w:p>
    <w:p w:rsidR="00000000" w:rsidRDefault="00255B84">
      <w:r>
        <w:t xml:space="preserve">*(27) В соответствии с </w:t>
      </w:r>
      <w:hyperlink r:id="rId194" w:history="1">
        <w:r>
          <w:rPr>
            <w:rStyle w:val="a4"/>
          </w:rPr>
          <w:t>пунктом 58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3" w:name="sub_90280"/>
    <w:p w:rsidR="00000000" w:rsidRDefault="00255B84">
      <w:pPr>
        <w:pStyle w:val="a9"/>
      </w:pPr>
      <w:r>
        <w:fldChar w:fldCharType="begin"/>
      </w:r>
      <w:r>
        <w:instrText>HYPERLINK "garantF1://71248246.76"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*(28) изложена в новой р</w:t>
      </w:r>
      <w:r>
        <w:t>едакции</w:t>
      </w:r>
    </w:p>
    <w:bookmarkEnd w:id="663"/>
    <w:p w:rsidR="00000000" w:rsidRDefault="00255B84">
      <w:pPr>
        <w:pStyle w:val="a9"/>
      </w:pPr>
      <w:r>
        <w:fldChar w:fldCharType="begin"/>
      </w:r>
      <w:r>
        <w:instrText>HYPERLINK "garantF1://57309146.90280"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*(28) В соответствии с </w:t>
      </w:r>
      <w:hyperlink r:id="rId195" w:history="1">
        <w:r>
          <w:rPr>
            <w:rStyle w:val="a4"/>
          </w:rPr>
          <w:t>пунктом 59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4" w:name="sub_9043"/>
    <w:p w:rsidR="00000000" w:rsidRDefault="00255B84">
      <w:pPr>
        <w:pStyle w:val="a9"/>
      </w:pPr>
      <w:r>
        <w:fldChar w:fldCharType="begin"/>
      </w:r>
      <w:r>
        <w:instrText>HYPERLINK "garantF1://71248246.77"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r>
        <w:t>Минэкономразвития России от 4 февраля 2016 г. N 42 сноска *(29) изложена в новой редакции</w:t>
      </w:r>
    </w:p>
    <w:bookmarkEnd w:id="664"/>
    <w:p w:rsidR="00000000" w:rsidRDefault="00255B84">
      <w:pPr>
        <w:pStyle w:val="a9"/>
      </w:pPr>
      <w:r>
        <w:fldChar w:fldCharType="begin"/>
      </w:r>
      <w:r>
        <w:instrText>HYPERLINK "garantF1://57309146.9043"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*(29) В соответствии с </w:t>
      </w:r>
      <w:hyperlink r:id="rId196" w:history="1">
        <w:r>
          <w:rPr>
            <w:rStyle w:val="a4"/>
          </w:rPr>
          <w:t>пунктом 60</w:t>
        </w:r>
      </w:hyperlink>
      <w:r>
        <w:t xml:space="preserve"> Правил.</w:t>
      </w:r>
    </w:p>
    <w:p w:rsidR="00000000" w:rsidRDefault="00255B84">
      <w:bookmarkStart w:id="665" w:name="sub_9044"/>
      <w:r>
        <w:t>*(30) В случае если частный промышленный парк создан посредством нового строительства производственных площадей, то в расчете используется значение площади земельного участка; для частного промышленного парка, созданного посредством реконструкции и</w:t>
      </w:r>
      <w:r>
        <w:t xml:space="preserve"> (или) капитального ремонта объектов недвижимости, в </w:t>
      </w:r>
      <w:r>
        <w:lastRenderedPageBreak/>
        <w:t>расчете используется значение площади помещений частного промышленного парка.</w:t>
      </w:r>
    </w:p>
    <w:bookmarkEnd w:id="665"/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6" w:name="sub_9045"/>
    <w:p w:rsidR="00000000" w:rsidRDefault="00255B84">
      <w:pPr>
        <w:pStyle w:val="a9"/>
      </w:pPr>
      <w:r>
        <w:fldChar w:fldCharType="begin"/>
      </w:r>
      <w:r>
        <w:instrText>HYPERLINK "garantF1://71248246.80"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</w:t>
      </w:r>
      <w:r>
        <w:t xml:space="preserve"> 2016 г. N 42 сноска *(31) изложена в новой редакции</w:t>
      </w:r>
    </w:p>
    <w:bookmarkEnd w:id="666"/>
    <w:p w:rsidR="00000000" w:rsidRDefault="00255B84">
      <w:pPr>
        <w:pStyle w:val="a9"/>
      </w:pPr>
      <w:r>
        <w:fldChar w:fldCharType="begin"/>
      </w:r>
      <w:r>
        <w:instrText>HYPERLINK "garantF1://57309146.9045"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*(31) В соответствии с </w:t>
      </w:r>
      <w:hyperlink r:id="rId197" w:history="1">
        <w:r>
          <w:rPr>
            <w:rStyle w:val="a4"/>
          </w:rPr>
          <w:t>пунктом 4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7" w:name="sub_9046"/>
    <w:p w:rsidR="00000000" w:rsidRDefault="00255B84">
      <w:pPr>
        <w:pStyle w:val="a9"/>
      </w:pPr>
      <w:r>
        <w:fldChar w:fldCharType="begin"/>
      </w:r>
      <w:r>
        <w:instrText>HYPE</w:instrText>
      </w:r>
      <w:r>
        <w:instrText>RLINK "garantF1://71248246.81"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*(32) изложена в новой редакции</w:t>
      </w:r>
    </w:p>
    <w:bookmarkEnd w:id="667"/>
    <w:p w:rsidR="00000000" w:rsidRDefault="00255B84">
      <w:pPr>
        <w:pStyle w:val="a9"/>
      </w:pPr>
      <w:r>
        <w:fldChar w:fldCharType="begin"/>
      </w:r>
      <w:r>
        <w:instrText>HYPERLINK "garantF1://57309146.9046"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*(32) В соответствии с </w:t>
      </w:r>
      <w:hyperlink r:id="rId198" w:history="1">
        <w:r>
          <w:rPr>
            <w:rStyle w:val="a4"/>
          </w:rPr>
          <w:t>подпунктом "а" пункта 61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8" w:name="sub_9047"/>
    <w:p w:rsidR="00000000" w:rsidRDefault="00255B84">
      <w:pPr>
        <w:pStyle w:val="a9"/>
      </w:pPr>
      <w:r>
        <w:fldChar w:fldCharType="begin"/>
      </w:r>
      <w:r>
        <w:instrText>HYPERLINK "garantF1://71248246.822"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*(33) изложена в новой редакции</w:t>
      </w:r>
    </w:p>
    <w:bookmarkEnd w:id="668"/>
    <w:p w:rsidR="00000000" w:rsidRDefault="00255B84">
      <w:pPr>
        <w:pStyle w:val="a9"/>
      </w:pPr>
      <w:r>
        <w:fldChar w:fldCharType="begin"/>
      </w:r>
      <w:r>
        <w:instrText>HYPERLINK "garantF1:</w:instrText>
      </w:r>
      <w:r>
        <w:instrText>//57309146.9047"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*(33) В соответствии с </w:t>
      </w:r>
      <w:hyperlink r:id="rId199" w:history="1">
        <w:r>
          <w:rPr>
            <w:rStyle w:val="a4"/>
          </w:rPr>
          <w:t>подпунктом "б" пункта 61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9" w:name="sub_9048"/>
    <w:p w:rsidR="00000000" w:rsidRDefault="00255B84">
      <w:pPr>
        <w:pStyle w:val="a9"/>
      </w:pPr>
      <w:r>
        <w:fldChar w:fldCharType="begin"/>
      </w:r>
      <w:r>
        <w:instrText>HYPERLINK "garantF1://71248246.83"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*(34) изложена в новой редакции</w:t>
      </w:r>
    </w:p>
    <w:bookmarkEnd w:id="669"/>
    <w:p w:rsidR="00000000" w:rsidRDefault="00255B84">
      <w:pPr>
        <w:pStyle w:val="a9"/>
      </w:pPr>
      <w:r>
        <w:fldChar w:fldCharType="begin"/>
      </w:r>
      <w:r>
        <w:instrText>HYPERLINK "garantF1://57309146.9048"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*(34) В соответствии с </w:t>
      </w:r>
      <w:hyperlink r:id="rId200" w:history="1">
        <w:r>
          <w:rPr>
            <w:rStyle w:val="a4"/>
          </w:rPr>
          <w:t>пунктом 4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70" w:name="sub_9049"/>
    <w:p w:rsidR="00000000" w:rsidRDefault="00255B84">
      <w:pPr>
        <w:pStyle w:val="a9"/>
      </w:pPr>
      <w:r>
        <w:fldChar w:fldCharType="begin"/>
      </w:r>
      <w:r>
        <w:instrText>HYPERLINK "garantF1://71248246.852"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*(35) изложена в новой редакции</w:t>
      </w:r>
    </w:p>
    <w:bookmarkEnd w:id="670"/>
    <w:p w:rsidR="00000000" w:rsidRDefault="00255B84">
      <w:pPr>
        <w:pStyle w:val="a9"/>
      </w:pPr>
      <w:r>
        <w:fldChar w:fldCharType="begin"/>
      </w:r>
      <w:r>
        <w:instrText>HYPERLINK "garantF1://57309146.9049"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*(35) В соответствии с </w:t>
      </w:r>
      <w:hyperlink r:id="rId201" w:history="1">
        <w:r>
          <w:rPr>
            <w:rStyle w:val="a4"/>
          </w:rPr>
          <w:t>подпунктом "а" пункта 62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71" w:name="sub_9050"/>
    <w:p w:rsidR="00000000" w:rsidRDefault="00255B84">
      <w:pPr>
        <w:pStyle w:val="a9"/>
      </w:pPr>
      <w:r>
        <w:fldChar w:fldCharType="begin"/>
      </w:r>
      <w:r>
        <w:instrText>HYPERLINK "garantF1://71248246.87"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*(36) изложена в новой</w:t>
      </w:r>
      <w:r>
        <w:t xml:space="preserve"> редакции</w:t>
      </w:r>
    </w:p>
    <w:bookmarkEnd w:id="671"/>
    <w:p w:rsidR="00000000" w:rsidRDefault="00255B84">
      <w:pPr>
        <w:pStyle w:val="a9"/>
      </w:pPr>
      <w:r>
        <w:fldChar w:fldCharType="begin"/>
      </w:r>
      <w:r>
        <w:instrText>HYPERLINK "garantF1://57309146.9050"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*(36) В соответствии с </w:t>
      </w:r>
      <w:hyperlink r:id="rId202" w:history="1">
        <w:r>
          <w:rPr>
            <w:rStyle w:val="a4"/>
          </w:rPr>
          <w:t>пунктом 4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72" w:name="sub_9051"/>
    <w:p w:rsidR="00000000" w:rsidRDefault="00255B84">
      <w:pPr>
        <w:pStyle w:val="a9"/>
      </w:pPr>
      <w:r>
        <w:fldChar w:fldCharType="begin"/>
      </w:r>
      <w:r>
        <w:instrText>HYPERLINK "garantF1://71248246.882"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r>
        <w:t>Минэкономразвития России от 4 февраля 2016 г. N 42 сноска *(37) изложена в новой редакции</w:t>
      </w:r>
    </w:p>
    <w:bookmarkEnd w:id="672"/>
    <w:p w:rsidR="00000000" w:rsidRDefault="00255B84">
      <w:pPr>
        <w:pStyle w:val="a9"/>
      </w:pPr>
      <w:r>
        <w:fldChar w:fldCharType="begin"/>
      </w:r>
      <w:r>
        <w:instrText>HYPERLINK "garantF1://57309146.9051"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255B84">
      <w:r>
        <w:t xml:space="preserve">*(37) В соответствии с </w:t>
      </w:r>
      <w:hyperlink r:id="rId203" w:history="1">
        <w:r>
          <w:rPr>
            <w:rStyle w:val="a4"/>
          </w:rPr>
          <w:t>подпунктом "б" пункта</w:t>
        </w:r>
        <w:r>
          <w:rPr>
            <w:rStyle w:val="a4"/>
          </w:rPr>
          <w:t xml:space="preserve"> 62</w:t>
        </w:r>
      </w:hyperlink>
      <w:r>
        <w:t xml:space="preserve"> Правил.</w:t>
      </w:r>
    </w:p>
    <w:p w:rsidR="00000000" w:rsidRDefault="00255B8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73" w:name="sub_9052"/>
    <w:p w:rsidR="00000000" w:rsidRDefault="00255B84">
      <w:pPr>
        <w:pStyle w:val="a9"/>
      </w:pPr>
      <w:r>
        <w:fldChar w:fldCharType="begin"/>
      </w:r>
      <w:r>
        <w:instrText>HYPERLINK "garantF1://71248246.90"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сноска *(38) изложена в новой редакции</w:t>
      </w:r>
    </w:p>
    <w:bookmarkEnd w:id="673"/>
    <w:p w:rsidR="00000000" w:rsidRDefault="00255B84">
      <w:pPr>
        <w:pStyle w:val="a9"/>
      </w:pPr>
      <w:r>
        <w:fldChar w:fldCharType="begin"/>
      </w:r>
      <w:r>
        <w:instrText>HYPERLINK "garantF1://57309146.9052"</w:instrText>
      </w:r>
      <w:r>
        <w:fldChar w:fldCharType="separate"/>
      </w:r>
      <w:r>
        <w:rPr>
          <w:rStyle w:val="a4"/>
        </w:rPr>
        <w:t>См. текст сноски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255B84">
      <w:r>
        <w:t xml:space="preserve">*(38) В соответствии с </w:t>
      </w:r>
      <w:hyperlink r:id="rId204" w:history="1">
        <w:r>
          <w:rPr>
            <w:rStyle w:val="a4"/>
          </w:rPr>
          <w:t>пунктом 4</w:t>
        </w:r>
      </w:hyperlink>
      <w:r>
        <w:t xml:space="preserve"> Правил.</w:t>
      </w:r>
    </w:p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74" w:name="sub_1100"/>
      <w:r>
        <w:rPr>
          <w:color w:val="000000"/>
          <w:sz w:val="16"/>
          <w:szCs w:val="16"/>
        </w:rPr>
        <w:t>Информация об изменениях:</w:t>
      </w:r>
    </w:p>
    <w:bookmarkEnd w:id="674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</w:t>
      </w:r>
      <w:r>
        <w:t xml:space="preserve"> новой редакции</w:t>
      </w:r>
    </w:p>
    <w:p w:rsidR="00000000" w:rsidRDefault="00255B84">
      <w:pPr>
        <w:pStyle w:val="a9"/>
      </w:pPr>
      <w:hyperlink r:id="rId20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  <w:t>предоставляются субсидии из федерально</w:t>
      </w:r>
      <w:r>
        <w:rPr>
          <w:rStyle w:val="a3"/>
        </w:rPr>
        <w:t>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Направления</w:t>
      </w:r>
      <w:r>
        <w:br/>
        <w:t>расходования субсидии федерального бюджета и бюджета субъекта Российской Федерации на финансирование центра поддержки предпринимательства</w:t>
      </w:r>
      <w:r>
        <w:br/>
        <w:t>(рекомендуемый образец)</w:t>
      </w:r>
    </w:p>
    <w:p w:rsidR="00000000" w:rsidRDefault="00255B84"/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3689"/>
        <w:gridCol w:w="1391"/>
        <w:gridCol w:w="1415"/>
        <w:gridCol w:w="1416"/>
        <w:gridCol w:w="1436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75" w:name="sub_501"/>
            <w:r w:rsidRPr="00255B84">
              <w:rPr>
                <w:rFonts w:eastAsiaTheme="minorEastAsia"/>
              </w:rPr>
              <w:t>N</w:t>
            </w:r>
            <w:bookmarkEnd w:id="675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Направления расходования субсидии</w:t>
            </w:r>
          </w:p>
        </w:tc>
        <w:tc>
          <w:tcPr>
            <w:tcW w:w="56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/>
            <w:tcBorders>
              <w:top w:val="nil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01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  <w:hyperlink w:anchor="sub_800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(указать по видам консультаций):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с привлечением сторонних профильных экспертов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9.2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Продвижение информации о деятельности центра поддержки предпринимательства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популяризации продукции субъекта малого и среднего предпринимательства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патентных исследований для субъектов малого и среднего предпринимательства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Расходы на семинары, конференции, круглые столы, обучающие мероприятия, межрегиональные бизнес-миссии, выставочно-ярмарочные мероприятия в Российской Федерации, биржи контактов (указать по темам):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семинара, круглого стола, мастер-класс</w:t>
            </w:r>
            <w:r w:rsidRPr="00255B84">
              <w:rPr>
                <w:rFonts w:eastAsiaTheme="minorEastAsia"/>
              </w:rPr>
              <w:t>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конференции, форума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межрегиональной бизнес-миссии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участия субъектов малого и среднего предпринимательства в выставочно-ярмарочном мероприятии на территории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предоставления консультаций по деятельности института Уполномоченного по защите прав предпринимат</w:t>
            </w:r>
            <w:r w:rsidRPr="00255B84">
              <w:rPr>
                <w:rFonts w:eastAsiaTheme="minorEastAsia"/>
              </w:rPr>
              <w:t>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Сертификация или инспекция центра поддержки предпринимательства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bookmarkStart w:id="676" w:name="sub_8001"/>
      <w:r>
        <w:lastRenderedPageBreak/>
        <w:t>(1) Только для центра, создаваемого в текущем году.</w:t>
      </w:r>
    </w:p>
    <w:p w:rsidR="00000000" w:rsidRDefault="00255B84">
      <w:bookmarkStart w:id="677" w:name="sub_8002"/>
      <w:bookmarkEnd w:id="676"/>
      <w:r>
        <w:t>(2) Средства субсидии могут быть использованы для аренды помещений при отсутствии у субъекта Российской Федерации возможности обеспечить предоставление помещения для размещения центра поддержки предпринимательства на безвозмездной основе.</w:t>
      </w:r>
    </w:p>
    <w:bookmarkEnd w:id="677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78" w:name="sub_1200"/>
      <w:r>
        <w:rPr>
          <w:color w:val="000000"/>
          <w:sz w:val="16"/>
          <w:szCs w:val="16"/>
        </w:rPr>
        <w:t>Информация об изменениях:</w:t>
      </w:r>
    </w:p>
    <w:bookmarkEnd w:id="678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0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</w:t>
      </w:r>
      <w:r>
        <w:rPr>
          <w:rStyle w:val="a3"/>
        </w:rPr>
        <w:t>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</w:t>
      </w:r>
      <w:r>
        <w:rPr>
          <w:rStyle w:val="a3"/>
        </w:rPr>
        <w:t>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планируемых ре</w:t>
      </w:r>
      <w:r>
        <w:t>зультатах деятельности центра поддержки предпринимательства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"/>
        <w:gridCol w:w="5913"/>
        <w:gridCol w:w="1668"/>
        <w:gridCol w:w="17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79" w:name="sub_502"/>
            <w:r w:rsidRPr="00255B84">
              <w:rPr>
                <w:rFonts w:eastAsiaTheme="minorEastAsia"/>
              </w:rPr>
              <w:t>N</w:t>
            </w:r>
            <w:bookmarkEnd w:id="679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Показатель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80" w:name="sub_2001"/>
            <w:r w:rsidRPr="00255B84">
              <w:rPr>
                <w:rFonts w:eastAsiaTheme="minorEastAsia"/>
              </w:rPr>
              <w:t>1</w:t>
            </w:r>
            <w:bookmarkEnd w:id="680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80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финансового планирования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маркетингового сопровождения деятельности субъекта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патентных исследований, патентно-лицензионного сопровождения деятельности субъекта</w:t>
            </w:r>
            <w:r w:rsidRPr="00255B84">
              <w:rPr>
                <w:rFonts w:eastAsiaTheme="minorEastAsia"/>
              </w:rPr>
              <w:t xml:space="preserve">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правового обеспечения деятельности субъекта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1.5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информационного сопровождения деятельности субъекта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консультационные услуги по подбору персонала, по вопросам применения </w:t>
            </w:r>
            <w:hyperlink r:id="rId207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трудового закон</w:t>
              </w:r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одательства</w:t>
              </w:r>
            </w:hyperlink>
            <w:r w:rsidRPr="00255B84">
              <w:rPr>
                <w:rFonts w:eastAsiaTheme="minorEastAsia"/>
              </w:rPr>
              <w:t xml:space="preserve">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1.7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1.8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по организации сертификации товаров, работ и услуг субъектов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1.9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консультационные услуги в целях содействия развитию деятельности субъектов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для субъектов малого и среднего предпринимательства семинаров, конференций, форумов, круглых столов,</w:t>
            </w:r>
            <w:r w:rsidRPr="00255B84">
              <w:rPr>
                <w:rFonts w:eastAsiaTheme="minorEastAsia"/>
              </w:rPr>
              <w:t xml:space="preserve"> издание пособий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(или)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</w:t>
            </w:r>
            <w:r w:rsidRPr="00255B84">
              <w:rPr>
                <w:rFonts w:eastAsiaTheme="minorEastAsia"/>
              </w:rPr>
              <w:t>ия предпринимательской деятельности, реализации инновационной продукции и экспорта товаров (работ, услуг)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реализованных мероприятий, направленных на популяризацию предпринимательства и начало собственного дела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межрегиональных бизнес-миссий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выставочно-ярмарочных мероприятий в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80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воспользовавшихся услугами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принявших участие в специальных программах обучения для субъектов малого и среднего предпринимательства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субъектов малого и среднего предпринимательства, принявших участие в семинарах, конференциях, форумах, круглых </w:t>
            </w:r>
            <w:r w:rsidRPr="00255B84">
              <w:rPr>
                <w:rFonts w:eastAsiaTheme="minorEastAsia"/>
              </w:rPr>
              <w:lastRenderedPageBreak/>
              <w:t>столах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2.4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обратившихся в центр оперативной поддержки предпринима</w:t>
            </w:r>
            <w:r w:rsidRPr="00255B84">
              <w:rPr>
                <w:rFonts w:eastAsiaTheme="minorEastAsia"/>
              </w:rPr>
              <w:t>тельства (по горячей линии)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2.5.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принявших участие в межрегиональных бизнес- миссиях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принявших участие в выставочно-ярмарочных мероприятиях в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81" w:name="sub_1300"/>
      <w:r>
        <w:rPr>
          <w:color w:val="000000"/>
          <w:sz w:val="16"/>
          <w:szCs w:val="16"/>
        </w:rPr>
        <w:t>Информация об изменениях:</w:t>
      </w:r>
    </w:p>
    <w:bookmarkEnd w:id="681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0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</w:t>
      </w:r>
      <w:r>
        <w:rPr>
          <w:rStyle w:val="a3"/>
        </w:rPr>
        <w:t>ийской Федерации, бюджетам которых</w:t>
      </w:r>
      <w:r>
        <w:rPr>
          <w:rStyle w:val="a3"/>
        </w:rPr>
        <w:br/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</w:t>
      </w:r>
      <w:r>
        <w:rPr>
          <w:rStyle w:val="a3"/>
        </w:rPr>
        <w:t>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достигнутых значениях показателей эффективности деятельности центра поддержки предпринимательс</w:t>
      </w:r>
      <w:r>
        <w:t>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4"/>
        <w:gridCol w:w="3705"/>
        <w:gridCol w:w="1687"/>
        <w:gridCol w:w="4024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82" w:name="sub_503"/>
            <w:r w:rsidRPr="00255B84">
              <w:rPr>
                <w:rFonts w:eastAsiaTheme="minorEastAsia"/>
              </w:rPr>
              <w:t>N</w:t>
            </w:r>
            <w:bookmarkEnd w:id="682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1 000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500 ед. до 1 000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500 ед. - 0 баллов.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проведенных консультаций и мероприятий для субъектов малого и среднего </w:t>
            </w:r>
            <w:r w:rsidRPr="00255B84">
              <w:rPr>
                <w:rFonts w:eastAsiaTheme="minorEastAsia"/>
              </w:rPr>
              <w:lastRenderedPageBreak/>
              <w:t>предпринимательства, ед.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0,3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до 50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</w:t>
            </w:r>
            <w:r w:rsidRPr="00255B84">
              <w:rPr>
                <w:rFonts w:eastAsiaTheme="minorEastAsia"/>
              </w:rPr>
              <w:t xml:space="preserve"> 30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для субъектов малого и среднего предпринимательства семинаров, конференций, форумов, круглых столов, межрегиональных бизнес-миссий, выставочно-ярмарочных мероприятий в Российской Федерации, ед.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</w:t>
            </w:r>
            <w:r w:rsidRPr="00255B84">
              <w:rPr>
                <w:rFonts w:eastAsiaTheme="minorEastAsia"/>
              </w:rPr>
              <w:t>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до 50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организованных и (или) реализованных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</w:t>
            </w:r>
            <w:r w:rsidRPr="00255B84">
              <w:rPr>
                <w:rFonts w:eastAsiaTheme="minorEastAsia"/>
              </w:rPr>
              <w:t>росам осуществления предпринимательской деятельности, реализации инновационной продукции и экспорта товаров (работ, услуг), ед.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2 до 5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83" w:name="sub_1400"/>
      <w:r>
        <w:rPr>
          <w:color w:val="000000"/>
          <w:sz w:val="16"/>
          <w:szCs w:val="16"/>
        </w:rPr>
        <w:t>Информация об изменениях:</w:t>
      </w:r>
    </w:p>
    <w:bookmarkEnd w:id="683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0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</w:t>
      </w:r>
      <w:r>
        <w:rPr>
          <w:rStyle w:val="a3"/>
        </w:rPr>
        <w:t>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Направления</w:t>
      </w:r>
      <w:r>
        <w:br/>
        <w:t>расходования субсидии федерального бюджет</w:t>
      </w:r>
      <w:r>
        <w:t xml:space="preserve">а и бюджета субъекта Российской </w:t>
      </w:r>
      <w:r>
        <w:lastRenderedPageBreak/>
        <w:t>Федерации на финансирование центра (агентства) координации поддержки экспортно ориентированных субъектов малого и среднего предпринимательства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3648"/>
        <w:gridCol w:w="1404"/>
        <w:gridCol w:w="1421"/>
        <w:gridCol w:w="1433"/>
        <w:gridCol w:w="1406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84" w:name="sub_504"/>
            <w:r w:rsidRPr="00255B84">
              <w:rPr>
                <w:rFonts w:eastAsiaTheme="minorEastAsia"/>
              </w:rPr>
              <w:t>N</w:t>
            </w:r>
            <w:bookmarkEnd w:id="684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Мероприятия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</w:t>
            </w:r>
            <w:r w:rsidRPr="00255B84">
              <w:rPr>
                <w:rFonts w:eastAsiaTheme="minorEastAsia"/>
              </w:rPr>
              <w:t>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nil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персонала(подробно расшифровать)</w:t>
            </w:r>
            <w:hyperlink w:anchor="sub_8003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  <w:hyperlink w:anchor="sub_8004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 площадью не более 100 кв. 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по видам расходов: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маркетинговых исследований иностранных рынков для субъектов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Создание на иностранном языке или модернизация существующих сайтов экспортно ориентированных субъектов малого и среднего предпринимательства, содержащих контактную </w:t>
            </w:r>
            <w:r w:rsidRPr="00255B84">
              <w:rPr>
                <w:rFonts w:eastAsiaTheme="minorEastAsia"/>
              </w:rPr>
              <w:lastRenderedPageBreak/>
              <w:t>информацию об организации, а также информацию о производимых ею товарах (работах, услугах)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9.4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Продвижение информации о деятельности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Создание, обеспечение работы и перевод на английский язык интернет-сайта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обеспе</w:t>
            </w:r>
            <w:r w:rsidRPr="00255B84">
              <w:rPr>
                <w:rFonts w:eastAsiaTheme="minorEastAsia"/>
              </w:rPr>
              <w:t>чении защиты интеллектуальной собственности, в том числе получении патентов на результаты интеллектуальной деятельности, в Российской Федерации и за рубежом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формировании и продвижении экспортного и соответствующего инвестиционного предложения, в том числе в подготовке, переводе на иностранные языки презентационных и других материалов в электронном и печатном виде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патентных исследований иностранных рынков для субъектов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Расходы на организацию и участие в выставочно-ярмарочных и конгрессных мероприятиях, международных и межрегиональных бизнес-миссиях и других пр</w:t>
            </w:r>
            <w:r w:rsidRPr="00255B84">
              <w:rPr>
                <w:rFonts w:eastAsiaTheme="minorEastAsia"/>
              </w:rPr>
              <w:t>омоутерских мероприятиях на территории Российской Федерации и за рубежом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10.1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семинара, круглого стола, мастер-класса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конференции, форума</w:t>
            </w:r>
            <w:hyperlink w:anchor="sub_8005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(3)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международной бизнес-миссии</w:t>
            </w:r>
            <w:hyperlink w:anchor="sub_8006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(4)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межрегиональной бизнес-миссии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участия субъектов малого и среднего предпринимательства в выставке в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участия субъектов малого и среднего предпринимательства в выставке в иностранном государстве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Прием иностранной делегации на территории субъекта Российской Федерации с целью проведения бизнес-встреч и продвижения российской продукции н</w:t>
            </w:r>
            <w:r w:rsidRPr="00255B84">
              <w:rPr>
                <w:rFonts w:eastAsiaTheme="minorEastAsia"/>
              </w:rPr>
              <w:t>а экспорт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Другое (расшифровка)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ежегодного регионального конкурса "Лучший экспортер года" среди субъектов малого и среднего предпринимательства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Доступ к российским и международным информационным порталам и базам данных по тематике внешнеэкономической деятельности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Расходы на повышение квалификации сотрудников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Сертификация или инспекция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bookmarkStart w:id="685" w:name="sub_8003"/>
      <w:r>
        <w:t>(1) Только для центров, создаваемых в текущем году.</w:t>
      </w:r>
    </w:p>
    <w:p w:rsidR="00000000" w:rsidRDefault="00255B84">
      <w:bookmarkStart w:id="686" w:name="sub_8004"/>
      <w:bookmarkEnd w:id="685"/>
      <w:r>
        <w:t>(2) При условии предоставления плана командировок сотрудников, а также плана проведения бизнес-миссий на год.</w:t>
      </w:r>
    </w:p>
    <w:p w:rsidR="00000000" w:rsidRDefault="00255B84">
      <w:bookmarkStart w:id="687" w:name="sub_8005"/>
      <w:bookmarkEnd w:id="686"/>
      <w:r>
        <w:t xml:space="preserve">(3) Не менее 100 участников, организация пленарного заседания </w:t>
      </w:r>
      <w:r>
        <w:t>и не менее 2 тематических круглых столов, панельных дискуссий, сессий.</w:t>
      </w:r>
    </w:p>
    <w:p w:rsidR="00000000" w:rsidRDefault="00255B84">
      <w:bookmarkStart w:id="688" w:name="sub_8006"/>
      <w:bookmarkEnd w:id="687"/>
      <w:r>
        <w:t xml:space="preserve">(4) Из средств федерального бюджета не оплачиваются трансфер участников к </w:t>
      </w:r>
      <w:r>
        <w:lastRenderedPageBreak/>
        <w:t>месту проведения мероприятия, проживание и питание участников.</w:t>
      </w:r>
    </w:p>
    <w:bookmarkEnd w:id="688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89" w:name="sub_15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689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1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</w:r>
      <w:r>
        <w:rPr>
          <w:rStyle w:val="a3"/>
        </w:rPr>
        <w:t>включая крестьянские (фермерские)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Инф</w:t>
      </w:r>
      <w:r>
        <w:t>ормация</w:t>
      </w:r>
      <w:r>
        <w:br/>
        <w:t>о планируемых результатах деятельности центра (агентства) координации поддержки экспортно ориентированных субъектов малого и среднего предпринимательства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5939"/>
        <w:gridCol w:w="1694"/>
        <w:gridCol w:w="1760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90" w:name="sub_505"/>
            <w:r w:rsidRPr="00255B84">
              <w:rPr>
                <w:rFonts w:eastAsiaTheme="minorEastAsia"/>
              </w:rPr>
              <w:t>N</w:t>
            </w:r>
            <w:bookmarkEnd w:id="690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</w:t>
            </w:r>
            <w:r w:rsidRPr="00255B84">
              <w:rPr>
                <w:rFonts w:eastAsiaTheme="minorEastAsia"/>
              </w:rPr>
              <w:t>д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 в рамках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информирование по вопросам экспортной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консультирование по вопросам экспортной деятельности, в том числе посредством привлечения сторонних экспертов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формировании и продвижении инвестиционного и экспортного предложения, в том числе в подготовке и переводе на иностранные</w:t>
            </w:r>
            <w:r w:rsidRPr="00255B84">
              <w:rPr>
                <w:rFonts w:eastAsiaTheme="minorEastAsia"/>
              </w:rPr>
              <w:t xml:space="preserve"> языки презентационных и других материалов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встреч и переговоров с иностранными субъектами предпринимательской деятельности на территории субъекта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1.5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создание и (или) модернизация сайта экспортно ориентированного субъекта малого и среднего предпринимательства в информационно-телекоммуникационной сети "Интернет"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организации участия субъектов малого и среднего предпринимательства</w:t>
            </w:r>
            <w:r w:rsidRPr="00255B84">
              <w:rPr>
                <w:rFonts w:eastAsiaTheme="minorEastAsia"/>
              </w:rPr>
              <w:t xml:space="preserve"> в выставочно-ярмарочных и конгрессных мероприятиях на территории Российской Федерации и за рубежом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вебинаров, круглых столов, конференций, семинаров, мастер-классов по тематике экспортной деятельности для субъектов малого и среднего предпринимательства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организации участия субъектов малого и среднего предпринимательства в международных и межрегиональных бизнес-миссиях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приведении товаров (работ, услуг) в соответствие с требованиями, необходимыми для экспорта товаров (</w:t>
            </w:r>
            <w:r w:rsidRPr="00255B84">
              <w:rPr>
                <w:rFonts w:eastAsiaTheme="minorEastAsia"/>
              </w:rPr>
              <w:t>работ, услуг)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патентных исследованиях, обеспечении защиты и оформлении прав на результаты интеллектуальной деятельности в Российской Федерации и за рубежом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консультаций для субъектов малого и среднего предпринимательства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информирование по вопросам экспортной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консультирование по вопросам экспортной деятельности, в том числе посредством привлечения сторонних экспертов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формировании и продвижении инвестиционного и экспортного предложения, в том числе в подготовке и переводе на иностранные языки презентационных и других материалов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создание и (или) модернизация сайта экспортно ориентированного субъ</w:t>
            </w:r>
            <w:r w:rsidRPr="00255B84">
              <w:rPr>
                <w:rFonts w:eastAsiaTheme="minorEastAsia"/>
              </w:rPr>
              <w:t>екта малого и среднего предпринимательства в информационно-телекоммуникационной сети "Интернет"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содействие в приведении товаров (работ, услуг) в соответствие с требованиями, необходимыми для </w:t>
            </w:r>
            <w:r w:rsidRPr="00255B84">
              <w:rPr>
                <w:rFonts w:eastAsiaTheme="minorEastAsia"/>
              </w:rPr>
              <w:lastRenderedPageBreak/>
              <w:t>экспорта товаров (работ, услуг)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2.6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патентных исследованиях, обеспечении защиты и оформлении прав на результаты интеллектуальной деятельности в Российской Федерации и за рубежом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проведении маркетинговых исследований по выводу конкретного продукта субъек</w:t>
            </w:r>
            <w:r w:rsidRPr="00255B84">
              <w:rPr>
                <w:rFonts w:eastAsiaTheme="minorEastAsia"/>
              </w:rPr>
              <w:t>та малого и среднего предпринимательства на иностранный рынок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организованных и проведенных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международные бизнес-миссии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межрегиональные бизнес-миссии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выставочно-ярмарочные и конгрессные мероприятия в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выставочно-ярмарочные и конгрессные мероприятия в иностранных государствах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конференции, форумы и другие промоутерские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семинары, мастер-классы и другие обучающие мероприятия по тематике экспортной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прием иностранной делегации территории субъекта Российской Федерации с целью проведения бизнес- встреч и продвижения российской продукции на экспорт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ежегодный конкурс "Лучший экспортер года" среди субъектов малого и среднего предпринимательства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проведен/ не проведен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заключенных при содействии центра координации поддержки экспортно ориентированных субъектов малого и среднего </w:t>
            </w:r>
            <w:r w:rsidRPr="00255B84">
              <w:rPr>
                <w:rFonts w:eastAsiaTheme="minorEastAsia"/>
              </w:rPr>
              <w:t>предпринимательства экспортных контрактов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заключивших экспортные контракты при содействии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заключивших экспортный контракт впервые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ранее уже экспортировавших продукцию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осуществляющих экспортную деятельность в субъекте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91" w:name="sub_1600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1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требованиям</w:t>
      </w:r>
      <w:r>
        <w:rPr>
          <w:rStyle w:val="a3"/>
        </w:rPr>
        <w:t xml:space="preserve">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утвержденных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о достигнутых значениях показателей эффективности </w:t>
      </w:r>
      <w:r>
        <w:t>деятельности центра (агентства) координации поддержки экспортно ориентированных субъектов малого и среднего предпринимательства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9"/>
        <w:gridCol w:w="5908"/>
        <w:gridCol w:w="1730"/>
        <w:gridCol w:w="1702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92" w:name="sub_506"/>
            <w:r w:rsidRPr="00255B84">
              <w:rPr>
                <w:rFonts w:eastAsiaTheme="minorEastAsia"/>
              </w:rPr>
              <w:t>N</w:t>
            </w:r>
            <w:bookmarkEnd w:id="692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субъектов малого и среднего предпринимательства, воспользовавшихся услугами центра координации поддержки экспортно ориентированных субъектов малого и среднего предпринимательства, к общему количеству субъектов малого и среднего предпри</w:t>
            </w:r>
            <w:r w:rsidRPr="00255B84">
              <w:rPr>
                <w:rFonts w:eastAsiaTheme="minorEastAsia"/>
              </w:rPr>
              <w:t>нимательства, зарегистрированных в субъекте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0,03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Изменение количества субъектов малого и среднего предпринимательства, осуществляющих экспортную деятельность в субъекте Российской Федерации, в сравнении с предыдущим годом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0,03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Изменение доли статистической стоимости товаров, поставленных на экспорт субъектами малого и среднего предпринимательства субъекта Российской Федерации, к общему объему экспорта субъекта Российской Федерации, в % к предыдущему периоду (ка</w:t>
            </w:r>
            <w:r w:rsidRPr="00255B84">
              <w:rPr>
                <w:rFonts w:eastAsiaTheme="minorEastAsia"/>
              </w:rPr>
              <w:t>лендарный год)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0,03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объема экспортных поставок, осуществленных при содействии центра координации поддержки экспортно ориентированных субъектов малого и среднего предпринимательства, к объему экспортных поставок, осуществленных субъек</w:t>
            </w:r>
            <w:r w:rsidRPr="00255B84">
              <w:rPr>
                <w:rFonts w:eastAsiaTheme="minorEastAsia"/>
              </w:rPr>
              <w:t>тами малого и среднего предпринимательства - экспортерами субъекта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субъектов малого и среднего предпринимательства, заключивших экспортные контракты при содействии центра координации поддержки экспортно ориентированных субъектов малого и среднего предпринимательства, к количеству субъектов малого и ср</w:t>
            </w:r>
            <w:r w:rsidRPr="00255B84">
              <w:rPr>
                <w:rFonts w:eastAsiaTheme="minorEastAsia"/>
              </w:rPr>
              <w:t>еднего предпринимательства, воспользовавшихся услугами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впервые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 к общему количеству заключенных при содействии центра координации поддержки</w:t>
            </w:r>
            <w:r w:rsidRPr="00255B84">
              <w:rPr>
                <w:rFonts w:eastAsiaTheme="minorEastAsia"/>
              </w:rPr>
              <w:t xml:space="preserve"> экспортно ориентированных субъектов малого и среднего предпринимательства экспортных контрактов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Долевое отношение количества экспортных контрактов, заключенных субъектами малого и среднего предпринимательства при содействии центра координ</w:t>
            </w:r>
            <w:r w:rsidRPr="00255B84">
              <w:rPr>
                <w:rFonts w:eastAsiaTheme="minorEastAsia"/>
              </w:rPr>
              <w:t>ации поддержки малого и среднего предпринимательства, по которым состоялась и не состоялась отгрузка товаров (выполнение работ, оказание услуг) за отчетный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экспортных контрактов субъектов малого и среднего предпринимательства, заключенных при содействии центра координации поддержки экспортно ориентированных субъектов малого и среднего предпринимательства к средневзвешенному количеству экс</w:t>
            </w:r>
            <w:r w:rsidRPr="00255B84">
              <w:rPr>
                <w:rFonts w:eastAsiaTheme="minorEastAsia"/>
              </w:rPr>
              <w:t>портных контрактов всех центров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0,15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  <w:hyperlink w:anchor="sub_6111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</w:tr>
    </w:tbl>
    <w:p w:rsidR="00000000" w:rsidRDefault="00255B84"/>
    <w:p w:rsidR="00000000" w:rsidRDefault="00255B84">
      <w:bookmarkStart w:id="693" w:name="sub_6111"/>
      <w:r>
        <w:t>(1) Расчет итогового значения показателя эффективности деятельности центра (агентства) координации поддержки экспортно ориентированных субъектов малого и среднего предпринимательства рассчитывается по формуле:</w:t>
      </w:r>
    </w:p>
    <w:bookmarkEnd w:id="693"/>
    <w:p w:rsidR="00000000" w:rsidRDefault="00255B84"/>
    <w:p w:rsidR="00000000" w:rsidRDefault="00407F6C">
      <w:r>
        <w:pict>
          <v:shape id="_x0000_i1032" type="#_x0000_t75" style="width:210pt;height:21pt">
            <v:imagedata r:id="rId212" o:title=""/>
          </v:shape>
        </w:pict>
      </w:r>
      <w:r w:rsidR="00255B84">
        <w:t>,</w:t>
      </w:r>
    </w:p>
    <w:p w:rsidR="00000000" w:rsidRDefault="00255B84"/>
    <w:p w:rsidR="00000000" w:rsidRDefault="00255B84">
      <w:r>
        <w:t>где:</w:t>
      </w:r>
    </w:p>
    <w:p w:rsidR="00000000" w:rsidRDefault="00407F6C">
      <w:r>
        <w:pict>
          <v:shape id="_x0000_i1033" type="#_x0000_t75" style="width:18.75pt;height:24pt">
            <v:imagedata r:id="rId213" o:title=""/>
          </v:shape>
        </w:pict>
      </w:r>
      <w:r w:rsidR="00255B84">
        <w:t xml:space="preserve"> - общая эффективность i-гo экспортного центра;</w:t>
      </w:r>
    </w:p>
    <w:p w:rsidR="00000000" w:rsidRDefault="00407F6C">
      <w:r>
        <w:pict>
          <v:shape id="_x0000_i1034" type="#_x0000_t75" style="width:21.75pt;height:24pt">
            <v:imagedata r:id="rId214" o:title=""/>
          </v:shape>
        </w:pict>
      </w:r>
      <w:r w:rsidR="00255B84">
        <w:t xml:space="preserve"> - значение j-гo показателя эффективности i-гo экспортного центра;</w:t>
      </w:r>
    </w:p>
    <w:p w:rsidR="00000000" w:rsidRDefault="00407F6C">
      <w:r>
        <w:lastRenderedPageBreak/>
        <w:pict>
          <v:shape id="_x0000_i1035" type="#_x0000_t75" style="width:39pt;height:24pt">
            <v:imagedata r:id="rId215" o:title=""/>
          </v:shape>
        </w:pict>
      </w:r>
      <w:r w:rsidR="00255B84">
        <w:t xml:space="preserve"> - максимальное значение j-</w:t>
      </w:r>
      <w:r w:rsidR="00255B84">
        <w:t>гo показателя в Российской Федерации;</w:t>
      </w:r>
    </w:p>
    <w:p w:rsidR="00000000" w:rsidRDefault="00255B84">
      <w:r>
        <w:t>n - количество показателей, характеризующих эффективность экспортных центров.</w:t>
      </w:r>
    </w:p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94" w:name="sub_1700"/>
      <w:r>
        <w:rPr>
          <w:color w:val="000000"/>
          <w:sz w:val="16"/>
          <w:szCs w:val="16"/>
        </w:rPr>
        <w:t>Информация об изменениях:</w:t>
      </w:r>
    </w:p>
    <w:bookmarkEnd w:id="694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</w:t>
      </w:r>
      <w:r>
        <w:t xml:space="preserve"> приложение изложено в новой редакции</w:t>
      </w:r>
    </w:p>
    <w:p w:rsidR="00000000" w:rsidRDefault="00255B84">
      <w:pPr>
        <w:pStyle w:val="a9"/>
      </w:pPr>
      <w:hyperlink r:id="rId21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</w:r>
      <w:r>
        <w:rPr>
          <w:rStyle w:val="a3"/>
        </w:rPr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 xml:space="preserve">малого и среднего </w:t>
      </w:r>
      <w:r>
        <w:rPr>
          <w:rStyle w:val="a3"/>
        </w:rPr>
        <w:t>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Направления</w:t>
      </w:r>
      <w:r>
        <w:br/>
        <w:t>расходования субсидии федерального бюджета и бюджета субъекта Российской Федерации на финансирование регионального интегрированног</w:t>
      </w:r>
      <w:r>
        <w:t>о центра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674"/>
        <w:gridCol w:w="1450"/>
        <w:gridCol w:w="1375"/>
        <w:gridCol w:w="1445"/>
        <w:gridCol w:w="1412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695" w:name="sub_507"/>
            <w:r w:rsidRPr="00255B84">
              <w:rPr>
                <w:rFonts w:eastAsiaTheme="minorEastAsia"/>
              </w:rPr>
              <w:t>N</w:t>
            </w:r>
            <w:bookmarkEnd w:id="695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Мероприятия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07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  <w:hyperlink w:anchor="sub_8008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Коммунальные услуги, включая аренду помещений </w:t>
            </w:r>
            <w:r w:rsidRPr="00255B84">
              <w:rPr>
                <w:rFonts w:eastAsiaTheme="minorEastAsia"/>
              </w:rPr>
              <w:lastRenderedPageBreak/>
              <w:t>площадью не более 100 кв. 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по видам расходов: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Продвижение информации о 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с привлечением сторонних профильных экспертов по вопросам патентных исследований, технологического и научно-исследовательского сотрудничества с иностранными партнерами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9.3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Оказание содействия субъектам малого и среднего предпринимательства по вопросам оформления, защиты и использования прав на результаты интеллектуальной 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Расходы на организацию и участие в выставочно-ярмарочных и конгрессных мероприят</w:t>
            </w:r>
            <w:r w:rsidRPr="00255B84">
              <w:rPr>
                <w:rFonts w:eastAsiaTheme="minorEastAsia"/>
              </w:rPr>
              <w:t>иях, международных и межрегиональных бизнес- миссиях и других промоутерских мероприятиях на территории Российской Федерации и за рубежом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семинаров, круглых столов, мастер-классов по вопросам развития делового, технологиче</w:t>
            </w:r>
            <w:r w:rsidRPr="00255B84">
              <w:rPr>
                <w:rFonts w:eastAsiaTheme="minorEastAsia"/>
              </w:rPr>
              <w:t>ского и научно-исследовательского сотрудничества в рамках европейской сети поддержки предпринимательства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конференции, форума</w:t>
            </w:r>
            <w:hyperlink w:anchor="sub_8009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(3)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Содействие в организации участия субъектов малого и среднего предпринимательства, для которых найдены </w:t>
            </w:r>
            <w:r w:rsidRPr="00255B84">
              <w:rPr>
                <w:rFonts w:eastAsiaTheme="minorEastAsia"/>
              </w:rPr>
              <w:lastRenderedPageBreak/>
              <w:t>потенциальные партнеры посредством европейской сети поддержки предпринимательства в международных бизнес- миссиях, направленных на налаживание делового, т</w:t>
            </w:r>
            <w:r w:rsidRPr="00255B84">
              <w:rPr>
                <w:rFonts w:eastAsiaTheme="minorEastAsia"/>
              </w:rPr>
              <w:t>ехнологического и научно-исследовательского сотрудничества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10.4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организации участия субъектов малого и среднего предпринимательства в межрегиональных бизнес- миссиях в случае прибытия делегации иностранных предпринимателей в другой субъек</w:t>
            </w:r>
            <w:r w:rsidRPr="00255B84">
              <w:rPr>
                <w:rFonts w:eastAsiaTheme="minorEastAsia"/>
              </w:rPr>
              <w:t>т Российской Федерации, организованного посредством европейской сети поддержки предпринимательства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10.5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Прием иностранной делегации на территории субъекта Российской Федерации с целью делового, технологического и научно-исследовательского сотрудничества с иностранными партнерами, поиск которых предварительно осуществлен посредством европейской сети поддержки</w:t>
            </w:r>
            <w:r w:rsidRPr="00255B84">
              <w:rPr>
                <w:rFonts w:eastAsiaTheme="minorEastAsia"/>
              </w:rPr>
              <w:t xml:space="preserve"> предпринимательства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Другое (расшифровать)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Расходы на повышение квалификации сотрудников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Сертификация или проведение инспекционного контроля (аудита)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bookmarkStart w:id="696" w:name="sub_8007"/>
      <w:r>
        <w:t>(1) Только для центров, создаваемых в текущем году.</w:t>
      </w:r>
    </w:p>
    <w:p w:rsidR="00000000" w:rsidRDefault="00255B84">
      <w:bookmarkStart w:id="697" w:name="sub_8008"/>
      <w:bookmarkEnd w:id="696"/>
      <w:r>
        <w:t>(2) При условии предоставления плана командировок сотрудников (с указанием количества сотрудников РИЦ, страны пребывания), а также плана проведения бизнес-миссий на текущий год.</w:t>
      </w:r>
    </w:p>
    <w:p w:rsidR="00000000" w:rsidRDefault="00255B84">
      <w:bookmarkStart w:id="698" w:name="sub_8009"/>
      <w:bookmarkEnd w:id="697"/>
      <w:r>
        <w:t>(3) Не менее 100 участников, организация плена</w:t>
      </w:r>
      <w:r>
        <w:t>рного заседания и не менее 2 тематических круглых столов, панельных дискуссий, сессий.</w:t>
      </w:r>
    </w:p>
    <w:bookmarkEnd w:id="698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699" w:name="sub_1800"/>
      <w:r>
        <w:rPr>
          <w:color w:val="000000"/>
          <w:sz w:val="16"/>
          <w:szCs w:val="16"/>
        </w:rPr>
        <w:t>Информация об изменениях:</w:t>
      </w:r>
    </w:p>
    <w:bookmarkEnd w:id="699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</w:t>
      </w:r>
      <w:r>
        <w:t>в новой редакции</w:t>
      </w:r>
    </w:p>
    <w:p w:rsidR="00000000" w:rsidRDefault="00255B84">
      <w:pPr>
        <w:pStyle w:val="a9"/>
      </w:pPr>
      <w:hyperlink r:id="rId21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</w:r>
      <w:r>
        <w:rPr>
          <w:rStyle w:val="a3"/>
        </w:rPr>
        <w:t>предоставляются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 xml:space="preserve">малого и среднего </w:t>
      </w:r>
      <w:r>
        <w:rPr>
          <w:rStyle w:val="a3"/>
        </w:rPr>
        <w:t>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планируемых результатах деятельности регионального интегрированного центра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5965"/>
        <w:gridCol w:w="1715"/>
        <w:gridCol w:w="1685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00" w:name="sub_508"/>
            <w:r w:rsidRPr="00255B84">
              <w:rPr>
                <w:rFonts w:eastAsiaTheme="minorEastAsia"/>
              </w:rPr>
              <w:t>N</w:t>
            </w:r>
            <w:bookmarkEnd w:id="700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Обработанные запросы других стран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Созданные профили для поиска деловых, технологических, научных партнеров в странах - членах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</w:t>
            </w:r>
            <w:r w:rsidRPr="00255B84">
              <w:rPr>
                <w:rFonts w:eastAsiaTheme="minorEastAsia"/>
              </w:rPr>
              <w:t>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0213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 вопросам делового сотрудничества с партнерами из стран - членов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 вопросам патентных исследований, обеспечения создания и охраны прав на результаты интеллектуальной деятельности, технологического сотрудничества с партнерами из стран - членов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 вопросам патен</w:t>
            </w:r>
            <w:r w:rsidRPr="00255B84">
              <w:rPr>
                <w:rFonts w:eastAsiaTheme="minorEastAsia"/>
              </w:rPr>
              <w:t xml:space="preserve">тных исследований, обеспечения создания и охраны прав на результаты интеллектуальной деятельности, </w:t>
            </w:r>
            <w:r w:rsidRPr="00255B84">
              <w:rPr>
                <w:rFonts w:eastAsiaTheme="minorEastAsia"/>
              </w:rPr>
              <w:lastRenderedPageBreak/>
              <w:t>научно-исследовательского сотрудничества с партнерами из стран - членов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3.4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международные бизнес-мисс</w:t>
            </w:r>
            <w:r w:rsidRPr="00255B84">
              <w:rPr>
                <w:rFonts w:eastAsiaTheme="minorEastAsia"/>
              </w:rPr>
              <w:t>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межрегиональные бизнес-миссии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3.6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конференции, форумы, круглые столы и другие промоутерские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3.7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семинары, мастер-классы и другие обучающие мероприятия по тематике деятельности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0213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информационные услуги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принявших участие в международных мероприятиях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4.4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принявших участие в семинарах, мастер-классах и других обучающих мероприятиях по тематике деятельности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партнеров в сфере делового, технологического и научно</w:t>
            </w:r>
            <w:r w:rsidRPr="00255B84">
              <w:rPr>
                <w:rFonts w:eastAsiaTheme="minorEastAsia"/>
              </w:rPr>
              <w:t>-исследовательского сотрудничества, подобранных для российских субъектов малого и среднего предпринимательства с помощью инструментов европейской сети поддержки предпринимательства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заключивших протоколы и соглашения о намерениях, подписанные при содействии регионального интегрированного центра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заключивших контракты при содействии регионального интегрированного центра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0213" w:type="dxa"/>
            <w:gridSpan w:val="4"/>
            <w:tcBorders>
              <w:top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5.2.1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заключивших контракт впервые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5.2.2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заключивших контракт по трансферу технологии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701" w:name="sub_1900"/>
      <w:r>
        <w:rPr>
          <w:color w:val="000000"/>
          <w:sz w:val="16"/>
          <w:szCs w:val="16"/>
        </w:rPr>
        <w:t>Информация об изменениях:</w:t>
      </w:r>
    </w:p>
    <w:bookmarkEnd w:id="701"/>
    <w:p w:rsidR="00000000" w:rsidRDefault="00255B84">
      <w:pPr>
        <w:pStyle w:val="a9"/>
      </w:pPr>
      <w:r>
        <w:fldChar w:fldCharType="begin"/>
      </w:r>
      <w:r>
        <w:instrText>HYPERLINK "garantF1://71248246.910"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</w:t>
      </w:r>
      <w:r>
        <w:t>42 приложение изложено в новой редакции</w:t>
      </w:r>
    </w:p>
    <w:p w:rsidR="00000000" w:rsidRDefault="00255B84">
      <w:pPr>
        <w:pStyle w:val="a9"/>
      </w:pPr>
      <w:hyperlink r:id="rId21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 которых</w:t>
      </w:r>
      <w:r>
        <w:rPr>
          <w:rStyle w:val="a3"/>
        </w:rPr>
        <w:br/>
        <w:t>предоставляютс</w:t>
      </w:r>
      <w:r>
        <w:rPr>
          <w:rStyle w:val="a3"/>
        </w:rPr>
        <w:t>я субсидии из федерального</w:t>
      </w:r>
      <w:r>
        <w:rPr>
          <w:rStyle w:val="a3"/>
        </w:rPr>
        <w:br/>
        <w:t>бюджета на государственную поддержку</w:t>
      </w:r>
      <w:r>
        <w:rPr>
          <w:rStyle w:val="a3"/>
        </w:rPr>
        <w:br/>
      </w:r>
      <w:r>
        <w:rPr>
          <w:rStyle w:val="a3"/>
        </w:rPr>
        <w:lastRenderedPageBreak/>
        <w:t>малого и среднего предпринимательства,</w:t>
      </w:r>
      <w:r>
        <w:rPr>
          <w:rStyle w:val="a3"/>
        </w:rPr>
        <w:br/>
        <w:t>включая крестьянские (фермерские) хозяйства,</w:t>
      </w:r>
      <w:r>
        <w:rPr>
          <w:rStyle w:val="a3"/>
        </w:rPr>
        <w:br/>
        <w:t>и требованиям 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</w:t>
      </w:r>
      <w:r>
        <w:rPr>
          <w:rStyle w:val="a3"/>
        </w:rPr>
        <w:t>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25 марта 2015 г. N 167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достигнутых значениях показателей эффективности деятельности регионального интегрированного центра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5916"/>
        <w:gridCol w:w="1701"/>
        <w:gridCol w:w="1691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02" w:name="sub_509"/>
            <w:r w:rsidRPr="00255B84">
              <w:rPr>
                <w:rFonts w:eastAsiaTheme="minorEastAsia"/>
              </w:rPr>
              <w:t>N</w:t>
            </w:r>
            <w:bookmarkEnd w:id="702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субъектов малого и среднего предпринимательства, воспользовавшихся услугами регионального интегрированного цент</w:t>
            </w:r>
            <w:r w:rsidRPr="00255B84">
              <w:rPr>
                <w:rFonts w:eastAsiaTheme="minorEastAsia"/>
              </w:rPr>
              <w:t>ра, к общему количеству субъектов малого и среднего предпринимательства, зарегистрированных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субъектов малого и среднего предпринимательства, заключивших контракты при содействии регионального интегрированного центра, к количеству субъектов малого и среднего предпринимательства, воспользовавшихся услугами регионального интегри</w:t>
            </w:r>
            <w:r w:rsidRPr="00255B84">
              <w:rPr>
                <w:rFonts w:eastAsiaTheme="minorEastAsia"/>
              </w:rPr>
              <w:t>рованного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заключенных контрактов к сумме созданных профилей и обработанных запросов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контрактов по трансферту зарубежных технологий к общему количеству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количества контрактов, заключенных при содействии регионального интегрированного центра, к средневзвешенному количеству контрактов, заключенных при содействии всех региональных интегрированных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Отношение суммы созда</w:t>
            </w:r>
            <w:r w:rsidRPr="00255B84">
              <w:rPr>
                <w:rFonts w:eastAsiaTheme="minorEastAsia"/>
              </w:rPr>
              <w:t>нных профилей и обработанных запросов регионального интегрированного центра к средневзвешенному количеству созданных профилей и обработанных запросов всех региональных интегрированных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Отношение количества впервые заключенных при содействии регионального интегрированного </w:t>
            </w:r>
            <w:r w:rsidRPr="00255B84">
              <w:rPr>
                <w:rFonts w:eastAsiaTheme="minorEastAsia"/>
              </w:rPr>
              <w:lastRenderedPageBreak/>
              <w:t>центра контрактов к общему количеству заключенных при содействии регионального интегрированного центра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процентов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  <w:hyperlink w:anchor="sub_9111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</w:tr>
    </w:tbl>
    <w:p w:rsidR="00000000" w:rsidRDefault="00255B84"/>
    <w:p w:rsidR="00000000" w:rsidRDefault="00255B84">
      <w:bookmarkStart w:id="703" w:name="sub_9111"/>
      <w:r>
        <w:t>(1) Расчет итогового значения показателя эффективности деятельности регионального интегрированного центра рассчитывается по формуле:</w:t>
      </w:r>
    </w:p>
    <w:bookmarkEnd w:id="703"/>
    <w:p w:rsidR="00000000" w:rsidRDefault="00255B84"/>
    <w:p w:rsidR="00000000" w:rsidRDefault="00407F6C">
      <w:r>
        <w:pict>
          <v:shape id="_x0000_i1036" type="#_x0000_t75" style="width:205.5pt;height:90pt">
            <v:imagedata r:id="rId219" o:title=""/>
          </v:shape>
        </w:pict>
      </w:r>
      <w:r w:rsidR="00255B84">
        <w:t>,</w:t>
      </w:r>
    </w:p>
    <w:p w:rsidR="00000000" w:rsidRDefault="00255B84"/>
    <w:p w:rsidR="00000000" w:rsidRDefault="00255B84">
      <w:r>
        <w:t>где:</w:t>
      </w:r>
    </w:p>
    <w:p w:rsidR="00000000" w:rsidRDefault="00407F6C">
      <w:r>
        <w:pict>
          <v:shape id="_x0000_i1037" type="#_x0000_t75" style="width:18.75pt;height:24pt">
            <v:imagedata r:id="rId220" o:title=""/>
          </v:shape>
        </w:pict>
      </w:r>
      <w:r w:rsidR="00255B84">
        <w:t xml:space="preserve"> - общая эффективность i-</w:t>
      </w:r>
      <w:r w:rsidR="00255B84">
        <w:t>гo регионального интегрированного центра;</w:t>
      </w:r>
    </w:p>
    <w:p w:rsidR="00000000" w:rsidRDefault="00407F6C">
      <w:r>
        <w:pict>
          <v:shape id="_x0000_i1038" type="#_x0000_t75" style="width:21.75pt;height:24pt">
            <v:imagedata r:id="rId221" o:title=""/>
          </v:shape>
        </w:pict>
      </w:r>
      <w:r w:rsidR="00255B84">
        <w:t xml:space="preserve"> - значение j-гo показателя эффективности i-гo регионального интегрированного центра;</w:t>
      </w:r>
    </w:p>
    <w:p w:rsidR="00000000" w:rsidRDefault="00407F6C">
      <w:r>
        <w:pict>
          <v:shape id="_x0000_i1039" type="#_x0000_t75" style="width:39pt;height:24pt">
            <v:imagedata r:id="rId222" o:title=""/>
          </v:shape>
        </w:pict>
      </w:r>
      <w:r w:rsidR="00255B84">
        <w:t xml:space="preserve"> - максимальное значение j-гo показателя в Российской Фед</w:t>
      </w:r>
      <w:r w:rsidR="00255B84">
        <w:t>ерации;</w:t>
      </w:r>
    </w:p>
    <w:p w:rsidR="00000000" w:rsidRDefault="00255B84">
      <w:r>
        <w:t>n - количество показателей, характеризующих эффективность региональных интегрированных центров.</w:t>
      </w:r>
    </w:p>
    <w:p w:rsidR="00000000" w:rsidRDefault="00255B84"/>
    <w:p w:rsidR="00000000" w:rsidRDefault="00255B84">
      <w:pPr>
        <w:ind w:firstLine="698"/>
        <w:jc w:val="right"/>
      </w:pPr>
      <w:bookmarkStart w:id="704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</w:t>
      </w:r>
      <w:r>
        <w:rPr>
          <w:rStyle w:val="a3"/>
        </w:rPr>
        <w:t>дии из федерального бюджета</w:t>
      </w:r>
      <w:r>
        <w:rPr>
          <w:rStyle w:val="a3"/>
        </w:rPr>
        <w:br/>
        <w:t>на государственную поддержку малого</w:t>
      </w:r>
      <w:r>
        <w:rPr>
          <w:rStyle w:val="a3"/>
        </w:rPr>
        <w:br/>
        <w:t>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 к</w:t>
      </w:r>
      <w:r>
        <w:rPr>
          <w:rStyle w:val="a3"/>
        </w:rPr>
        <w:br/>
        <w:t>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</w: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04"/>
    <w:p w:rsidR="00000000" w:rsidRDefault="00255B84"/>
    <w:p w:rsidR="00000000" w:rsidRDefault="00255B84">
      <w:pPr>
        <w:pStyle w:val="1"/>
      </w:pPr>
      <w:r>
        <w:t>Направления</w:t>
      </w:r>
      <w:r>
        <w:br/>
        <w:t xml:space="preserve"> расходования субсидии федерального бюджета и бюджета субъекта Российской Федерации на финансирование центра инноваций социальной сферы</w:t>
      </w:r>
      <w:r>
        <w:br/>
      </w:r>
      <w:r>
        <w:t xml:space="preserve"> 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2818"/>
        <w:gridCol w:w="936"/>
        <w:gridCol w:w="1694"/>
        <w:gridCol w:w="1891"/>
        <w:gridCol w:w="1965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05" w:name="sub_510"/>
            <w:r w:rsidRPr="00255B84">
              <w:rPr>
                <w:rFonts w:eastAsiaTheme="minorEastAsia"/>
              </w:rPr>
              <w:t>N п/п</w:t>
            </w:r>
            <w:bookmarkEnd w:id="705"/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Направления расходования </w:t>
            </w:r>
            <w:r w:rsidRPr="00255B84">
              <w:rPr>
                <w:rFonts w:eastAsiaTheme="minorEastAsia"/>
              </w:rPr>
              <w:lastRenderedPageBreak/>
              <w:t>субсидии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Бюджет </w:t>
            </w:r>
            <w:r w:rsidRPr="00255B84">
              <w:rPr>
                <w:rFonts w:eastAsiaTheme="minorEastAsia"/>
              </w:rPr>
              <w:lastRenderedPageBreak/>
              <w:t>субъекта Российской Федерации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 xml:space="preserve">Федеральный </w:t>
            </w:r>
            <w:r w:rsidRPr="00255B84">
              <w:rPr>
                <w:rFonts w:eastAsiaTheme="minorEastAsia"/>
              </w:rPr>
              <w:lastRenderedPageBreak/>
              <w:t>бюджет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 xml:space="preserve">Внебюджетные </w:t>
            </w:r>
            <w:r w:rsidRPr="00255B84">
              <w:rPr>
                <w:rFonts w:eastAsiaTheme="minorEastAsia"/>
              </w:rPr>
              <w:lastRenderedPageBreak/>
              <w:t>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10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</w:t>
            </w:r>
          </w:p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расходных</w:t>
            </w:r>
          </w:p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материалов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(указать)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расходы (указать)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3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bookmarkStart w:id="706" w:name="sub_8010"/>
      <w:r>
        <w:t>* Только для центров, создаваемых в текущем году.</w:t>
      </w:r>
    </w:p>
    <w:bookmarkEnd w:id="706"/>
    <w:p w:rsidR="00000000" w:rsidRDefault="00255B84"/>
    <w:p w:rsidR="00000000" w:rsidRDefault="00255B84">
      <w:pPr>
        <w:ind w:firstLine="698"/>
        <w:jc w:val="right"/>
      </w:pPr>
      <w:bookmarkStart w:id="707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</w:t>
      </w:r>
      <w:r>
        <w:rPr>
          <w:rStyle w:val="a3"/>
        </w:rPr>
        <w:t xml:space="preserve"> поддержку малого</w:t>
      </w:r>
      <w:r>
        <w:rPr>
          <w:rStyle w:val="a3"/>
        </w:rPr>
        <w:br/>
        <w:t>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 к</w:t>
      </w:r>
      <w:r>
        <w:rPr>
          <w:rStyle w:val="a3"/>
        </w:rPr>
        <w:br/>
        <w:t>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</w:r>
      <w:r>
        <w:rPr>
          <w:rStyle w:val="a3"/>
        </w:rPr>
        <w:lastRenderedPageBreak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</w:t>
      </w:r>
      <w:r>
        <w:rPr>
          <w:rStyle w:val="a3"/>
        </w:rPr>
        <w:t>инэкономразвития России</w:t>
      </w:r>
      <w:r>
        <w:rPr>
          <w:rStyle w:val="a3"/>
        </w:rPr>
        <w:br/>
        <w:t>от 25 марта 2015 г. N 167</w:t>
      </w:r>
    </w:p>
    <w:bookmarkEnd w:id="707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планируемых результатах деятельности центра инноваций социальной сферы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6"/>
        <w:gridCol w:w="5832"/>
        <w:gridCol w:w="1507"/>
        <w:gridCol w:w="1773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N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08" w:name="sub_512"/>
            <w:r w:rsidRPr="00255B84">
              <w:rPr>
                <w:rFonts w:eastAsiaTheme="minorEastAsia"/>
              </w:rPr>
              <w:t>п/п</w:t>
            </w:r>
            <w:bookmarkEnd w:id="708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Показатель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 год 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консультаций и мероприятий для субъектов социального предпринимательства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обучающих мероприятий по вопросам осуществления деятельности в области социального предпринимательства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оказание содействия в вопросах участия в проводимых отборах (конкурсах) лучших социальных проектов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осуществления деятельности в области социального предпринимательства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вопросам, связанным с возможностями использования установленных действующим законодательством форм поддержки и льгот (преференций) для субъектов малого и среднего предпринимательства и социально ориентированных некоммерческих орг</w:t>
            </w:r>
            <w:r w:rsidRPr="00255B84">
              <w:rPr>
                <w:rFonts w:eastAsiaTheme="minorEastAsia"/>
              </w:rPr>
              <w:t>анизаций при осуществлении деятельности в области социального предпринимательства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правового р</w:t>
            </w:r>
            <w:r w:rsidRPr="00255B84">
              <w:rPr>
                <w:rFonts w:eastAsiaTheme="minorEastAsia"/>
              </w:rPr>
              <w:t>егулирования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вопросам, связанным с организацией работы со средствами массовой информации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участия в з</w:t>
            </w:r>
            <w:r w:rsidRPr="00255B84">
              <w:rPr>
                <w:rFonts w:eastAsiaTheme="minorEastAsia"/>
              </w:rPr>
              <w:t xml:space="preserve">акупках товаров, работ, услуг, для обеспечения государственных или муниципальных нужд и </w:t>
            </w:r>
            <w:r w:rsidRPr="00255B84">
              <w:rPr>
                <w:rFonts w:eastAsiaTheme="minorEastAsia"/>
              </w:rPr>
              <w:lastRenderedPageBreak/>
              <w:t>закупках товаров, работ, услуг отдельными видами юридических лиц, а также заключения договоров с иными коммерческими и некоммерческими организациями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1.9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оказан</w:t>
            </w:r>
            <w:r w:rsidRPr="00255B84">
              <w:rPr>
                <w:rFonts w:eastAsiaTheme="minorEastAsia"/>
              </w:rPr>
              <w:t>ие содействия в вопросах участия в выставочно-ярмарочных и конгрессных мероприятиях на территории Российской Федерации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оказание содействия в повышении квалификации и профессиональной переподготовки сотрудников, в том числе на базе образовател</w:t>
            </w:r>
            <w:r w:rsidRPr="00255B84">
              <w:rPr>
                <w:rFonts w:eastAsiaTheme="minorEastAsia"/>
              </w:rPr>
              <w:t>ьных организаций высшего и дополнительного профессионального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социального предпринимательства, получивших государственную поддержку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социальных проектов, реализованных при поддержке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направлениям: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инвалидов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матерей, имеющих детей в возрасте до семи лет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сирот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выпускников детских домов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людей пенсионного возраста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лиц, находящихся в трудной жизненной ситуации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занятости лиц, освобожденных из мест лишения свободы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</w:t>
            </w:r>
            <w:r w:rsidRPr="00255B84">
              <w:rPr>
                <w:rFonts w:eastAsiaTheme="minorEastAsia"/>
              </w:rPr>
              <w:t>ация социального туризма (в части экскурсионно-познавательных туров для лиц, относящихся к социально незащищенным группам граждан)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</w:t>
            </w:r>
            <w:r w:rsidRPr="00255B84">
              <w:rPr>
                <w:rFonts w:eastAsiaTheme="minorEastAsia"/>
              </w:rPr>
              <w:lastRenderedPageBreak/>
              <w:t>религиозных конфликтов, беженцам и вынужденным переселенцам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3.12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производство и (или) реализация медицинской тех</w:t>
            </w:r>
            <w:r w:rsidRPr="00255B84">
              <w:rPr>
                <w:rFonts w:eastAsiaTheme="minorEastAsia"/>
              </w:rPr>
              <w:t>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предоставление образовательных услуг лицам, относящимся к социально незащищенным группам граждан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и лиц, страдающих наркоманией и алкоголизмом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рабочих мест, созданных</w:t>
            </w:r>
            <w:r w:rsidRPr="00255B84">
              <w:rPr>
                <w:rFonts w:eastAsiaTheme="minorEastAsia"/>
              </w:rPr>
              <w:t xml:space="preserve"> в рамках реализации социальных проектов, которые получили поддержку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категориям граждан: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матери, имеющие детей в возрасте до семи лет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сироты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выпускники детских домов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инвалиды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люди пожилого возраста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лица, находящиеся в трудной жизненной ситуации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лица, освобожденные из мест лишения свободы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человек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Размер внебюджетных средств, привлеченных в целях реализации проектов субъектами социального предпринимательства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ind w:firstLine="698"/>
        <w:jc w:val="right"/>
      </w:pPr>
      <w:bookmarkStart w:id="709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</w:r>
      <w:r>
        <w:rPr>
          <w:rStyle w:val="a3"/>
        </w:rPr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 малого</w:t>
      </w:r>
      <w:r>
        <w:rPr>
          <w:rStyle w:val="a3"/>
        </w:rPr>
        <w:br/>
        <w:t>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 к</w:t>
      </w:r>
      <w:r>
        <w:rPr>
          <w:rStyle w:val="a3"/>
        </w:rPr>
        <w:br/>
        <w:t>организациям, образующим</w:t>
      </w:r>
      <w:r>
        <w:rPr>
          <w:rStyle w:val="a3"/>
        </w:rPr>
        <w:br/>
      </w:r>
      <w:r>
        <w:rPr>
          <w:rStyle w:val="a3"/>
        </w:rPr>
        <w:lastRenderedPageBreak/>
        <w:t>инфр</w:t>
      </w:r>
      <w:r>
        <w:rPr>
          <w:rStyle w:val="a3"/>
        </w:rPr>
        <w:t>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09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достигнутых значениях показателей эффективности деятельности центр</w:t>
      </w:r>
      <w:r>
        <w:t>а инноваций социальной сферы</w:t>
      </w:r>
      <w:r>
        <w:br/>
        <w:t xml:space="preserve"> 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"/>
        <w:gridCol w:w="4133"/>
        <w:gridCol w:w="1934"/>
        <w:gridCol w:w="3098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10" w:name="sub_513"/>
            <w:r w:rsidRPr="00255B84">
              <w:rPr>
                <w:rFonts w:eastAsiaTheme="minorEastAsia"/>
              </w:rPr>
              <w:t>N п/п</w:t>
            </w:r>
            <w:bookmarkEnd w:id="710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Показатель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предпринимателей, прошедших обучение за один образовательный семестр, ед.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15 до 30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15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проектов, подготовленных после обучения, ед.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 ед. и более - 100 баллов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 до 10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Доля проектов, эффективно реализуемых более 1 года с момента создания, 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свыше 70%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50 до 70%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50%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Прирост вновь создаваемых рабочих мест субъектов малого и среднего предпринимательства,%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свыше 10% - </w:t>
            </w:r>
            <w:r w:rsidRPr="00255B84">
              <w:rPr>
                <w:rFonts w:eastAsiaTheme="minorEastAsia"/>
              </w:rPr>
              <w:t>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 до 10%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человек, воспользовавшихся услугами, ед.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10 до 20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Доля внебюджетных средст</w:t>
            </w:r>
            <w:r w:rsidRPr="00255B84">
              <w:rPr>
                <w:rFonts w:eastAsiaTheme="minorEastAsia"/>
              </w:rPr>
              <w:t>в, привлеченных на реализацию проектов в общем объеме, 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10% и более - 100 баллов, от 5 до 10% - 50 баллов, менее 2%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Показатель эффективности мер поддержки (количество предпринимателей, вос</w:t>
            </w:r>
            <w:r w:rsidRPr="00255B84">
              <w:rPr>
                <w:rFonts w:eastAsiaTheme="minorEastAsia"/>
              </w:rPr>
              <w:t>пользовавшихся услугами центра инноваций социальной сферы /сумма субсидии), ед. на тыс.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случае выполнения планового показателя - 100 баллов, в случае невыполнения планового показателя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lastRenderedPageBreak/>
        <w:t>_____________________________</w:t>
      </w:r>
    </w:p>
    <w:p w:rsidR="00000000" w:rsidRDefault="00255B84"/>
    <w:p w:rsidR="00000000" w:rsidRDefault="00255B84">
      <w:pPr>
        <w:ind w:firstLine="698"/>
        <w:jc w:val="right"/>
      </w:pPr>
      <w:bookmarkStart w:id="711" w:name="sub_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 малого</w:t>
      </w:r>
      <w:r>
        <w:rPr>
          <w:rStyle w:val="a3"/>
        </w:rPr>
        <w:br/>
        <w:t>и среднего предпринимательства,</w:t>
      </w:r>
      <w:r>
        <w:rPr>
          <w:rStyle w:val="a3"/>
        </w:rPr>
        <w:br/>
        <w:t>включая к</w:t>
      </w:r>
      <w:r>
        <w:rPr>
          <w:rStyle w:val="a3"/>
        </w:rPr>
        <w:t>рестьянские (фермерские)</w:t>
      </w:r>
      <w:r>
        <w:rPr>
          <w:rStyle w:val="a3"/>
        </w:rPr>
        <w:br/>
        <w:t>хозяйства, и требованиям к</w:t>
      </w:r>
      <w:r>
        <w:rPr>
          <w:rStyle w:val="a3"/>
        </w:rPr>
        <w:br/>
        <w:t>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11"/>
    <w:p w:rsidR="00000000" w:rsidRDefault="00255B84"/>
    <w:p w:rsidR="00000000" w:rsidRDefault="00255B84">
      <w:pPr>
        <w:pStyle w:val="1"/>
      </w:pPr>
      <w:r>
        <w:t>Направления</w:t>
      </w:r>
      <w:r>
        <w:br/>
        <w:t xml:space="preserve"> расходования субсидии федерального бюджета и бюджета субъекта Российской Федерации на финансирование инжинирингового центра, одним из учредителей которого является субъект Российской Федерации</w:t>
      </w:r>
      <w:r>
        <w:br/>
        <w:t xml:space="preserve"> 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3182"/>
        <w:gridCol w:w="936"/>
        <w:gridCol w:w="1694"/>
        <w:gridCol w:w="1886"/>
        <w:gridCol w:w="1498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N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12" w:name="sub_514"/>
            <w:r w:rsidRPr="00255B84">
              <w:rPr>
                <w:rFonts w:eastAsiaTheme="minorEastAsia"/>
              </w:rPr>
              <w:t>п/п</w:t>
            </w:r>
            <w:bookmarkEnd w:id="712"/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Нап</w:t>
            </w:r>
            <w:r w:rsidRPr="00255B84">
              <w:rPr>
                <w:rFonts w:eastAsiaTheme="minorEastAsia"/>
              </w:rPr>
              <w:t>равления расходования субсидии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11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Основные средства для осуществления опытно-конструкторской и научно-исследовательской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Приобретение нематериальных активов (программы для </w:t>
            </w:r>
            <w:r w:rsidRPr="00255B84">
              <w:rPr>
                <w:rFonts w:eastAsiaTheme="minorEastAsia"/>
              </w:rPr>
              <w:lastRenderedPageBreak/>
              <w:t>электронных вычислительных машин)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(указать)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расходы (указать)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bookmarkStart w:id="713" w:name="sub_8011"/>
      <w:r>
        <w:t>* Только для центров, создаваемых в текущем году.</w:t>
      </w:r>
    </w:p>
    <w:bookmarkEnd w:id="713"/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714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714"/>
    <w:p w:rsidR="00000000" w:rsidRDefault="00255B84">
      <w:pPr>
        <w:pStyle w:val="a9"/>
      </w:pPr>
      <w:r>
        <w:fldChar w:fldCharType="begin"/>
      </w:r>
      <w:r>
        <w:instrText>HYPERLINK "garantF1://71248246.920"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2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</w:t>
      </w:r>
      <w:r>
        <w:rPr>
          <w:rStyle w:val="a3"/>
        </w:rPr>
        <w:br/>
        <w:t>которых предоставляются субсидии из</w:t>
      </w:r>
      <w:r>
        <w:rPr>
          <w:rStyle w:val="a3"/>
        </w:rPr>
        <w:br/>
        <w:t>федерального бюджета на организаци</w:t>
      </w:r>
      <w:r>
        <w:rPr>
          <w:rStyle w:val="a3"/>
        </w:rPr>
        <w:t>ю</w:t>
      </w:r>
      <w:r>
        <w:rPr>
          <w:rStyle w:val="a3"/>
        </w:rPr>
        <w:br/>
        <w:t>деятельности многофункциональных центров</w:t>
      </w:r>
      <w:r>
        <w:rPr>
          <w:rStyle w:val="a3"/>
        </w:rPr>
        <w:br/>
        <w:t>предоставления государственных и</w:t>
      </w:r>
      <w:r>
        <w:rPr>
          <w:rStyle w:val="a3"/>
        </w:rPr>
        <w:br/>
        <w:t>муниципальных услуг по оказанию услуг</w:t>
      </w:r>
      <w:r>
        <w:rPr>
          <w:rStyle w:val="a3"/>
        </w:rPr>
        <w:br/>
        <w:t>субъектам малого и среднего предпринимательства,</w:t>
      </w:r>
      <w:r>
        <w:rPr>
          <w:rStyle w:val="a3"/>
        </w:rPr>
        <w:br/>
        <w:t>в том числе с услуг корпорации развития</w:t>
      </w:r>
      <w:r>
        <w:rPr>
          <w:rStyle w:val="a3"/>
        </w:rPr>
        <w:br/>
        <w:t>малого и среднего предпринимательства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</w:r>
      <w:r>
        <w:t>о планируемых результатах деятельности инжинирингового центра, одним из учредителей которого является субъект Российской Федерации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5921"/>
        <w:gridCol w:w="1701"/>
        <w:gridCol w:w="1772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15" w:name="sub_515"/>
            <w:r w:rsidRPr="00255B84">
              <w:rPr>
                <w:rFonts w:eastAsiaTheme="minorEastAsia"/>
              </w:rPr>
              <w:t>N</w:t>
            </w:r>
            <w:bookmarkEnd w:id="715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измерения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услуг, предоставленных субъектам малого и среднего предпринимательства (количество услуг, предоставленных при </w:t>
            </w:r>
            <w:r w:rsidRPr="00255B84">
              <w:rPr>
                <w:rFonts w:eastAsiaTheme="minorEastAsia"/>
              </w:rPr>
              <w:lastRenderedPageBreak/>
              <w:t>содействии инжинирингового центра)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78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в том числе по видам: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определение индекса технологической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технических аудитов (технологического/энергетического/экологического/ других видов аудита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финансового или управленческого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разработке программ модернизации/развития/перевооруж</w:t>
            </w:r>
            <w:r w:rsidRPr="00255B84">
              <w:rPr>
                <w:rFonts w:eastAsiaTheme="minorEastAsia"/>
              </w:rPr>
              <w:t>ения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составлении бизнес-планов, технико-экономических обоснований для инвестиционных проектов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патентных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защите пр</w:t>
            </w:r>
            <w:r w:rsidRPr="00255B84">
              <w:rPr>
                <w:rFonts w:eastAsiaTheme="minorEastAsia"/>
              </w:rPr>
              <w:t>ав на результаты интеллектуальной деятельности (патентные 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которым предоставлены инженерно-консультационные, проектно-конструкторские и расчетно-аналитические услуги (в случае если в рамках использования субсидии предусмотрена закупка оборудования и (или)</w:t>
            </w:r>
            <w:r w:rsidRPr="00255B84">
              <w:rPr>
                <w:rFonts w:eastAsiaTheme="minorEastAsia"/>
              </w:rPr>
              <w:t xml:space="preserve"> программного обеспечения)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78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инженерно-консультационные, проектно-конструкторские и расч</w:t>
            </w:r>
            <w:r w:rsidRPr="00255B84">
              <w:rPr>
                <w:rFonts w:eastAsiaTheme="minorEastAsia"/>
              </w:rPr>
              <w:t xml:space="preserve">етно-аналитические 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</w:t>
            </w:r>
            <w:r w:rsidRPr="00255B84">
              <w:rPr>
                <w:rFonts w:eastAsiaTheme="minorEastAsia"/>
              </w:rPr>
              <w:t>конструкторской и технологической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изготовление опытных образцов промышленных изделий, технологического оборудования, отдельных узлов и деталей, оснастки </w:t>
            </w:r>
            <w:r w:rsidRPr="00255B84">
              <w:rPr>
                <w:rFonts w:eastAsiaTheme="minorEastAsia"/>
              </w:rPr>
              <w:lastRenderedPageBreak/>
              <w:t>производственного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2.3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технологические, инженерно-консультационные, проектно-конструкторские и расчетно-аналитические услуги (работы) по специализации инжинирингового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 (количество субъектов малого и среднего предпринимательства от инжинирингового центра)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78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малых инжиниринговых компаний - субъектов малого и среднего предпринимательства, привлеченных к реализации проектов модернизации, технического перевооружения и (или) создания новых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малых производственных предприятий-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занесенных в базу данных (банк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для субъектов мал</w:t>
            </w:r>
            <w:r w:rsidRPr="00255B84">
              <w:rPr>
                <w:rFonts w:eastAsiaTheme="minorEastAsia"/>
              </w:rPr>
              <w:t>ого и среднего предпринимательства обучающих семинаров, тренингов, вебинаров, круглых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выполненных (оказанных) возмездных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выполненных (оказанных) возмездных работ (услуг) для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реализованных (реализуемых) программ модернизации (развития) перевооружения производства, разработанных при содействии инжинирингового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Объем инвестиций, вложенных субъектами малого и среднего предпринимательства в реализацию пр</w:t>
            </w:r>
            <w:r w:rsidRPr="00255B84">
              <w:rPr>
                <w:rFonts w:eastAsiaTheme="minorEastAsia"/>
              </w:rPr>
              <w:t>ограмм модернизации/развития/перевооружения производства, разработанных при содействии инжинирингового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</w:t>
            </w:r>
            <w:r w:rsidRPr="00255B84">
              <w:rPr>
                <w:rFonts w:eastAsiaTheme="minorEastAsia"/>
              </w:rPr>
              <w:t>оэффициент загрузки оборудования и (или) программного обеспечения (со второго года работы инжинирингового центра и в случае если в рамках использования субсидии предусмотрена закупка оборудования и (или) программного обеспечения)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jc w:val="right"/>
        <w:rPr>
          <w:rStyle w:val="a3"/>
        </w:rPr>
      </w:pPr>
      <w:bookmarkStart w:id="716" w:name="sub_15000"/>
      <w:r>
        <w:rPr>
          <w:rStyle w:val="a3"/>
        </w:rPr>
        <w:lastRenderedPageBreak/>
        <w:t>Прилож</w:t>
      </w:r>
      <w:r>
        <w:rPr>
          <w:rStyle w:val="a3"/>
        </w:rPr>
        <w:t>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</w:t>
      </w:r>
      <w:r>
        <w:rPr>
          <w:rStyle w:val="a3"/>
        </w:rPr>
        <w:t>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16"/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</w:t>
      </w:r>
      <w:r>
        <w:t xml:space="preserve">остигнутых значениях показателей эффективности деятельности инжинирингового центра, одним из учредителей которых является субъект Российской Федерации 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5270"/>
        <w:gridCol w:w="1361"/>
        <w:gridCol w:w="271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17" w:name="sub_516"/>
            <w:r w:rsidRPr="00255B84">
              <w:rPr>
                <w:rFonts w:eastAsiaTheme="minorEastAsia"/>
              </w:rPr>
              <w:t>N п/п</w:t>
            </w:r>
            <w:bookmarkEnd w:id="717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воспользовавшихся услугами,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до 50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услуги по проведению различных аудитов (экспресс-оценка индекса технологической готовности, энергетический, экологический, энерготехнологический, финансовый, управленческий),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15</w:t>
            </w:r>
            <w:r w:rsidRPr="00255B84">
              <w:rPr>
                <w:rFonts w:eastAsiaTheme="minorEastAsia"/>
              </w:rPr>
              <w:t xml:space="preserve">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 до 15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участвующих в мероприятиях, проводимых инжиниринговым центром,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до 50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разработанных и реализованных программ модернизации и развития производства субъектов малого </w:t>
            </w:r>
            <w:r w:rsidRPr="00255B84">
              <w:rPr>
                <w:rFonts w:eastAsiaTheme="minorEastAsia"/>
              </w:rPr>
              <w:lastRenderedPageBreak/>
              <w:t>или среднего предпринимательства,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0,2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от 2 ед. до 5 ед. - 50 </w:t>
            </w:r>
            <w:r w:rsidRPr="00255B84">
              <w:rPr>
                <w:rFonts w:eastAsiaTheme="minorEastAsia"/>
              </w:rPr>
              <w:lastRenderedPageBreak/>
              <w:t>бал</w:t>
            </w:r>
            <w:r w:rsidRPr="00255B84">
              <w:rPr>
                <w:rFonts w:eastAsiaTheme="minorEastAsia"/>
              </w:rPr>
              <w:t>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оказанных маркетинговых услуг, услуг по брендированию, позиционированию и продвижению новых продуктов (услуг) субъектов малого или среднего предпринимательства,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2 ед. до 5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созданных новых продуктов и (или) существенное улучшение качественных характеристик производимой продукции при содействии инжинирингового центра в интересах субъектов малого или среднего п</w:t>
            </w:r>
            <w:r w:rsidRPr="00255B84">
              <w:rPr>
                <w:rFonts w:eastAsiaTheme="minorEastAsia"/>
              </w:rPr>
              <w:t>редпринимательства,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более 1 ед.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Доля средств субъектов малого и среднего предпринимательства, участвующих в софинансирова</w:t>
            </w:r>
            <w:r w:rsidRPr="00255B84">
              <w:rPr>
                <w:rFonts w:eastAsiaTheme="minorEastAsia"/>
              </w:rPr>
              <w:t>нии услуг инжинирингового центра в общем объеме израсходованных средств на оплату услуг сторонних организаций в рамках деятельности инжинирингового центра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10%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5% до 10%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18" w:name="sub_16000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</w:t>
      </w:r>
      <w:r>
        <w:rPr>
          <w:rStyle w:val="a3"/>
        </w:rPr>
        <w:t xml:space="preserve">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</w:t>
      </w:r>
      <w:r>
        <w:rPr>
          <w:rStyle w:val="a3"/>
        </w:rPr>
        <w:t>5 марта 2015 г. N 167</w:t>
      </w:r>
    </w:p>
    <w:bookmarkEnd w:id="718"/>
    <w:p w:rsidR="00000000" w:rsidRDefault="00255B84"/>
    <w:p w:rsidR="00000000" w:rsidRDefault="00255B84">
      <w:pPr>
        <w:pStyle w:val="1"/>
      </w:pPr>
      <w:r>
        <w:t>Направления</w:t>
      </w:r>
      <w:r>
        <w:br/>
        <w:t xml:space="preserve"> расходования субсидии федерального бюджета и бюджета субъекта Российской Федерации на финансирование центра прототипирования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4201"/>
        <w:gridCol w:w="917"/>
        <w:gridCol w:w="1530"/>
        <w:gridCol w:w="1468"/>
        <w:gridCol w:w="1376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19" w:name="sub_517"/>
            <w:r w:rsidRPr="00255B84">
              <w:rPr>
                <w:rFonts w:eastAsiaTheme="minorEastAsia"/>
              </w:rPr>
              <w:t>N п/п</w:t>
            </w:r>
            <w:bookmarkEnd w:id="719"/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Направления расходования субсидии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Бюджет </w:t>
            </w:r>
            <w:r w:rsidRPr="00255B84">
              <w:rPr>
                <w:rFonts w:eastAsiaTheme="minorEastAsia"/>
              </w:rPr>
              <w:lastRenderedPageBreak/>
              <w:t>субъекта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Федераль</w:t>
            </w:r>
            <w:r w:rsidRPr="00255B84">
              <w:rPr>
                <w:rFonts w:eastAsiaTheme="minorEastAsia"/>
              </w:rPr>
              <w:lastRenderedPageBreak/>
              <w:t>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Внебюдж</w:t>
            </w:r>
            <w:r w:rsidRPr="00255B84">
              <w:rPr>
                <w:rFonts w:eastAsiaTheme="minorEastAsia"/>
              </w:rPr>
              <w:lastRenderedPageBreak/>
              <w:t>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1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Основные средства для осуществления производственно-технологической и проектно-конструкторской деятельности центра прототипирования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нематериальных активов (программы для электронных вычислительных машин)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(указать)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ра</w:t>
            </w:r>
            <w:r w:rsidRPr="00255B84">
              <w:rPr>
                <w:rFonts w:eastAsiaTheme="minorEastAsia"/>
              </w:rPr>
              <w:t>сходы (указать)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bookmarkStart w:id="720" w:name="sub_8012"/>
      <w:r>
        <w:t>* Только для центра, создаваемого в текущем году.</w:t>
      </w:r>
    </w:p>
    <w:bookmarkEnd w:id="720"/>
    <w:p w:rsidR="00000000" w:rsidRDefault="00255B84"/>
    <w:p w:rsidR="00000000" w:rsidRDefault="00255B84">
      <w:pPr>
        <w:jc w:val="right"/>
        <w:rPr>
          <w:rStyle w:val="a3"/>
        </w:rPr>
      </w:pPr>
      <w:bookmarkStart w:id="721" w:name="sub_17000"/>
      <w:r>
        <w:rPr>
          <w:rStyle w:val="a3"/>
        </w:rPr>
        <w:t>Приложение N 17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</w:r>
      <w:r>
        <w:rPr>
          <w:rStyle w:val="a3"/>
        </w:rPr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</w:r>
      <w:r>
        <w:rPr>
          <w:rStyle w:val="a3"/>
        </w:rPr>
        <w:lastRenderedPageBreak/>
        <w:t>м</w:t>
      </w:r>
      <w:r>
        <w:rPr>
          <w:rStyle w:val="a3"/>
        </w:rPr>
        <w:t>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21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планируемых результатах деятельности центра прототипирования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6250"/>
        <w:gridCol w:w="1361"/>
        <w:gridCol w:w="15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22" w:name="sub_518"/>
            <w:r w:rsidRPr="00255B84">
              <w:rPr>
                <w:rFonts w:eastAsiaTheme="minorEastAsia"/>
              </w:rPr>
              <w:t>N п/п</w:t>
            </w:r>
            <w:bookmarkEnd w:id="722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услуг, предоставленных субъектам малого и среднего предпринимательства центром прототипирования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проектирование и разработка конструкторской документации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проектирование и корректировка 3D-моделей изделий по готовым чертежам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изготовление прототипов изделий и (или) малых партий изделий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создание литьевых форм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услуги технологического характера в соответствии со специализацией центра прототипирования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 (количество субъектов малого и среднего предп</w:t>
            </w:r>
            <w:r w:rsidRPr="00255B84">
              <w:rPr>
                <w:rFonts w:eastAsiaTheme="minorEastAsia"/>
              </w:rPr>
              <w:t>ринимательства, получивших государственную поддержку от центра прототипирования)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возмездных работ (услуг), выполненных (оказанных) центром прототипирования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возмездных работ (услуг), предоставленных (оказанных) центром прототипирования для субъектов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загрузки оборудования и (или) программного обеспечения центра прототипирования (со второго года работы центра прототипирования и в случае, если в рамках использования субсидии предусмотрена закупка оборудования и (или) программного обеспечения)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сотрудников субъектов малого и среднего предпринимательства, прошедших обучение с использованием оборудования центра прототипирования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организованных центром прототипирования вебинаров, круглых столов, конференций, семинаров, иных публичных мероприятий для субъектов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23" w:name="sub_18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</w:t>
      </w:r>
      <w:r>
        <w:rPr>
          <w:rStyle w:val="a3"/>
        </w:rPr>
        <w:t>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23"/>
    <w:p w:rsidR="00000000" w:rsidRDefault="00255B84"/>
    <w:p w:rsidR="00000000" w:rsidRDefault="00255B84">
      <w:pPr>
        <w:pStyle w:val="1"/>
      </w:pPr>
      <w:r>
        <w:t>Информация</w:t>
      </w:r>
      <w:r>
        <w:br/>
      </w:r>
      <w:r>
        <w:t>о достигнутых значениях показателей эффективности деятельности центра прототипирования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5270"/>
        <w:gridCol w:w="1361"/>
        <w:gridCol w:w="271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24" w:name="sub_519"/>
            <w:r w:rsidRPr="00255B84">
              <w:rPr>
                <w:rFonts w:eastAsiaTheme="minorEastAsia"/>
              </w:rPr>
              <w:t>N п/п</w:t>
            </w:r>
            <w:bookmarkEnd w:id="724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воспользовавшихся услугами центра прототипирования,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до 50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загрузки оборудования центра прототипир</w:t>
            </w:r>
            <w:r w:rsidRPr="00255B84">
              <w:rPr>
                <w:rFonts w:eastAsiaTheme="minorEastAsia"/>
              </w:rPr>
              <w:t>ования, % от рабочего времени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80%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50% до 80%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50%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Показатель эффективности мер поддержки центра пр</w:t>
            </w:r>
            <w:r w:rsidRPr="00255B84">
              <w:rPr>
                <w:rFonts w:eastAsiaTheme="minorEastAsia"/>
              </w:rPr>
              <w:t xml:space="preserve">ототипирования (количество субъектов малого и среднего предпринимательства, воспользовавшихся </w:t>
            </w:r>
            <w:r w:rsidRPr="00255B84">
              <w:rPr>
                <w:rFonts w:eastAsiaTheme="minorEastAsia"/>
              </w:rPr>
              <w:lastRenderedPageBreak/>
              <w:t>услугами центра прототипирования/сумма субсидии), ед. на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0,3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случае выполнения планового показателя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в случае </w:t>
            </w:r>
            <w:r w:rsidRPr="00255B84">
              <w:rPr>
                <w:rFonts w:eastAsiaTheme="minorEastAsia"/>
              </w:rPr>
              <w:lastRenderedPageBreak/>
              <w:t>невыполнения планового пока</w:t>
            </w:r>
            <w:r w:rsidRPr="00255B84">
              <w:rPr>
                <w:rFonts w:eastAsiaTheme="minorEastAsia"/>
              </w:rPr>
              <w:t>зателя - 0 баллов</w:t>
            </w: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25" w:name="sub_19000"/>
      <w:r>
        <w:rPr>
          <w:rStyle w:val="a3"/>
        </w:rPr>
        <w:t>Приложение N 19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 xml:space="preserve">на </w:t>
      </w:r>
      <w:r>
        <w:rPr>
          <w:rStyle w:val="a3"/>
        </w:rPr>
        <w:t>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25"/>
    <w:p w:rsidR="00000000" w:rsidRDefault="00255B84"/>
    <w:p w:rsidR="00000000" w:rsidRDefault="00255B84">
      <w:pPr>
        <w:pStyle w:val="1"/>
      </w:pPr>
      <w:r>
        <w:t>Направления</w:t>
      </w:r>
      <w:r>
        <w:br/>
        <w:t xml:space="preserve"> расходования субсидии федерального бюджета и бюджета субъекта Российской Федерации на финансирование центра сертификации, стандартизации и испытаний (коллективного поль</w:t>
      </w:r>
      <w:r>
        <w:t>зования)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3960"/>
        <w:gridCol w:w="907"/>
        <w:gridCol w:w="1611"/>
        <w:gridCol w:w="1560"/>
        <w:gridCol w:w="1516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26" w:name="sub_520"/>
            <w:r w:rsidRPr="00255B84">
              <w:rPr>
                <w:rFonts w:eastAsiaTheme="minorEastAsia"/>
              </w:rPr>
              <w:t>N п/п</w:t>
            </w:r>
            <w:bookmarkEnd w:id="726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Направления расходования субсидии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</w:t>
            </w:r>
            <w:r w:rsidRPr="00255B84">
              <w:rPr>
                <w:rFonts w:eastAsiaTheme="minorEastAsia"/>
              </w:rPr>
              <w:t>сления на оплату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Основные средства для осуществления основной деятельности (подробно расшифровать)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Приобретение нематериальных активов (программы для электронных вычислительных машин) (подробно </w:t>
            </w:r>
            <w:r w:rsidRPr="00255B84">
              <w:rPr>
                <w:rFonts w:eastAsiaTheme="minorEastAsia"/>
              </w:rPr>
              <w:lastRenderedPageBreak/>
              <w:t>расшифровать)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(указать)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расходы (указать)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27" w:name="sub_20000"/>
      <w:r>
        <w:rPr>
          <w:rStyle w:val="a3"/>
        </w:rPr>
        <w:t>Приложение N 20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</w:r>
      <w:r>
        <w:rPr>
          <w:rStyle w:val="a3"/>
        </w:rPr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</w:t>
      </w:r>
      <w:r>
        <w:rPr>
          <w:rStyle w:val="a3"/>
        </w:rPr>
        <w:t>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27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планируемых результатах деятельности центра сертификации, стандарт</w:t>
      </w:r>
      <w:r>
        <w:t>изации и испытаний (коллективного пользования)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6250"/>
        <w:gridCol w:w="1361"/>
        <w:gridCol w:w="15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28" w:name="sub_132110"/>
            <w:r w:rsidRPr="00255B84">
              <w:rPr>
                <w:rFonts w:eastAsiaTheme="minorEastAsia"/>
              </w:rPr>
              <w:t>N п/п</w:t>
            </w:r>
            <w:bookmarkEnd w:id="728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услуг, предоставленных субъектам малого и среднего предпринимательства центром сертификации, стандартизации и испытаний (коллективного пользования) (далее - центр сертификации)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по видам: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исследований (испытаний) и измерения продукции в своей области аккредитации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предоставление в аренду (пользование) оборудования на принципах коллективного доступа для проведения исследовательских и испытательных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сертификации оборудования, технологических процессов, образцов выпускаемых изделий и продукции на соответствие требованиям нормативных документов, стандартов, технических условий с последующей выдачей сертификата соответствия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консультирование по правовым вопросам, в том числе предоставление доступа к нормативным правовым актам, документам в области стандартизации, правилам и методам исследований (испытаний) и измерений, правилам отбора образцов (проб) и иным документам в област</w:t>
            </w:r>
            <w:r w:rsidRPr="00255B84">
              <w:rPr>
                <w:rFonts w:eastAsiaTheme="minorEastAsia"/>
              </w:rPr>
              <w:t>и аккредитации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услуги технологического характера в соответствии со специализацией центра сертификации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возмездных работ (услуг), выполненных (оказанных) центром сертификации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возмездных работ (услуг), выполненных (оказанных) центром сертификации субъектам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субъектов малого и среднего предпринимательства, получивших государственную поддержку (количество </w:t>
            </w:r>
            <w:r w:rsidRPr="00255B84">
              <w:rPr>
                <w:rFonts w:eastAsiaTheme="minorEastAsia"/>
              </w:rPr>
              <w:t>субъектов малого и среднего предпринимательства, получивших государственную поддержку от центра сертификации)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загрузки оборудования и (или)</w:t>
            </w:r>
            <w:r w:rsidRPr="00255B84">
              <w:rPr>
                <w:rFonts w:eastAsiaTheme="minorEastAsia"/>
              </w:rPr>
              <w:t xml:space="preserve"> программного обеспечения центра сертификации (со второго года работы центра сертификации и в случае, если в рамках использования субсидии предусмотрена закупка оборудования и (или) программного обеспечения)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сотрудников субъектов мал</w:t>
            </w:r>
            <w:r w:rsidRPr="00255B84">
              <w:rPr>
                <w:rFonts w:eastAsiaTheme="minorEastAsia"/>
              </w:rPr>
              <w:t>ого и среднего предпринимательства, прошедших обучение с использованием оборудования центра сертификации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организованных центром сертиф</w:t>
            </w:r>
            <w:r w:rsidRPr="00255B84">
              <w:rPr>
                <w:rFonts w:eastAsiaTheme="minorEastAsia"/>
              </w:rPr>
              <w:t>икации вебинаров, круглых столов, конференций, семинаров, иных публичных мероприятий для субъектов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jc w:val="right"/>
        <w:rPr>
          <w:rStyle w:val="a3"/>
        </w:rPr>
      </w:pPr>
      <w:bookmarkStart w:id="729" w:name="sub_21000"/>
      <w:r>
        <w:rPr>
          <w:rStyle w:val="a3"/>
        </w:rPr>
        <w:t>Приложение N 21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</w:t>
      </w:r>
      <w:r>
        <w:rPr>
          <w:rStyle w:val="a3"/>
        </w:rPr>
        <w:t>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</w:r>
      <w:r>
        <w:rPr>
          <w:rStyle w:val="a3"/>
        </w:rPr>
        <w:lastRenderedPageBreak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</w:t>
      </w:r>
      <w:r>
        <w:rPr>
          <w:rStyle w:val="a3"/>
        </w:rPr>
        <w:t>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29"/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достигнутых значениях показателей эффективности деятельности центра сертификации, стандартизаци</w:t>
      </w:r>
      <w:r>
        <w:t>и и испытаний (коллективного пользования)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5270"/>
        <w:gridCol w:w="1361"/>
        <w:gridCol w:w="271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30" w:name="sub_132111"/>
            <w:r w:rsidRPr="00255B84">
              <w:rPr>
                <w:rFonts w:eastAsiaTheme="minorEastAsia"/>
              </w:rPr>
              <w:t>N п/п</w:t>
            </w:r>
            <w:bookmarkEnd w:id="730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воспользовавшихся услугами центра сертификации, сертификации, стандартизации и испытаний (коллективного пользования) (далее - центра сертификации),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до 50</w:t>
            </w:r>
            <w:r w:rsidRPr="00255B84">
              <w:rPr>
                <w:rFonts w:eastAsiaTheme="minorEastAsia"/>
              </w:rPr>
              <w:t xml:space="preserve">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загрузки оборудования центра сертификации, % от рабочего времени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80%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50% до 80%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50%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Доля частного софинансирования субъектов малого и среднего предпринимательства выполнения услуг центра сертификации в общем объеме оказанных услуг,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10%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5% до 10%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ind w:firstLine="698"/>
        <w:jc w:val="right"/>
      </w:pPr>
      <w:bookmarkStart w:id="731" w:name="sub_22000"/>
      <w:r>
        <w:rPr>
          <w:rStyle w:val="a3"/>
        </w:rPr>
        <w:t>Приложение N 22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</w:t>
      </w:r>
      <w:r>
        <w:rPr>
          <w:rStyle w:val="a3"/>
        </w:rPr>
        <w:t xml:space="preserve">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</w:r>
      <w:r>
        <w:rPr>
          <w:rStyle w:val="a3"/>
        </w:rPr>
        <w:lastRenderedPageBreak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</w:r>
      <w:r>
        <w:rPr>
          <w:rStyle w:val="a3"/>
        </w:rPr>
        <w:t>от 25 марта 2015 г. N 167</w:t>
      </w:r>
    </w:p>
    <w:bookmarkEnd w:id="731"/>
    <w:p w:rsidR="00000000" w:rsidRDefault="00255B84"/>
    <w:p w:rsidR="00000000" w:rsidRDefault="00255B84">
      <w:pPr>
        <w:pStyle w:val="1"/>
      </w:pPr>
      <w:r>
        <w:t>Направления</w:t>
      </w:r>
      <w:r>
        <w:br/>
        <w:t xml:space="preserve"> расходования субсидии федерального бюджета и бюджета субъекта Российской Федерации на финансирование центра кластерного развития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4380"/>
        <w:gridCol w:w="852"/>
        <w:gridCol w:w="1585"/>
        <w:gridCol w:w="1295"/>
        <w:gridCol w:w="1440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32" w:name="sub_132112"/>
            <w:r w:rsidRPr="00255B84">
              <w:rPr>
                <w:rFonts w:eastAsiaTheme="minorEastAsia"/>
              </w:rPr>
              <w:t>N п/п</w:t>
            </w:r>
            <w:bookmarkEnd w:id="732"/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Направления расходования су</w:t>
            </w:r>
            <w:r w:rsidRPr="00255B84">
              <w:rPr>
                <w:rFonts w:eastAsiaTheme="minorEastAsia"/>
              </w:rPr>
              <w:t>бсидии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13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 (указать)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и физических лиц (указать)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расходы (указать)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right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bookmarkStart w:id="733" w:name="sub_8013"/>
      <w:r>
        <w:t>* Только для центров, создаваемых в текущем году.</w:t>
      </w:r>
    </w:p>
    <w:bookmarkEnd w:id="733"/>
    <w:p w:rsidR="00000000" w:rsidRDefault="00255B84"/>
    <w:p w:rsidR="00000000" w:rsidRDefault="00255B84">
      <w:pPr>
        <w:jc w:val="right"/>
        <w:rPr>
          <w:rStyle w:val="a3"/>
        </w:rPr>
      </w:pPr>
      <w:bookmarkStart w:id="734" w:name="sub_23000"/>
      <w:r>
        <w:rPr>
          <w:rStyle w:val="a3"/>
        </w:rPr>
        <w:t>Приложение N 23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</w:r>
      <w:r>
        <w:rPr>
          <w:rStyle w:val="a3"/>
        </w:rPr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</w:r>
      <w:r>
        <w:rPr>
          <w:rStyle w:val="a3"/>
        </w:rPr>
        <w:lastRenderedPageBreak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34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планируемых результатах деятельности центра кластерного развития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6250"/>
        <w:gridCol w:w="1361"/>
        <w:gridCol w:w="15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35" w:name="sub_132113"/>
            <w:r w:rsidRPr="00255B84">
              <w:rPr>
                <w:rFonts w:eastAsiaTheme="minorEastAsia"/>
              </w:rPr>
              <w:t>N п/п</w:t>
            </w:r>
            <w:bookmarkEnd w:id="735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</w:t>
            </w:r>
            <w:r w:rsidRPr="00255B84">
              <w:rPr>
                <w:rFonts w:eastAsiaTheme="minorEastAsia"/>
              </w:rPr>
              <w:t>од,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Количество субъектов малого и среднего предпринимательства, получивших государственную поддержку (количество субъектов </w:t>
            </w:r>
            <w:r w:rsidRPr="00255B84">
              <w:rPr>
                <w:rFonts w:eastAsiaTheme="minorEastAsia"/>
              </w:rPr>
              <w:t>малого и среднего предпринимательства, получивших государственную поддержку при содействии центра кластерного развития)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Общее количество территориальных кластеров, курируемых центром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разработанных программ развития территориальных кластеров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Общее количество субъектов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являющихся участниками территориальных кластеров, курируемых центром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являющихся новыми участниками территориальных кластеров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созданных рабочих мест субъектами малого и среднего предпринимательства, являющихся участниками территориальных класте</w:t>
            </w:r>
            <w:r w:rsidRPr="00255B84">
              <w:rPr>
                <w:rFonts w:eastAsiaTheme="minorEastAsia"/>
              </w:rPr>
              <w:t>ров, курируемых центром кластерного развития (для центров кластерного развития, созданных до 1 января текущего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Прирост количества созданных рабочих мест субъектами малого и среднего предпринимательства, являющихся участниками территориальных кластеров, курируемых центром кластерного развития (для центров кластерного </w:t>
            </w:r>
            <w:r w:rsidRPr="00255B84">
              <w:rPr>
                <w:rFonts w:eastAsiaTheme="minorEastAsia"/>
              </w:rPr>
              <w:lastRenderedPageBreak/>
              <w:t>развития, созданных до 1 января текущего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пр</w:t>
            </w:r>
            <w:r w:rsidRPr="00255B84">
              <w:rPr>
                <w:rFonts w:eastAsiaTheme="minorEastAsia"/>
              </w:rPr>
              <w:t>оцентов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центром кластерного развития (для центров кластерного развития, созданных до 1 января тек</w:t>
            </w:r>
            <w:r w:rsidRPr="00255B84">
              <w:rPr>
                <w:rFonts w:eastAsiaTheme="minorEastAsia"/>
              </w:rPr>
              <w:t>ущего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Прирост объема реализованных товаров (работ, услуг) субъектами малого и среднего предпринимательства, являющихся участниками территориальных кластеров, курируемых центром кластерного развития (для центров кластерного развития, с</w:t>
            </w:r>
            <w:r w:rsidRPr="00255B84">
              <w:rPr>
                <w:rFonts w:eastAsiaTheme="minorEastAsia"/>
              </w:rPr>
              <w:t>озданных до 1 января текущего года)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совместных проектов субъектов малого и среднего предпринимательства, являющихся участниками территориальных кластеров, реализованных при содействии центров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зонтичных брендов территориальных кластеров, разработанных при содействии центров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мероприятий для субъектов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организованных вебинаров, круглых столов, конференций, семинаров, иных публичных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организованных краткосрочных программ обучения сотрудников центра и субъектов малого и среднего предпринимательства, являющихся участниками территориальных кластеров, с привлечением сторонних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отраслевых мероп</w:t>
            </w:r>
            <w:r w:rsidRPr="00255B84">
              <w:rPr>
                <w:rFonts w:eastAsiaTheme="minorEastAsia"/>
              </w:rPr>
              <w:t>риятий на крупных российских и международных выставочных площадках, в которых приняли участие субъекты малого и среднего предпринимательства, являющиеся участниками территориальных кластеров, при содействии центра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новых видов товаров (работ, услуг), выведенных на рынок субъектами малого и среднего предпринимательства, являющимися участниками территориальных кластеров, при содействии центра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услуг, предоставленных</w:t>
            </w:r>
            <w:r w:rsidRPr="00255B84">
              <w:rPr>
                <w:rFonts w:eastAsiaTheme="minorEastAsia"/>
              </w:rPr>
              <w:t xml:space="preserve"> субъектам малого и среднего предпринимательства, являющихся участниками территориальных кластеров, при содействии центра кластерного </w:t>
            </w:r>
            <w:r w:rsidRPr="00255B84">
              <w:rPr>
                <w:rFonts w:eastAsiaTheme="minorEastAsia"/>
              </w:rPr>
              <w:lastRenderedPageBreak/>
              <w:t>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в том числе по видам услуг: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оказание содействия в воп</w:t>
            </w:r>
            <w:r w:rsidRPr="00255B84">
              <w:rPr>
                <w:rFonts w:eastAsiaTheme="minorEastAsia"/>
              </w:rPr>
              <w:t>росах получения государственной и муниципальной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маркетинговые услуги, включая услуги по позиционированию товаров (работ,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 участия в мероприятиях на российских и международных выставочных площадках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консультационные услуги по вопросам правового обеспечения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оказание содействия в выводе на рынок новых видов товаров (работ,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подготовка бизнес-планов, технико-экономических обоснований совместных кластерных проектов участников кластера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13.7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проведение информационных кампаний в средствах массовой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Общий объем возмездных услуг, оказанных центром кластерного развития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Объем возмездных услуг, оказанных центром кластерного развития субъектам малого и среднего предпринимательства, являющихся участниками территориальных кластеров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тыс. рублей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36" w:name="sub_24000"/>
      <w:r>
        <w:rPr>
          <w:rStyle w:val="a3"/>
        </w:rPr>
        <w:t>Приложение N 24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</w:r>
      <w:r>
        <w:rPr>
          <w:rStyle w:val="a3"/>
        </w:rPr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утвержденное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</w:t>
      </w:r>
      <w:r>
        <w:rPr>
          <w:rStyle w:val="a3"/>
        </w:rPr>
        <w:t>вития России</w:t>
      </w:r>
      <w:r>
        <w:rPr>
          <w:rStyle w:val="a3"/>
        </w:rPr>
        <w:br/>
        <w:t>от 25 марта 2015 г. N 167</w:t>
      </w:r>
    </w:p>
    <w:bookmarkEnd w:id="736"/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достигнутых значениях показателей эффективности деятельности центра кластерного развития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5270"/>
        <w:gridCol w:w="1361"/>
        <w:gridCol w:w="271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37" w:name="sub_132114"/>
            <w:r w:rsidRPr="00255B84">
              <w:rPr>
                <w:rFonts w:eastAsiaTheme="minorEastAsia"/>
              </w:rPr>
              <w:t>N п/п</w:t>
            </w:r>
            <w:bookmarkEnd w:id="737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Коэффициент </w:t>
            </w:r>
            <w:r w:rsidRPr="00255B84">
              <w:rPr>
                <w:rFonts w:eastAsiaTheme="minorEastAsia"/>
              </w:rPr>
              <w:lastRenderedPageBreak/>
              <w:t>значимости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Значени</w:t>
            </w:r>
            <w:r w:rsidRPr="00255B84">
              <w:rPr>
                <w:rFonts w:eastAsiaTheme="minorEastAsia"/>
              </w:rPr>
              <w:t>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обслуживаемых (созданных) территориальных кластеров,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 ед. - 50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Прирост количества субъектов малого или среднего предпринимательства - участников действующих и создаваемых территориальных кластеров, поддерживаемых центром кластерного развития,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10%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5% до 10%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5%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совместных кластерных проектов, обеспечивающих развитие кластеров,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по 20 баллов за каждую ед.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участников территориальных кластеров, получивших консультационны</w:t>
            </w:r>
            <w:r w:rsidRPr="00255B84">
              <w:rPr>
                <w:rFonts w:eastAsiaTheme="minorEastAsia"/>
              </w:rPr>
              <w:t>е услуги,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20 до 30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участников территориальных кластеров, получивших государственную поддержку при содействии центра кластерного развития,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5 ед. - по 10 баллов за каждую ед.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новых продуктов (услуг) участников территориальных кластеров, выведенных на рынок при содействии центра кластерного развития,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 ед. - по 30 баллов за каждую ед.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Показатель эффективности мер поддержки центра кластерного развития (количество субъектов малого и среднего предпринимательства, воспользовавшихся услугами центра кластерного развития/сумма субсидии), ед. на тыс. </w:t>
            </w:r>
            <w:r w:rsidRPr="00255B84">
              <w:rPr>
                <w:rFonts w:eastAsiaTheme="minorEastAsia"/>
              </w:rP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случае выполнения планового показателя - 100 баллов, в случае невыполнения планового показателя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38" w:name="sub_25000"/>
      <w:r>
        <w:rPr>
          <w:rStyle w:val="a3"/>
        </w:rPr>
        <w:t>Приложение N 25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</w:r>
      <w:r>
        <w:rPr>
          <w:rStyle w:val="a3"/>
        </w:rPr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</w:r>
      <w:r>
        <w:rPr>
          <w:rStyle w:val="a3"/>
        </w:rPr>
        <w:lastRenderedPageBreak/>
        <w:t>инфр</w:t>
      </w:r>
      <w:r>
        <w:rPr>
          <w:rStyle w:val="a3"/>
        </w:rPr>
        <w:t>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38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планируемых результатах деятельности центра молодежного инновацион</w:t>
      </w:r>
      <w:r>
        <w:t>ного творчества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6250"/>
        <w:gridCol w:w="1361"/>
        <w:gridCol w:w="15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39" w:name="sub_526"/>
            <w:r w:rsidRPr="00255B84">
              <w:rPr>
                <w:rFonts w:eastAsiaTheme="minorEastAsia"/>
              </w:rPr>
              <w:t>N п/п</w:t>
            </w:r>
            <w:bookmarkEnd w:id="739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человек, воспользовавшихся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 из числа учащихся вузов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 из числа профильных молодых специалистов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 из числа школьников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1.4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</w:t>
            </w:r>
            <w:r w:rsidRPr="00255B84">
              <w:rPr>
                <w:rFonts w:eastAsiaTheme="minorEastAsia"/>
              </w:rPr>
              <w:t xml:space="preserve"> тренинги и круглые столы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конкурсов, выставок, соревнований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загрузки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разработанных проектов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разработанных обучающих курсов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40" w:name="sub_26000"/>
      <w:r>
        <w:rPr>
          <w:rStyle w:val="a3"/>
        </w:rPr>
        <w:t>Приложение N 26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</w:r>
      <w:r>
        <w:rPr>
          <w:rStyle w:val="a3"/>
        </w:rPr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</w:t>
      </w:r>
      <w:r>
        <w:rPr>
          <w:rStyle w:val="a3"/>
        </w:rPr>
        <w:t>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25 марта 2015 г. N 167</w:t>
      </w:r>
    </w:p>
    <w:bookmarkEnd w:id="740"/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достигнутых значениях показателей эффективности деятельности центра молодежного инновационного творчества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6250"/>
        <w:gridCol w:w="1361"/>
        <w:gridCol w:w="15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41" w:name="sub_527"/>
            <w:r w:rsidRPr="00255B84">
              <w:rPr>
                <w:rFonts w:eastAsiaTheme="minorEastAsia"/>
              </w:rPr>
              <w:t>N п/п</w:t>
            </w:r>
            <w:bookmarkEnd w:id="741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человек, воспользовавшихся услугами из числа учащихся вузов, из числа профильных молодых специалистов, из числа школьников,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300 ед. до 500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информационную и консультационную поддержку, ед.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 ед. до 3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 на безвозмездной основе, ед.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мероприятий, направленных на развитие детского научно-технического творчества: конкурсы, выставки, соревнования, образовательные мероприятия, круглые столы,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 ед. до 3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менее 1 ед. </w:t>
            </w:r>
            <w:r w:rsidRPr="00255B84">
              <w:rPr>
                <w:rFonts w:eastAsiaTheme="minorEastAsia"/>
              </w:rPr>
              <w:lastRenderedPageBreak/>
              <w:t>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2 ед. до 4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тематических публикаций по работе центра молодежного инновационного творчества (в средствах массовой информации, информационно-телекоммуникационной сети "Интерн</w:t>
            </w:r>
            <w:r w:rsidRPr="00255B84">
              <w:rPr>
                <w:rFonts w:eastAsiaTheme="minorEastAsia"/>
              </w:rPr>
              <w:t>ет" и других источниках),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 ед. и более - 100 баллов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2 ед. до 5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 ед. до 3 ед. - 50</w:t>
            </w:r>
            <w:r w:rsidRPr="00255B84">
              <w:rPr>
                <w:rFonts w:eastAsiaTheme="minorEastAsia"/>
              </w:rPr>
              <w:t xml:space="preserve">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разработанных проектов в год,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 ед. и более - 100 баллов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2 ед. до 5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2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разработанных обучающих курсов,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 ед. до 3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Наличие привлеченных частных инвестиций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30 тыс. руб.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10 тыс. руб. до 30 тыс. руб.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менее 10 тыс. рублей </w:t>
            </w:r>
            <w:r w:rsidRPr="00255B84">
              <w:rPr>
                <w:rFonts w:eastAsiaTheme="minorEastAsia"/>
              </w:rPr>
              <w:lastRenderedPageBreak/>
              <w:t>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Формирование наставнических программ для детей и молодежи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Развитие профиля (в единицах оборудования)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0,025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Взаимодействие с другими центрами молодежного инновационного творчества в Российской Федерации и за рубежом (соглашения о сотрудничестве),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 ед. до 3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42" w:name="sub_27000"/>
      <w:r>
        <w:rPr>
          <w:rStyle w:val="a3"/>
        </w:rPr>
        <w:t>Приложение N 27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</w:t>
      </w:r>
      <w:r>
        <w:rPr>
          <w:rStyle w:val="a3"/>
        </w:rPr>
        <w:t xml:space="preserve">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</w:t>
      </w:r>
      <w:r>
        <w:rPr>
          <w:rStyle w:val="a3"/>
        </w:rPr>
        <w:t>5 марта 2015 г. N 167</w:t>
      </w:r>
    </w:p>
    <w:bookmarkEnd w:id="742"/>
    <w:p w:rsidR="00000000" w:rsidRDefault="00255B84"/>
    <w:p w:rsidR="00000000" w:rsidRDefault="00255B84">
      <w:pPr>
        <w:pStyle w:val="1"/>
      </w:pPr>
      <w:r>
        <w:t>Направления</w:t>
      </w:r>
      <w:r>
        <w:br/>
        <w:t xml:space="preserve"> расходования субсидии федерального бюджета и бюджета субъекта Российской Федерации на финансирование центра народных художественных промыслов, сельского и экологического туризма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4199"/>
        <w:gridCol w:w="846"/>
        <w:gridCol w:w="1585"/>
        <w:gridCol w:w="1469"/>
        <w:gridCol w:w="1219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43" w:name="sub_528"/>
            <w:r w:rsidRPr="00255B84">
              <w:rPr>
                <w:rFonts w:eastAsiaTheme="minorEastAsia"/>
              </w:rPr>
              <w:t>N</w:t>
            </w:r>
            <w:r w:rsidRPr="00255B84">
              <w:rPr>
                <w:rFonts w:eastAsiaTheme="minorEastAsia"/>
              </w:rPr>
              <w:t xml:space="preserve"> п/п</w:t>
            </w:r>
            <w:bookmarkEnd w:id="743"/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Направления расходования субсидии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Бюджет субъекта Российской </w:t>
            </w:r>
            <w:r w:rsidRPr="00255B84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Федеральный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</w:t>
            </w:r>
            <w:r w:rsidRPr="00255B84">
              <w:rPr>
                <w:rFonts w:eastAsiaTheme="minorEastAsia"/>
              </w:rPr>
              <w:lastRenderedPageBreak/>
              <w:t>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3.1. Приобретение основных средств для оборудования рабочих мест административно-управленческого персонала (подробно расшифровать)</w:t>
            </w:r>
            <w:hyperlink w:anchor="sub_8014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3.2. Основные средства для осуществления основной деятельности (подробно расшифровать)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нематериальных активов (программы для электронных вычислительных машин) (подробно расшифровать)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Оплата услуг сторонних организаций (указать)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Иные расходы (указать)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bookmarkStart w:id="744" w:name="sub_8014"/>
      <w:r>
        <w:t>* Только для центра, создаваемого в текущем году.</w:t>
      </w:r>
    </w:p>
    <w:bookmarkEnd w:id="744"/>
    <w:p w:rsidR="00000000" w:rsidRDefault="00255B84"/>
    <w:p w:rsidR="00000000" w:rsidRDefault="00255B84">
      <w:pPr>
        <w:jc w:val="right"/>
        <w:rPr>
          <w:rStyle w:val="a3"/>
        </w:rPr>
      </w:pPr>
      <w:bookmarkStart w:id="745" w:name="sub_28000"/>
      <w:r>
        <w:rPr>
          <w:rStyle w:val="a3"/>
        </w:rPr>
        <w:t>Приложение N 28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</w:t>
      </w:r>
      <w:r>
        <w:rPr>
          <w:rStyle w:val="a3"/>
        </w:rPr>
        <w:t>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</w:r>
      <w:r>
        <w:rPr>
          <w:rStyle w:val="a3"/>
        </w:rPr>
        <w:lastRenderedPageBreak/>
        <w:t>от 25 марта 2015 г. N 167</w:t>
      </w:r>
    </w:p>
    <w:bookmarkEnd w:id="745"/>
    <w:p w:rsidR="00000000" w:rsidRDefault="00255B84"/>
    <w:p w:rsidR="00000000" w:rsidRDefault="00255B84">
      <w:pPr>
        <w:pStyle w:val="1"/>
      </w:pPr>
      <w:r>
        <w:t>Информация</w:t>
      </w:r>
      <w:r>
        <w:br/>
        <w:t xml:space="preserve"> о планируемых результатах деятельности центра народных художественных промыслов, сельского и экологического туризма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6250"/>
        <w:gridCol w:w="1361"/>
        <w:gridCol w:w="159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46" w:name="sub_529"/>
            <w:r w:rsidRPr="00255B84">
              <w:rPr>
                <w:rFonts w:eastAsiaTheme="minorEastAsia"/>
              </w:rPr>
              <w:t>N п/п</w:t>
            </w:r>
            <w:bookmarkEnd w:id="746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 измерения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20__ год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 (количество субъектов малого и среднего предпринимательства, получивших государст</w:t>
            </w:r>
            <w:r w:rsidRPr="00255B84">
              <w:rPr>
                <w:rFonts w:eastAsiaTheme="minorEastAsia"/>
              </w:rPr>
              <w:t>венную поддержку)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круглых столов, семинаров и тренингов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7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реализованных специальных программ обучения для малых и средних предприятий с целью повышения их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2.2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круглых столов, семинаров и тренингов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специалистов и кадров высшей квалификации, прошедших обучение с использованием оборудования центра народных художественных промыслов, сельского и экологического туризма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jc w:val="right"/>
        <w:rPr>
          <w:rStyle w:val="a3"/>
        </w:rPr>
      </w:pPr>
      <w:bookmarkStart w:id="747" w:name="sub_29000"/>
      <w:r>
        <w:rPr>
          <w:rStyle w:val="a3"/>
        </w:rPr>
        <w:t>Приложение N 29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</w:t>
      </w:r>
      <w:r>
        <w:rPr>
          <w:rStyle w:val="a3"/>
        </w:rPr>
        <w:br/>
        <w:t>субъектов Российской Федерации,</w:t>
      </w:r>
      <w:r>
        <w:rPr>
          <w:rStyle w:val="a3"/>
        </w:rPr>
        <w:br/>
        <w:t>бюджетам которых предоставляются</w:t>
      </w:r>
      <w:r>
        <w:rPr>
          <w:rStyle w:val="a3"/>
        </w:rPr>
        <w:br/>
        <w:t>субсидии из федерального бюджета</w:t>
      </w:r>
      <w:r>
        <w:rPr>
          <w:rStyle w:val="a3"/>
        </w:rPr>
        <w:br/>
        <w:t>на государственную поддержку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>включая крестьянские (фермерские)</w:t>
      </w:r>
      <w:r>
        <w:rPr>
          <w:rStyle w:val="a3"/>
        </w:rPr>
        <w:br/>
        <w:t>хо</w:t>
      </w:r>
      <w:r>
        <w:rPr>
          <w:rStyle w:val="a3"/>
        </w:rPr>
        <w:t>зяйства, и требованиям</w:t>
      </w:r>
      <w:r>
        <w:rPr>
          <w:rStyle w:val="a3"/>
        </w:rPr>
        <w:br/>
        <w:t>к организациям, образующим</w:t>
      </w:r>
      <w:r>
        <w:rPr>
          <w:rStyle w:val="a3"/>
        </w:rPr>
        <w:br/>
        <w:t>инфраструктуру поддержки субъектов</w:t>
      </w:r>
      <w:r>
        <w:rPr>
          <w:rStyle w:val="a3"/>
        </w:rPr>
        <w:br/>
        <w:t>малого и среднего предпринимательства,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</w:r>
      <w:r>
        <w:rPr>
          <w:rStyle w:val="a3"/>
        </w:rPr>
        <w:lastRenderedPageBreak/>
        <w:t>от 25 марта 2015 г. N 167</w:t>
      </w:r>
    </w:p>
    <w:bookmarkEnd w:id="747"/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достигнутых з</w:t>
      </w:r>
      <w:r>
        <w:t>начениях показателей эффективности деятельности центра народных художественных промыслов, сельского и экологического туризма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5270"/>
        <w:gridCol w:w="1361"/>
        <w:gridCol w:w="2717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48" w:name="sub_530"/>
            <w:r w:rsidRPr="00255B84">
              <w:rPr>
                <w:rFonts w:eastAsiaTheme="minorEastAsia"/>
              </w:rPr>
              <w:t>N п/п</w:t>
            </w:r>
            <w:bookmarkEnd w:id="748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Коэффициент значимости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Значение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50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30 ед. до 50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30 ед. - 0 баллов.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проведенных мероприятий для субъектов малого и среднего предпринимательства в области ремесел, народных художественных промыслов, сельского и экологического туризма, в том числе круглых столов, семинаров и тренингов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15 ед. и более - 100 балл</w:t>
            </w:r>
            <w:r w:rsidRPr="00255B84">
              <w:rPr>
                <w:rFonts w:eastAsiaTheme="minorEastAsia"/>
              </w:rPr>
              <w:t>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10 до 15 ед. - 50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10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реализованных специальных программ обучения для субъектов малого и среднего предпринимательства с целью повышения их квалификации, 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0,2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 ед. и более - 100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от 1 до 3 ед. - 50</w:t>
            </w:r>
            <w:r w:rsidRPr="00255B84">
              <w:rPr>
                <w:rFonts w:eastAsiaTheme="minorEastAsia"/>
              </w:rPr>
              <w:t xml:space="preserve"> баллов,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менее 1 ед. - 0 баллов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6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0"/>
        <w:jc w:val="center"/>
      </w:pPr>
      <w:r>
        <w:t>_____________________________</w:t>
      </w:r>
    </w:p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749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749"/>
    <w:p w:rsidR="00000000" w:rsidRDefault="00255B84">
      <w:pPr>
        <w:pStyle w:val="a9"/>
      </w:pPr>
      <w:r>
        <w:fldChar w:fldCharType="begin"/>
      </w:r>
      <w:r>
        <w:instrText>HYPERLINK "garantF1://71248246.93"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2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Приложение N 30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</w:t>
      </w:r>
      <w:r>
        <w:rPr>
          <w:rStyle w:val="a3"/>
        </w:rPr>
        <w:br/>
        <w:t>которых предоставляются субсидии из</w:t>
      </w:r>
      <w:r>
        <w:rPr>
          <w:rStyle w:val="a3"/>
        </w:rPr>
        <w:br/>
        <w:t xml:space="preserve">федерального бюджета на </w:t>
      </w:r>
      <w:r>
        <w:rPr>
          <w:rStyle w:val="a3"/>
        </w:rPr>
        <w:t>организацию</w:t>
      </w:r>
      <w:r>
        <w:rPr>
          <w:rStyle w:val="a3"/>
        </w:rPr>
        <w:br/>
        <w:t>деятельности многофункциональных центров</w:t>
      </w:r>
      <w:r>
        <w:rPr>
          <w:rStyle w:val="a3"/>
        </w:rPr>
        <w:br/>
        <w:t>предоставления государственных и</w:t>
      </w:r>
      <w:r>
        <w:rPr>
          <w:rStyle w:val="a3"/>
        </w:rPr>
        <w:br/>
        <w:t>муниципальных услуг по оказанию услуг</w:t>
      </w:r>
      <w:r>
        <w:rPr>
          <w:rStyle w:val="a3"/>
        </w:rPr>
        <w:br/>
        <w:t>субъектам малого и среднего предпринимательства,</w:t>
      </w:r>
      <w:r>
        <w:rPr>
          <w:rStyle w:val="a3"/>
        </w:rPr>
        <w:br/>
        <w:t>в том числе с услуг корпорации развития</w:t>
      </w:r>
      <w:r>
        <w:rPr>
          <w:rStyle w:val="a3"/>
        </w:rPr>
        <w:br/>
      </w:r>
      <w:r>
        <w:rPr>
          <w:rStyle w:val="a3"/>
        </w:rPr>
        <w:lastRenderedPageBreak/>
        <w:t>малого и среднего предпринимательства</w:t>
      </w:r>
    </w:p>
    <w:p w:rsidR="00000000" w:rsidRDefault="00255B84"/>
    <w:p w:rsidR="00000000" w:rsidRDefault="00255B84">
      <w:pPr>
        <w:pStyle w:val="1"/>
      </w:pPr>
      <w:r>
        <w:t>Напр</w:t>
      </w:r>
      <w:r>
        <w:t>авления</w:t>
      </w:r>
      <w:r>
        <w:br/>
        <w:t>расходования субсидии федерального бюджета и средств бюджета субъекта Российской Федерации на организацию деятельности многофункциональных центров предоставления государственных и муниципальных услуг по оказанию услуг акционерному обществу "Федерал</w:t>
      </w:r>
      <w:r>
        <w:t>ьная корпорация по развитию малого и среднего предпринимательства" в целях оказания поддержки субъектам малого и среднего предпринимательства</w:t>
      </w:r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1"/>
        <w:gridCol w:w="4538"/>
        <w:gridCol w:w="1105"/>
        <w:gridCol w:w="1390"/>
        <w:gridCol w:w="1147"/>
        <w:gridCol w:w="1130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0" w:name="sub_5031"/>
            <w:r w:rsidRPr="00255B84">
              <w:rPr>
                <w:rFonts w:eastAsiaTheme="minorEastAsia"/>
              </w:rPr>
              <w:t>N</w:t>
            </w:r>
            <w:bookmarkEnd w:id="750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Мероприятия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Стоимость (в тыс. рублей)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vMerge/>
            <w:tcBorders>
              <w:top w:val="nil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4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Бюджет субъекта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Внебюджетные источники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Фонд оплаты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Начисления на оплату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Ремонт (в том числе капитальный) здания (помещения)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Приобретение мебели, компьютерной и иной оргтехники для оборудования рабочих мест операторов многофункциональных центров предоставления государственных и муниципальных услуг при реализации направления, указанного в </w:t>
            </w:r>
            <w:hyperlink w:anchor="sub_1111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подпункте "б" пун</w:t>
              </w:r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кта 11.1.1</w:t>
              </w:r>
            </w:hyperlink>
            <w:r w:rsidRPr="00255B84">
              <w:rPr>
                <w:rFonts w:eastAsiaTheme="minorEastAsia"/>
              </w:rPr>
              <w:t xml:space="preserve"> настоящих Условий и требований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Приобретение компьютерной и иной оргтехники для оборудования зоны ожидания при реализации направления, указанного в </w:t>
            </w:r>
            <w:hyperlink w:anchor="sub_1111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подпункте "б" пункта 11.1.1</w:t>
              </w:r>
            </w:hyperlink>
            <w:r w:rsidRPr="00255B84">
              <w:rPr>
                <w:rFonts w:eastAsiaTheme="minorEastAsia"/>
              </w:rPr>
              <w:t xml:space="preserve"> настоящих Условий и требований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Приобретение расходных материалов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Командировки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Услуги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Коммунальные услуги, включая аренду помещений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Прочие текущие расходы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Создание каналов связи, защищенных в соответствии с зако</w:t>
            </w:r>
            <w:r w:rsidRPr="00255B84">
              <w:rPr>
                <w:rFonts w:eastAsiaTheme="minorEastAsia"/>
              </w:rPr>
              <w:t xml:space="preserve">нодательством Российской Федерации в сфере защиты информации, при реализации </w:t>
            </w:r>
            <w:r w:rsidRPr="00255B84">
              <w:rPr>
                <w:rFonts w:eastAsiaTheme="minorEastAsia"/>
              </w:rPr>
              <w:lastRenderedPageBreak/>
              <w:t xml:space="preserve">направления, указанного в </w:t>
            </w:r>
            <w:hyperlink w:anchor="sub_1111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подпункте "б" пункта 11.1.1</w:t>
              </w:r>
            </w:hyperlink>
            <w:r w:rsidRPr="00255B84">
              <w:rPr>
                <w:rFonts w:eastAsiaTheme="minorEastAsia"/>
              </w:rPr>
              <w:t xml:space="preserve"> настоящих Условий и требований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Текущее содержание используемых многофункциональными центрами предоставления государственных и муниципальных услуг каналов связи, защищенных в соответствии с законодательством Российской Федерации в сфере защиты информации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Доработка АИС многофункциональных центров предоставления государственных и муниципальных услуг, в том числе интеграция с информационной системой акционерного общества "Федеральная корпорация по развитию малого и среднего предпринимательства", обеспечивающе</w:t>
            </w:r>
            <w:r w:rsidRPr="00255B84">
              <w:rPr>
                <w:rFonts w:eastAsiaTheme="minorEastAsia"/>
              </w:rPr>
              <w:t>й предоставление услуг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Настройка системы электронной очереди многофункциональных центров предоставления государственных и муниципальных услуг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 xml:space="preserve">Закупка оборудования для электронной очереди многофункциональных центров предоставления государственных и муниципальных услуг при реализации направления, указанного в </w:t>
            </w:r>
            <w:hyperlink w:anchor="sub_1111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подпункте "б" пункта 11.1.1</w:t>
              </w:r>
            </w:hyperlink>
            <w:r w:rsidRPr="00255B84">
              <w:rPr>
                <w:rFonts w:eastAsiaTheme="minorEastAsia"/>
              </w:rPr>
              <w:t xml:space="preserve"> настоящих Условий и требований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Доработка сайта (сайтов) многофункционального центра предоставления государственных и муниципальных услуг и/или регионального портала государственных и муниципальных услуг, а также регионального портала по поддержке субъектов малого и среднего предпринимат</w:t>
            </w:r>
            <w:r w:rsidRPr="00255B84">
              <w:rPr>
                <w:rFonts w:eastAsiaTheme="minorEastAsia"/>
              </w:rPr>
              <w:t>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Обеспечение</w:t>
            </w:r>
          </w:p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информирования заявителей об услугах акционерного общества "Федеральная корпораци</w:t>
            </w:r>
            <w:r w:rsidRPr="00255B84">
              <w:rPr>
                <w:rFonts w:eastAsiaTheme="minorEastAsia"/>
              </w:rPr>
              <w:t xml:space="preserve">я по развитию малого и среднего предпринимательства" в целях </w:t>
            </w:r>
            <w:r w:rsidRPr="00255B84">
              <w:rPr>
                <w:rFonts w:eastAsiaTheme="minorEastAsia"/>
              </w:rPr>
              <w:lastRenderedPageBreak/>
              <w:t>оказания поддержки субъектам малого и среднего предпринимательства посредством отдельной телефонной линии или центра телефонного обслуживания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Оформление многофункциональных центров предос</w:t>
            </w:r>
            <w:r w:rsidRPr="00255B84">
              <w:rPr>
                <w:rFonts w:eastAsiaTheme="minorEastAsia"/>
              </w:rPr>
              <w:t>тавления государственных и муниципальных услуг в соответствии с единым фирменным стилем "Мои документы"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Организация и проведение обучающих (образовательных) программ и (или) программ повышения квалификации специалистов многофункциональных центров предоставления государственных и муниципальных услуг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Другое (расшифровать)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5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pStyle w:val="a8"/>
        <w:rPr>
          <w:color w:val="000000"/>
          <w:sz w:val="16"/>
          <w:szCs w:val="16"/>
        </w:rPr>
      </w:pPr>
      <w:bookmarkStart w:id="751" w:name="sub_31000"/>
      <w:r>
        <w:rPr>
          <w:color w:val="000000"/>
          <w:sz w:val="16"/>
          <w:szCs w:val="16"/>
        </w:rPr>
        <w:t>Информация об изменениях:</w:t>
      </w:r>
    </w:p>
    <w:bookmarkEnd w:id="751"/>
    <w:p w:rsidR="00000000" w:rsidRDefault="00255B84">
      <w:pPr>
        <w:pStyle w:val="a9"/>
      </w:pPr>
      <w:r>
        <w:fldChar w:fldCharType="begin"/>
      </w:r>
      <w:r>
        <w:instrText>HYPERLINK "garantF1://71248246.93"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4 февраля 2016 г. N 42 приложение изложено в новой редакции</w:t>
      </w:r>
    </w:p>
    <w:p w:rsidR="00000000" w:rsidRDefault="00255B84">
      <w:pPr>
        <w:pStyle w:val="a9"/>
      </w:pPr>
      <w:hyperlink r:id="rId22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255B84">
      <w:pPr>
        <w:ind w:firstLine="698"/>
        <w:jc w:val="right"/>
      </w:pPr>
      <w:r>
        <w:rPr>
          <w:rStyle w:val="a3"/>
        </w:rPr>
        <w:t>Прил</w:t>
      </w:r>
      <w:r>
        <w:rPr>
          <w:rStyle w:val="a3"/>
        </w:rPr>
        <w:t>ожение N 31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Условиям</w:t>
        </w:r>
      </w:hyperlink>
      <w:r>
        <w:rPr>
          <w:rStyle w:val="a3"/>
        </w:rPr>
        <w:t xml:space="preserve"> конкурсного отбора субъектов</w:t>
      </w:r>
      <w:r>
        <w:rPr>
          <w:rStyle w:val="a3"/>
        </w:rPr>
        <w:br/>
        <w:t>Российской Федерации, бюджетам</w:t>
      </w:r>
      <w:r>
        <w:rPr>
          <w:rStyle w:val="a3"/>
        </w:rPr>
        <w:br/>
        <w:t>которых предоставляются субсидии из</w:t>
      </w:r>
      <w:r>
        <w:rPr>
          <w:rStyle w:val="a3"/>
        </w:rPr>
        <w:br/>
        <w:t>федерального бюджета на организацию</w:t>
      </w:r>
      <w:r>
        <w:rPr>
          <w:rStyle w:val="a3"/>
        </w:rPr>
        <w:br/>
        <w:t>деятельности многофункциональных центров</w:t>
      </w:r>
      <w:r>
        <w:rPr>
          <w:rStyle w:val="a3"/>
        </w:rPr>
        <w:br/>
        <w:t>предоставления государственных и</w:t>
      </w:r>
      <w:r>
        <w:rPr>
          <w:rStyle w:val="a3"/>
        </w:rPr>
        <w:br/>
        <w:t>м</w:t>
      </w:r>
      <w:r>
        <w:rPr>
          <w:rStyle w:val="a3"/>
        </w:rPr>
        <w:t>униципальных услуг по оказанию услуг</w:t>
      </w:r>
      <w:r>
        <w:rPr>
          <w:rStyle w:val="a3"/>
        </w:rPr>
        <w:br/>
        <w:t>субъектам малого и среднего предпринимательства,</w:t>
      </w:r>
      <w:r>
        <w:rPr>
          <w:rStyle w:val="a3"/>
        </w:rPr>
        <w:br/>
        <w:t>в том числе с услуг корпорации развития</w:t>
      </w:r>
      <w:r>
        <w:rPr>
          <w:rStyle w:val="a3"/>
        </w:rPr>
        <w:br/>
        <w:t>малого и среднего предпринимательства</w:t>
      </w:r>
    </w:p>
    <w:p w:rsidR="00000000" w:rsidRDefault="00255B84"/>
    <w:p w:rsidR="00000000" w:rsidRDefault="00255B84">
      <w:pPr>
        <w:pStyle w:val="1"/>
      </w:pPr>
      <w:r>
        <w:t>Информация</w:t>
      </w:r>
      <w:r>
        <w:br/>
        <w:t>о планируемых результатах деятельности многофункциональных центров предоставлени</w:t>
      </w:r>
      <w:r>
        <w:t>я государственных и муниципальных услуг в части предоставления услуг акционерному обществу "Федеральная корпорация по развитию малого и среднего предпринимательства" в целях оказания поддержки субъектам малого и среднего предпринимательства</w:t>
      </w:r>
      <w:hyperlink w:anchor="sub_31011" w:history="1">
        <w:r>
          <w:rPr>
            <w:rStyle w:val="a4"/>
            <w:b/>
            <w:bCs/>
          </w:rPr>
          <w:t>(1)</w:t>
        </w:r>
      </w:hyperlink>
      <w:r>
        <w:br/>
        <w:t>(рекомендуемый образец)</w:t>
      </w:r>
    </w:p>
    <w:p w:rsidR="00000000" w:rsidRDefault="00255B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5102"/>
        <w:gridCol w:w="1420"/>
        <w:gridCol w:w="1416"/>
        <w:gridCol w:w="1480"/>
      </w:tblGrid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2" w:name="sub_5032"/>
            <w:r w:rsidRPr="00255B84">
              <w:rPr>
                <w:rFonts w:eastAsiaTheme="minorEastAsia"/>
              </w:rPr>
              <w:t>N</w:t>
            </w:r>
            <w:bookmarkEnd w:id="752"/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Единица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2015 год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(предыдущий период)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2016 год</w:t>
            </w:r>
          </w:p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(отчетный год)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</w:t>
            </w: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3" w:name="sub_31001"/>
            <w:r w:rsidRPr="00255B84">
              <w:rPr>
                <w:rFonts w:eastAsiaTheme="minorEastAsia"/>
              </w:rPr>
              <w:t>1</w:t>
            </w:r>
            <w:bookmarkEnd w:id="753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услуг, предоставляемых субъектам малого и среднего предпринимательства 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многофункциональных центрах предоставления государственных и муниципальных услуг, в перечне государственных и муниципальных услуг, утвержденным в субъекте Россий</w:t>
            </w:r>
            <w:r w:rsidRPr="00255B84">
              <w:rPr>
                <w:rFonts w:eastAsiaTheme="minorEastAsia"/>
              </w:rPr>
              <w:t>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4" w:name="sub_31002"/>
            <w:r w:rsidRPr="00255B84">
              <w:rPr>
                <w:rFonts w:eastAsiaTheme="minorEastAsia"/>
              </w:rPr>
              <w:t>2</w:t>
            </w:r>
            <w:bookmarkEnd w:id="754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</w:t>
            </w:r>
            <w:r w:rsidRPr="00255B84">
              <w:rPr>
                <w:rFonts w:eastAsiaTheme="minorEastAsia"/>
              </w:rPr>
              <w:t>слуг акционерного общества "Федеральная корпорация по развитию малого и среднего предпринимательства" в перечне услуг,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5" w:name="sub_31003"/>
            <w:r w:rsidRPr="00255B84">
              <w:rPr>
                <w:rFonts w:eastAsiaTheme="minorEastAsia"/>
              </w:rPr>
              <w:t>3</w:t>
            </w:r>
            <w:bookmarkEnd w:id="755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окон многофункциональных центров предоставления государственных и муниципальных услуг, предоставляющих государственные и муниципальные услуги субъектам малого и среднего предпринимательства в многофункциональных центрах предоставления государств</w:t>
            </w:r>
            <w:r w:rsidRPr="00255B84">
              <w:rPr>
                <w:rFonts w:eastAsiaTheme="minorEastAsia"/>
              </w:rPr>
              <w:t>енных и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6" w:name="sub_31004"/>
            <w:r w:rsidRPr="00255B84">
              <w:rPr>
                <w:rFonts w:eastAsiaTheme="minorEastAsia"/>
              </w:rPr>
              <w:t>4</w:t>
            </w:r>
            <w:bookmarkEnd w:id="756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окон многофункциональных центров предоставления государственных и муниципальных услуг, предоставляющих услуги акционерного общества "Федеральная корпорация по развитию малого и среднего п</w:t>
            </w:r>
            <w:r w:rsidRPr="00255B84">
              <w:rPr>
                <w:rFonts w:eastAsiaTheme="minorEastAsia"/>
              </w:rPr>
              <w:t>редпринимательства"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7" w:name="sub_31005"/>
            <w:r w:rsidRPr="00255B84">
              <w:rPr>
                <w:rFonts w:eastAsiaTheme="minorEastAsia"/>
              </w:rPr>
              <w:t>5</w:t>
            </w:r>
            <w:bookmarkEnd w:id="757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услуг, оказанных субъектам малого и среднего предпринимательства в многофункциональных центрах предоставления государственных и муниципальных услуг,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государственных и муниципальных услуг, оказанных субъектам малого и среднего предпринимательства в многофункциональных центрах предоставления государственных и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5.2.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услуг акционерного общества "Федеральная корпорация по развитию малого и среднего предпринимательства", оказанных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  <w:tr w:rsidR="00000000" w:rsidRPr="00255B84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bookmarkStart w:id="758" w:name="sub_31006"/>
            <w:r w:rsidRPr="00255B84">
              <w:rPr>
                <w:rFonts w:eastAsiaTheme="minorEastAsia"/>
              </w:rPr>
              <w:lastRenderedPageBreak/>
              <w:t>6</w:t>
            </w:r>
            <w:bookmarkEnd w:id="758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d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Количество субъект</w:t>
            </w:r>
            <w:r w:rsidRPr="00255B84">
              <w:rPr>
                <w:rFonts w:eastAsiaTheme="minorEastAsia"/>
              </w:rPr>
              <w:t>ов малого и среднего предпринимательства, обратившихся за услугами, предоставляемыми акционерным обществом "Федеральная корпорация по развитию малого и среднего предпринимательства"</w:t>
            </w:r>
            <w:hyperlink w:anchor="sub_31022" w:history="1">
              <w:r w:rsidRPr="00255B84">
                <w:rPr>
                  <w:rStyle w:val="a4"/>
                  <w:rFonts w:eastAsiaTheme="minorEastAsia"/>
                  <w:b w:val="0"/>
                  <w:bCs w:val="0"/>
                </w:rPr>
                <w:t>(2)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jc w:val="center"/>
              <w:rPr>
                <w:rFonts w:eastAsiaTheme="minorEastAsia"/>
              </w:rPr>
            </w:pPr>
            <w:r w:rsidRPr="00255B84">
              <w:rPr>
                <w:rFonts w:eastAsiaTheme="minorEastAsia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55B84" w:rsidRDefault="00255B84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255B84"/>
    <w:p w:rsidR="00000000" w:rsidRDefault="00255B84">
      <w:pPr>
        <w:ind w:firstLine="698"/>
        <w:jc w:val="right"/>
      </w:pPr>
      <w:r>
        <w:t>".</w:t>
      </w:r>
    </w:p>
    <w:p w:rsidR="00000000" w:rsidRDefault="00255B84"/>
    <w:p w:rsidR="00000000" w:rsidRDefault="00255B8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</w:t>
      </w:r>
      <w:r>
        <w:rPr>
          <w:sz w:val="22"/>
          <w:szCs w:val="22"/>
        </w:rPr>
        <w:t>──</w:t>
      </w:r>
    </w:p>
    <w:p w:rsidR="00000000" w:rsidRDefault="00255B84">
      <w:bookmarkStart w:id="759" w:name="sub_31011"/>
      <w:r>
        <w:t xml:space="preserve">(1) Значения показателей, указанных в </w:t>
      </w:r>
      <w:hyperlink w:anchor="sub_31001" w:history="1">
        <w:r>
          <w:rPr>
            <w:rStyle w:val="a4"/>
          </w:rPr>
          <w:t>пунктах 1</w:t>
        </w:r>
      </w:hyperlink>
      <w:r>
        <w:t xml:space="preserve"> и 7, предоставляются в целом по всем многофункциональным центрам, действующим на территории субъекта Российской Федерации, с указанием реквизитов (номер, дата) и наимено</w:t>
      </w:r>
      <w:r>
        <w:t>вания документа, которым утвержден перечень государственных и муниципальных услуг, предоставляемых в многофункциональных центрах.</w:t>
      </w:r>
    </w:p>
    <w:bookmarkEnd w:id="759"/>
    <w:p w:rsidR="00000000" w:rsidRDefault="00255B84">
      <w:r>
        <w:t xml:space="preserve">Значения показателей, указанных в </w:t>
      </w:r>
      <w:hyperlink w:anchor="sub_31002" w:history="1">
        <w:r>
          <w:rPr>
            <w:rStyle w:val="a4"/>
          </w:rPr>
          <w:t>пунктах 2 - 6</w:t>
        </w:r>
      </w:hyperlink>
      <w:r>
        <w:t>, предоставляется в разрезе каждого многофу</w:t>
      </w:r>
      <w:r>
        <w:t>нкционального центра, действующего на территории субъекта Российской Федерации.</w:t>
      </w:r>
    </w:p>
    <w:p w:rsidR="00000000" w:rsidRDefault="00255B84">
      <w:bookmarkStart w:id="760" w:name="sub_31022"/>
      <w:r>
        <w:t>(2) При определении значения данного показателя необходимо учитывать субъектов малого и среднего предпринимательства, обратившихся за услугами акционерного общества "Ф</w:t>
      </w:r>
      <w:r>
        <w:t>едеральная корпорация по развитию малого и среднего предпринимательства" в период с 1 января 2016 г. по 31 декабря 2016 г. впервые.</w:t>
      </w:r>
    </w:p>
    <w:bookmarkEnd w:id="760"/>
    <w:p w:rsidR="00000000" w:rsidRDefault="00255B84"/>
    <w:p w:rsidR="00255B84" w:rsidRDefault="00255B84"/>
    <w:sectPr w:rsidR="00255B8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F6C"/>
    <w:rsid w:val="00255B84"/>
    <w:rsid w:val="00407F6C"/>
    <w:rsid w:val="0084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309146.110" TargetMode="External"/><Relationship Id="rId21" Type="http://schemas.openxmlformats.org/officeDocument/2006/relationships/hyperlink" Target="garantF1://10080094.100" TargetMode="External"/><Relationship Id="rId42" Type="http://schemas.openxmlformats.org/officeDocument/2006/relationships/hyperlink" Target="garantF1://12025268.5" TargetMode="External"/><Relationship Id="rId63" Type="http://schemas.openxmlformats.org/officeDocument/2006/relationships/hyperlink" Target="garantF1://70544224.1000" TargetMode="External"/><Relationship Id="rId84" Type="http://schemas.openxmlformats.org/officeDocument/2006/relationships/hyperlink" Target="garantF1://70550726.1200" TargetMode="External"/><Relationship Id="rId138" Type="http://schemas.openxmlformats.org/officeDocument/2006/relationships/hyperlink" Target="garantF1://70544224.61000" TargetMode="External"/><Relationship Id="rId159" Type="http://schemas.openxmlformats.org/officeDocument/2006/relationships/hyperlink" Target="garantF1://70544224.8522" TargetMode="External"/><Relationship Id="rId170" Type="http://schemas.openxmlformats.org/officeDocument/2006/relationships/hyperlink" Target="garantF1://85134.52740" TargetMode="External"/><Relationship Id="rId191" Type="http://schemas.openxmlformats.org/officeDocument/2006/relationships/hyperlink" Target="garantF1://70544224.8562" TargetMode="External"/><Relationship Id="rId205" Type="http://schemas.openxmlformats.org/officeDocument/2006/relationships/hyperlink" Target="garantF1://57309146.1100" TargetMode="External"/><Relationship Id="rId226" Type="http://schemas.openxmlformats.org/officeDocument/2006/relationships/fontTable" Target="fontTable.xml"/><Relationship Id="rId107" Type="http://schemas.openxmlformats.org/officeDocument/2006/relationships/hyperlink" Target="garantF1://57309146.81" TargetMode="External"/><Relationship Id="rId11" Type="http://schemas.openxmlformats.org/officeDocument/2006/relationships/hyperlink" Target="garantF1://71466218.21" TargetMode="External"/><Relationship Id="rId32" Type="http://schemas.openxmlformats.org/officeDocument/2006/relationships/image" Target="media/image6.emf"/><Relationship Id="rId53" Type="http://schemas.openxmlformats.org/officeDocument/2006/relationships/hyperlink" Target="garantF1://57309146.14313" TargetMode="External"/><Relationship Id="rId74" Type="http://schemas.openxmlformats.org/officeDocument/2006/relationships/hyperlink" Target="garantF1://70452684.3" TargetMode="External"/><Relationship Id="rId128" Type="http://schemas.openxmlformats.org/officeDocument/2006/relationships/hyperlink" Target="garantF1://70190064.0" TargetMode="External"/><Relationship Id="rId149" Type="http://schemas.openxmlformats.org/officeDocument/2006/relationships/hyperlink" Target="garantF1://70685652.0" TargetMode="External"/><Relationship Id="rId5" Type="http://schemas.openxmlformats.org/officeDocument/2006/relationships/hyperlink" Target="garantF1://70840868.0" TargetMode="External"/><Relationship Id="rId95" Type="http://schemas.openxmlformats.org/officeDocument/2006/relationships/hyperlink" Target="garantF1://57309146.511" TargetMode="External"/><Relationship Id="rId160" Type="http://schemas.openxmlformats.org/officeDocument/2006/relationships/hyperlink" Target="garantF1://70736848.1523" TargetMode="External"/><Relationship Id="rId181" Type="http://schemas.openxmlformats.org/officeDocument/2006/relationships/hyperlink" Target="garantF1://70544224.8532" TargetMode="External"/><Relationship Id="rId216" Type="http://schemas.openxmlformats.org/officeDocument/2006/relationships/hyperlink" Target="garantF1://57309146.1700" TargetMode="External"/><Relationship Id="rId211" Type="http://schemas.openxmlformats.org/officeDocument/2006/relationships/hyperlink" Target="garantF1://57309146.1600" TargetMode="External"/><Relationship Id="rId22" Type="http://schemas.openxmlformats.org/officeDocument/2006/relationships/hyperlink" Target="garantF1://57309146.2216" TargetMode="External"/><Relationship Id="rId27" Type="http://schemas.openxmlformats.org/officeDocument/2006/relationships/hyperlink" Target="garantF1://12077762.10205" TargetMode="External"/><Relationship Id="rId43" Type="http://schemas.openxmlformats.org/officeDocument/2006/relationships/hyperlink" Target="garantF1://57309146.321" TargetMode="External"/><Relationship Id="rId48" Type="http://schemas.openxmlformats.org/officeDocument/2006/relationships/hyperlink" Target="garantF1://70544224.0" TargetMode="External"/><Relationship Id="rId64" Type="http://schemas.openxmlformats.org/officeDocument/2006/relationships/hyperlink" Target="garantF1://57309146.333" TargetMode="External"/><Relationship Id="rId69" Type="http://schemas.openxmlformats.org/officeDocument/2006/relationships/hyperlink" Target="garantF1://57309146.344" TargetMode="External"/><Relationship Id="rId113" Type="http://schemas.openxmlformats.org/officeDocument/2006/relationships/hyperlink" Target="garantF1://57309146.92" TargetMode="External"/><Relationship Id="rId118" Type="http://schemas.openxmlformats.org/officeDocument/2006/relationships/hyperlink" Target="garantF1://70190064.10082" TargetMode="External"/><Relationship Id="rId134" Type="http://schemas.openxmlformats.org/officeDocument/2006/relationships/hyperlink" Target="garantF1://57309146.14457" TargetMode="External"/><Relationship Id="rId139" Type="http://schemas.openxmlformats.org/officeDocument/2006/relationships/hyperlink" Target="garantF1://70544224.0" TargetMode="External"/><Relationship Id="rId80" Type="http://schemas.openxmlformats.org/officeDocument/2006/relationships/hyperlink" Target="garantF1://57309146.51" TargetMode="External"/><Relationship Id="rId85" Type="http://schemas.openxmlformats.org/officeDocument/2006/relationships/hyperlink" Target="garantF1://70550726.1300" TargetMode="External"/><Relationship Id="rId150" Type="http://schemas.openxmlformats.org/officeDocument/2006/relationships/hyperlink" Target="garantF1://71466218.21" TargetMode="External"/><Relationship Id="rId155" Type="http://schemas.openxmlformats.org/officeDocument/2006/relationships/hyperlink" Target="garantF1://70544224.8512" TargetMode="External"/><Relationship Id="rId171" Type="http://schemas.openxmlformats.org/officeDocument/2006/relationships/hyperlink" Target="garantF1://85134.800" TargetMode="External"/><Relationship Id="rId176" Type="http://schemas.openxmlformats.org/officeDocument/2006/relationships/hyperlink" Target="garantF1://85134.90" TargetMode="External"/><Relationship Id="rId192" Type="http://schemas.openxmlformats.org/officeDocument/2006/relationships/hyperlink" Target="garantF1://70544224.857" TargetMode="External"/><Relationship Id="rId197" Type="http://schemas.openxmlformats.org/officeDocument/2006/relationships/hyperlink" Target="garantF1://70544224.804" TargetMode="External"/><Relationship Id="rId206" Type="http://schemas.openxmlformats.org/officeDocument/2006/relationships/hyperlink" Target="garantF1://57309146.1200" TargetMode="External"/><Relationship Id="rId227" Type="http://schemas.openxmlformats.org/officeDocument/2006/relationships/theme" Target="theme/theme1.xml"/><Relationship Id="rId201" Type="http://schemas.openxmlformats.org/officeDocument/2006/relationships/hyperlink" Target="garantF1://70544224.8621" TargetMode="External"/><Relationship Id="rId222" Type="http://schemas.openxmlformats.org/officeDocument/2006/relationships/image" Target="media/image15.emf"/><Relationship Id="rId12" Type="http://schemas.openxmlformats.org/officeDocument/2006/relationships/hyperlink" Target="garantF1://57320811.21" TargetMode="External"/><Relationship Id="rId17" Type="http://schemas.openxmlformats.org/officeDocument/2006/relationships/hyperlink" Target="garantF1://12077762.10000" TargetMode="External"/><Relationship Id="rId33" Type="http://schemas.openxmlformats.org/officeDocument/2006/relationships/image" Target="media/image7.emf"/><Relationship Id="rId38" Type="http://schemas.openxmlformats.org/officeDocument/2006/relationships/hyperlink" Target="garantF1://57309146.2315" TargetMode="External"/><Relationship Id="rId59" Type="http://schemas.openxmlformats.org/officeDocument/2006/relationships/hyperlink" Target="garantF1://57309146.33" TargetMode="External"/><Relationship Id="rId103" Type="http://schemas.openxmlformats.org/officeDocument/2006/relationships/hyperlink" Target="garantF1://10080094.100" TargetMode="External"/><Relationship Id="rId108" Type="http://schemas.openxmlformats.org/officeDocument/2006/relationships/hyperlink" Target="garantF1://57309146.14431" TargetMode="External"/><Relationship Id="rId124" Type="http://schemas.openxmlformats.org/officeDocument/2006/relationships/hyperlink" Target="garantF1://70190064.0" TargetMode="External"/><Relationship Id="rId129" Type="http://schemas.openxmlformats.org/officeDocument/2006/relationships/hyperlink" Target="garantF1://70253464.2" TargetMode="External"/><Relationship Id="rId54" Type="http://schemas.openxmlformats.org/officeDocument/2006/relationships/hyperlink" Target="garantF1://57309146.326" TargetMode="External"/><Relationship Id="rId70" Type="http://schemas.openxmlformats.org/officeDocument/2006/relationships/hyperlink" Target="garantF1://70498252.0" TargetMode="External"/><Relationship Id="rId75" Type="http://schemas.openxmlformats.org/officeDocument/2006/relationships/hyperlink" Target="garantF1://57309146.441" TargetMode="External"/><Relationship Id="rId91" Type="http://schemas.openxmlformats.org/officeDocument/2006/relationships/hyperlink" Target="garantF1://70550726.95" TargetMode="External"/><Relationship Id="rId96" Type="http://schemas.openxmlformats.org/officeDocument/2006/relationships/hyperlink" Target="garantF1://12025271.1000" TargetMode="External"/><Relationship Id="rId140" Type="http://schemas.openxmlformats.org/officeDocument/2006/relationships/hyperlink" Target="garantF1://12073365.1000" TargetMode="External"/><Relationship Id="rId145" Type="http://schemas.openxmlformats.org/officeDocument/2006/relationships/hyperlink" Target="garantF1://57309146.1411" TargetMode="External"/><Relationship Id="rId161" Type="http://schemas.openxmlformats.org/officeDocument/2006/relationships/hyperlink" Target="garantF1://70544224.8524" TargetMode="External"/><Relationship Id="rId166" Type="http://schemas.openxmlformats.org/officeDocument/2006/relationships/hyperlink" Target="garantF1://85134.252701" TargetMode="External"/><Relationship Id="rId182" Type="http://schemas.openxmlformats.org/officeDocument/2006/relationships/hyperlink" Target="garantF1://70544224.8533" TargetMode="External"/><Relationship Id="rId187" Type="http://schemas.openxmlformats.org/officeDocument/2006/relationships/hyperlink" Target="garantF1://70544224.8552" TargetMode="External"/><Relationship Id="rId217" Type="http://schemas.openxmlformats.org/officeDocument/2006/relationships/hyperlink" Target="garantF1://57309146.18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09146.999" TargetMode="External"/><Relationship Id="rId212" Type="http://schemas.openxmlformats.org/officeDocument/2006/relationships/image" Target="media/image8.emf"/><Relationship Id="rId23" Type="http://schemas.openxmlformats.org/officeDocument/2006/relationships/image" Target="media/image1.emf"/><Relationship Id="rId28" Type="http://schemas.openxmlformats.org/officeDocument/2006/relationships/image" Target="media/image2.emf"/><Relationship Id="rId49" Type="http://schemas.openxmlformats.org/officeDocument/2006/relationships/hyperlink" Target="garantF1://71248246.222" TargetMode="External"/><Relationship Id="rId114" Type="http://schemas.openxmlformats.org/officeDocument/2006/relationships/hyperlink" Target="garantF1://57309146.922" TargetMode="External"/><Relationship Id="rId119" Type="http://schemas.openxmlformats.org/officeDocument/2006/relationships/hyperlink" Target="garantF1://70190064.1010" TargetMode="External"/><Relationship Id="rId44" Type="http://schemas.openxmlformats.org/officeDocument/2006/relationships/hyperlink" Target="garantF1://57309146.323" TargetMode="External"/><Relationship Id="rId60" Type="http://schemas.openxmlformats.org/officeDocument/2006/relationships/hyperlink" Target="garantF1://57309146.331" TargetMode="External"/><Relationship Id="rId65" Type="http://schemas.openxmlformats.org/officeDocument/2006/relationships/hyperlink" Target="garantF1://57309146.334" TargetMode="External"/><Relationship Id="rId81" Type="http://schemas.openxmlformats.org/officeDocument/2006/relationships/hyperlink" Target="garantF1://70550726.700" TargetMode="External"/><Relationship Id="rId86" Type="http://schemas.openxmlformats.org/officeDocument/2006/relationships/hyperlink" Target="garantF1://70550726.10071" TargetMode="External"/><Relationship Id="rId130" Type="http://schemas.openxmlformats.org/officeDocument/2006/relationships/hyperlink" Target="garantF1://57309146.1211" TargetMode="External"/><Relationship Id="rId135" Type="http://schemas.openxmlformats.org/officeDocument/2006/relationships/hyperlink" Target="garantF1://10080094.100" TargetMode="External"/><Relationship Id="rId151" Type="http://schemas.openxmlformats.org/officeDocument/2006/relationships/hyperlink" Target="garantF1://57320811.9001" TargetMode="External"/><Relationship Id="rId156" Type="http://schemas.openxmlformats.org/officeDocument/2006/relationships/hyperlink" Target="garantF1://70544224.8513" TargetMode="External"/><Relationship Id="rId177" Type="http://schemas.openxmlformats.org/officeDocument/2006/relationships/hyperlink" Target="garantF1://85134.92" TargetMode="External"/><Relationship Id="rId198" Type="http://schemas.openxmlformats.org/officeDocument/2006/relationships/hyperlink" Target="garantF1://70544224.8611" TargetMode="External"/><Relationship Id="rId172" Type="http://schemas.openxmlformats.org/officeDocument/2006/relationships/hyperlink" Target="garantF1://70550726.1100" TargetMode="External"/><Relationship Id="rId193" Type="http://schemas.openxmlformats.org/officeDocument/2006/relationships/hyperlink" Target="garantF1://70544224.857" TargetMode="External"/><Relationship Id="rId202" Type="http://schemas.openxmlformats.org/officeDocument/2006/relationships/hyperlink" Target="garantF1://70544224.804" TargetMode="External"/><Relationship Id="rId207" Type="http://schemas.openxmlformats.org/officeDocument/2006/relationships/hyperlink" Target="garantF1://12025268.5" TargetMode="External"/><Relationship Id="rId223" Type="http://schemas.openxmlformats.org/officeDocument/2006/relationships/hyperlink" Target="garantF1://57309146.14000" TargetMode="External"/><Relationship Id="rId13" Type="http://schemas.openxmlformats.org/officeDocument/2006/relationships/hyperlink" Target="garantF1://71466218.1000" TargetMode="External"/><Relationship Id="rId18" Type="http://schemas.openxmlformats.org/officeDocument/2006/relationships/hyperlink" Target="garantF1://12077762.20000" TargetMode="External"/><Relationship Id="rId39" Type="http://schemas.openxmlformats.org/officeDocument/2006/relationships/hyperlink" Target="garantF1://57309146.14284" TargetMode="External"/><Relationship Id="rId109" Type="http://schemas.openxmlformats.org/officeDocument/2006/relationships/hyperlink" Target="garantF1://71091740.1000" TargetMode="External"/><Relationship Id="rId34" Type="http://schemas.openxmlformats.org/officeDocument/2006/relationships/hyperlink" Target="garantF1://12077410.0" TargetMode="External"/><Relationship Id="rId50" Type="http://schemas.openxmlformats.org/officeDocument/2006/relationships/hyperlink" Target="garantF1://57309146.3236" TargetMode="External"/><Relationship Id="rId55" Type="http://schemas.openxmlformats.org/officeDocument/2006/relationships/hyperlink" Target="garantF1://57309146.327" TargetMode="External"/><Relationship Id="rId76" Type="http://schemas.openxmlformats.org/officeDocument/2006/relationships/hyperlink" Target="garantF1://70544224.6000" TargetMode="External"/><Relationship Id="rId97" Type="http://schemas.openxmlformats.org/officeDocument/2006/relationships/hyperlink" Target="garantF1://12025271.0" TargetMode="External"/><Relationship Id="rId104" Type="http://schemas.openxmlformats.org/officeDocument/2006/relationships/hyperlink" Target="garantF1://70191362.12" TargetMode="External"/><Relationship Id="rId120" Type="http://schemas.openxmlformats.org/officeDocument/2006/relationships/hyperlink" Target="garantF1://70190064.0" TargetMode="External"/><Relationship Id="rId125" Type="http://schemas.openxmlformats.org/officeDocument/2006/relationships/hyperlink" Target="garantF1://12060901.5329" TargetMode="External"/><Relationship Id="rId141" Type="http://schemas.openxmlformats.org/officeDocument/2006/relationships/hyperlink" Target="garantF1://70003578.0" TargetMode="External"/><Relationship Id="rId146" Type="http://schemas.openxmlformats.org/officeDocument/2006/relationships/hyperlink" Target="garantF1://70685652.0" TargetMode="External"/><Relationship Id="rId167" Type="http://schemas.openxmlformats.org/officeDocument/2006/relationships/hyperlink" Target="garantF1://85134.252702" TargetMode="External"/><Relationship Id="rId188" Type="http://schemas.openxmlformats.org/officeDocument/2006/relationships/hyperlink" Target="garantF1://70736848.1553" TargetMode="External"/><Relationship Id="rId7" Type="http://schemas.openxmlformats.org/officeDocument/2006/relationships/hyperlink" Target="garantF1://12054854.17" TargetMode="External"/><Relationship Id="rId71" Type="http://schemas.openxmlformats.org/officeDocument/2006/relationships/hyperlink" Target="garantF1://71692562.0" TargetMode="External"/><Relationship Id="rId92" Type="http://schemas.openxmlformats.org/officeDocument/2006/relationships/hyperlink" Target="garantF1://70550726.96" TargetMode="External"/><Relationship Id="rId162" Type="http://schemas.openxmlformats.org/officeDocument/2006/relationships/hyperlink" Target="garantF1://85134.0" TargetMode="External"/><Relationship Id="rId183" Type="http://schemas.openxmlformats.org/officeDocument/2006/relationships/hyperlink" Target="garantF1://70544224.8534" TargetMode="External"/><Relationship Id="rId213" Type="http://schemas.openxmlformats.org/officeDocument/2006/relationships/image" Target="media/image9.emf"/><Relationship Id="rId218" Type="http://schemas.openxmlformats.org/officeDocument/2006/relationships/hyperlink" Target="garantF1://57309146.1900" TargetMode="External"/><Relationship Id="rId2" Type="http://schemas.openxmlformats.org/officeDocument/2006/relationships/styles" Target="styles.xml"/><Relationship Id="rId29" Type="http://schemas.openxmlformats.org/officeDocument/2006/relationships/image" Target="media/image3.emf"/><Relationship Id="rId24" Type="http://schemas.openxmlformats.org/officeDocument/2006/relationships/hyperlink" Target="garantF1://12077762.10300" TargetMode="External"/><Relationship Id="rId40" Type="http://schemas.openxmlformats.org/officeDocument/2006/relationships/hyperlink" Target="garantF1://57309146.14285" TargetMode="External"/><Relationship Id="rId45" Type="http://schemas.openxmlformats.org/officeDocument/2006/relationships/hyperlink" Target="garantF1://70544016.1000" TargetMode="External"/><Relationship Id="rId66" Type="http://schemas.openxmlformats.org/officeDocument/2006/relationships/hyperlink" Target="garantF1://57309146.335" TargetMode="External"/><Relationship Id="rId87" Type="http://schemas.openxmlformats.org/officeDocument/2006/relationships/hyperlink" Target="garantF1://70550726.75" TargetMode="External"/><Relationship Id="rId110" Type="http://schemas.openxmlformats.org/officeDocument/2006/relationships/hyperlink" Target="garantF1://71091740.0" TargetMode="External"/><Relationship Id="rId115" Type="http://schemas.openxmlformats.org/officeDocument/2006/relationships/hyperlink" Target="garantF1://57309146.923" TargetMode="External"/><Relationship Id="rId131" Type="http://schemas.openxmlformats.org/officeDocument/2006/relationships/hyperlink" Target="garantF1://70685652.0" TargetMode="External"/><Relationship Id="rId136" Type="http://schemas.openxmlformats.org/officeDocument/2006/relationships/hyperlink" Target="garantF1://57309146.132" TargetMode="External"/><Relationship Id="rId157" Type="http://schemas.openxmlformats.org/officeDocument/2006/relationships/hyperlink" Target="garantF1://70544224.8514" TargetMode="External"/><Relationship Id="rId178" Type="http://schemas.openxmlformats.org/officeDocument/2006/relationships/hyperlink" Target="garantF1://85134.93" TargetMode="External"/><Relationship Id="rId61" Type="http://schemas.openxmlformats.org/officeDocument/2006/relationships/hyperlink" Target="garantF1://57309146.332" TargetMode="External"/><Relationship Id="rId82" Type="http://schemas.openxmlformats.org/officeDocument/2006/relationships/hyperlink" Target="garantF1://70550726.45" TargetMode="External"/><Relationship Id="rId152" Type="http://schemas.openxmlformats.org/officeDocument/2006/relationships/hyperlink" Target="garantF1://70544224.8502" TargetMode="External"/><Relationship Id="rId173" Type="http://schemas.openxmlformats.org/officeDocument/2006/relationships/hyperlink" Target="garantF1://85134.742" TargetMode="External"/><Relationship Id="rId194" Type="http://schemas.openxmlformats.org/officeDocument/2006/relationships/hyperlink" Target="garantF1://70544224.858" TargetMode="External"/><Relationship Id="rId199" Type="http://schemas.openxmlformats.org/officeDocument/2006/relationships/hyperlink" Target="garantF1://70544224.8612" TargetMode="External"/><Relationship Id="rId203" Type="http://schemas.openxmlformats.org/officeDocument/2006/relationships/hyperlink" Target="garantF1://70544224.8622" TargetMode="External"/><Relationship Id="rId208" Type="http://schemas.openxmlformats.org/officeDocument/2006/relationships/hyperlink" Target="garantF1://57309146.1300" TargetMode="External"/><Relationship Id="rId19" Type="http://schemas.openxmlformats.org/officeDocument/2006/relationships/hyperlink" Target="garantF1://12076839.213" TargetMode="External"/><Relationship Id="rId224" Type="http://schemas.openxmlformats.org/officeDocument/2006/relationships/hyperlink" Target="garantF1://57309146.30000" TargetMode="External"/><Relationship Id="rId14" Type="http://schemas.openxmlformats.org/officeDocument/2006/relationships/hyperlink" Target="garantF1://71466218.0" TargetMode="External"/><Relationship Id="rId30" Type="http://schemas.openxmlformats.org/officeDocument/2006/relationships/image" Target="media/image4.emf"/><Relationship Id="rId35" Type="http://schemas.openxmlformats.org/officeDocument/2006/relationships/hyperlink" Target="garantF1://12023862.702" TargetMode="External"/><Relationship Id="rId56" Type="http://schemas.openxmlformats.org/officeDocument/2006/relationships/hyperlink" Target="garantF1://57309146.328" TargetMode="External"/><Relationship Id="rId77" Type="http://schemas.openxmlformats.org/officeDocument/2006/relationships/hyperlink" Target="garantF1://70544224.0" TargetMode="External"/><Relationship Id="rId100" Type="http://schemas.openxmlformats.org/officeDocument/2006/relationships/hyperlink" Target="garantF1://57309146.615" TargetMode="External"/><Relationship Id="rId105" Type="http://schemas.openxmlformats.org/officeDocument/2006/relationships/hyperlink" Target="garantF1://70191362.0" TargetMode="External"/><Relationship Id="rId126" Type="http://schemas.openxmlformats.org/officeDocument/2006/relationships/hyperlink" Target="garantF1://12060901.0" TargetMode="External"/><Relationship Id="rId147" Type="http://schemas.openxmlformats.org/officeDocument/2006/relationships/hyperlink" Target="garantF1://57309146.142" TargetMode="External"/><Relationship Id="rId168" Type="http://schemas.openxmlformats.org/officeDocument/2006/relationships/hyperlink" Target="garantF1://85134.527211" TargetMode="External"/><Relationship Id="rId8" Type="http://schemas.openxmlformats.org/officeDocument/2006/relationships/hyperlink" Target="garantF1://70544224.881" TargetMode="External"/><Relationship Id="rId51" Type="http://schemas.openxmlformats.org/officeDocument/2006/relationships/hyperlink" Target="garantF1://57309146.324" TargetMode="External"/><Relationship Id="rId72" Type="http://schemas.openxmlformats.org/officeDocument/2006/relationships/hyperlink" Target="garantF1://57309146.14368" TargetMode="External"/><Relationship Id="rId93" Type="http://schemas.openxmlformats.org/officeDocument/2006/relationships/hyperlink" Target="garantF1://70550726.2000" TargetMode="External"/><Relationship Id="rId98" Type="http://schemas.openxmlformats.org/officeDocument/2006/relationships/hyperlink" Target="garantF1://10080094.100" TargetMode="External"/><Relationship Id="rId121" Type="http://schemas.openxmlformats.org/officeDocument/2006/relationships/hyperlink" Target="garantF1://12077515.2003" TargetMode="External"/><Relationship Id="rId142" Type="http://schemas.openxmlformats.org/officeDocument/2006/relationships/hyperlink" Target="garantF1://70079056.0" TargetMode="External"/><Relationship Id="rId163" Type="http://schemas.openxmlformats.org/officeDocument/2006/relationships/hyperlink" Target="garantF1://70550726.700" TargetMode="External"/><Relationship Id="rId184" Type="http://schemas.openxmlformats.org/officeDocument/2006/relationships/hyperlink" Target="garantF1://70544224.8535" TargetMode="External"/><Relationship Id="rId189" Type="http://schemas.openxmlformats.org/officeDocument/2006/relationships/hyperlink" Target="garantF1://70544224.8554" TargetMode="External"/><Relationship Id="rId219" Type="http://schemas.openxmlformats.org/officeDocument/2006/relationships/image" Target="media/image12.emf"/><Relationship Id="rId3" Type="http://schemas.openxmlformats.org/officeDocument/2006/relationships/settings" Target="settings.xml"/><Relationship Id="rId214" Type="http://schemas.openxmlformats.org/officeDocument/2006/relationships/image" Target="media/image10.emf"/><Relationship Id="rId25" Type="http://schemas.openxmlformats.org/officeDocument/2006/relationships/hyperlink" Target="garantF1://12077762.10100" TargetMode="External"/><Relationship Id="rId46" Type="http://schemas.openxmlformats.org/officeDocument/2006/relationships/hyperlink" Target="garantF1://70544016.0" TargetMode="External"/><Relationship Id="rId67" Type="http://schemas.openxmlformats.org/officeDocument/2006/relationships/hyperlink" Target="garantF1://57309146.3311" TargetMode="External"/><Relationship Id="rId116" Type="http://schemas.openxmlformats.org/officeDocument/2006/relationships/hyperlink" Target="garantF1://57309146.101" TargetMode="External"/><Relationship Id="rId137" Type="http://schemas.openxmlformats.org/officeDocument/2006/relationships/hyperlink" Target="garantF1://57309146.13212" TargetMode="External"/><Relationship Id="rId158" Type="http://schemas.openxmlformats.org/officeDocument/2006/relationships/hyperlink" Target="garantF1://70544224.8521" TargetMode="External"/><Relationship Id="rId20" Type="http://schemas.openxmlformats.org/officeDocument/2006/relationships/hyperlink" Target="garantF1://12076839.213" TargetMode="External"/><Relationship Id="rId41" Type="http://schemas.openxmlformats.org/officeDocument/2006/relationships/hyperlink" Target="garantF1://57309146.314" TargetMode="External"/><Relationship Id="rId62" Type="http://schemas.openxmlformats.org/officeDocument/2006/relationships/hyperlink" Target="garantF1://70544016.1000" TargetMode="External"/><Relationship Id="rId83" Type="http://schemas.openxmlformats.org/officeDocument/2006/relationships/hyperlink" Target="garantF1://70550726.1100" TargetMode="External"/><Relationship Id="rId88" Type="http://schemas.openxmlformats.org/officeDocument/2006/relationships/hyperlink" Target="garantF1://70550726.1400" TargetMode="External"/><Relationship Id="rId111" Type="http://schemas.openxmlformats.org/officeDocument/2006/relationships/hyperlink" Target="garantF1://57309146.91" TargetMode="External"/><Relationship Id="rId132" Type="http://schemas.openxmlformats.org/officeDocument/2006/relationships/hyperlink" Target="garantF1://71062366.0" TargetMode="External"/><Relationship Id="rId153" Type="http://schemas.openxmlformats.org/officeDocument/2006/relationships/hyperlink" Target="garantF1://70544224.8503" TargetMode="External"/><Relationship Id="rId174" Type="http://schemas.openxmlformats.org/officeDocument/2006/relationships/hyperlink" Target="garantF1://70550726.1200" TargetMode="External"/><Relationship Id="rId179" Type="http://schemas.openxmlformats.org/officeDocument/2006/relationships/hyperlink" Target="garantF1://85134.633" TargetMode="External"/><Relationship Id="rId195" Type="http://schemas.openxmlformats.org/officeDocument/2006/relationships/hyperlink" Target="garantF1://70544224.859" TargetMode="External"/><Relationship Id="rId209" Type="http://schemas.openxmlformats.org/officeDocument/2006/relationships/hyperlink" Target="garantF1://57309146.1400" TargetMode="External"/><Relationship Id="rId190" Type="http://schemas.openxmlformats.org/officeDocument/2006/relationships/hyperlink" Target="garantF1://70544224.8561" TargetMode="External"/><Relationship Id="rId204" Type="http://schemas.openxmlformats.org/officeDocument/2006/relationships/hyperlink" Target="garantF1://70544224.804" TargetMode="External"/><Relationship Id="rId220" Type="http://schemas.openxmlformats.org/officeDocument/2006/relationships/image" Target="media/image13.emf"/><Relationship Id="rId225" Type="http://schemas.openxmlformats.org/officeDocument/2006/relationships/hyperlink" Target="garantF1://57309146.31000" TargetMode="External"/><Relationship Id="rId15" Type="http://schemas.openxmlformats.org/officeDocument/2006/relationships/hyperlink" Target="garantF1://57309146.223" TargetMode="External"/><Relationship Id="rId36" Type="http://schemas.openxmlformats.org/officeDocument/2006/relationships/hyperlink" Target="garantF1://12076839.213" TargetMode="External"/><Relationship Id="rId57" Type="http://schemas.openxmlformats.org/officeDocument/2006/relationships/hyperlink" Target="garantF1://57309146.329" TargetMode="External"/><Relationship Id="rId106" Type="http://schemas.openxmlformats.org/officeDocument/2006/relationships/hyperlink" Target="garantF1://70191362.12" TargetMode="External"/><Relationship Id="rId127" Type="http://schemas.openxmlformats.org/officeDocument/2006/relationships/hyperlink" Target="garantF1://70190064.0" TargetMode="External"/><Relationship Id="rId10" Type="http://schemas.openxmlformats.org/officeDocument/2006/relationships/hyperlink" Target="garantF1://70544224.0" TargetMode="External"/><Relationship Id="rId31" Type="http://schemas.openxmlformats.org/officeDocument/2006/relationships/image" Target="media/image5.emf"/><Relationship Id="rId52" Type="http://schemas.openxmlformats.org/officeDocument/2006/relationships/hyperlink" Target="garantF1://57309146.14308" TargetMode="External"/><Relationship Id="rId73" Type="http://schemas.openxmlformats.org/officeDocument/2006/relationships/hyperlink" Target="garantF1://57309146.14370" TargetMode="External"/><Relationship Id="rId78" Type="http://schemas.openxmlformats.org/officeDocument/2006/relationships/hyperlink" Target="garantF1://70544224.1000" TargetMode="External"/><Relationship Id="rId94" Type="http://schemas.openxmlformats.org/officeDocument/2006/relationships/hyperlink" Target="garantF1://70550726.2100" TargetMode="External"/><Relationship Id="rId99" Type="http://schemas.openxmlformats.org/officeDocument/2006/relationships/hyperlink" Target="garantF1://10080094.100" TargetMode="External"/><Relationship Id="rId101" Type="http://schemas.openxmlformats.org/officeDocument/2006/relationships/hyperlink" Target="garantF1://57309146.72" TargetMode="External"/><Relationship Id="rId122" Type="http://schemas.openxmlformats.org/officeDocument/2006/relationships/hyperlink" Target="garantF1://70070942.12" TargetMode="External"/><Relationship Id="rId143" Type="http://schemas.openxmlformats.org/officeDocument/2006/relationships/hyperlink" Target="garantF1://70494430.0" TargetMode="External"/><Relationship Id="rId148" Type="http://schemas.openxmlformats.org/officeDocument/2006/relationships/hyperlink" Target="garantF1://57309146.1421" TargetMode="External"/><Relationship Id="rId164" Type="http://schemas.openxmlformats.org/officeDocument/2006/relationships/hyperlink" Target="garantF1://85134.50" TargetMode="External"/><Relationship Id="rId169" Type="http://schemas.openxmlformats.org/officeDocument/2006/relationships/hyperlink" Target="garantF1://85134.527212" TargetMode="External"/><Relationship Id="rId185" Type="http://schemas.openxmlformats.org/officeDocument/2006/relationships/hyperlink" Target="garantF1://70544224.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44224.8002" TargetMode="External"/><Relationship Id="rId180" Type="http://schemas.openxmlformats.org/officeDocument/2006/relationships/hyperlink" Target="garantF1://70544224.8531" TargetMode="External"/><Relationship Id="rId210" Type="http://schemas.openxmlformats.org/officeDocument/2006/relationships/hyperlink" Target="garantF1://57309146.1500" TargetMode="External"/><Relationship Id="rId215" Type="http://schemas.openxmlformats.org/officeDocument/2006/relationships/image" Target="media/image11.emf"/><Relationship Id="rId26" Type="http://schemas.openxmlformats.org/officeDocument/2006/relationships/hyperlink" Target="garantF1://12077762.10200" TargetMode="External"/><Relationship Id="rId47" Type="http://schemas.openxmlformats.org/officeDocument/2006/relationships/hyperlink" Target="garantF1://70544224.1000" TargetMode="External"/><Relationship Id="rId68" Type="http://schemas.openxmlformats.org/officeDocument/2006/relationships/hyperlink" Target="garantF1://57309146.343" TargetMode="External"/><Relationship Id="rId89" Type="http://schemas.openxmlformats.org/officeDocument/2006/relationships/hyperlink" Target="garantF1://70550726.1500" TargetMode="External"/><Relationship Id="rId112" Type="http://schemas.openxmlformats.org/officeDocument/2006/relationships/hyperlink" Target="garantF1://57309146.912" TargetMode="External"/><Relationship Id="rId133" Type="http://schemas.openxmlformats.org/officeDocument/2006/relationships/hyperlink" Target="garantF1://57324492.20000" TargetMode="External"/><Relationship Id="rId154" Type="http://schemas.openxmlformats.org/officeDocument/2006/relationships/hyperlink" Target="garantF1://70736848.1511" TargetMode="External"/><Relationship Id="rId175" Type="http://schemas.openxmlformats.org/officeDocument/2006/relationships/hyperlink" Target="garantF1://70550726.1500" TargetMode="External"/><Relationship Id="rId196" Type="http://schemas.openxmlformats.org/officeDocument/2006/relationships/hyperlink" Target="garantF1://70544224.860" TargetMode="External"/><Relationship Id="rId200" Type="http://schemas.openxmlformats.org/officeDocument/2006/relationships/hyperlink" Target="garantF1://70544224.804" TargetMode="External"/><Relationship Id="rId16" Type="http://schemas.openxmlformats.org/officeDocument/2006/relationships/hyperlink" Target="garantF1://12076839.0" TargetMode="External"/><Relationship Id="rId221" Type="http://schemas.openxmlformats.org/officeDocument/2006/relationships/image" Target="media/image14.emf"/><Relationship Id="rId37" Type="http://schemas.openxmlformats.org/officeDocument/2006/relationships/hyperlink" Target="garantF1://12076839.213" TargetMode="External"/><Relationship Id="rId58" Type="http://schemas.openxmlformats.org/officeDocument/2006/relationships/hyperlink" Target="garantF1://3000000.0" TargetMode="External"/><Relationship Id="rId79" Type="http://schemas.openxmlformats.org/officeDocument/2006/relationships/hyperlink" Target="garantF1://57309146.444" TargetMode="External"/><Relationship Id="rId102" Type="http://schemas.openxmlformats.org/officeDocument/2006/relationships/hyperlink" Target="garantF1://70191362.0" TargetMode="External"/><Relationship Id="rId123" Type="http://schemas.openxmlformats.org/officeDocument/2006/relationships/hyperlink" Target="garantF1://70070942.15" TargetMode="External"/><Relationship Id="rId144" Type="http://schemas.openxmlformats.org/officeDocument/2006/relationships/hyperlink" Target="garantF1://57309146.141" TargetMode="External"/><Relationship Id="rId90" Type="http://schemas.openxmlformats.org/officeDocument/2006/relationships/hyperlink" Target="garantF1://70550726.1900" TargetMode="External"/><Relationship Id="rId165" Type="http://schemas.openxmlformats.org/officeDocument/2006/relationships/hyperlink" Target="garantF1://85134.527" TargetMode="External"/><Relationship Id="rId186" Type="http://schemas.openxmlformats.org/officeDocument/2006/relationships/hyperlink" Target="garantF1://70544224.8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57613</Words>
  <Characters>328397</Characters>
  <Application>Microsoft Office Word</Application>
  <DocSecurity>0</DocSecurity>
  <Lines>2736</Lines>
  <Paragraphs>770</Paragraphs>
  <ScaleCrop>false</ScaleCrop>
  <Company>НПП "Гарант-Сервис"</Company>
  <LinksUpToDate>false</LinksUpToDate>
  <CharactersWithSpaces>385240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2018-05-23T08:50:00Z</dcterms:created>
  <dcterms:modified xsi:type="dcterms:W3CDTF">2018-05-23T08:50:00Z</dcterms:modified>
</cp:coreProperties>
</file>