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2FA" w:rsidRDefault="00382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Утвержден </w:t>
      </w:r>
    </w:p>
    <w:p w:rsidR="003822FA" w:rsidRDefault="00382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постановлением  Нерюнгринской</w:t>
      </w:r>
    </w:p>
    <w:p w:rsidR="003822FA" w:rsidRDefault="00382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районной администрации </w:t>
      </w:r>
    </w:p>
    <w:p w:rsidR="003822FA" w:rsidRDefault="00382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7537B4">
        <w:rPr>
          <w:rFonts w:ascii="Times New Roman" w:hAnsi="Times New Roman" w:cs="Times New Roman"/>
          <w:sz w:val="24"/>
          <w:szCs w:val="24"/>
        </w:rPr>
        <w:t>от «01» июня 2017 года № 974</w:t>
      </w:r>
    </w:p>
    <w:p w:rsidR="003822FA" w:rsidRDefault="00382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(приложение)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822FA" w:rsidRDefault="00382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22FA" w:rsidRDefault="003822F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822FA" w:rsidRDefault="003822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Порядок </w:t>
      </w:r>
    </w:p>
    <w:p w:rsidR="003822FA" w:rsidRDefault="003822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предоставления субсидий субъектам малого и среднего предпринимательства на модернизацию производственного (технологического) оборудования, связанного с производством товаров (работ, услуг) </w:t>
      </w:r>
    </w:p>
    <w:p w:rsidR="003822FA" w:rsidRDefault="003822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22FA" w:rsidRDefault="003822FA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3822FA" w:rsidRDefault="003822FA">
      <w:pPr>
        <w:pStyle w:val="ListParagraph"/>
        <w:spacing w:after="0" w:line="240" w:lineRule="auto"/>
        <w:ind w:left="1069"/>
        <w:rPr>
          <w:rFonts w:ascii="Times New Roman" w:hAnsi="Times New Roman" w:cs="Times New Roman"/>
          <w:b/>
          <w:bCs/>
          <w:sz w:val="24"/>
          <w:szCs w:val="24"/>
        </w:rPr>
      </w:pPr>
    </w:p>
    <w:p w:rsidR="003822FA" w:rsidRDefault="00382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Настоящий Порядок определяет условия конкурсного отбора по предоставлению субсидий субъектам малого и среднего предпринимательства на модернизацию производственного (технологического) оборудования, связанного с производством товаров (работ, услуг).</w:t>
      </w:r>
    </w:p>
    <w:p w:rsidR="003822FA" w:rsidRDefault="00382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Субсидии предоставляются субъектам малого и среднего предпринимательства, соответствующим статье 4 Федерального закона от 24 июля 2007 года N 209-ФЗ "О развитии малого и среднего предпринимательства в Российской Федерации".</w:t>
      </w:r>
    </w:p>
    <w:p w:rsidR="003822FA" w:rsidRDefault="00382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Субсидии предоставляются на возмещение части затрат, понесенных субъектами малого и среднего предпринимательства на приобретение производственного (технологического) оборудования в целях модернизации производства товаров (работ, услуг), включая затраты на доставку и монтаж оборудования (далее – субсидии).</w:t>
      </w:r>
    </w:p>
    <w:p w:rsidR="003822FA" w:rsidRDefault="00382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Субсидии предоставляются из бюджета Нерюнгринского района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пределах средств, предусмотренных на эти цели в соответствующем финансовом году муниципальной программой «Развитие субъектов малого и среднего предпринимательства в муниципальном образовании «Нерюнгринский район» на 2017-2021 годы», утвержденной </w:t>
      </w:r>
      <w:r>
        <w:rPr>
          <w:rFonts w:ascii="Times New Roman" w:eastAsia="Batang" w:hAnsi="Times New Roman" w:cs="Times New Roman"/>
          <w:sz w:val="24"/>
          <w:szCs w:val="24"/>
        </w:rPr>
        <w:t>постановлением Нерюнгринской районной администрации от 07.11.2016 № 1506</w:t>
      </w:r>
      <w:r>
        <w:rPr>
          <w:rFonts w:ascii="Times New Roman" w:hAnsi="Times New Roman" w:cs="Times New Roman"/>
          <w:sz w:val="24"/>
          <w:szCs w:val="24"/>
        </w:rPr>
        <w:t xml:space="preserve"> (далее - Программа).</w:t>
      </w:r>
    </w:p>
    <w:p w:rsidR="003822FA" w:rsidRDefault="00382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Предоставление субсидий в рамках реализации Программы является муниципальной поддержкой субъектов малого и среднего предпринимательства Нерюнгринского района.</w:t>
      </w:r>
    </w:p>
    <w:p w:rsidR="003822FA" w:rsidRDefault="00382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Распорядителем бюджетных средств, направляемых на предоставление субсидий субъектам малого и среднего предпринимательства, является Нерюнгринская районная администрация.</w:t>
      </w:r>
    </w:p>
    <w:p w:rsidR="003822FA" w:rsidRDefault="003822FA">
      <w:pPr>
        <w:pStyle w:val="ListParagraph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 Уполномоченным органом по организации конкурсного отбора по предоставлению субсидий является Управление потребительского рынка и развития предпринимательства Нерюнгринской районной администрации.</w:t>
      </w:r>
    </w:p>
    <w:p w:rsidR="003822FA" w:rsidRDefault="00382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22FA" w:rsidRDefault="003822FA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Условия предоставления субсидий</w:t>
      </w:r>
    </w:p>
    <w:p w:rsidR="003822FA" w:rsidRDefault="003822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22FA" w:rsidRDefault="00382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2.1. Субсидии предоставляются на конкурсной основе в заявительном порядке субъектам малого и среднего предпринимательства, </w:t>
      </w:r>
      <w:r>
        <w:rPr>
          <w:rFonts w:ascii="Times New Roman" w:hAnsi="Times New Roman" w:cs="Times New Roman"/>
          <w:sz w:val="24"/>
          <w:szCs w:val="24"/>
        </w:rPr>
        <w:t>зарегистрированным и осуществляющим предпринимательскую деятельность на территории Нерюнгринского района.</w:t>
      </w:r>
    </w:p>
    <w:p w:rsidR="003822FA" w:rsidRDefault="00382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Субъект малого и среднего предпринимательства имеет право получить субсидию не более одного раза в год. За аналогичной мерой муниципальной поддержки субъект малого и среднего предпринимательства может обратиться по истечении года со дня получения субсидии.</w:t>
      </w:r>
    </w:p>
    <w:p w:rsidR="003822FA" w:rsidRDefault="00382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Размер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убсидии, предоставляемой одному субъекту малого и среднего предпринимательства на возмещение части затрат, понесенных на приобретение производственного (технологического) оборудования в целях модернизации производства товаров (работ, услуг), включая затраты на доставку и монтаж оборудования, составляет </w:t>
      </w:r>
      <w:r>
        <w:rPr>
          <w:rFonts w:ascii="Times New Roman" w:hAnsi="Times New Roman" w:cs="Times New Roman"/>
          <w:sz w:val="24"/>
          <w:szCs w:val="24"/>
        </w:rPr>
        <w:lastRenderedPageBreak/>
        <w:t>не более 80 процентов фактически произведенных и документально подтвержденных затрат и не более 300 000 (трехсот тысяч) рублей. Субсидии предоставляются на безвозмездной основе.</w:t>
      </w:r>
    </w:p>
    <w:p w:rsidR="003822FA" w:rsidRDefault="003822FA">
      <w:pPr>
        <w:spacing w:after="0" w:line="240" w:lineRule="auto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К возмещению принимаются затраты, произведенные не ранее 01 января предыдущего календарного года.</w:t>
      </w:r>
    </w:p>
    <w:p w:rsidR="003822FA" w:rsidRDefault="003822FA">
      <w:pPr>
        <w:tabs>
          <w:tab w:val="left" w:pos="80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2.5. Для участия в конкурсном отборе по 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предоставлению субсидий на модернизацию производственного (технологического) оборудования, связанного с производством товаров (работ, услуг), 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</w:rPr>
        <w:t>субъект малого или среднего предпринимательства должен представить в уполномоченный орган следующие документы с предъявлением оригиналов или заверенные в соответствии с действующим законодательством, в том числе подтверждающие его соответствие условиям, установленным                        статьей 4 </w:t>
      </w:r>
      <w:hyperlink r:id="rId5" w:history="1">
        <w:r>
          <w:rPr>
            <w:rStyle w:val="a3"/>
            <w:rFonts w:ascii="Times New Roman" w:hAnsi="Times New Roman"/>
            <w:color w:val="000000"/>
            <w:spacing w:val="2"/>
            <w:sz w:val="24"/>
            <w:szCs w:val="24"/>
            <w:u w:val="none"/>
          </w:rPr>
          <w:t>Федерального закона от 24 июля 2007 года N 209-ФЗ "О развитии малого и среднего предпринимательства в Российской Федерации"</w:t>
        </w:r>
      </w:hyperlink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:</w:t>
      </w:r>
    </w:p>
    <w:p w:rsidR="003822FA" w:rsidRDefault="00382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заявку на участие в конкурсном отборе согласно приложению № 1 к настоящему Порядку; </w:t>
      </w:r>
    </w:p>
    <w:p w:rsidR="003822FA" w:rsidRDefault="00382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анкету претендента согласно приложению № 2 к настоящему Порядку;</w:t>
      </w:r>
    </w:p>
    <w:p w:rsidR="003822FA" w:rsidRDefault="003822FA">
      <w:pPr>
        <w:spacing w:after="0" w:line="240" w:lineRule="auto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технико-экономическое обоснование приобретения оборудования в целях модернизации производства товаров (работ, услуг);</w:t>
      </w:r>
    </w:p>
    <w:p w:rsidR="003822FA" w:rsidRDefault="003822FA">
      <w:pPr>
        <w:spacing w:after="0" w:line="240" w:lineRule="auto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2D2D2D"/>
          <w:spacing w:val="2"/>
          <w:sz w:val="24"/>
          <w:szCs w:val="24"/>
        </w:rPr>
        <w:t>4) паспорт гражданина Российской Федерации индивидуального предпринимателя или руководителя юридического лица;</w:t>
      </w:r>
    </w:p>
    <w:p w:rsidR="003822FA" w:rsidRDefault="00382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D2D2D"/>
          <w:spacing w:val="2"/>
          <w:sz w:val="24"/>
          <w:szCs w:val="24"/>
        </w:rPr>
        <w:t>5) документы, подтверждающие полномочия лица на осуществление действий от имени заявителя (в случае необходимости);</w:t>
      </w:r>
    </w:p>
    <w:p w:rsidR="003822FA" w:rsidRDefault="00382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выписку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3822FA" w:rsidRDefault="003822FA">
      <w:pPr>
        <w:spacing w:after="0" w:line="240" w:lineRule="auto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справки об отсутствии задолженности по налогам, сборам и иным обязательным платежам в бюджеты бюджетной системы РФ и страховым взносам в государственные внебюджетные фонды;</w:t>
      </w:r>
    </w:p>
    <w:p w:rsidR="003822FA" w:rsidRDefault="003822FA">
      <w:pPr>
        <w:spacing w:after="0" w:line="240" w:lineRule="auto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2D2D2D"/>
          <w:spacing w:val="2"/>
          <w:sz w:val="24"/>
          <w:szCs w:val="24"/>
        </w:rPr>
        <w:t>8) сведения о выручке от реализации товаров (работ, услуг) за предшествующий календарный год (налоговая отчетность), а при регистрации в текущем году - выписка из банка и книги учета доходов;</w:t>
      </w:r>
    </w:p>
    <w:p w:rsidR="003822FA" w:rsidRDefault="00382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D2D2D"/>
          <w:spacing w:val="2"/>
          <w:sz w:val="24"/>
          <w:szCs w:val="24"/>
        </w:rPr>
        <w:t>9) сведения о средней численности работников;</w:t>
      </w:r>
    </w:p>
    <w:p w:rsidR="003822FA" w:rsidRDefault="00382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 правоустанавливающие документы на имущество (если оно предусмотрено для использования при производстве товаров, работ, услуг);</w:t>
      </w:r>
    </w:p>
    <w:p w:rsidR="003822FA" w:rsidRDefault="003822FA">
      <w:pPr>
        <w:spacing w:after="0" w:line="240" w:lineRule="auto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 документы, подтверждающие фактически понесенные расходы в соответствии с п.1.3. настоящего Порядка (платежные документы, договора, счета-фактуры, расходные накладные, товарно-транспортные документы, акты выполненных работ, акты приема-передачи материальных ценностей и др.);</w:t>
      </w:r>
    </w:p>
    <w:p w:rsidR="003822FA" w:rsidRDefault="00382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D2D2D"/>
          <w:spacing w:val="2"/>
          <w:sz w:val="24"/>
          <w:szCs w:val="24"/>
        </w:rPr>
        <w:t>12) презентационный материал (презентация, фотоматериалы и др.)</w:t>
      </w:r>
    </w:p>
    <w:p w:rsidR="003822FA" w:rsidRDefault="00382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 Претендент на получение субсидии несет полную ответственность за достоверность представленных документов.</w:t>
      </w:r>
    </w:p>
    <w:p w:rsidR="003822FA" w:rsidRDefault="003822F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Не допускаются к участию в конкурсном отборе претенденты:</w:t>
      </w:r>
    </w:p>
    <w:p w:rsidR="003822FA" w:rsidRDefault="003822F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являющиеся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3822FA" w:rsidRDefault="003822FA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являющиеся участниками соглашений о разделе продукции;</w:t>
      </w:r>
    </w:p>
    <w:p w:rsidR="003822FA" w:rsidRDefault="00382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-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 и Республики Саха (Якутия);</w:t>
      </w:r>
    </w:p>
    <w:p w:rsidR="003822FA" w:rsidRDefault="00382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осуществляющие предпринимательскую деятельность в сфере игорного бизнеса; </w:t>
      </w:r>
    </w:p>
    <w:p w:rsidR="003822FA" w:rsidRDefault="003822FA">
      <w:pPr>
        <w:pStyle w:val="ListParagraph"/>
        <w:spacing w:after="0" w:line="240" w:lineRule="auto"/>
        <w:ind w:left="0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осуществляющие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ископаемых.</w:t>
      </w:r>
    </w:p>
    <w:p w:rsidR="003822FA" w:rsidRDefault="003822FA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lastRenderedPageBreak/>
        <w:t>2.8. В предоставлении субсидии отказывается в следующих случаях:</w:t>
      </w:r>
    </w:p>
    <w:p w:rsidR="003822FA" w:rsidRDefault="003822FA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- не представлены документы (или представлены не в полном объеме) в соответствии с пунктом 2.5. настоящего Порядка;</w:t>
      </w:r>
    </w:p>
    <w:p w:rsidR="003822FA" w:rsidRDefault="003822FA">
      <w:pPr>
        <w:spacing w:after="0" w:line="240" w:lineRule="auto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- представлены недостоверные сведения и документы;</w:t>
      </w:r>
    </w:p>
    <w:p w:rsidR="003822FA" w:rsidRDefault="003822FA">
      <w:pPr>
        <w:spacing w:after="0" w:line="240" w:lineRule="auto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2D2D2D"/>
          <w:spacing w:val="2"/>
          <w:sz w:val="24"/>
          <w:szCs w:val="24"/>
        </w:rPr>
        <w:t>- представленные документы не соответствуют условиям предоставления субсидий;</w:t>
      </w:r>
    </w:p>
    <w:p w:rsidR="003822FA" w:rsidRDefault="003822FA">
      <w:pPr>
        <w:spacing w:after="0" w:line="240" w:lineRule="auto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2D2D2D"/>
          <w:spacing w:val="2"/>
          <w:sz w:val="24"/>
          <w:szCs w:val="24"/>
        </w:rPr>
        <w:t>- ранее в отношении заявителя - субъекта малого и среднего предпринимательства было принято решение об оказании аналогичной поддержки и сроки ее оказания не истекли;</w:t>
      </w:r>
    </w:p>
    <w:p w:rsidR="003822FA" w:rsidRDefault="003822FA">
      <w:pPr>
        <w:spacing w:after="0" w:line="240" w:lineRule="auto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2D2D2D"/>
          <w:spacing w:val="2"/>
          <w:sz w:val="24"/>
          <w:szCs w:val="24"/>
        </w:rPr>
        <w:t>- с момента признания субъекта малого и среднего предпринимательства, допустившим нарушение порядка и условий предоставления муниципальной поддержки, в том числе не обеспечившим целевого использования предоставленных средств, прошло менее трех лет.</w:t>
      </w:r>
    </w:p>
    <w:p w:rsidR="003822FA" w:rsidRDefault="003822FA">
      <w:pPr>
        <w:spacing w:after="0" w:line="240" w:lineRule="auto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2D2D2D"/>
          <w:spacing w:val="2"/>
          <w:sz w:val="24"/>
          <w:szCs w:val="24"/>
        </w:rPr>
        <w:t>2.9. У претендентов на участие в конкурсном отборе должна отсутствовать на первое число месяца, предшествующего месяцу, в котором планируется заключение договора на предоставление субсидии, задолженность по уплате налоговых и иных обязательных платежей в бюджетную систему Российской Федерации, страховых взносов в государственные внебюджетные фонды.</w:t>
      </w:r>
    </w:p>
    <w:p w:rsidR="003822FA" w:rsidRDefault="003822FA">
      <w:pPr>
        <w:spacing w:after="0" w:line="240" w:lineRule="auto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</w:p>
    <w:p w:rsidR="003822FA" w:rsidRDefault="003822FA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2D2D2D"/>
          <w:spacing w:val="2"/>
          <w:sz w:val="24"/>
          <w:szCs w:val="24"/>
        </w:rPr>
        <w:t>Порядок проведения конкурсного отбора</w:t>
      </w:r>
    </w:p>
    <w:p w:rsidR="003822FA" w:rsidRDefault="00382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22FA" w:rsidRDefault="00382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Информационное сообщение о сроках проведения конкурсных отборов, приема заявок претендентов на участие в конкурсных отборах размещается в средствах массовой информации и на официальном сайте муниципального образования  «Нерюнгринский район»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hyperlink r:id="rId6" w:history="1">
        <w:r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>
          <w:rPr>
            <w:rStyle w:val="a3"/>
            <w:rFonts w:ascii="Times New Roman" w:hAnsi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neruadmin</w:t>
        </w:r>
        <w:r>
          <w:rPr>
            <w:rStyle w:val="a3"/>
            <w:rFonts w:ascii="Times New Roman" w:hAnsi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22FA" w:rsidRDefault="003822FA">
      <w:pPr>
        <w:pStyle w:val="ListParagraph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Конкурсный отбор претендентов на получение субсидий осуществляет Конкурсная комиссия по отбору претендентов на получение бюджетных средств, предусмотренных муниципальной программой «Развитие субъектов малого и среднего предпринимательства в муниципальном образовании «Нерюнгринский район» на 2017-2021 годы» (далее – Конкурсная комиссия), состав которой утверждается постановлением Нерюнгринской районной администрации.</w:t>
      </w:r>
    </w:p>
    <w:p w:rsidR="003822FA" w:rsidRDefault="003822F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 Уполномоченный орган проводит прием заявок от претендентов, проверку представленных документов на соответствие условиям раздела 2 настоящего Порядка и принимает решение о передаче документов в Конкурсную комиссию, либо, в случае несоответствия вышеперечисленным условиям, принимает решение об отказе в передаче документов в Конкурсную комиссию и возвращает их претенденту.</w:t>
      </w:r>
    </w:p>
    <w:p w:rsidR="003822FA" w:rsidRDefault="003822F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 Решение о предоставлении субсидии принимается на заседании Конкурсной комиссии простым большинством голосов присутствующих на заседании членов Конкурсной комиссии. При голосовании каждый член Конкурсной комиссии имеет один голос. В случае, если голоса членов Конкурсной комиссии распределяются поровну, право решающего голоса имеет председатель Конкурсной комиссии. </w:t>
      </w:r>
    </w:p>
    <w:p w:rsidR="003822FA" w:rsidRDefault="00382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При принятии решения о предоставлении субсидии субъекту малого и среднего предпринимательства, подавшему заявку на участие в конкурсе, учитываются следующие критерии:</w:t>
      </w:r>
    </w:p>
    <w:p w:rsidR="003822FA" w:rsidRDefault="00382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3.5.1. Вид деятельности субъекта малого предпринимательства (приоритетными направлениями являются:</w:t>
      </w:r>
    </w:p>
    <w:p w:rsidR="003822FA" w:rsidRDefault="00382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производство местной товарной продукции;</w:t>
      </w:r>
    </w:p>
    <w:p w:rsidR="003822FA" w:rsidRDefault="00382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инновационное производство;</w:t>
      </w:r>
    </w:p>
    <w:p w:rsidR="003822FA" w:rsidRDefault="00382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предоставление социально-значимых услуг;</w:t>
      </w:r>
    </w:p>
    <w:p w:rsidR="003822FA" w:rsidRDefault="00382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туристско-рекреационная деятельность).</w:t>
      </w:r>
    </w:p>
    <w:p w:rsidR="003822FA" w:rsidRDefault="00382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3.5.2. Место ведения предпринимательской деятельности (приоритетом является осуществление деятельности в сельской местности).</w:t>
      </w:r>
    </w:p>
    <w:p w:rsidR="003822FA" w:rsidRDefault="00382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3.5.3. Социальная значимость реализации бизнес-проекта на территории осуществления предпринимательской деятельности.</w:t>
      </w:r>
    </w:p>
    <w:p w:rsidR="003822FA" w:rsidRDefault="00382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3.5.4. Численность рабочих мест (вновь созданных и(или) сохраненных).</w:t>
      </w:r>
    </w:p>
    <w:p w:rsidR="003822FA" w:rsidRDefault="00382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3.5.5. Численность рабочих мест из числа инвалидов, выпускников высших учебных заведений.</w:t>
      </w:r>
    </w:p>
    <w:p w:rsidR="003822FA" w:rsidRDefault="00382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3.5.6. Реализация бизнес-проектов по приоритетным направлениям деятельности на земельных участках Республики Саха (Якутия), предоставленных в пользование в рамках реализации Указа Главы Республики Саха (Якутия) от 11 июля 2016 года N 1309 "О Плане мероприятий по исполнению Федерального закона от 1 мая 2016 года N 119-ФЗ "Об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Федерации" и дополнительных мерах поддержки при его реализации".</w:t>
      </w:r>
    </w:p>
    <w:p w:rsidR="003822FA" w:rsidRDefault="00382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 Решения Конкурсной комиссии оформляются протоколом и в течение 5 (пяти) рабочих дней размещаются на официальном сайте муниципального образования «Нерюнгринский район».</w:t>
      </w:r>
    </w:p>
    <w:p w:rsidR="003822FA" w:rsidRDefault="003822FA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3.7. </w:t>
      </w:r>
      <w:r>
        <w:rPr>
          <w:rFonts w:ascii="Times New Roman" w:eastAsia="Batang" w:hAnsi="Times New Roman" w:cs="Times New Roman"/>
          <w:sz w:val="24"/>
          <w:szCs w:val="24"/>
        </w:rPr>
        <w:t>По результатам проведения конкурсного отбора уполномоченный орган в</w:t>
      </w:r>
      <w:r>
        <w:rPr>
          <w:rFonts w:ascii="Times New Roman" w:hAnsi="Times New Roman" w:cs="Times New Roman"/>
          <w:sz w:val="24"/>
          <w:szCs w:val="24"/>
        </w:rPr>
        <w:t xml:space="preserve"> течение 5 (пяти) рабочих дней с даты принятия решения сообщает участникам конкурса о результатах принятого решения. Решение об отказе в предоставлении субсидии оформляется в письменной форме с указанием причины </w:t>
      </w:r>
      <w:r>
        <w:rPr>
          <w:rFonts w:ascii="Times New Roman" w:hAnsi="Times New Roman" w:cs="Times New Roman"/>
          <w:color w:val="000000"/>
          <w:sz w:val="24"/>
          <w:szCs w:val="24"/>
        </w:rPr>
        <w:t>отказа.</w:t>
      </w:r>
    </w:p>
    <w:p w:rsidR="003822FA" w:rsidRDefault="00382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3.8. Н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а основании протокола заседания Конкурсной комиссии в течение 5 (пяти) рабочих дней </w:t>
      </w:r>
      <w:r>
        <w:rPr>
          <w:rFonts w:ascii="Times New Roman" w:eastAsia="Batang" w:hAnsi="Times New Roman" w:cs="Times New Roman"/>
          <w:sz w:val="24"/>
          <w:szCs w:val="24"/>
        </w:rPr>
        <w:t xml:space="preserve">издается постановление Нерюнгринской районной администрации 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</w:rPr>
        <w:t>о предоставлении субсидий субъектам малого и среднего предпринимательства на модернизацию производственного (технологического) оборудования, связанного с производством товаров (работ, услуг).</w:t>
      </w:r>
    </w:p>
    <w:p w:rsidR="003822FA" w:rsidRDefault="003822F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3.9. Нерюнгринская районная администрация на основании постановления </w:t>
      </w:r>
      <w:r>
        <w:rPr>
          <w:rFonts w:ascii="Times New Roman" w:eastAsia="Batang" w:hAnsi="Times New Roman" w:cs="Times New Roman"/>
          <w:sz w:val="24"/>
          <w:szCs w:val="24"/>
        </w:rPr>
        <w:t xml:space="preserve">Нерюнгринской районной администрации 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о предоставлении субсидий субъектам малого и среднего предпринимательства на модернизацию производственного (технологического) оборудования, связанного с производством товаров (работ, услуг), </w:t>
      </w:r>
      <w:r>
        <w:rPr>
          <w:rFonts w:ascii="Times New Roman" w:hAnsi="Times New Roman" w:cs="Times New Roman"/>
          <w:sz w:val="24"/>
          <w:szCs w:val="24"/>
        </w:rPr>
        <w:t>заключает с каждым из победителей конкурса договор о предоставлении субсидии в соответствии с типовой формой согласно приложению № 3 к настоящему Порядку.</w:t>
      </w:r>
    </w:p>
    <w:p w:rsidR="003822FA" w:rsidRDefault="003822F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3.10. Перечисление субсидий осуществляется Нерюнгринской районной администрацией на расчетные счета, открытые получателям субсидий в учреждениях Центрального банка Российской Федерации или кредитных организациях, на основании протокола Конкурсной комиссии и постановления Нерюнгринской районной администрации 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о предоставлении субсидий субъектам малого и среднего предпринимательства на модернизацию производственного (технологического) оборудования, связанного с производством товаров (работ, услуг), </w:t>
      </w:r>
      <w:r>
        <w:rPr>
          <w:rFonts w:ascii="Times New Roman" w:hAnsi="Times New Roman" w:cs="Times New Roman"/>
          <w:sz w:val="24"/>
          <w:szCs w:val="24"/>
        </w:rPr>
        <w:t>в течение 10 (десяти) рабочих дней с момента принятия решения о предоставлении субсидии Конкурсной комиссией.</w:t>
      </w:r>
    </w:p>
    <w:p w:rsidR="003822FA" w:rsidRDefault="003822F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3.11. Договор о предоставлении субсидии включает в себя следующие положения:</w:t>
      </w:r>
    </w:p>
    <w:p w:rsidR="003822FA" w:rsidRDefault="003822F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размер предоставляемой субсидии;</w:t>
      </w:r>
    </w:p>
    <w:p w:rsidR="003822FA" w:rsidRDefault="003822F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значения показателей эффективности предоставления субсидии;</w:t>
      </w:r>
    </w:p>
    <w:p w:rsidR="003822FA" w:rsidRDefault="003822F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сроки и формы представления отчетности;</w:t>
      </w:r>
    </w:p>
    <w:p w:rsidR="003822FA" w:rsidRDefault="003822F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осуществление контроля за соблюдением получателем условий, целей и порядка предоставления субсидии;</w:t>
      </w:r>
    </w:p>
    <w:p w:rsidR="003822FA" w:rsidRDefault="003822F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ответственность получателя субсидии за нарушение условий, целей и порядка предоставления субсидии.</w:t>
      </w:r>
    </w:p>
    <w:p w:rsidR="003822FA" w:rsidRDefault="003822FA">
      <w:pPr>
        <w:spacing w:after="0" w:line="240" w:lineRule="auto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2D2D2D"/>
          <w:spacing w:val="2"/>
          <w:sz w:val="24"/>
          <w:szCs w:val="24"/>
        </w:rPr>
        <w:t>3.12. При предоставлении субсидий субъектам малого и среднего предпринимательства обязательным условием, включаемым в договоры о предоставлении субсидий, является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субъектам малого и среднего предпринимательства.</w:t>
      </w:r>
    </w:p>
    <w:p w:rsidR="003822FA" w:rsidRDefault="003822F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D2D2D"/>
          <w:spacing w:val="2"/>
          <w:sz w:val="24"/>
          <w:szCs w:val="24"/>
        </w:rPr>
        <w:lastRenderedPageBreak/>
        <w:t xml:space="preserve">3.13. Сведения о субъектах малого и среднего предпринимательства, получивших субсидии, включаются в Реестр субъектов малого и среднего предпринимательства - получателей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поддержки, предусмотренный статьей 8 </w:t>
      </w:r>
      <w:hyperlink r:id="rId7" w:history="1">
        <w:r>
          <w:rPr>
            <w:rStyle w:val="a3"/>
            <w:rFonts w:ascii="Times New Roman" w:hAnsi="Times New Roman"/>
            <w:color w:val="000000"/>
            <w:spacing w:val="2"/>
            <w:sz w:val="24"/>
            <w:szCs w:val="24"/>
            <w:u w:val="none"/>
          </w:rPr>
          <w:t>Федерального закона от 24.07.2007 № 209-ФЗ "О развитии малого и среднего предпринимательства в Российской Федерации».</w:t>
        </w:r>
      </w:hyperlink>
    </w:p>
    <w:p w:rsidR="003822FA" w:rsidRDefault="003822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822FA" w:rsidRDefault="003822FA">
      <w:pPr>
        <w:numPr>
          <w:ilvl w:val="0"/>
          <w:numId w:val="3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242424"/>
          <w:spacing w:val="2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Требования к отчетности</w:t>
      </w:r>
    </w:p>
    <w:p w:rsidR="003822FA" w:rsidRDefault="003822FA">
      <w:pPr>
        <w:shd w:val="clear" w:color="auto" w:fill="FFFFFF"/>
        <w:spacing w:after="0" w:line="240" w:lineRule="auto"/>
        <w:ind w:left="1429"/>
        <w:jc w:val="center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color w:val="242424"/>
          <w:spacing w:val="2"/>
          <w:sz w:val="24"/>
          <w:szCs w:val="24"/>
        </w:rPr>
        <w:t>и оценка эффективности использования субсидий</w:t>
      </w:r>
    </w:p>
    <w:p w:rsidR="003822FA" w:rsidRDefault="003822F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822FA" w:rsidRDefault="003822F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4.1. В договор о предоставлении субсидии в обязательном порядке включаются условия, обязывающие победителя конкурса до 1 марта месяца, следующего за отчетным периодом - годом, предоставить документы, подтверждающие ведение предпринимательской деятельности (налоговая отчетность), отчет о показателях хозяйственной деятельности и эффективности использования субсидии (о количестве сохраненных и созданных рабочих мест, объемах производства продукции, работ и услуг, суммах уплаченных налогов и (или) других показателях эффективности в соответствии с видом деятельности) по установленной форме.  </w:t>
      </w:r>
    </w:p>
    <w:p w:rsidR="003822FA" w:rsidRDefault="003822F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4.2. Нерюнгринская районная администрация имеет право устанавливать в договоре о предоставлении субсидии показатели эффективности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использования субсидии (при необходимости).</w:t>
      </w:r>
    </w:p>
    <w:p w:rsidR="003822FA" w:rsidRDefault="003822F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4.3. 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</w:rPr>
        <w:t>Оценка показателей эффективности использования субсидий осуществляется Нерюнгринской районной администрацией путем сравнения фактически достигнутых значений и установленных плановых значений показателей эффективности предоставления субсидий.</w:t>
      </w:r>
    </w:p>
    <w:p w:rsidR="003822FA" w:rsidRDefault="003822F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822FA" w:rsidRDefault="003822FA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Контроль за соблюдением условий, целей и порядка</w:t>
      </w:r>
    </w:p>
    <w:p w:rsidR="003822FA" w:rsidRDefault="003822FA">
      <w:pPr>
        <w:spacing w:after="0" w:line="240" w:lineRule="auto"/>
        <w:ind w:left="142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предоставления субсидий и ответственность за их нарушение</w:t>
      </w:r>
    </w:p>
    <w:p w:rsidR="003822FA" w:rsidRDefault="003822F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822FA" w:rsidRDefault="003822FA">
      <w:pPr>
        <w:spacing w:after="0" w:line="276" w:lineRule="atLeast"/>
        <w:ind w:right="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При предоставлении субсидий обязательным условием их предоставления, включаемым в договоры о предоставлении субсидий, является согласие их получателей на осуществление Нерюнгринской районной администрацией, предоставившей субсидии, и органами муниципального финансового контроля проверок соблюдения получателями субсидий условий, целей и порядка их предоставления, в том числе выездных проверок </w:t>
      </w:r>
      <w:r>
        <w:rPr>
          <w:rFonts w:ascii="Times New Roman" w:hAnsi="Times New Roman" w:cs="Times New Roman"/>
          <w:color w:val="000000"/>
          <w:sz w:val="24"/>
          <w:szCs w:val="24"/>
        </w:rPr>
        <w:t>с целью подтверждения произведенных затрат субъектом малого и среднего предпринимательства или выполнения показателей эффективности предоставления субсидий.</w:t>
      </w:r>
    </w:p>
    <w:p w:rsidR="003822FA" w:rsidRDefault="003822FA">
      <w:pPr>
        <w:spacing w:after="0" w:line="276" w:lineRule="atLeast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5.2. </w:t>
      </w:r>
      <w:r>
        <w:rPr>
          <w:rFonts w:ascii="Times New Roman" w:hAnsi="Times New Roman" w:cs="Times New Roman"/>
          <w:sz w:val="24"/>
          <w:szCs w:val="24"/>
        </w:rPr>
        <w:t xml:space="preserve">Субсидии подлежат возврату в бюджет Нерюнгринского района в соответствии с бюджетным законодательством Российской Федерации в случае выявления по фактам проверок, проведенных 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</w:rPr>
        <w:t>Нерюнгринской районной администрацией и органами муниципального финансового контроля,</w:t>
      </w:r>
      <w:r>
        <w:rPr>
          <w:rFonts w:ascii="Times New Roman" w:hAnsi="Times New Roman" w:cs="Times New Roman"/>
          <w:sz w:val="24"/>
          <w:szCs w:val="24"/>
        </w:rPr>
        <w:t xml:space="preserve"> нарушений получателями субсидий условий, целей и порядка, установленных при их предоставлении.</w:t>
      </w:r>
    </w:p>
    <w:p w:rsidR="003822FA" w:rsidRDefault="003822FA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При невозврате получателем субсидии в течение тридцати календарных дней с момента направления соответствующего требования Нерюнгринская районная администрация принимает меры по взысканию подлежащей возврату субсидии в судебном порядке.</w:t>
      </w:r>
    </w:p>
    <w:p w:rsidR="003822FA" w:rsidRDefault="003822FA">
      <w:pPr>
        <w:spacing w:after="0" w:line="276" w:lineRule="atLeast"/>
        <w:ind w:right="20"/>
        <w:jc w:val="both"/>
      </w:pPr>
      <w:r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sectPr w:rsidR="003822FA">
      <w:pgSz w:w="11906" w:h="16838"/>
      <w:pgMar w:top="1134" w:right="850" w:bottom="567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454"/>
      </w:pPr>
      <w:rPr>
        <w:rFonts w:cs="Times New Roman" w:hint="default"/>
      </w:rPr>
    </w:lvl>
    <w:lvl w:ilvl="1">
      <w:start w:val="2"/>
      <w:numFmt w:val="decimal"/>
      <w:lvlText w:val="2.%2."/>
      <w:lvlJc w:val="left"/>
      <w:pPr>
        <w:tabs>
          <w:tab w:val="num" w:pos="1080"/>
        </w:tabs>
        <w:ind w:left="720" w:firstLine="0"/>
      </w:pPr>
      <w:rPr>
        <w:rFonts w:cs="Times New Roman" w:hint="default"/>
      </w:rPr>
    </w:lvl>
    <w:lvl w:ilvl="2">
      <w:start w:val="1"/>
      <w:numFmt w:val="decimal"/>
      <w:lvlText w:val="1.%3."/>
      <w:lvlJc w:val="left"/>
      <w:pPr>
        <w:tabs>
          <w:tab w:val="num" w:pos="1800"/>
        </w:tabs>
        <w:ind w:left="1440" w:firstLine="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 w:hint="default"/>
        <w:sz w:val="24"/>
        <w:szCs w:val="24"/>
      </w:r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0"/>
        </w:tabs>
        <w:ind w:left="1429" w:hanging="360"/>
      </w:pPr>
      <w:rPr>
        <w:rFonts w:ascii="Times New Roman" w:eastAsia="Times New Roman" w:hAnsi="Times New Roman" w:cs="Times New Roman" w:hint="default"/>
        <w:b/>
        <w:bCs/>
        <w:color w:val="2D2D2D"/>
        <w:sz w:val="24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8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4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0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0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8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69" w:hanging="1800"/>
      </w:pPr>
      <w:rPr>
        <w:rFonts w:hint="default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7537B4"/>
    <w:rsid w:val="003822FA"/>
    <w:rsid w:val="007537B4"/>
    <w:rsid w:val="00D87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 w:hint="default"/>
    </w:rPr>
  </w:style>
  <w:style w:type="character" w:customStyle="1" w:styleId="WW8Num2z0">
    <w:name w:val="WW8Num2z0"/>
    <w:rPr>
      <w:rFonts w:cs="Times New Roman" w:hint="default"/>
      <w:sz w:val="24"/>
      <w:szCs w:val="24"/>
    </w:rPr>
  </w:style>
  <w:style w:type="character" w:customStyle="1" w:styleId="WW8Num3z0">
    <w:name w:val="WW8Num3z0"/>
    <w:rPr>
      <w:rFonts w:ascii="Times New Roman" w:eastAsia="Times New Roman" w:hAnsi="Times New Roman" w:cs="Times New Roman" w:hint="default"/>
      <w:b/>
      <w:bCs/>
      <w:color w:val="2D2D2D"/>
      <w:sz w:val="24"/>
      <w:szCs w:val="20"/>
    </w:rPr>
  </w:style>
  <w:style w:type="character" w:customStyle="1" w:styleId="WW8Num3z1">
    <w:name w:val="WW8Num3z1"/>
    <w:rPr>
      <w:rFonts w:hint="default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2z1">
    <w:name w:val="WW8Num2z1"/>
    <w:rPr>
      <w:rFonts w:cs="Times New Roman"/>
    </w:rPr>
  </w:style>
  <w:style w:type="character" w:customStyle="1" w:styleId="1">
    <w:name w:val="Основной шрифт абзаца1"/>
  </w:style>
  <w:style w:type="character" w:styleId="a3">
    <w:name w:val="Hyperlink"/>
    <w:rPr>
      <w:rFonts w:cs="Times New Roman"/>
      <w:color w:val="0000FF"/>
      <w:u w:val="single"/>
    </w:rPr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ListParagraph">
    <w:name w:val="List Paragraph"/>
    <w:basedOn w:val="a"/>
    <w:pPr>
      <w:ind w:left="720"/>
    </w:pPr>
  </w:style>
  <w:style w:type="paragraph" w:customStyle="1" w:styleId="a8">
    <w:name w:val="Раздел"/>
    <w:basedOn w:val="a"/>
    <w:pPr>
      <w:numPr>
        <w:numId w:val="1"/>
      </w:numPr>
      <w:spacing w:after="0" w:line="240" w:lineRule="auto"/>
    </w:pPr>
    <w:rPr>
      <w:sz w:val="24"/>
      <w:szCs w:val="24"/>
    </w:rPr>
  </w:style>
  <w:style w:type="paragraph" w:customStyle="1" w:styleId="a9">
    <w:name w:val="Подраздел"/>
    <w:basedOn w:val="a"/>
    <w:pPr>
      <w:numPr>
        <w:numId w:val="1"/>
      </w:numPr>
      <w:spacing w:after="0" w:line="240" w:lineRule="auto"/>
    </w:pPr>
    <w:rPr>
      <w:sz w:val="24"/>
      <w:szCs w:val="24"/>
    </w:rPr>
  </w:style>
  <w:style w:type="paragraph" w:customStyle="1" w:styleId="aa">
    <w:name w:val="Параграф"/>
    <w:basedOn w:val="a"/>
    <w:pPr>
      <w:numPr>
        <w:numId w:val="1"/>
      </w:numPr>
      <w:spacing w:after="0" w:line="240" w:lineRule="auto"/>
    </w:pPr>
    <w:rPr>
      <w:sz w:val="24"/>
      <w:szCs w:val="24"/>
    </w:rPr>
  </w:style>
  <w:style w:type="paragraph" w:customStyle="1" w:styleId="ab">
    <w:name w:val="Пункт"/>
    <w:basedOn w:val="a"/>
    <w:pPr>
      <w:numPr>
        <w:numId w:val="1"/>
      </w:numPr>
      <w:spacing w:after="0" w:line="240" w:lineRule="auto"/>
    </w:pPr>
    <w:rPr>
      <w:sz w:val="24"/>
      <w:szCs w:val="24"/>
    </w:rPr>
  </w:style>
  <w:style w:type="paragraph" w:styleId="ac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05319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eruadmin.ru/" TargetMode="External"/><Relationship Id="rId5" Type="http://schemas.openxmlformats.org/officeDocument/2006/relationships/hyperlink" Target="http://docs.cntd.ru/document/90205319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2501</Words>
  <Characters>14262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16730</CharactersWithSpaces>
  <SharedDoc>false</SharedDoc>
  <HLinks>
    <vt:vector size="18" baseType="variant">
      <vt:variant>
        <vt:i4>6750328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http://docs.cntd.ru/document/902053196</vt:lpwstr>
      </vt:variant>
      <vt:variant>
        <vt:lpwstr/>
      </vt:variant>
      <vt:variant>
        <vt:i4>524310</vt:i4>
      </vt:variant>
      <vt:variant>
        <vt:i4>3</vt:i4>
      </vt:variant>
      <vt:variant>
        <vt:i4>0</vt:i4>
      </vt:variant>
      <vt:variant>
        <vt:i4>5</vt:i4>
      </vt:variant>
      <vt:variant>
        <vt:lpwstr>http://www.neruadmin.ru/</vt:lpwstr>
      </vt:variant>
      <vt:variant>
        <vt:lpwstr/>
      </vt:variant>
      <vt:variant>
        <vt:i4>6750328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http://docs.cntd.ru/document/902053196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user1</cp:lastModifiedBy>
  <cp:revision>2</cp:revision>
  <cp:lastPrinted>2017-05-11T06:50:00Z</cp:lastPrinted>
  <dcterms:created xsi:type="dcterms:W3CDTF">2019-02-07T02:05:00Z</dcterms:created>
  <dcterms:modified xsi:type="dcterms:W3CDTF">2019-02-07T02:05:00Z</dcterms:modified>
</cp:coreProperties>
</file>