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BB" w:rsidRDefault="009C7DBB" w:rsidP="009C7DBB">
      <w:pPr>
        <w:pStyle w:val="1"/>
      </w:pPr>
      <w:r>
        <w:t>Паспорт подпрограммы N 3</w:t>
      </w:r>
      <w:r>
        <w:br/>
        <w:t>государственной программы Республики Саха (Якутия)</w:t>
      </w:r>
    </w:p>
    <w:p w:rsidR="009C7DBB" w:rsidRDefault="009C7DBB" w:rsidP="009C7D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980"/>
      </w:tblGrid>
      <w:tr w:rsidR="009C7DBB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Меры социальной поддержки отдельных категорий граждан</w:t>
            </w:r>
          </w:p>
        </w:tc>
      </w:tr>
      <w:tr w:rsidR="009C7DBB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Министерство труда и социального развития Республики Саха (Якутия)</w:t>
            </w:r>
          </w:p>
        </w:tc>
      </w:tr>
      <w:tr w:rsidR="009C7DBB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Участники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Министерство здравоохранения Республики Саха (Якутия);</w:t>
            </w:r>
          </w:p>
          <w:p w:rsidR="009C7DBB" w:rsidRDefault="009C7DBB" w:rsidP="001A1E95">
            <w:pPr>
              <w:pStyle w:val="a3"/>
            </w:pPr>
            <w:r>
              <w:t>органы местного самоуправления</w:t>
            </w:r>
          </w:p>
        </w:tc>
      </w:tr>
      <w:tr w:rsidR="009C7DBB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Цель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Повышение уровня жизни граждан-получателей мер социальной поддержки, государственных социальных гарантий</w:t>
            </w:r>
          </w:p>
        </w:tc>
      </w:tr>
      <w:tr w:rsidR="009C7DBB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Задачи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Социальная поддержка материнства и детства; мероприятия, направленные на социальную поддержку детей-сирот и детей, оставшихся без попечения родителей, и их устройство в семью; социальная поддержка и повышение качества жизни малоимущих граждан;</w:t>
            </w:r>
          </w:p>
          <w:p w:rsidR="009C7DBB" w:rsidRDefault="009C7DBB" w:rsidP="001A1E95">
            <w:pPr>
              <w:pStyle w:val="a3"/>
            </w:pPr>
            <w:r>
              <w:t>социальная поддержка отдельных категорий граждан</w:t>
            </w:r>
          </w:p>
        </w:tc>
      </w:tr>
      <w:tr w:rsidR="009C7DBB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получением:</w:t>
            </w:r>
          </w:p>
          <w:p w:rsidR="009C7DBB" w:rsidRDefault="009C7DBB" w:rsidP="001A1E95">
            <w:pPr>
              <w:pStyle w:val="a3"/>
            </w:pPr>
            <w:r>
              <w:t>2018 год - 100%;</w:t>
            </w:r>
          </w:p>
          <w:p w:rsidR="009C7DBB" w:rsidRDefault="009C7DBB" w:rsidP="001A1E95">
            <w:pPr>
              <w:pStyle w:val="a3"/>
            </w:pPr>
            <w:r>
              <w:t>2019 год - 100%;</w:t>
            </w:r>
          </w:p>
          <w:p w:rsidR="009C7DBB" w:rsidRDefault="009C7DBB" w:rsidP="001A1E95">
            <w:pPr>
              <w:pStyle w:val="a3"/>
            </w:pPr>
            <w:r>
              <w:t>2020 год - 100%;</w:t>
            </w:r>
          </w:p>
          <w:p w:rsidR="009C7DBB" w:rsidRDefault="009C7DBB" w:rsidP="001A1E95">
            <w:pPr>
              <w:pStyle w:val="a3"/>
            </w:pPr>
            <w:r>
              <w:t>2021 год - 100%;</w:t>
            </w:r>
          </w:p>
          <w:p w:rsidR="009C7DBB" w:rsidRDefault="009C7DBB" w:rsidP="001A1E95">
            <w:pPr>
              <w:pStyle w:val="a3"/>
            </w:pPr>
            <w:r>
              <w:t>2022 год - 100%</w:t>
            </w:r>
          </w:p>
        </w:tc>
      </w:tr>
      <w:tr w:rsidR="009C7DBB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Сроки реализации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2018 - 2022 годы</w:t>
            </w:r>
          </w:p>
        </w:tc>
      </w:tr>
      <w:tr w:rsidR="009C7DBB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B" w:rsidRDefault="009C7DBB" w:rsidP="001A1E95">
            <w:pPr>
              <w:pStyle w:val="a3"/>
            </w:pPr>
            <w:bookmarkStart w:id="0" w:name="sub_30001"/>
            <w:r>
              <w:t xml:space="preserve">Объем </w:t>
            </w:r>
            <w:r>
              <w:lastRenderedPageBreak/>
              <w:t>финансового обеспечения подпрограммы</w:t>
            </w:r>
            <w:bookmarkEnd w:id="0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lastRenderedPageBreak/>
              <w:t xml:space="preserve">Объемы финансового обеспечения в целом на реализацию </w:t>
            </w:r>
            <w:r>
              <w:lastRenderedPageBreak/>
              <w:t>подпрограммы - 57 674 424,0 тыс. рублей, в том числе:</w:t>
            </w:r>
          </w:p>
          <w:p w:rsidR="009C7DBB" w:rsidRDefault="009C7DBB" w:rsidP="001A1E95">
            <w:pPr>
              <w:pStyle w:val="a3"/>
            </w:pPr>
            <w:r>
              <w:t>2018 год - 12 899 797,3 тыс. руб.;</w:t>
            </w:r>
          </w:p>
          <w:p w:rsidR="009C7DBB" w:rsidRDefault="009C7DBB" w:rsidP="001A1E95">
            <w:pPr>
              <w:pStyle w:val="a3"/>
            </w:pPr>
            <w:r>
              <w:t>2019 год - 10 705 743,7 тыс. руб.;</w:t>
            </w:r>
          </w:p>
          <w:p w:rsidR="009C7DBB" w:rsidRDefault="009C7DBB" w:rsidP="001A1E95">
            <w:pPr>
              <w:pStyle w:val="a3"/>
            </w:pPr>
            <w:r>
              <w:t>2020 год - 10 746 191,8 тыс. руб.;</w:t>
            </w:r>
          </w:p>
          <w:p w:rsidR="009C7DBB" w:rsidRDefault="009C7DBB" w:rsidP="001A1E95">
            <w:pPr>
              <w:pStyle w:val="a3"/>
            </w:pPr>
            <w:r>
              <w:t>2021 год - 11 340 083,1 тыс. руб.;</w:t>
            </w:r>
          </w:p>
          <w:p w:rsidR="009C7DBB" w:rsidRDefault="009C7DBB" w:rsidP="001A1E95">
            <w:pPr>
              <w:pStyle w:val="a3"/>
            </w:pPr>
            <w:r>
              <w:t>2022 год - 11 982 608,1 тыс. руб.;</w:t>
            </w:r>
          </w:p>
          <w:p w:rsidR="009C7DBB" w:rsidRDefault="009C7DBB" w:rsidP="001A1E95">
            <w:pPr>
              <w:pStyle w:val="a3"/>
            </w:pPr>
            <w:r>
              <w:t>а) за счет средств государственного бюджета Республики Саха (Якутия) - 47 352 131,4 тыс. рублей, в том числе по годам:</w:t>
            </w:r>
          </w:p>
          <w:p w:rsidR="009C7DBB" w:rsidRDefault="009C7DBB" w:rsidP="001A1E95">
            <w:pPr>
              <w:pStyle w:val="a3"/>
            </w:pPr>
            <w:r>
              <w:t>2018 год - 9 560 368,5 тыс. руб.;</w:t>
            </w:r>
          </w:p>
          <w:p w:rsidR="009C7DBB" w:rsidRDefault="009C7DBB" w:rsidP="001A1E95">
            <w:pPr>
              <w:pStyle w:val="a3"/>
            </w:pPr>
            <w:r>
              <w:t>2019 год - 8 990 363,9 тыс. руб.;</w:t>
            </w:r>
          </w:p>
          <w:p w:rsidR="009C7DBB" w:rsidRDefault="009C7DBB" w:rsidP="001A1E95">
            <w:pPr>
              <w:pStyle w:val="a3"/>
            </w:pPr>
            <w:r>
              <w:t>2020 год - 8 990 363,8 тыс. руб.;</w:t>
            </w:r>
          </w:p>
          <w:p w:rsidR="009C7DBB" w:rsidRDefault="009C7DBB" w:rsidP="001A1E95">
            <w:pPr>
              <w:pStyle w:val="a3"/>
            </w:pPr>
            <w:r>
              <w:t>2021 год - 9 584 255,1 тыс. руб.;</w:t>
            </w:r>
          </w:p>
          <w:p w:rsidR="009C7DBB" w:rsidRDefault="009C7DBB" w:rsidP="001A1E95">
            <w:pPr>
              <w:pStyle w:val="a3"/>
            </w:pPr>
            <w:r>
              <w:t>2022 год - 10 226 780,1 тыс. руб.;</w:t>
            </w:r>
          </w:p>
          <w:p w:rsidR="009C7DBB" w:rsidRDefault="009C7DBB" w:rsidP="001A1E95">
            <w:pPr>
              <w:pStyle w:val="a3"/>
            </w:pPr>
            <w:r>
              <w:t>б) за счет средств федерального бюджета - 10 322 292,6 тыс. рублей, в том числе по годам:</w:t>
            </w:r>
          </w:p>
          <w:p w:rsidR="009C7DBB" w:rsidRDefault="009C7DBB" w:rsidP="001A1E95">
            <w:pPr>
              <w:pStyle w:val="a3"/>
            </w:pPr>
            <w:r>
              <w:t>2018 год - 3 339 428,8 тыс. руб.;</w:t>
            </w:r>
          </w:p>
          <w:p w:rsidR="009C7DBB" w:rsidRDefault="009C7DBB" w:rsidP="001A1E95">
            <w:pPr>
              <w:pStyle w:val="a3"/>
            </w:pPr>
            <w:r>
              <w:t>2019 год - 1 715 379,8 тыс. руб.;</w:t>
            </w:r>
          </w:p>
          <w:p w:rsidR="009C7DBB" w:rsidRDefault="009C7DBB" w:rsidP="001A1E95">
            <w:pPr>
              <w:pStyle w:val="a3"/>
            </w:pPr>
            <w:r>
              <w:t>2020 год - 1 755 828,0 тыс. руб.;</w:t>
            </w:r>
          </w:p>
          <w:p w:rsidR="009C7DBB" w:rsidRDefault="009C7DBB" w:rsidP="001A1E95">
            <w:pPr>
              <w:pStyle w:val="a3"/>
            </w:pPr>
            <w:r>
              <w:t>2021 год - 1 755 828,0 тыс. руб.;</w:t>
            </w:r>
          </w:p>
          <w:p w:rsidR="009C7DBB" w:rsidRDefault="009C7DBB" w:rsidP="001A1E95">
            <w:pPr>
              <w:pStyle w:val="a3"/>
            </w:pPr>
            <w:r>
              <w:t>2022 год - 1 755 828,0 тыс. руб.</w:t>
            </w:r>
          </w:p>
        </w:tc>
      </w:tr>
      <w:tr w:rsidR="009C7DBB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BB" w:rsidRDefault="009C7DBB" w:rsidP="001A1E95">
            <w:pPr>
              <w:pStyle w:val="a3"/>
            </w:pPr>
            <w: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 - 100%</w:t>
            </w:r>
          </w:p>
        </w:tc>
      </w:tr>
    </w:tbl>
    <w:p w:rsidR="00000000" w:rsidRDefault="009C7DBB"/>
    <w:sectPr w:rsidR="00000000" w:rsidSect="009C7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DBB"/>
    <w:rsid w:val="009C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7D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DBB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7D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2019-02-12T00:48:00Z</dcterms:created>
  <dcterms:modified xsi:type="dcterms:W3CDTF">2019-02-12T00:49:00Z</dcterms:modified>
</cp:coreProperties>
</file>