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4E" w:rsidRDefault="00606D4E" w:rsidP="00606D4E">
      <w:pPr>
        <w:pStyle w:val="1"/>
      </w:pPr>
      <w:r>
        <w:t>Паспорт подпрограммы N 5</w:t>
      </w:r>
      <w:r>
        <w:br/>
        <w:t>государственной программы Республики Саха (Якутия)</w:t>
      </w:r>
    </w:p>
    <w:p w:rsidR="00606D4E" w:rsidRDefault="00606D4E" w:rsidP="00606D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980"/>
      </w:tblGrid>
      <w:tr w:rsidR="00606D4E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E" w:rsidRDefault="00606D4E" w:rsidP="001A1E95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D4E" w:rsidRDefault="00606D4E" w:rsidP="001A1E95">
            <w:pPr>
              <w:pStyle w:val="a3"/>
            </w:pPr>
            <w:r>
              <w:t>Доступная среда</w:t>
            </w:r>
          </w:p>
        </w:tc>
      </w:tr>
      <w:tr w:rsidR="00606D4E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E" w:rsidRDefault="00606D4E" w:rsidP="001A1E95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D4E" w:rsidRDefault="00606D4E" w:rsidP="001A1E95">
            <w:pPr>
              <w:pStyle w:val="a3"/>
            </w:pPr>
            <w:r>
              <w:t>Министерство труда и социального развития Республики Саха (Якутия)</w:t>
            </w:r>
          </w:p>
        </w:tc>
      </w:tr>
      <w:tr w:rsidR="00606D4E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E" w:rsidRDefault="00606D4E" w:rsidP="001A1E95">
            <w:pPr>
              <w:pStyle w:val="a3"/>
            </w:pPr>
            <w:bookmarkStart w:id="0" w:name="sub_153"/>
            <w:r>
              <w:t>Участники подпрограммы</w:t>
            </w:r>
            <w:bookmarkEnd w:id="0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D4E" w:rsidRDefault="00606D4E" w:rsidP="001A1E95">
            <w:pPr>
              <w:pStyle w:val="a3"/>
            </w:pPr>
            <w:r>
              <w:t>Министерство здравоохранения Республики Саха (Якутия);</w:t>
            </w:r>
          </w:p>
          <w:p w:rsidR="00606D4E" w:rsidRDefault="00606D4E" w:rsidP="001A1E95">
            <w:pPr>
              <w:pStyle w:val="a3"/>
            </w:pPr>
            <w:r>
              <w:t>Министерство образования и науки Республики Саха (Якутия);</w:t>
            </w:r>
          </w:p>
          <w:p w:rsidR="00606D4E" w:rsidRDefault="00606D4E" w:rsidP="001A1E95">
            <w:pPr>
              <w:pStyle w:val="a3"/>
            </w:pPr>
            <w:r>
              <w:t>Министерство культуры и духовного развития Республики Саха (Якутия);</w:t>
            </w:r>
          </w:p>
          <w:p w:rsidR="00606D4E" w:rsidRDefault="00606D4E" w:rsidP="001A1E95">
            <w:pPr>
              <w:pStyle w:val="a3"/>
            </w:pPr>
            <w:r>
              <w:t>Министерство транспорта и дорожного хозяйства Республики Саха (Якутия);</w:t>
            </w:r>
          </w:p>
          <w:p w:rsidR="00606D4E" w:rsidRDefault="00606D4E" w:rsidP="001A1E95">
            <w:pPr>
              <w:pStyle w:val="a3"/>
            </w:pPr>
            <w:r>
              <w:t>Министерство спорта Республики Саха (Якутия);</w:t>
            </w:r>
          </w:p>
          <w:p w:rsidR="00606D4E" w:rsidRDefault="00606D4E" w:rsidP="001A1E95">
            <w:pPr>
              <w:pStyle w:val="a3"/>
            </w:pPr>
            <w:r>
              <w:t>Министерство инноваций, цифрового развития и инфокоммуникационных технологий Республики Саха (Якутия);</w:t>
            </w:r>
          </w:p>
          <w:p w:rsidR="00606D4E" w:rsidRDefault="00606D4E" w:rsidP="001A1E95">
            <w:pPr>
              <w:pStyle w:val="a3"/>
            </w:pPr>
            <w:r>
              <w:t>Государственный комитет Республики Саха (Якутия) по занятости населения;</w:t>
            </w:r>
          </w:p>
          <w:p w:rsidR="00606D4E" w:rsidRDefault="00606D4E" w:rsidP="001A1E95">
            <w:pPr>
              <w:pStyle w:val="a3"/>
            </w:pPr>
            <w:r>
              <w:t>органы местного самоуправления</w:t>
            </w:r>
          </w:p>
        </w:tc>
      </w:tr>
      <w:tr w:rsidR="00606D4E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E" w:rsidRDefault="00606D4E" w:rsidP="001A1E95">
            <w:pPr>
              <w:pStyle w:val="a3"/>
            </w:pPr>
            <w:r>
              <w:t>Цель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D4E" w:rsidRDefault="00606D4E" w:rsidP="001A1E95">
            <w:pPr>
              <w:pStyle w:val="a3"/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606D4E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E" w:rsidRDefault="00606D4E" w:rsidP="001A1E95">
            <w:pPr>
              <w:pStyle w:val="a3"/>
            </w:pPr>
            <w:r>
              <w:t>Задачи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D4E" w:rsidRDefault="00606D4E" w:rsidP="001A1E95">
            <w:pPr>
              <w:pStyle w:val="a3"/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606D4E" w:rsidRDefault="00606D4E" w:rsidP="001A1E95">
            <w:pPr>
              <w:pStyle w:val="a3"/>
            </w:pPr>
            <w:r>
              <w:t>повышение доступности и качества реабилитационных и абилитационных услуг для инвалидов и детей-инвалидов, а также содействие их социальной интеграции</w:t>
            </w:r>
          </w:p>
        </w:tc>
      </w:tr>
      <w:tr w:rsidR="00606D4E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E" w:rsidRDefault="00606D4E" w:rsidP="001A1E95">
            <w:pPr>
              <w:pStyle w:val="a3"/>
            </w:pPr>
            <w:r>
              <w:t xml:space="preserve">Целевые показатели (индикаторы) </w:t>
            </w:r>
            <w:r>
              <w:lastRenderedPageBreak/>
              <w:t>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D4E" w:rsidRDefault="00606D4E" w:rsidP="001A1E95">
            <w:pPr>
              <w:pStyle w:val="a3"/>
            </w:pPr>
            <w:r>
              <w:lastRenderedPageBreak/>
              <w:t>Доля инвалидов, положительно оценивающих отношение населения к проблемам инвалидов:</w:t>
            </w:r>
          </w:p>
          <w:p w:rsidR="00606D4E" w:rsidRDefault="00606D4E" w:rsidP="001A1E95">
            <w:pPr>
              <w:pStyle w:val="a3"/>
            </w:pPr>
            <w:r>
              <w:t>2018 год - 53,8%;</w:t>
            </w:r>
          </w:p>
          <w:p w:rsidR="00606D4E" w:rsidRDefault="00606D4E" w:rsidP="001A1E95">
            <w:pPr>
              <w:pStyle w:val="a3"/>
            </w:pPr>
            <w:r>
              <w:lastRenderedPageBreak/>
              <w:t>2019 год - 54,8%;</w:t>
            </w:r>
          </w:p>
          <w:p w:rsidR="00606D4E" w:rsidRDefault="00606D4E" w:rsidP="001A1E95">
            <w:pPr>
              <w:pStyle w:val="a3"/>
            </w:pPr>
            <w:r>
              <w:t>2020 год - 55,6%;</w:t>
            </w:r>
          </w:p>
          <w:p w:rsidR="00606D4E" w:rsidRDefault="00606D4E" w:rsidP="001A1E95">
            <w:pPr>
              <w:pStyle w:val="a3"/>
            </w:pPr>
            <w:r>
              <w:t>2021 год - 56,8%;</w:t>
            </w:r>
          </w:p>
          <w:p w:rsidR="00606D4E" w:rsidRDefault="00606D4E" w:rsidP="001A1E95">
            <w:pPr>
              <w:pStyle w:val="a3"/>
            </w:pPr>
            <w:r>
              <w:t>2022 год - 57,6%</w:t>
            </w:r>
          </w:p>
        </w:tc>
      </w:tr>
      <w:tr w:rsidR="00606D4E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E" w:rsidRDefault="00606D4E" w:rsidP="001A1E95">
            <w:pPr>
              <w:pStyle w:val="a3"/>
            </w:pPr>
            <w:r>
              <w:lastRenderedPageBreak/>
              <w:t>Сроки реализации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D4E" w:rsidRDefault="00606D4E" w:rsidP="001A1E95">
            <w:pPr>
              <w:pStyle w:val="a3"/>
            </w:pPr>
            <w:r>
              <w:t>2018 - 2022 годы</w:t>
            </w:r>
          </w:p>
        </w:tc>
      </w:tr>
      <w:tr w:rsidR="00606D4E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E" w:rsidRDefault="00606D4E" w:rsidP="001A1E95">
            <w:pPr>
              <w:pStyle w:val="a3"/>
            </w:pPr>
            <w:bookmarkStart w:id="1" w:name="sub_508"/>
            <w:r>
              <w:t>Объем финансового обеспечения подпрограммы</w:t>
            </w:r>
            <w:bookmarkEnd w:id="1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D4E" w:rsidRDefault="00606D4E" w:rsidP="001A1E95">
            <w:pPr>
              <w:pStyle w:val="a3"/>
            </w:pPr>
            <w:r>
              <w:t>Объемы финансового обеспечения в целом на реализацию подпрограммы - 470 132,8 тыс. рублей, в том числе:</w:t>
            </w:r>
          </w:p>
          <w:p w:rsidR="00606D4E" w:rsidRDefault="00606D4E" w:rsidP="001A1E95">
            <w:pPr>
              <w:pStyle w:val="a3"/>
            </w:pPr>
            <w:r>
              <w:t>2018 год - 109 417,2 тыс. руб.;</w:t>
            </w:r>
          </w:p>
          <w:p w:rsidR="00606D4E" w:rsidRDefault="00606D4E" w:rsidP="001A1E95">
            <w:pPr>
              <w:pStyle w:val="a3"/>
            </w:pPr>
            <w:r>
              <w:t>2019 год - 90 178,9 тыс. руб.;</w:t>
            </w:r>
          </w:p>
          <w:p w:rsidR="00606D4E" w:rsidRDefault="00606D4E" w:rsidP="001A1E95">
            <w:pPr>
              <w:pStyle w:val="a3"/>
            </w:pPr>
            <w:r>
              <w:t>2020 год - 90 178,9 тыс. руб.;</w:t>
            </w:r>
          </w:p>
          <w:p w:rsidR="00606D4E" w:rsidRDefault="00606D4E" w:rsidP="001A1E95">
            <w:pPr>
              <w:pStyle w:val="a3"/>
            </w:pPr>
            <w:r>
              <w:t>2021 год - 90 178,9 тыс. руб.;</w:t>
            </w:r>
          </w:p>
          <w:p w:rsidR="00606D4E" w:rsidRDefault="00606D4E" w:rsidP="001A1E95">
            <w:pPr>
              <w:pStyle w:val="a3"/>
            </w:pPr>
            <w:r>
              <w:t>2022 год - 90 178,9 тыс. руб.;</w:t>
            </w:r>
          </w:p>
          <w:p w:rsidR="00606D4E" w:rsidRDefault="00606D4E" w:rsidP="001A1E95">
            <w:pPr>
              <w:pStyle w:val="a3"/>
            </w:pPr>
            <w:r>
              <w:t>а) за счет средств государственного бюджета Республики Саха (Якутия) - 436 926,9 тыс. рублей, в том числе по годам:</w:t>
            </w:r>
          </w:p>
          <w:p w:rsidR="00606D4E" w:rsidRDefault="00606D4E" w:rsidP="001A1E95">
            <w:pPr>
              <w:pStyle w:val="a3"/>
            </w:pPr>
            <w:r>
              <w:t>2018 год - 83 740,9 тыс. руб.;</w:t>
            </w:r>
          </w:p>
          <w:p w:rsidR="00606D4E" w:rsidRDefault="00606D4E" w:rsidP="001A1E95">
            <w:pPr>
              <w:pStyle w:val="a3"/>
            </w:pPr>
            <w:r>
              <w:t>2019 год - 88 296,5 тыс. руб.;</w:t>
            </w:r>
          </w:p>
          <w:p w:rsidR="00606D4E" w:rsidRDefault="00606D4E" w:rsidP="001A1E95">
            <w:pPr>
              <w:pStyle w:val="a3"/>
            </w:pPr>
            <w:r>
              <w:t>2020 год - 88 296,5 тыс. руб.;</w:t>
            </w:r>
          </w:p>
          <w:p w:rsidR="00606D4E" w:rsidRDefault="00606D4E" w:rsidP="001A1E95">
            <w:pPr>
              <w:pStyle w:val="a3"/>
            </w:pPr>
            <w:r>
              <w:t>2021 год - 88 296,5 тыс. руб.;</w:t>
            </w:r>
          </w:p>
          <w:p w:rsidR="00606D4E" w:rsidRDefault="00606D4E" w:rsidP="001A1E95">
            <w:pPr>
              <w:pStyle w:val="a3"/>
            </w:pPr>
            <w:r>
              <w:t>2022 год - 88 296,5 тыс. руб.;</w:t>
            </w:r>
          </w:p>
          <w:p w:rsidR="00606D4E" w:rsidRDefault="00606D4E" w:rsidP="001A1E95">
            <w:pPr>
              <w:pStyle w:val="a3"/>
            </w:pPr>
            <w:r>
              <w:t>б) за счет средств федерального бюджета - 14 315,7 тыс. рублей, в том числе по годам:</w:t>
            </w:r>
          </w:p>
          <w:p w:rsidR="00606D4E" w:rsidRDefault="00606D4E" w:rsidP="001A1E95">
            <w:pPr>
              <w:pStyle w:val="a3"/>
            </w:pPr>
            <w:r>
              <w:t>2018 год - 14 315,7 тыс. руб.;</w:t>
            </w:r>
          </w:p>
          <w:p w:rsidR="00606D4E" w:rsidRDefault="00606D4E" w:rsidP="001A1E95">
            <w:pPr>
              <w:pStyle w:val="a3"/>
            </w:pPr>
            <w:r>
              <w:t>2019 год - 0,0 руб.;</w:t>
            </w:r>
          </w:p>
          <w:p w:rsidR="00606D4E" w:rsidRDefault="00606D4E" w:rsidP="001A1E95">
            <w:pPr>
              <w:pStyle w:val="a3"/>
            </w:pPr>
            <w:r>
              <w:t>2020 год - 0,0 руб.;</w:t>
            </w:r>
          </w:p>
          <w:p w:rsidR="00606D4E" w:rsidRDefault="00606D4E" w:rsidP="001A1E95">
            <w:pPr>
              <w:pStyle w:val="a3"/>
            </w:pPr>
            <w:r>
              <w:t>2021 год - 0,0 руб.;</w:t>
            </w:r>
          </w:p>
          <w:p w:rsidR="00606D4E" w:rsidRDefault="00606D4E" w:rsidP="001A1E95">
            <w:pPr>
              <w:pStyle w:val="a3"/>
            </w:pPr>
            <w:r>
              <w:t>2022 год - 0,0 руб.;</w:t>
            </w:r>
          </w:p>
          <w:p w:rsidR="00606D4E" w:rsidRDefault="00606D4E" w:rsidP="001A1E95">
            <w:pPr>
              <w:pStyle w:val="a3"/>
            </w:pPr>
            <w:r>
              <w:t>в) за счет средств местных бюджетов - 18 890,2 тыс. рублей, в том числе по годам:</w:t>
            </w:r>
          </w:p>
          <w:p w:rsidR="00606D4E" w:rsidRDefault="00606D4E" w:rsidP="001A1E95">
            <w:pPr>
              <w:pStyle w:val="a3"/>
            </w:pPr>
            <w:r>
              <w:t>2018 год - 11 360,6 тыс. руб.;</w:t>
            </w:r>
          </w:p>
          <w:p w:rsidR="00606D4E" w:rsidRDefault="00606D4E" w:rsidP="001A1E95">
            <w:pPr>
              <w:pStyle w:val="a3"/>
            </w:pPr>
            <w:r>
              <w:t>2019 год - 1 882,4 тыс. руб.;</w:t>
            </w:r>
          </w:p>
          <w:p w:rsidR="00606D4E" w:rsidRDefault="00606D4E" w:rsidP="001A1E95">
            <w:pPr>
              <w:pStyle w:val="a3"/>
            </w:pPr>
            <w:r>
              <w:t>2020 год - 1 882,4 тыс. руб.;</w:t>
            </w:r>
          </w:p>
          <w:p w:rsidR="00606D4E" w:rsidRDefault="00606D4E" w:rsidP="001A1E95">
            <w:pPr>
              <w:pStyle w:val="a3"/>
            </w:pPr>
            <w:r>
              <w:lastRenderedPageBreak/>
              <w:t>2021 год - 1 882,4 тыс. руб.;</w:t>
            </w:r>
          </w:p>
          <w:p w:rsidR="00606D4E" w:rsidRDefault="00606D4E" w:rsidP="001A1E95">
            <w:pPr>
              <w:pStyle w:val="a3"/>
            </w:pPr>
            <w:r>
              <w:t>2022 год - 1 882,4 тыс. руб.</w:t>
            </w:r>
          </w:p>
        </w:tc>
      </w:tr>
      <w:tr w:rsidR="00606D4E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E" w:rsidRDefault="00606D4E" w:rsidP="001A1E95">
            <w:pPr>
              <w:pStyle w:val="a3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D4E" w:rsidRDefault="00606D4E" w:rsidP="001A1E95">
            <w:pPr>
              <w:pStyle w:val="a3"/>
            </w:pPr>
            <w:r>
              <w:t>Доля инвалидов, положительно оценивающих отношение населения к проблемам инвалидов - 57,6%</w:t>
            </w:r>
          </w:p>
        </w:tc>
      </w:tr>
    </w:tbl>
    <w:p w:rsidR="00000000" w:rsidRDefault="00606D4E"/>
    <w:sectPr w:rsidR="00000000" w:rsidSect="00606D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D4E"/>
    <w:rsid w:val="0060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6D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6D4E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606D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PC-001</cp:lastModifiedBy>
  <cp:revision>2</cp:revision>
  <dcterms:created xsi:type="dcterms:W3CDTF">2019-02-12T00:50:00Z</dcterms:created>
  <dcterms:modified xsi:type="dcterms:W3CDTF">2019-02-12T00:50:00Z</dcterms:modified>
</cp:coreProperties>
</file>