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F0" w:rsidRDefault="00DE13F0" w:rsidP="00DE13F0">
      <w:pPr>
        <w:pStyle w:val="1"/>
      </w:pPr>
      <w:bookmarkStart w:id="0" w:name="sub_5000"/>
      <w:r>
        <w:t>Паспорт подпрограммы N 4</w:t>
      </w:r>
    </w:p>
    <w:bookmarkEnd w:id="0"/>
    <w:p w:rsidR="00DE13F0" w:rsidRDefault="00DE13F0" w:rsidP="00DE13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800"/>
        <w:gridCol w:w="840"/>
        <w:gridCol w:w="980"/>
        <w:gridCol w:w="980"/>
        <w:gridCol w:w="980"/>
        <w:gridCol w:w="980"/>
        <w:gridCol w:w="980"/>
        <w:gridCol w:w="980"/>
        <w:gridCol w:w="840"/>
        <w:gridCol w:w="1400"/>
        <w:gridCol w:w="1400"/>
      </w:tblGrid>
      <w:tr w:rsidR="00DE13F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Наименование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Развитие растениеводства</w:t>
            </w:r>
          </w:p>
        </w:tc>
      </w:tr>
      <w:tr w:rsidR="00DE13F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DE13F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Участники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иные участники - органы местного самоуправления муниципальных районов и городских округов Республики Саха (Якутия);</w:t>
            </w:r>
          </w:p>
          <w:p w:rsidR="00DE13F0" w:rsidRDefault="00DE13F0" w:rsidP="00E22D39">
            <w:pPr>
              <w:pStyle w:val="a5"/>
            </w:pPr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</w:p>
        </w:tc>
      </w:tr>
      <w:tr w:rsidR="00DE13F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Цель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Увеличение валового сбора зерновых, повышение уровня самообеспеченности картофелем, овощами</w:t>
            </w:r>
          </w:p>
        </w:tc>
      </w:tr>
      <w:tr w:rsidR="00DE13F0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Задачи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Задачи подпрограммы на период 2012 - 2016 годов:</w:t>
            </w:r>
          </w:p>
          <w:p w:rsidR="00DE13F0" w:rsidRDefault="00DE13F0" w:rsidP="00E22D39">
            <w:pPr>
              <w:pStyle w:val="a5"/>
            </w:pPr>
            <w:r>
              <w:t>поддержание почвенного плодородия пахотных угодий;</w:t>
            </w:r>
          </w:p>
          <w:p w:rsidR="00DE13F0" w:rsidRDefault="00DE13F0" w:rsidP="00E22D39">
            <w:pPr>
              <w:pStyle w:val="a5"/>
            </w:pPr>
            <w:r>
              <w:t>восстановление сети семеноводческих хозяйств по производству районированных сортов сельскохозяйственных культур;</w:t>
            </w:r>
          </w:p>
          <w:p w:rsidR="00DE13F0" w:rsidRDefault="00DE13F0" w:rsidP="00E22D39">
            <w:pPr>
              <w:pStyle w:val="a5"/>
            </w:pPr>
            <w:r>
              <w:t>увеличение урожайности сельскохозяйственных культур;</w:t>
            </w:r>
          </w:p>
          <w:p w:rsidR="00DE13F0" w:rsidRDefault="00DE13F0" w:rsidP="00E22D39">
            <w:pPr>
              <w:pStyle w:val="a5"/>
            </w:pPr>
            <w:r>
              <w:t>развитие кормопроизводства;</w:t>
            </w:r>
          </w:p>
          <w:p w:rsidR="00DE13F0" w:rsidRDefault="00DE13F0" w:rsidP="00E22D39">
            <w:pPr>
              <w:pStyle w:val="a5"/>
            </w:pPr>
            <w:r>
              <w:t>снижение рисков в растениеводстве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Задачи подпрограммы на 2017 год:</w:t>
            </w:r>
          </w:p>
          <w:p w:rsidR="00DE13F0" w:rsidRDefault="00DE13F0" w:rsidP="00E22D39">
            <w:pPr>
              <w:pStyle w:val="a5"/>
            </w:pPr>
            <w:r>
              <w:t>повышение плодородия почв;</w:t>
            </w:r>
          </w:p>
          <w:p w:rsidR="00DE13F0" w:rsidRDefault="00DE13F0" w:rsidP="00E22D39">
            <w:pPr>
              <w:pStyle w:val="a5"/>
            </w:pPr>
            <w:r>
              <w:t>увеличение валового сбора сельскохозяйственных культур;</w:t>
            </w:r>
          </w:p>
          <w:p w:rsidR="00DE13F0" w:rsidRDefault="00DE13F0" w:rsidP="00E22D39">
            <w:pPr>
              <w:pStyle w:val="a5"/>
            </w:pPr>
            <w:r>
              <w:t>обеспечение финансовой устойчивости сельскохозяйственных товаропроизводителей в области растениеводства (страхование)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Задачи подпрограммы на период 2018 - 2020 годов:</w:t>
            </w:r>
          </w:p>
          <w:p w:rsidR="00DE13F0" w:rsidRDefault="00DE13F0" w:rsidP="00E22D39">
            <w:pPr>
              <w:pStyle w:val="a5"/>
            </w:pPr>
            <w:r>
              <w:t>повышение плодородия почв;</w:t>
            </w:r>
          </w:p>
          <w:p w:rsidR="00DE13F0" w:rsidRDefault="00DE13F0" w:rsidP="00E22D39">
            <w:pPr>
              <w:pStyle w:val="a5"/>
            </w:pPr>
            <w:r>
              <w:t>увеличение валовых сборов сельскохозяйственных культур</w:t>
            </w:r>
          </w:p>
        </w:tc>
      </w:tr>
      <w:tr w:rsidR="00DE13F0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 xml:space="preserve">Целевые </w:t>
            </w:r>
            <w:r>
              <w:lastRenderedPageBreak/>
              <w:t>показатели (индикаторы) подпрограммы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 xml:space="preserve">Ед. </w:t>
            </w:r>
            <w:r>
              <w:lastRenderedPageBreak/>
              <w:t>изм.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lastRenderedPageBreak/>
              <w:t xml:space="preserve">2012 </w:t>
            </w:r>
            <w:r>
              <w:lastRenderedPageBreak/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lastRenderedPageBreak/>
              <w:t xml:space="preserve">2013 </w:t>
            </w:r>
            <w:r>
              <w:lastRenderedPageBreak/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lastRenderedPageBreak/>
              <w:t xml:space="preserve">2014 </w:t>
            </w:r>
            <w:r>
              <w:lastRenderedPageBreak/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lastRenderedPageBreak/>
              <w:t xml:space="preserve">2015 </w:t>
            </w:r>
            <w:r>
              <w:lastRenderedPageBreak/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lastRenderedPageBreak/>
              <w:t xml:space="preserve">2016 </w:t>
            </w:r>
            <w:r>
              <w:lastRenderedPageBreak/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lastRenderedPageBreak/>
              <w:t xml:space="preserve">2018 </w:t>
            </w:r>
            <w:r>
              <w:lastRenderedPageBreak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lastRenderedPageBreak/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2020 год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Целевые индикаторы подпрограммы на период 2012 - 2016 годов: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Применение средств химизации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 в физ. весе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938,4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Площадь подготовки низкопродуктивной пашни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14708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18000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18600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18900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13400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Удельный вес площади, засеваемой элитными семенами, в общей площади посевов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Производство зерновых в хозяйствах всех категорий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6733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8100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Производство картофеля в хозяйствах всех категорий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71437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71700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73200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Производство овощей открытого грунта в хозяйствах всех категорий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 xml:space="preserve">Ввод мощностей по хранению картофеля и овощей открытого грунта, построенных с применением технологий, отвечающих требованиям </w:t>
            </w:r>
            <w:hyperlink r:id="rId4" w:history="1">
              <w:r>
                <w:rPr>
                  <w:rStyle w:val="a3"/>
                </w:rPr>
                <w:t>законодательства</w:t>
              </w:r>
            </w:hyperlink>
            <w:r>
              <w:t xml:space="preserve"> об </w:t>
            </w:r>
            <w:r>
              <w:lastRenderedPageBreak/>
              <w:t>энергосбережении и о повышении энергетической эффективности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lastRenderedPageBreak/>
              <w:t>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 xml:space="preserve">Обновление парка сельскохозяйственной техники и оборудования, отвечающих требованиям </w:t>
            </w:r>
            <w:hyperlink r:id="rId5" w:history="1">
              <w:r>
                <w:rPr>
                  <w:rStyle w:val="a3"/>
                </w:rPr>
                <w:t>законодательства</w:t>
              </w:r>
            </w:hyperlink>
            <w:r>
              <w:t xml:space="preserve"> об энергосбережении и о повышении энергетической эффективности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21,0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Посевная площадь кормовых культур по сельскохозяйственным организациям, крестьянским (фермерским) хозяйствам и индивидуальным предпринимателям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20522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25000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28000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23500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Удельный вес застрахованных посевных площадей в общей посевной площади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19,0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26,0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27,0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Целевые индикаторы подпрограммы на период 2017 - 2020 годов: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Площадь подготовки низкопродуктивной пашни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 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10,50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Сохранение размеров посевных площадей занятых зерновыми и кормовыми сельскохозяйственными культурами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35,10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35,50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36,50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36,70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Валовый сбор зерновых в хозяйствах всех категорий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 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10,50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11,30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 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23,90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24,10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24,20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Уровень самообеспеченности картофелем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 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64,60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64,90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65,90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66,00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 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13,70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13,80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14,10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Уровень самообеспеченности овощами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 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47,50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49,00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Доля площади, засеваемой элитными семенами, в общей площади посевов на территории субъекта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3,40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3,40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Размер застрахованных посевных площадей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8,20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8,60</w:t>
            </w:r>
          </w:p>
        </w:tc>
      </w:tr>
      <w:tr w:rsidR="00DE13F0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Сроки реализации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2012 - 2020 годы</w:t>
            </w:r>
          </w:p>
        </w:tc>
      </w:tr>
      <w:tr w:rsidR="00DE13F0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Объем финансового обеспечения подпрограммы</w:t>
            </w: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4 213 399,8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768 018,8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558 268,4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499 392,2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623 267,9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621 002,3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246 227,0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272 319,3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312 451,9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312 451,9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3 364 407,2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615 601,8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416 466,7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339 326,9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439 908,3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478 630,9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225 526,1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256 227,1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296 359,7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296 359,7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б) за счет средств федерального бюджета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567 764,9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102 287,3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95 358,1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116 327,1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103 028,4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81 786,6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20 700,9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16 092,2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16 092,2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16 092,2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в) за счет средств местных бюджетов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г) за счет внебюджетных средств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281 227,6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4"/>
            </w:pP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50 129,7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46 443,6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43 738,2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80 331,2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60 584,8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руб.</w:t>
            </w:r>
          </w:p>
        </w:tc>
      </w:tr>
      <w:tr w:rsidR="00DE13F0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Ожидаемые результаты реализации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Обеспечение достижения следующих показателей к 2020 году: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Площадь подготовки низкопродуктивной пашни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10,50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га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Сохранение размеров посевных площадей занятых зерновыми и кормовыми сельскохозяйственными культурами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36,70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 га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Валовый сбор зерновых в хозяйствах всех категорий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11,30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 т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24,20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 т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Уровень самообеспеченности картофелем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66,00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%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14,10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тыс. т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Уровень самообеспеченности овощами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49,00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%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Доля площади, засеваемой элитными семенами, в общей площади посевов на территории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DE13F0" w:rsidRDefault="00DE13F0" w:rsidP="00E22D39">
            <w:pPr>
              <w:pStyle w:val="a5"/>
            </w:pPr>
            <w:r>
              <w:t>%</w:t>
            </w:r>
          </w:p>
        </w:tc>
      </w:tr>
      <w:tr w:rsidR="00DE13F0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0" w:rsidRDefault="00DE13F0" w:rsidP="00E22D39">
            <w:pPr>
              <w:pStyle w:val="a4"/>
            </w:pPr>
          </w:p>
        </w:tc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5"/>
            </w:pPr>
            <w:r>
              <w:t>Размер застрахованных посевных площадей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F0" w:rsidRDefault="00DE13F0" w:rsidP="00E22D39">
            <w:pPr>
              <w:pStyle w:val="a4"/>
              <w:jc w:val="center"/>
            </w:pPr>
            <w:r>
              <w:t>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DE13F0" w:rsidRDefault="00DE13F0" w:rsidP="00E22D39">
            <w:pPr>
              <w:pStyle w:val="a5"/>
            </w:pPr>
            <w:r>
              <w:t>тыс. га</w:t>
            </w:r>
          </w:p>
        </w:tc>
      </w:tr>
    </w:tbl>
    <w:p w:rsidR="00000000" w:rsidRDefault="00DE13F0"/>
    <w:sectPr w:rsidR="00000000" w:rsidSect="00DE1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E13F0"/>
    <w:rsid w:val="00D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13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3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E13F0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E13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13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1109.3" TargetMode="External"/><Relationship Id="rId4" Type="http://schemas.openxmlformats.org/officeDocument/2006/relationships/hyperlink" Target="garantF1://1207110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2019-02-12T00:36:00Z</dcterms:created>
  <dcterms:modified xsi:type="dcterms:W3CDTF">2019-02-12T00:37:00Z</dcterms:modified>
</cp:coreProperties>
</file>