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78A5" w14:paraId="6D630B80" w14:textId="77777777" w:rsidTr="001878A5">
        <w:tc>
          <w:tcPr>
            <w:tcW w:w="4677" w:type="dxa"/>
            <w:tcBorders>
              <w:top w:val="nil"/>
              <w:left w:val="nil"/>
              <w:bottom w:val="nil"/>
              <w:right w:val="nil"/>
            </w:tcBorders>
          </w:tcPr>
          <w:p w14:paraId="3ED40A4E" w14:textId="77777777" w:rsidR="001878A5" w:rsidRDefault="001878A5">
            <w:pPr>
              <w:pStyle w:val="ConsPlusNormal"/>
              <w:outlineLvl w:val="0"/>
            </w:pPr>
            <w:r>
              <w:t>10 декабря 2019 года</w:t>
            </w:r>
          </w:p>
        </w:tc>
        <w:tc>
          <w:tcPr>
            <w:tcW w:w="4678" w:type="dxa"/>
            <w:tcBorders>
              <w:top w:val="nil"/>
              <w:left w:val="nil"/>
              <w:bottom w:val="nil"/>
              <w:right w:val="nil"/>
            </w:tcBorders>
          </w:tcPr>
          <w:p w14:paraId="679C2C79" w14:textId="77777777" w:rsidR="001878A5" w:rsidRDefault="001878A5">
            <w:pPr>
              <w:pStyle w:val="ConsPlusNormal"/>
              <w:jc w:val="right"/>
              <w:outlineLvl w:val="0"/>
            </w:pPr>
            <w:r>
              <w:t>N 873</w:t>
            </w:r>
          </w:p>
        </w:tc>
      </w:tr>
    </w:tbl>
    <w:p w14:paraId="0BBD1CC6" w14:textId="77777777" w:rsidR="001878A5" w:rsidRDefault="001878A5">
      <w:pPr>
        <w:pStyle w:val="ConsPlusNormal"/>
        <w:pBdr>
          <w:top w:val="single" w:sz="6" w:space="0" w:color="auto"/>
        </w:pBdr>
        <w:spacing w:before="100" w:after="100"/>
        <w:jc w:val="both"/>
        <w:rPr>
          <w:sz w:val="2"/>
          <w:szCs w:val="2"/>
        </w:rPr>
      </w:pPr>
    </w:p>
    <w:p w14:paraId="7105815D" w14:textId="77777777" w:rsidR="001878A5" w:rsidRDefault="001878A5">
      <w:pPr>
        <w:pStyle w:val="ConsPlusNormal"/>
        <w:jc w:val="both"/>
      </w:pPr>
    </w:p>
    <w:p w14:paraId="7B40B7C8" w14:textId="77777777" w:rsidR="001878A5" w:rsidRDefault="001878A5">
      <w:pPr>
        <w:pStyle w:val="ConsPlusTitle"/>
        <w:jc w:val="center"/>
      </w:pPr>
      <w:r>
        <w:t>УКАЗ</w:t>
      </w:r>
    </w:p>
    <w:p w14:paraId="7CD75C2E" w14:textId="77777777" w:rsidR="001878A5" w:rsidRDefault="001878A5">
      <w:pPr>
        <w:pStyle w:val="ConsPlusTitle"/>
        <w:jc w:val="both"/>
      </w:pPr>
    </w:p>
    <w:p w14:paraId="6CF83989" w14:textId="77777777" w:rsidR="001878A5" w:rsidRDefault="001878A5">
      <w:pPr>
        <w:pStyle w:val="ConsPlusTitle"/>
        <w:jc w:val="center"/>
      </w:pPr>
      <w:r>
        <w:t>ГЛАВЫ РЕСПУБЛИКИ САХА (ЯКУТИЯ)</w:t>
      </w:r>
    </w:p>
    <w:p w14:paraId="09C41B1C" w14:textId="77777777" w:rsidR="001878A5" w:rsidRDefault="001878A5">
      <w:pPr>
        <w:pStyle w:val="ConsPlusTitle"/>
        <w:jc w:val="both"/>
      </w:pPr>
      <w:bookmarkStart w:id="0" w:name="_GoBack"/>
      <w:bookmarkEnd w:id="0"/>
    </w:p>
    <w:p w14:paraId="4350A8A9" w14:textId="77777777" w:rsidR="001878A5" w:rsidRDefault="001878A5">
      <w:pPr>
        <w:pStyle w:val="ConsPlusTitle"/>
        <w:jc w:val="center"/>
      </w:pPr>
      <w:r>
        <w:t>О ГОСУДАРСТВЕННОЙ ПРОГРАММЕ РЕСПУБЛИКИ САХА (ЯКУТИЯ)</w:t>
      </w:r>
    </w:p>
    <w:p w14:paraId="08632AAC" w14:textId="77777777" w:rsidR="001878A5" w:rsidRDefault="001878A5">
      <w:pPr>
        <w:pStyle w:val="ConsPlusTitle"/>
        <w:jc w:val="center"/>
      </w:pPr>
      <w:r>
        <w:t>"РАЗВИТИЕ СЕЛЬСКОГО ХОЗЯЙСТВА И РЕГУЛИРОВАНИЕ РЫНКОВ</w:t>
      </w:r>
    </w:p>
    <w:p w14:paraId="5F68C2B4" w14:textId="77777777" w:rsidR="001878A5" w:rsidRDefault="001878A5">
      <w:pPr>
        <w:pStyle w:val="ConsPlusTitle"/>
        <w:jc w:val="center"/>
      </w:pPr>
      <w:r>
        <w:t>СЕЛЬСКОХОЗЯЙСТВЕННОЙ ПРОДУКЦИИ, СЫРЬЯ И ПРОДОВОЛЬСТВИЯ</w:t>
      </w:r>
    </w:p>
    <w:p w14:paraId="51025266" w14:textId="77777777" w:rsidR="001878A5" w:rsidRDefault="001878A5">
      <w:pPr>
        <w:pStyle w:val="ConsPlusTitle"/>
        <w:jc w:val="center"/>
      </w:pPr>
      <w:r>
        <w:t>НА 2020 - 2024 ГОДЫ"</w:t>
      </w:r>
    </w:p>
    <w:p w14:paraId="611FF92E" w14:textId="77777777" w:rsidR="001878A5" w:rsidRDefault="001878A5">
      <w:pPr>
        <w:pStyle w:val="ConsPlusNormal"/>
        <w:jc w:val="both"/>
      </w:pPr>
    </w:p>
    <w:p w14:paraId="22A749A8" w14:textId="77777777" w:rsidR="001878A5" w:rsidRDefault="001878A5">
      <w:pPr>
        <w:pStyle w:val="ConsPlusNormal"/>
        <w:ind w:firstLine="540"/>
        <w:jc w:val="both"/>
      </w:pPr>
      <w:r>
        <w:t xml:space="preserve">В целях реализации </w:t>
      </w:r>
      <w:hyperlink r:id="rId4" w:history="1">
        <w:r>
          <w:rPr>
            <w:color w:val="0000FF"/>
          </w:rPr>
          <w:t>Стратегии</w:t>
        </w:r>
      </w:hyperlink>
      <w:r>
        <w:t xml:space="preserve"> социально-экономического развития Республики Саха (Якутия) до 2032 года с целевым видением до 2050 года, утвержденной Законом Республики Саха (Якутия) от 19 декабря 2018 года 2077-З N 45-VI постановляю:</w:t>
      </w:r>
    </w:p>
    <w:p w14:paraId="06C173BF" w14:textId="77777777" w:rsidR="001878A5" w:rsidRDefault="001878A5">
      <w:pPr>
        <w:pStyle w:val="ConsPlusNormal"/>
        <w:spacing w:before="220"/>
        <w:ind w:firstLine="540"/>
        <w:jc w:val="both"/>
      </w:pPr>
      <w:r>
        <w:t xml:space="preserve">1. Утвердить прилагаемую государственную </w:t>
      </w:r>
      <w:hyperlink w:anchor="P58" w:history="1">
        <w:r>
          <w:rPr>
            <w:color w:val="0000FF"/>
          </w:rPr>
          <w:t>программу</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w:t>
      </w:r>
    </w:p>
    <w:p w14:paraId="46822554" w14:textId="77777777" w:rsidR="001878A5" w:rsidRDefault="001878A5">
      <w:pPr>
        <w:pStyle w:val="ConsPlusNormal"/>
        <w:spacing w:before="220"/>
        <w:ind w:firstLine="540"/>
        <w:jc w:val="both"/>
      </w:pPr>
      <w:r>
        <w:t>2. Признать утратившими силу:</w:t>
      </w:r>
    </w:p>
    <w:p w14:paraId="09DED12C" w14:textId="77777777" w:rsidR="001878A5" w:rsidRDefault="001878A5">
      <w:pPr>
        <w:pStyle w:val="ConsPlusNormal"/>
        <w:spacing w:before="220"/>
        <w:ind w:firstLine="540"/>
        <w:jc w:val="both"/>
      </w:pPr>
      <w:hyperlink r:id="rId5" w:history="1">
        <w:r>
          <w:rPr>
            <w:color w:val="0000FF"/>
          </w:rPr>
          <w:t>Указ</w:t>
        </w:r>
      </w:hyperlink>
      <w:r>
        <w:t xml:space="preserve">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2012 - 2021 годы";</w:t>
      </w:r>
    </w:p>
    <w:p w14:paraId="440B4DAA" w14:textId="77777777" w:rsidR="001878A5" w:rsidRDefault="001878A5">
      <w:pPr>
        <w:pStyle w:val="ConsPlusNormal"/>
        <w:spacing w:before="220"/>
        <w:ind w:firstLine="540"/>
        <w:jc w:val="both"/>
      </w:pPr>
      <w:hyperlink r:id="rId6" w:history="1">
        <w:r>
          <w:rPr>
            <w:color w:val="0000FF"/>
          </w:rPr>
          <w:t>Указ</w:t>
        </w:r>
      </w:hyperlink>
      <w:r>
        <w:t xml:space="preserve"> Президента Республики Саха (Якутия) от 13 декабря 2011 г. N 1102 "О внесении изменений в Указ Президента Республики Саха (Якутия) от 07.10.2011 N 934 "О государственной программе Республики Саха (Якутия) "Развитие сельского хозяйства и регулирования рынков сельскохозяйственной продукции, сырья и продовольствия на 2012 - 2016 годы";</w:t>
      </w:r>
    </w:p>
    <w:p w14:paraId="00AF53F2" w14:textId="77777777" w:rsidR="001878A5" w:rsidRDefault="001878A5">
      <w:pPr>
        <w:pStyle w:val="ConsPlusNormal"/>
        <w:spacing w:before="220"/>
        <w:ind w:firstLine="540"/>
        <w:jc w:val="both"/>
      </w:pPr>
      <w:hyperlink r:id="rId7" w:history="1">
        <w:r>
          <w:rPr>
            <w:color w:val="0000FF"/>
          </w:rPr>
          <w:t>Указ</w:t>
        </w:r>
      </w:hyperlink>
      <w:r>
        <w:t xml:space="preserve"> Президента Республики Саха (Якутия) от 21 марта 2013 г. N 1949 "О внесении изменений в Указ Президента Республики Саха (Якутия) от 07.10.2011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2012 - 2016 годы";</w:t>
      </w:r>
    </w:p>
    <w:p w14:paraId="61340E94" w14:textId="77777777" w:rsidR="001878A5" w:rsidRDefault="001878A5">
      <w:pPr>
        <w:pStyle w:val="ConsPlusNormal"/>
        <w:spacing w:before="220"/>
        <w:ind w:firstLine="540"/>
        <w:jc w:val="both"/>
      </w:pPr>
      <w:hyperlink r:id="rId8" w:history="1">
        <w:r>
          <w:rPr>
            <w:color w:val="0000FF"/>
          </w:rPr>
          <w:t>Указ</w:t>
        </w:r>
      </w:hyperlink>
      <w:r>
        <w:t xml:space="preserve"> Президента Республики Саха (Якутия) от 4 декабря 2013 г. N 2349 "О внесении изменений в Указ Президента Республики Саха (Якутия) от 07.10.2011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2012 - 2016 годы";</w:t>
      </w:r>
    </w:p>
    <w:p w14:paraId="25202F4A" w14:textId="77777777" w:rsidR="001878A5" w:rsidRDefault="001878A5">
      <w:pPr>
        <w:pStyle w:val="ConsPlusNormal"/>
        <w:spacing w:before="220"/>
        <w:ind w:firstLine="540"/>
        <w:jc w:val="both"/>
      </w:pPr>
      <w:hyperlink r:id="rId9" w:history="1">
        <w:r>
          <w:rPr>
            <w:color w:val="0000FF"/>
          </w:rPr>
          <w:t>Указ</w:t>
        </w:r>
      </w:hyperlink>
      <w:r>
        <w:t xml:space="preserve"> Президента Республики Саха (Якутия) от 13 февраля 2014 г. N 2483 "О внесении изменений в Указ Президента Республики Саха (Якутия) от 07.10.2011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2012 - 2016 годы";</w:t>
      </w:r>
    </w:p>
    <w:p w14:paraId="5EC301EC" w14:textId="77777777" w:rsidR="001878A5" w:rsidRDefault="001878A5">
      <w:pPr>
        <w:pStyle w:val="ConsPlusNormal"/>
        <w:spacing w:before="220"/>
        <w:ind w:firstLine="540"/>
        <w:jc w:val="both"/>
      </w:pPr>
      <w:hyperlink r:id="rId10" w:history="1">
        <w:r>
          <w:rPr>
            <w:color w:val="0000FF"/>
          </w:rPr>
          <w:t>Указ</w:t>
        </w:r>
      </w:hyperlink>
      <w:r>
        <w:t xml:space="preserve"> Главы Республики Саха (Якутия) от 30 июля 2014 г. N 2799 "О внесении изменений в Указ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2012 - 2020 годы";</w:t>
      </w:r>
    </w:p>
    <w:p w14:paraId="7A2DA4FB" w14:textId="77777777" w:rsidR="001878A5" w:rsidRDefault="001878A5">
      <w:pPr>
        <w:pStyle w:val="ConsPlusNormal"/>
        <w:spacing w:before="220"/>
        <w:ind w:firstLine="540"/>
        <w:jc w:val="both"/>
      </w:pPr>
      <w:hyperlink r:id="rId11" w:history="1">
        <w:r>
          <w:rPr>
            <w:color w:val="0000FF"/>
          </w:rPr>
          <w:t>Указ</w:t>
        </w:r>
      </w:hyperlink>
      <w:r>
        <w:t xml:space="preserve"> Главы Республики Саха (Якутия) от 26 февраля 2015 г. N 335 "О внесении изменения в Указ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2012 - 2020 годы";</w:t>
      </w:r>
    </w:p>
    <w:p w14:paraId="441F20C0" w14:textId="77777777" w:rsidR="001878A5" w:rsidRDefault="001878A5">
      <w:pPr>
        <w:pStyle w:val="ConsPlusNormal"/>
        <w:spacing w:before="220"/>
        <w:ind w:firstLine="540"/>
        <w:jc w:val="both"/>
      </w:pPr>
      <w:hyperlink r:id="rId12" w:history="1">
        <w:r>
          <w:rPr>
            <w:color w:val="0000FF"/>
          </w:rPr>
          <w:t>Указ</w:t>
        </w:r>
      </w:hyperlink>
      <w:r>
        <w:t xml:space="preserve"> Главы Республики Саха (Якутия) от 13 марта 2015 г. N 359 "О внесении изменений в Указ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2012 - 2020 годы";</w:t>
      </w:r>
    </w:p>
    <w:p w14:paraId="7938516B" w14:textId="77777777" w:rsidR="001878A5" w:rsidRDefault="001878A5">
      <w:pPr>
        <w:pStyle w:val="ConsPlusNormal"/>
        <w:spacing w:before="220"/>
        <w:ind w:firstLine="540"/>
        <w:jc w:val="both"/>
      </w:pPr>
      <w:hyperlink r:id="rId13" w:history="1">
        <w:r>
          <w:rPr>
            <w:color w:val="0000FF"/>
          </w:rPr>
          <w:t>Указ</w:t>
        </w:r>
      </w:hyperlink>
      <w:r>
        <w:t xml:space="preserve"> Главы Республики Саха (Якутия) от 29 мая 2015 г. N 506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утвержденную Указом Президента Республики Саха (Якутия) от 7 октября 2011 г. N 934";</w:t>
      </w:r>
    </w:p>
    <w:p w14:paraId="009876C0" w14:textId="77777777" w:rsidR="001878A5" w:rsidRDefault="001878A5">
      <w:pPr>
        <w:pStyle w:val="ConsPlusNormal"/>
        <w:spacing w:before="220"/>
        <w:ind w:firstLine="540"/>
        <w:jc w:val="both"/>
      </w:pPr>
      <w:hyperlink r:id="rId14" w:history="1">
        <w:r>
          <w:rPr>
            <w:color w:val="0000FF"/>
          </w:rPr>
          <w:t>Указ</w:t>
        </w:r>
      </w:hyperlink>
      <w:r>
        <w:t xml:space="preserve"> Главы Республики Саха (Якутия) от 17 декабря 2015 г. N 854 "О внесении изменений в Указ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2012 - 2020 годы";</w:t>
      </w:r>
    </w:p>
    <w:p w14:paraId="74106768" w14:textId="77777777" w:rsidR="001878A5" w:rsidRDefault="001878A5">
      <w:pPr>
        <w:pStyle w:val="ConsPlusNormal"/>
        <w:spacing w:before="220"/>
        <w:ind w:firstLine="540"/>
        <w:jc w:val="both"/>
      </w:pPr>
      <w:hyperlink r:id="rId15" w:history="1">
        <w:r>
          <w:rPr>
            <w:color w:val="0000FF"/>
          </w:rPr>
          <w:t>Указ</w:t>
        </w:r>
      </w:hyperlink>
      <w:r>
        <w:t xml:space="preserve"> Главы Республики Саха (Якутия) от 22 января 2016 г. N 925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утвержденную Указом Президента Республики Саха (Якутия) от 7 октября 2011 г. N 934";</w:t>
      </w:r>
    </w:p>
    <w:p w14:paraId="345C01CF" w14:textId="77777777" w:rsidR="001878A5" w:rsidRDefault="001878A5">
      <w:pPr>
        <w:pStyle w:val="ConsPlusNormal"/>
        <w:spacing w:before="220"/>
        <w:ind w:firstLine="540"/>
        <w:jc w:val="both"/>
      </w:pPr>
      <w:hyperlink r:id="rId16" w:history="1">
        <w:r>
          <w:rPr>
            <w:color w:val="0000FF"/>
          </w:rPr>
          <w:t>Указ</w:t>
        </w:r>
      </w:hyperlink>
      <w:r>
        <w:t xml:space="preserve"> Главы Республики Саха (Якутия) от 15 апреля 2016 г. N 1086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утвержденную Указом Президента Республики Саха (Якутия) от 7 октября 2011 г. N 934";</w:t>
      </w:r>
    </w:p>
    <w:p w14:paraId="48BE3F56" w14:textId="77777777" w:rsidR="001878A5" w:rsidRDefault="001878A5">
      <w:pPr>
        <w:pStyle w:val="ConsPlusNormal"/>
        <w:spacing w:before="220"/>
        <w:ind w:firstLine="540"/>
        <w:jc w:val="both"/>
      </w:pPr>
      <w:hyperlink r:id="rId17" w:history="1">
        <w:r>
          <w:rPr>
            <w:color w:val="0000FF"/>
          </w:rPr>
          <w:t>Указ</w:t>
        </w:r>
      </w:hyperlink>
      <w:r>
        <w:t xml:space="preserve"> Главы Республики Саха (Якутия) от 10 апреля 2017 г. N 1836 "О внесении изменений в Указ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2012 - 2020 годы";</w:t>
      </w:r>
    </w:p>
    <w:p w14:paraId="4590979D" w14:textId="77777777" w:rsidR="001878A5" w:rsidRDefault="001878A5">
      <w:pPr>
        <w:pStyle w:val="ConsPlusNormal"/>
        <w:spacing w:before="220"/>
        <w:ind w:firstLine="540"/>
        <w:jc w:val="both"/>
      </w:pPr>
      <w:hyperlink r:id="rId18" w:history="1">
        <w:r>
          <w:rPr>
            <w:color w:val="0000FF"/>
          </w:rPr>
          <w:t>Указ</w:t>
        </w:r>
      </w:hyperlink>
      <w:r>
        <w:t xml:space="preserve"> Главы Республики Саха (Якутия) от 19 сентября 2017 г. N 2105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утвержденную Указом Президента Республики Саха (Якутия) от 7 октября 2011 г. N 934";</w:t>
      </w:r>
    </w:p>
    <w:p w14:paraId="571545EA" w14:textId="77777777" w:rsidR="001878A5" w:rsidRDefault="001878A5">
      <w:pPr>
        <w:pStyle w:val="ConsPlusNormal"/>
        <w:spacing w:before="220"/>
        <w:ind w:firstLine="540"/>
        <w:jc w:val="both"/>
      </w:pPr>
      <w:hyperlink r:id="rId19" w:history="1">
        <w:r>
          <w:rPr>
            <w:color w:val="0000FF"/>
          </w:rPr>
          <w:t>Указ</w:t>
        </w:r>
      </w:hyperlink>
      <w:r>
        <w:t xml:space="preserve"> Главы Республики Саха (Якутия) от 15 декабря 2017 г. N 2284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утвержденную Указом Президента Республики Саха (Якутия) от 7 октября 2011 г. N 934";</w:t>
      </w:r>
    </w:p>
    <w:p w14:paraId="662800B7" w14:textId="77777777" w:rsidR="001878A5" w:rsidRDefault="001878A5">
      <w:pPr>
        <w:pStyle w:val="ConsPlusNormal"/>
        <w:spacing w:before="220"/>
        <w:ind w:firstLine="540"/>
        <w:jc w:val="both"/>
      </w:pPr>
      <w:hyperlink r:id="rId20" w:history="1">
        <w:r>
          <w:rPr>
            <w:color w:val="0000FF"/>
          </w:rPr>
          <w:t>Указ</w:t>
        </w:r>
      </w:hyperlink>
      <w:r>
        <w:t xml:space="preserve"> Главы Республики Саха (Якутия) от 28 марта 2018 г. N 2483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утвержденную Указом Президента Республики Саха (Якутия) от 7 октября 2011 г. N 934";</w:t>
      </w:r>
    </w:p>
    <w:p w14:paraId="27B05D19" w14:textId="77777777" w:rsidR="001878A5" w:rsidRDefault="001878A5">
      <w:pPr>
        <w:pStyle w:val="ConsPlusNormal"/>
        <w:spacing w:before="220"/>
        <w:ind w:firstLine="540"/>
        <w:jc w:val="both"/>
      </w:pPr>
      <w:hyperlink r:id="rId21" w:history="1">
        <w:r>
          <w:rPr>
            <w:color w:val="0000FF"/>
          </w:rPr>
          <w:t>Указ</w:t>
        </w:r>
      </w:hyperlink>
      <w:r>
        <w:t xml:space="preserve"> Главы Республики Саха (Якутия) от 25 июля 2018 г. N 2775 "О внесении изменений в Указ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2012 - 2020 годы";</w:t>
      </w:r>
    </w:p>
    <w:p w14:paraId="33F06226" w14:textId="77777777" w:rsidR="001878A5" w:rsidRDefault="001878A5">
      <w:pPr>
        <w:pStyle w:val="ConsPlusNormal"/>
        <w:spacing w:before="220"/>
        <w:ind w:firstLine="540"/>
        <w:jc w:val="both"/>
      </w:pPr>
      <w:hyperlink r:id="rId22" w:history="1">
        <w:r>
          <w:rPr>
            <w:color w:val="0000FF"/>
          </w:rPr>
          <w:t>Указ</w:t>
        </w:r>
      </w:hyperlink>
      <w:r>
        <w:t xml:space="preserve"> Главы Республики Саха (Якутия) от 20 ноября 2018 г. N 178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2012 - 2021 годы", утвержденную Указом Президента Республики Саха (Якутия) от 7 октября 2011 г. N 934";</w:t>
      </w:r>
    </w:p>
    <w:p w14:paraId="27F20C05" w14:textId="77777777" w:rsidR="001878A5" w:rsidRDefault="001878A5">
      <w:pPr>
        <w:pStyle w:val="ConsPlusNormal"/>
        <w:spacing w:before="220"/>
        <w:ind w:firstLine="540"/>
        <w:jc w:val="both"/>
      </w:pPr>
      <w:hyperlink r:id="rId23" w:history="1">
        <w:r>
          <w:rPr>
            <w:color w:val="0000FF"/>
          </w:rPr>
          <w:t>Указ</w:t>
        </w:r>
      </w:hyperlink>
      <w:r>
        <w:t xml:space="preserve"> Главы Республики Саха (Якутия) от 29 декабря 2018 г. N 308 "О внесении изменений в </w:t>
      </w:r>
      <w:r>
        <w:lastRenderedPageBreak/>
        <w:t>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2012 - 2021 годы", утвержденную Указом Президента Республики Саха (Якутия) от 7 октября 2011 г. N 934";</w:t>
      </w:r>
    </w:p>
    <w:p w14:paraId="0BC3E8D9" w14:textId="77777777" w:rsidR="001878A5" w:rsidRDefault="001878A5">
      <w:pPr>
        <w:pStyle w:val="ConsPlusNormal"/>
        <w:spacing w:before="220"/>
        <w:ind w:firstLine="540"/>
        <w:jc w:val="both"/>
      </w:pPr>
      <w:hyperlink r:id="rId24" w:history="1">
        <w:r>
          <w:rPr>
            <w:color w:val="0000FF"/>
          </w:rPr>
          <w:t>Указ</w:t>
        </w:r>
      </w:hyperlink>
      <w:r>
        <w:t xml:space="preserve"> Главы Республики Саха (Якутия) от 18 марта 2019 г. N 418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2012 - 2021 годы", утвержденную Указом Президента Республики Саха (Якутия) от 7 октября 2011 г. N 934";</w:t>
      </w:r>
    </w:p>
    <w:p w14:paraId="75C875D1" w14:textId="77777777" w:rsidR="001878A5" w:rsidRDefault="001878A5">
      <w:pPr>
        <w:pStyle w:val="ConsPlusNormal"/>
        <w:spacing w:before="220"/>
        <w:ind w:firstLine="540"/>
        <w:jc w:val="both"/>
      </w:pPr>
      <w:hyperlink r:id="rId25" w:history="1">
        <w:r>
          <w:rPr>
            <w:color w:val="0000FF"/>
          </w:rPr>
          <w:t>Указ</w:t>
        </w:r>
      </w:hyperlink>
      <w:r>
        <w:t xml:space="preserve"> Главы Республики Саха (Якутия) от 20 мая 2019 г. N 547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2012 - 2021 годы", утвержденную Указом Президента Республики Саха (Якутия) от 7 октября 2011 г. N 934";</w:t>
      </w:r>
    </w:p>
    <w:p w14:paraId="265CBA7B" w14:textId="77777777" w:rsidR="001878A5" w:rsidRDefault="001878A5">
      <w:pPr>
        <w:pStyle w:val="ConsPlusNormal"/>
        <w:spacing w:before="220"/>
        <w:ind w:firstLine="540"/>
        <w:jc w:val="both"/>
      </w:pPr>
      <w:hyperlink r:id="rId26" w:history="1">
        <w:r>
          <w:rPr>
            <w:color w:val="0000FF"/>
          </w:rPr>
          <w:t>Указ</w:t>
        </w:r>
      </w:hyperlink>
      <w:r>
        <w:t xml:space="preserve"> Главы Республики Саха (Якутия) от 22 мая 2019 г. N 552 "О внесении изменений в государственную программу Республики Саха (Якутия) "Развитие сельского хозяйства и регулирование рынков сельскохозяйственной продукции, сырья и продовольствия на 2012 - 2021 годы", утвержденную Указом Президента Республики Саха (Якутия) от 7 октября 2011 г. N 934";</w:t>
      </w:r>
    </w:p>
    <w:p w14:paraId="4E6AB55C" w14:textId="77777777" w:rsidR="001878A5" w:rsidRDefault="001878A5">
      <w:pPr>
        <w:pStyle w:val="ConsPlusNormal"/>
        <w:spacing w:before="220"/>
        <w:ind w:firstLine="540"/>
        <w:jc w:val="both"/>
      </w:pPr>
      <w:hyperlink r:id="rId27" w:history="1">
        <w:r>
          <w:rPr>
            <w:color w:val="0000FF"/>
          </w:rPr>
          <w:t>Указ</w:t>
        </w:r>
      </w:hyperlink>
      <w:r>
        <w:t xml:space="preserve"> Главы Республики Саха (Якутия) от 20 августа 2019 г. N 693 "О внесении изменений в Указ Президента Республики Саха (Якутия) от 7 октября 2011 г. N 934 "О государственной программе Республики Саха (Якутия) "Развитие сельского хозяйства и регулирование рынков сельскохозяйственной продукции, сырья и продовольствия на 2012 - 2021 годы".</w:t>
      </w:r>
    </w:p>
    <w:p w14:paraId="6EBC587F" w14:textId="77777777" w:rsidR="001878A5" w:rsidRDefault="001878A5">
      <w:pPr>
        <w:pStyle w:val="ConsPlusNormal"/>
        <w:spacing w:before="220"/>
        <w:ind w:firstLine="540"/>
        <w:jc w:val="both"/>
      </w:pPr>
      <w:r>
        <w:t>3. Контроль исполнения настоящего Указа возложить на заместителя Председателя Правительства Республики Саха (Якутия) Белозерова Д.Г.</w:t>
      </w:r>
    </w:p>
    <w:p w14:paraId="4A9BE451" w14:textId="77777777" w:rsidR="001878A5" w:rsidRDefault="001878A5">
      <w:pPr>
        <w:pStyle w:val="ConsPlusNormal"/>
        <w:spacing w:before="220"/>
        <w:ind w:firstLine="540"/>
        <w:jc w:val="both"/>
      </w:pPr>
      <w:r>
        <w:t>4. Настоящий Указ вступает в силу с 1 января 2020 года.</w:t>
      </w:r>
    </w:p>
    <w:p w14:paraId="5992CBB8" w14:textId="77777777" w:rsidR="001878A5" w:rsidRDefault="001878A5">
      <w:pPr>
        <w:pStyle w:val="ConsPlusNormal"/>
        <w:spacing w:before="220"/>
        <w:ind w:firstLine="540"/>
        <w:jc w:val="both"/>
      </w:pPr>
      <w:r>
        <w:t>5. Опубликовать настоящий Указ в официальных средствах массовой информации.</w:t>
      </w:r>
    </w:p>
    <w:p w14:paraId="6F9E38F1" w14:textId="77777777" w:rsidR="001878A5" w:rsidRDefault="001878A5">
      <w:pPr>
        <w:pStyle w:val="ConsPlusNormal"/>
        <w:jc w:val="both"/>
      </w:pPr>
    </w:p>
    <w:p w14:paraId="23FB735C" w14:textId="77777777" w:rsidR="001878A5" w:rsidRDefault="001878A5">
      <w:pPr>
        <w:pStyle w:val="ConsPlusNormal"/>
        <w:jc w:val="right"/>
      </w:pPr>
      <w:r>
        <w:t>Глава</w:t>
      </w:r>
    </w:p>
    <w:p w14:paraId="00854301" w14:textId="77777777" w:rsidR="001878A5" w:rsidRDefault="001878A5">
      <w:pPr>
        <w:pStyle w:val="ConsPlusNormal"/>
        <w:jc w:val="right"/>
      </w:pPr>
      <w:r>
        <w:t>Республики Саха (Якутия)</w:t>
      </w:r>
    </w:p>
    <w:p w14:paraId="136821C8" w14:textId="77777777" w:rsidR="001878A5" w:rsidRDefault="001878A5">
      <w:pPr>
        <w:pStyle w:val="ConsPlusNormal"/>
        <w:jc w:val="right"/>
      </w:pPr>
      <w:r>
        <w:t>А.НИКОЛАЕВ</w:t>
      </w:r>
    </w:p>
    <w:p w14:paraId="1CE4B3C7" w14:textId="77777777" w:rsidR="001878A5" w:rsidRDefault="001878A5">
      <w:pPr>
        <w:pStyle w:val="ConsPlusNormal"/>
      </w:pPr>
      <w:r>
        <w:t>10 декабря 2019 года</w:t>
      </w:r>
    </w:p>
    <w:p w14:paraId="0CD1882A" w14:textId="77777777" w:rsidR="001878A5" w:rsidRDefault="001878A5">
      <w:pPr>
        <w:pStyle w:val="ConsPlusNormal"/>
        <w:spacing w:before="220"/>
      </w:pPr>
      <w:r>
        <w:t>N 873</w:t>
      </w:r>
    </w:p>
    <w:p w14:paraId="5D616B31" w14:textId="77777777" w:rsidR="001878A5" w:rsidRDefault="001878A5">
      <w:pPr>
        <w:pStyle w:val="ConsPlusNormal"/>
        <w:jc w:val="both"/>
      </w:pPr>
    </w:p>
    <w:p w14:paraId="7D5A1445" w14:textId="77777777" w:rsidR="001878A5" w:rsidRDefault="001878A5">
      <w:pPr>
        <w:pStyle w:val="ConsPlusNormal"/>
        <w:jc w:val="both"/>
      </w:pPr>
    </w:p>
    <w:p w14:paraId="03C89EF2" w14:textId="77777777" w:rsidR="001878A5" w:rsidRDefault="001878A5">
      <w:pPr>
        <w:pStyle w:val="ConsPlusNormal"/>
        <w:jc w:val="both"/>
      </w:pPr>
    </w:p>
    <w:p w14:paraId="42865167" w14:textId="77777777" w:rsidR="001878A5" w:rsidRDefault="001878A5">
      <w:pPr>
        <w:pStyle w:val="ConsPlusNormal"/>
        <w:jc w:val="both"/>
      </w:pPr>
    </w:p>
    <w:p w14:paraId="35EDABB1" w14:textId="77777777" w:rsidR="001878A5" w:rsidRDefault="001878A5">
      <w:pPr>
        <w:pStyle w:val="ConsPlusNormal"/>
        <w:jc w:val="both"/>
      </w:pPr>
    </w:p>
    <w:p w14:paraId="79E085E1" w14:textId="77777777" w:rsidR="001878A5" w:rsidRDefault="001878A5">
      <w:pPr>
        <w:pStyle w:val="ConsPlusNormal"/>
        <w:jc w:val="right"/>
        <w:outlineLvl w:val="0"/>
      </w:pPr>
      <w:r>
        <w:t>Утверждена</w:t>
      </w:r>
    </w:p>
    <w:p w14:paraId="357D0E1D" w14:textId="77777777" w:rsidR="001878A5" w:rsidRDefault="001878A5">
      <w:pPr>
        <w:pStyle w:val="ConsPlusNormal"/>
        <w:jc w:val="right"/>
      </w:pPr>
      <w:r>
        <w:t>Указом Главы</w:t>
      </w:r>
    </w:p>
    <w:p w14:paraId="19932E4D" w14:textId="77777777" w:rsidR="001878A5" w:rsidRDefault="001878A5">
      <w:pPr>
        <w:pStyle w:val="ConsPlusNormal"/>
        <w:jc w:val="right"/>
      </w:pPr>
      <w:r>
        <w:t>Республики Саха (Якутия)</w:t>
      </w:r>
    </w:p>
    <w:p w14:paraId="3E64098D" w14:textId="77777777" w:rsidR="001878A5" w:rsidRDefault="001878A5">
      <w:pPr>
        <w:pStyle w:val="ConsPlusNormal"/>
        <w:jc w:val="right"/>
      </w:pPr>
      <w:r>
        <w:t>от 10 декабря 2019 г. N 873</w:t>
      </w:r>
    </w:p>
    <w:p w14:paraId="1ECF4E4D" w14:textId="77777777" w:rsidR="001878A5" w:rsidRDefault="001878A5">
      <w:pPr>
        <w:pStyle w:val="ConsPlusNormal"/>
        <w:jc w:val="both"/>
      </w:pPr>
    </w:p>
    <w:p w14:paraId="11FB9EEA" w14:textId="77777777" w:rsidR="001878A5" w:rsidRDefault="001878A5">
      <w:pPr>
        <w:pStyle w:val="ConsPlusTitle"/>
        <w:jc w:val="center"/>
      </w:pPr>
      <w:bookmarkStart w:id="1" w:name="P58"/>
      <w:bookmarkEnd w:id="1"/>
      <w:r>
        <w:t>ГОСУДАРСТВЕННАЯ ПРОГРАММА</w:t>
      </w:r>
    </w:p>
    <w:p w14:paraId="7D0C40A9" w14:textId="77777777" w:rsidR="001878A5" w:rsidRDefault="001878A5">
      <w:pPr>
        <w:pStyle w:val="ConsPlusTitle"/>
        <w:jc w:val="center"/>
      </w:pPr>
      <w:r>
        <w:t>РЕСПУБЛИКИ САХА (ЯКУТИЯ) "РАЗВИТИЕ СЕЛЬСКОГО ХОЗЯЙСТВА</w:t>
      </w:r>
    </w:p>
    <w:p w14:paraId="5A198270" w14:textId="77777777" w:rsidR="001878A5" w:rsidRDefault="001878A5">
      <w:pPr>
        <w:pStyle w:val="ConsPlusTitle"/>
        <w:jc w:val="center"/>
      </w:pPr>
      <w:r>
        <w:t>И РЕГУЛИРОВАНИЕ РЫНКОВ СЕЛЬСКОХОЗЯЙСТВЕННОЙ ПРОДУКЦИИ,</w:t>
      </w:r>
    </w:p>
    <w:p w14:paraId="1FADE406" w14:textId="77777777" w:rsidR="001878A5" w:rsidRDefault="001878A5">
      <w:pPr>
        <w:pStyle w:val="ConsPlusTitle"/>
        <w:jc w:val="center"/>
      </w:pPr>
      <w:r>
        <w:t>СЫРЬЯ И ПРОДОВОЛЬСТВИЯ НА 2020 - 2024 ГОДЫ"</w:t>
      </w:r>
    </w:p>
    <w:p w14:paraId="6D116BC8" w14:textId="77777777" w:rsidR="001878A5" w:rsidRDefault="001878A5">
      <w:pPr>
        <w:pStyle w:val="ConsPlusNormal"/>
        <w:jc w:val="both"/>
      </w:pPr>
    </w:p>
    <w:p w14:paraId="5060BAF0" w14:textId="77777777" w:rsidR="001878A5" w:rsidRDefault="001878A5">
      <w:pPr>
        <w:pStyle w:val="ConsPlusTitle"/>
        <w:jc w:val="center"/>
        <w:outlineLvl w:val="1"/>
      </w:pPr>
      <w:r>
        <w:t>Паспорт</w:t>
      </w:r>
    </w:p>
    <w:p w14:paraId="29F05697" w14:textId="77777777" w:rsidR="001878A5" w:rsidRDefault="001878A5">
      <w:pPr>
        <w:pStyle w:val="ConsPlusTitle"/>
        <w:jc w:val="center"/>
      </w:pPr>
      <w:r>
        <w:t>государственной программы</w:t>
      </w:r>
    </w:p>
    <w:p w14:paraId="0436AAB0"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97"/>
        <w:gridCol w:w="1871"/>
        <w:gridCol w:w="964"/>
        <w:gridCol w:w="709"/>
        <w:gridCol w:w="340"/>
        <w:gridCol w:w="398"/>
        <w:gridCol w:w="624"/>
        <w:gridCol w:w="708"/>
        <w:gridCol w:w="794"/>
      </w:tblGrid>
      <w:tr w:rsidR="001878A5" w14:paraId="55815129" w14:textId="77777777">
        <w:tc>
          <w:tcPr>
            <w:tcW w:w="2268" w:type="dxa"/>
            <w:tcBorders>
              <w:top w:val="single" w:sz="4" w:space="0" w:color="auto"/>
              <w:bottom w:val="single" w:sz="4" w:space="0" w:color="auto"/>
            </w:tcBorders>
          </w:tcPr>
          <w:p w14:paraId="403ECE85" w14:textId="77777777" w:rsidR="001878A5" w:rsidRDefault="001878A5">
            <w:pPr>
              <w:pStyle w:val="ConsPlusNormal"/>
            </w:pPr>
            <w:r>
              <w:lastRenderedPageBreak/>
              <w:t>Наименование государственной программы</w:t>
            </w:r>
          </w:p>
        </w:tc>
        <w:tc>
          <w:tcPr>
            <w:tcW w:w="6805" w:type="dxa"/>
            <w:gridSpan w:val="9"/>
            <w:tcBorders>
              <w:top w:val="single" w:sz="4" w:space="0" w:color="auto"/>
              <w:bottom w:val="single" w:sz="4" w:space="0" w:color="auto"/>
            </w:tcBorders>
          </w:tcPr>
          <w:p w14:paraId="4485A114" w14:textId="77777777" w:rsidR="001878A5" w:rsidRDefault="001878A5">
            <w:pPr>
              <w:pStyle w:val="ConsPlusNormal"/>
              <w:jc w:val="both"/>
            </w:pPr>
            <w:r>
              <w:t>Развитие сельского хозяйства и регулирование рынков сельскохозяйственной продукции, сырья и продовольствия на 2020 - 2024 годы</w:t>
            </w:r>
          </w:p>
        </w:tc>
      </w:tr>
      <w:tr w:rsidR="001878A5" w14:paraId="6F8D54BE" w14:textId="77777777">
        <w:tc>
          <w:tcPr>
            <w:tcW w:w="2268" w:type="dxa"/>
            <w:tcBorders>
              <w:top w:val="single" w:sz="4" w:space="0" w:color="auto"/>
              <w:bottom w:val="single" w:sz="4" w:space="0" w:color="auto"/>
            </w:tcBorders>
          </w:tcPr>
          <w:p w14:paraId="5D136404" w14:textId="77777777" w:rsidR="001878A5" w:rsidRDefault="001878A5">
            <w:pPr>
              <w:pStyle w:val="ConsPlusNormal"/>
            </w:pPr>
            <w:r>
              <w:t>Ответственный исполнитель программы</w:t>
            </w:r>
          </w:p>
        </w:tc>
        <w:tc>
          <w:tcPr>
            <w:tcW w:w="6805" w:type="dxa"/>
            <w:gridSpan w:val="9"/>
            <w:tcBorders>
              <w:top w:val="single" w:sz="4" w:space="0" w:color="auto"/>
              <w:bottom w:val="single" w:sz="4" w:space="0" w:color="auto"/>
            </w:tcBorders>
          </w:tcPr>
          <w:p w14:paraId="4BF0CA4A" w14:textId="77777777" w:rsidR="001878A5" w:rsidRDefault="001878A5">
            <w:pPr>
              <w:pStyle w:val="ConsPlusNormal"/>
              <w:jc w:val="both"/>
            </w:pPr>
            <w:r>
              <w:t>Министерство сельского хозяйства Республики Саха (Якутия)</w:t>
            </w:r>
          </w:p>
        </w:tc>
      </w:tr>
      <w:tr w:rsidR="001878A5" w14:paraId="201AB690" w14:textId="77777777">
        <w:tc>
          <w:tcPr>
            <w:tcW w:w="2268" w:type="dxa"/>
            <w:vMerge w:val="restart"/>
            <w:tcBorders>
              <w:top w:val="single" w:sz="4" w:space="0" w:color="auto"/>
              <w:bottom w:val="single" w:sz="4" w:space="0" w:color="auto"/>
            </w:tcBorders>
          </w:tcPr>
          <w:p w14:paraId="1BF8F164" w14:textId="77777777" w:rsidR="001878A5" w:rsidRDefault="001878A5">
            <w:pPr>
              <w:pStyle w:val="ConsPlusNormal"/>
            </w:pPr>
            <w:r>
              <w:t>Соисполнители программы</w:t>
            </w:r>
          </w:p>
        </w:tc>
        <w:tc>
          <w:tcPr>
            <w:tcW w:w="6805" w:type="dxa"/>
            <w:gridSpan w:val="9"/>
            <w:tcBorders>
              <w:top w:val="single" w:sz="4" w:space="0" w:color="auto"/>
              <w:bottom w:val="nil"/>
            </w:tcBorders>
          </w:tcPr>
          <w:p w14:paraId="38514040" w14:textId="77777777" w:rsidR="001878A5" w:rsidRDefault="001878A5">
            <w:pPr>
              <w:pStyle w:val="ConsPlusNormal"/>
              <w:jc w:val="both"/>
            </w:pPr>
            <w:r>
              <w:t>Министерство сельского хозяйства Республики Саха (Якутия);</w:t>
            </w:r>
          </w:p>
        </w:tc>
      </w:tr>
      <w:tr w:rsidR="001878A5" w14:paraId="4BC487DA" w14:textId="77777777">
        <w:tc>
          <w:tcPr>
            <w:tcW w:w="2268" w:type="dxa"/>
            <w:vMerge/>
            <w:tcBorders>
              <w:top w:val="single" w:sz="4" w:space="0" w:color="auto"/>
              <w:bottom w:val="single" w:sz="4" w:space="0" w:color="auto"/>
            </w:tcBorders>
          </w:tcPr>
          <w:p w14:paraId="3BDA6796" w14:textId="77777777" w:rsidR="001878A5" w:rsidRDefault="001878A5"/>
        </w:tc>
        <w:tc>
          <w:tcPr>
            <w:tcW w:w="6805" w:type="dxa"/>
            <w:gridSpan w:val="9"/>
            <w:tcBorders>
              <w:top w:val="nil"/>
              <w:bottom w:val="single" w:sz="4" w:space="0" w:color="auto"/>
            </w:tcBorders>
          </w:tcPr>
          <w:p w14:paraId="44C4C4F3" w14:textId="77777777" w:rsidR="001878A5" w:rsidRDefault="001878A5">
            <w:pPr>
              <w:pStyle w:val="ConsPlusNormal"/>
              <w:jc w:val="both"/>
            </w:pPr>
            <w:r>
              <w:t>Департамент ветеринарии Республики Саха (Якутия)</w:t>
            </w:r>
          </w:p>
        </w:tc>
      </w:tr>
      <w:tr w:rsidR="001878A5" w14:paraId="6C2ECEC4" w14:textId="77777777">
        <w:tc>
          <w:tcPr>
            <w:tcW w:w="2268" w:type="dxa"/>
            <w:vMerge w:val="restart"/>
            <w:tcBorders>
              <w:top w:val="single" w:sz="4" w:space="0" w:color="auto"/>
              <w:bottom w:val="single" w:sz="4" w:space="0" w:color="auto"/>
            </w:tcBorders>
          </w:tcPr>
          <w:p w14:paraId="4D9C8D69" w14:textId="77777777" w:rsidR="001878A5" w:rsidRDefault="001878A5">
            <w:pPr>
              <w:pStyle w:val="ConsPlusNormal"/>
            </w:pPr>
            <w:r>
              <w:t>Участники программы</w:t>
            </w:r>
          </w:p>
        </w:tc>
        <w:tc>
          <w:tcPr>
            <w:tcW w:w="6805" w:type="dxa"/>
            <w:gridSpan w:val="9"/>
            <w:tcBorders>
              <w:top w:val="single" w:sz="4" w:space="0" w:color="auto"/>
              <w:bottom w:val="nil"/>
            </w:tcBorders>
          </w:tcPr>
          <w:p w14:paraId="09E9DF79" w14:textId="77777777" w:rsidR="001878A5" w:rsidRDefault="001878A5">
            <w:pPr>
              <w:pStyle w:val="ConsPlusNormal"/>
              <w:jc w:val="both"/>
            </w:pPr>
            <w:r>
              <w:t>Министерство сельского хозяйства Республики Саха (Якутия);</w:t>
            </w:r>
          </w:p>
        </w:tc>
      </w:tr>
      <w:tr w:rsidR="001878A5" w14:paraId="7A39A37B" w14:textId="77777777">
        <w:tblPrEx>
          <w:tblBorders>
            <w:insideH w:val="none" w:sz="0" w:space="0" w:color="auto"/>
          </w:tblBorders>
        </w:tblPrEx>
        <w:tc>
          <w:tcPr>
            <w:tcW w:w="2268" w:type="dxa"/>
            <w:vMerge/>
            <w:tcBorders>
              <w:top w:val="single" w:sz="4" w:space="0" w:color="auto"/>
              <w:bottom w:val="single" w:sz="4" w:space="0" w:color="auto"/>
            </w:tcBorders>
          </w:tcPr>
          <w:p w14:paraId="5ABF1CAE" w14:textId="77777777" w:rsidR="001878A5" w:rsidRDefault="001878A5"/>
        </w:tc>
        <w:tc>
          <w:tcPr>
            <w:tcW w:w="6805" w:type="dxa"/>
            <w:gridSpan w:val="9"/>
            <w:tcBorders>
              <w:top w:val="nil"/>
              <w:bottom w:val="nil"/>
            </w:tcBorders>
          </w:tcPr>
          <w:p w14:paraId="70BC1334" w14:textId="77777777" w:rsidR="001878A5" w:rsidRDefault="001878A5">
            <w:pPr>
              <w:pStyle w:val="ConsPlusNormal"/>
              <w:jc w:val="both"/>
            </w:pPr>
            <w:r>
              <w:t>Департамент ветеринарии Республики Саха (Якутия);</w:t>
            </w:r>
          </w:p>
        </w:tc>
      </w:tr>
      <w:tr w:rsidR="001878A5" w14:paraId="331A3E67" w14:textId="77777777">
        <w:tc>
          <w:tcPr>
            <w:tcW w:w="2268" w:type="dxa"/>
            <w:vMerge/>
            <w:tcBorders>
              <w:top w:val="single" w:sz="4" w:space="0" w:color="auto"/>
              <w:bottom w:val="single" w:sz="4" w:space="0" w:color="auto"/>
            </w:tcBorders>
          </w:tcPr>
          <w:p w14:paraId="10418D9D" w14:textId="77777777" w:rsidR="001878A5" w:rsidRDefault="001878A5"/>
        </w:tc>
        <w:tc>
          <w:tcPr>
            <w:tcW w:w="6805" w:type="dxa"/>
            <w:gridSpan w:val="9"/>
            <w:tcBorders>
              <w:top w:val="nil"/>
              <w:bottom w:val="single" w:sz="4" w:space="0" w:color="auto"/>
            </w:tcBorders>
          </w:tcPr>
          <w:p w14:paraId="3DE2711D" w14:textId="77777777" w:rsidR="001878A5" w:rsidRDefault="001878A5">
            <w:pPr>
              <w:pStyle w:val="ConsPlusNormal"/>
              <w:jc w:val="both"/>
            </w:pPr>
            <w:r>
              <w:t>иные участники - органы местного самоуправления муниципальных районов и городских округов Республики Саха (Якутия)</w:t>
            </w:r>
          </w:p>
        </w:tc>
      </w:tr>
      <w:tr w:rsidR="001878A5" w14:paraId="2E16BC47"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10D8B93B" w14:textId="77777777" w:rsidR="001878A5" w:rsidRDefault="001878A5">
            <w:pPr>
              <w:pStyle w:val="ConsPlusNormal"/>
            </w:pPr>
            <w:r>
              <w:t>Подпрограммы программы</w:t>
            </w:r>
          </w:p>
        </w:tc>
        <w:tc>
          <w:tcPr>
            <w:tcW w:w="2268" w:type="dxa"/>
            <w:gridSpan w:val="2"/>
            <w:tcBorders>
              <w:top w:val="single" w:sz="4" w:space="0" w:color="auto"/>
              <w:left w:val="single" w:sz="4" w:space="0" w:color="auto"/>
              <w:bottom w:val="nil"/>
              <w:right w:val="nil"/>
            </w:tcBorders>
          </w:tcPr>
          <w:p w14:paraId="6546CEAB" w14:textId="77777777" w:rsidR="001878A5" w:rsidRDefault="001878A5">
            <w:pPr>
              <w:pStyle w:val="ConsPlusNormal"/>
            </w:pPr>
            <w:r>
              <w:t>Подпрограмма N 1.</w:t>
            </w:r>
          </w:p>
        </w:tc>
        <w:tc>
          <w:tcPr>
            <w:tcW w:w="4537" w:type="dxa"/>
            <w:gridSpan w:val="7"/>
            <w:tcBorders>
              <w:top w:val="single" w:sz="4" w:space="0" w:color="auto"/>
              <w:left w:val="nil"/>
              <w:bottom w:val="nil"/>
              <w:right w:val="single" w:sz="4" w:space="0" w:color="auto"/>
            </w:tcBorders>
          </w:tcPr>
          <w:p w14:paraId="687365D6" w14:textId="77777777" w:rsidR="001878A5" w:rsidRDefault="001878A5">
            <w:pPr>
              <w:pStyle w:val="ConsPlusNormal"/>
              <w:jc w:val="both"/>
            </w:pPr>
            <w:r>
              <w:t>Обеспечивающая подпрограмма;</w:t>
            </w:r>
          </w:p>
        </w:tc>
      </w:tr>
      <w:tr w:rsidR="001878A5" w14:paraId="22ADF46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941BB19" w14:textId="77777777" w:rsidR="001878A5" w:rsidRDefault="001878A5"/>
        </w:tc>
        <w:tc>
          <w:tcPr>
            <w:tcW w:w="2268" w:type="dxa"/>
            <w:gridSpan w:val="2"/>
            <w:tcBorders>
              <w:top w:val="nil"/>
              <w:left w:val="single" w:sz="4" w:space="0" w:color="auto"/>
              <w:bottom w:val="nil"/>
              <w:right w:val="nil"/>
            </w:tcBorders>
          </w:tcPr>
          <w:p w14:paraId="29B3769D" w14:textId="77777777" w:rsidR="001878A5" w:rsidRDefault="001878A5">
            <w:pPr>
              <w:pStyle w:val="ConsPlusNormal"/>
            </w:pPr>
            <w:r>
              <w:t>подпрограмма N 2.</w:t>
            </w:r>
          </w:p>
        </w:tc>
        <w:tc>
          <w:tcPr>
            <w:tcW w:w="4537" w:type="dxa"/>
            <w:gridSpan w:val="7"/>
            <w:tcBorders>
              <w:top w:val="nil"/>
              <w:left w:val="nil"/>
              <w:bottom w:val="nil"/>
              <w:right w:val="single" w:sz="4" w:space="0" w:color="auto"/>
            </w:tcBorders>
          </w:tcPr>
          <w:p w14:paraId="64DA3847" w14:textId="77777777" w:rsidR="001878A5" w:rsidRDefault="001878A5">
            <w:pPr>
              <w:pStyle w:val="ConsPlusNormal"/>
              <w:jc w:val="both"/>
            </w:pPr>
            <w:r>
              <w:t>Рост производства продукции отраслей агропромышленного комплекса;</w:t>
            </w:r>
          </w:p>
        </w:tc>
      </w:tr>
      <w:tr w:rsidR="001878A5" w14:paraId="3AADAAB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686E460" w14:textId="77777777" w:rsidR="001878A5" w:rsidRDefault="001878A5"/>
        </w:tc>
        <w:tc>
          <w:tcPr>
            <w:tcW w:w="2268" w:type="dxa"/>
            <w:gridSpan w:val="2"/>
            <w:tcBorders>
              <w:top w:val="nil"/>
              <w:left w:val="single" w:sz="4" w:space="0" w:color="auto"/>
              <w:bottom w:val="nil"/>
              <w:right w:val="nil"/>
            </w:tcBorders>
          </w:tcPr>
          <w:p w14:paraId="7FF3E421" w14:textId="77777777" w:rsidR="001878A5" w:rsidRDefault="001878A5">
            <w:pPr>
              <w:pStyle w:val="ConsPlusNormal"/>
            </w:pPr>
            <w:r>
              <w:t>подпрограмма N 3.</w:t>
            </w:r>
          </w:p>
        </w:tc>
        <w:tc>
          <w:tcPr>
            <w:tcW w:w="4537" w:type="dxa"/>
            <w:gridSpan w:val="7"/>
            <w:tcBorders>
              <w:top w:val="nil"/>
              <w:left w:val="nil"/>
              <w:bottom w:val="nil"/>
              <w:right w:val="single" w:sz="4" w:space="0" w:color="auto"/>
            </w:tcBorders>
          </w:tcPr>
          <w:p w14:paraId="4A83BB1A" w14:textId="77777777" w:rsidR="001878A5" w:rsidRDefault="001878A5">
            <w:pPr>
              <w:pStyle w:val="ConsPlusNormal"/>
              <w:jc w:val="both"/>
            </w:pPr>
            <w:r>
              <w:t>Система заготовки, переработки и реализации сельскохозяйственной и промысловой продукции;</w:t>
            </w:r>
          </w:p>
        </w:tc>
      </w:tr>
      <w:tr w:rsidR="001878A5" w14:paraId="70B6959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379FE66" w14:textId="77777777" w:rsidR="001878A5" w:rsidRDefault="001878A5"/>
        </w:tc>
        <w:tc>
          <w:tcPr>
            <w:tcW w:w="2268" w:type="dxa"/>
            <w:gridSpan w:val="2"/>
            <w:tcBorders>
              <w:top w:val="nil"/>
              <w:left w:val="single" w:sz="4" w:space="0" w:color="auto"/>
              <w:bottom w:val="nil"/>
              <w:right w:val="nil"/>
            </w:tcBorders>
          </w:tcPr>
          <w:p w14:paraId="6A216E70" w14:textId="77777777" w:rsidR="001878A5" w:rsidRDefault="001878A5">
            <w:pPr>
              <w:pStyle w:val="ConsPlusNormal"/>
            </w:pPr>
            <w:r>
              <w:t>подпрограмма N 4.</w:t>
            </w:r>
          </w:p>
        </w:tc>
        <w:tc>
          <w:tcPr>
            <w:tcW w:w="4537" w:type="dxa"/>
            <w:gridSpan w:val="7"/>
            <w:tcBorders>
              <w:top w:val="nil"/>
              <w:left w:val="nil"/>
              <w:bottom w:val="nil"/>
              <w:right w:val="single" w:sz="4" w:space="0" w:color="auto"/>
            </w:tcBorders>
          </w:tcPr>
          <w:p w14:paraId="1F96A14C" w14:textId="77777777" w:rsidR="001878A5" w:rsidRDefault="001878A5">
            <w:pPr>
              <w:pStyle w:val="ConsPlusNormal"/>
              <w:jc w:val="both"/>
            </w:pPr>
            <w:r>
              <w:t>Семеноводство сельскохозяйственных культур;</w:t>
            </w:r>
          </w:p>
        </w:tc>
      </w:tr>
      <w:tr w:rsidR="001878A5" w14:paraId="19D5B5D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7955F14" w14:textId="77777777" w:rsidR="001878A5" w:rsidRDefault="001878A5"/>
        </w:tc>
        <w:tc>
          <w:tcPr>
            <w:tcW w:w="2268" w:type="dxa"/>
            <w:gridSpan w:val="2"/>
            <w:tcBorders>
              <w:top w:val="nil"/>
              <w:left w:val="single" w:sz="4" w:space="0" w:color="auto"/>
              <w:bottom w:val="nil"/>
              <w:right w:val="nil"/>
            </w:tcBorders>
          </w:tcPr>
          <w:p w14:paraId="286D561D" w14:textId="77777777" w:rsidR="001878A5" w:rsidRDefault="001878A5">
            <w:pPr>
              <w:pStyle w:val="ConsPlusNormal"/>
            </w:pPr>
            <w:r>
              <w:t>подпрограмма N 5.</w:t>
            </w:r>
          </w:p>
        </w:tc>
        <w:tc>
          <w:tcPr>
            <w:tcW w:w="4537" w:type="dxa"/>
            <w:gridSpan w:val="7"/>
            <w:tcBorders>
              <w:top w:val="nil"/>
              <w:left w:val="nil"/>
              <w:bottom w:val="nil"/>
              <w:right w:val="single" w:sz="4" w:space="0" w:color="auto"/>
            </w:tcBorders>
          </w:tcPr>
          <w:p w14:paraId="058D53D5" w14:textId="77777777" w:rsidR="001878A5" w:rsidRDefault="001878A5">
            <w:pPr>
              <w:pStyle w:val="ConsPlusNormal"/>
              <w:jc w:val="both"/>
            </w:pPr>
            <w:r>
              <w:t>Промысловая охота и рыбохозяйственный комплекс;</w:t>
            </w:r>
          </w:p>
        </w:tc>
      </w:tr>
      <w:tr w:rsidR="001878A5" w14:paraId="60E1EA8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6AD0FE8" w14:textId="77777777" w:rsidR="001878A5" w:rsidRDefault="001878A5"/>
        </w:tc>
        <w:tc>
          <w:tcPr>
            <w:tcW w:w="2268" w:type="dxa"/>
            <w:gridSpan w:val="2"/>
            <w:tcBorders>
              <w:top w:val="nil"/>
              <w:left w:val="single" w:sz="4" w:space="0" w:color="auto"/>
              <w:bottom w:val="nil"/>
              <w:right w:val="nil"/>
            </w:tcBorders>
          </w:tcPr>
          <w:p w14:paraId="28481039" w14:textId="77777777" w:rsidR="001878A5" w:rsidRDefault="001878A5">
            <w:pPr>
              <w:pStyle w:val="ConsPlusNormal"/>
            </w:pPr>
            <w:r>
              <w:t>подпрограмма N 6.</w:t>
            </w:r>
          </w:p>
        </w:tc>
        <w:tc>
          <w:tcPr>
            <w:tcW w:w="4537" w:type="dxa"/>
            <w:gridSpan w:val="7"/>
            <w:tcBorders>
              <w:top w:val="nil"/>
              <w:left w:val="nil"/>
              <w:bottom w:val="nil"/>
              <w:right w:val="single" w:sz="4" w:space="0" w:color="auto"/>
            </w:tcBorders>
          </w:tcPr>
          <w:p w14:paraId="6FA3257C" w14:textId="77777777" w:rsidR="001878A5" w:rsidRDefault="001878A5">
            <w:pPr>
              <w:pStyle w:val="ConsPlusNormal"/>
              <w:jc w:val="both"/>
            </w:pPr>
            <w:r>
              <w:t>Мелиорация сельскохозяйственных земель и сельскохозяйственное водоснабжение;</w:t>
            </w:r>
          </w:p>
        </w:tc>
      </w:tr>
      <w:tr w:rsidR="001878A5" w14:paraId="003432A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5EF06D9" w14:textId="77777777" w:rsidR="001878A5" w:rsidRDefault="001878A5"/>
        </w:tc>
        <w:tc>
          <w:tcPr>
            <w:tcW w:w="2268" w:type="dxa"/>
            <w:gridSpan w:val="2"/>
            <w:tcBorders>
              <w:top w:val="nil"/>
              <w:left w:val="single" w:sz="4" w:space="0" w:color="auto"/>
              <w:bottom w:val="nil"/>
              <w:right w:val="nil"/>
            </w:tcBorders>
          </w:tcPr>
          <w:p w14:paraId="4DE68973" w14:textId="77777777" w:rsidR="001878A5" w:rsidRDefault="001878A5">
            <w:pPr>
              <w:pStyle w:val="ConsPlusNormal"/>
            </w:pPr>
            <w:r>
              <w:t>подпрограмма N 7.</w:t>
            </w:r>
          </w:p>
        </w:tc>
        <w:tc>
          <w:tcPr>
            <w:tcW w:w="4537" w:type="dxa"/>
            <w:gridSpan w:val="7"/>
            <w:tcBorders>
              <w:top w:val="nil"/>
              <w:left w:val="nil"/>
              <w:bottom w:val="nil"/>
              <w:right w:val="single" w:sz="4" w:space="0" w:color="auto"/>
            </w:tcBorders>
          </w:tcPr>
          <w:p w14:paraId="2033D9B8" w14:textId="77777777" w:rsidR="001878A5" w:rsidRDefault="001878A5">
            <w:pPr>
              <w:pStyle w:val="ConsPlusNormal"/>
              <w:jc w:val="both"/>
            </w:pPr>
            <w:r>
              <w:t>Стимулирование сельскохозяйственной кооперации и малых форм хозяйствования в агропромышленном комплексе;</w:t>
            </w:r>
          </w:p>
        </w:tc>
      </w:tr>
      <w:tr w:rsidR="001878A5" w14:paraId="14AA259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D86E23D" w14:textId="77777777" w:rsidR="001878A5" w:rsidRDefault="001878A5"/>
        </w:tc>
        <w:tc>
          <w:tcPr>
            <w:tcW w:w="2268" w:type="dxa"/>
            <w:gridSpan w:val="2"/>
            <w:tcBorders>
              <w:top w:val="nil"/>
              <w:left w:val="single" w:sz="4" w:space="0" w:color="auto"/>
              <w:bottom w:val="nil"/>
              <w:right w:val="nil"/>
            </w:tcBorders>
          </w:tcPr>
          <w:p w14:paraId="6AA22E41" w14:textId="77777777" w:rsidR="001878A5" w:rsidRDefault="001878A5">
            <w:pPr>
              <w:pStyle w:val="ConsPlusNormal"/>
            </w:pPr>
            <w:r>
              <w:t>подпрограмма N 8.</w:t>
            </w:r>
          </w:p>
        </w:tc>
        <w:tc>
          <w:tcPr>
            <w:tcW w:w="4537" w:type="dxa"/>
            <w:gridSpan w:val="7"/>
            <w:tcBorders>
              <w:top w:val="nil"/>
              <w:left w:val="nil"/>
              <w:bottom w:val="nil"/>
              <w:right w:val="single" w:sz="4" w:space="0" w:color="auto"/>
            </w:tcBorders>
          </w:tcPr>
          <w:p w14:paraId="6AD551A5" w14:textId="77777777" w:rsidR="001878A5" w:rsidRDefault="001878A5">
            <w:pPr>
              <w:pStyle w:val="ConsPlusNormal"/>
              <w:jc w:val="both"/>
            </w:pPr>
            <w:r>
              <w:t>Институты развития отраслей агропромышленного комплекса;</w:t>
            </w:r>
          </w:p>
        </w:tc>
      </w:tr>
      <w:tr w:rsidR="001878A5" w14:paraId="5F851C8F"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E702AFA" w14:textId="77777777" w:rsidR="001878A5" w:rsidRDefault="001878A5"/>
        </w:tc>
        <w:tc>
          <w:tcPr>
            <w:tcW w:w="2268" w:type="dxa"/>
            <w:gridSpan w:val="2"/>
            <w:tcBorders>
              <w:top w:val="nil"/>
              <w:left w:val="single" w:sz="4" w:space="0" w:color="auto"/>
              <w:bottom w:val="single" w:sz="4" w:space="0" w:color="auto"/>
              <w:right w:val="nil"/>
            </w:tcBorders>
          </w:tcPr>
          <w:p w14:paraId="102DA9F7" w14:textId="77777777" w:rsidR="001878A5" w:rsidRDefault="001878A5">
            <w:pPr>
              <w:pStyle w:val="ConsPlusNormal"/>
            </w:pPr>
            <w:r>
              <w:t>подпрограмма N 9.</w:t>
            </w:r>
          </w:p>
        </w:tc>
        <w:tc>
          <w:tcPr>
            <w:tcW w:w="4537" w:type="dxa"/>
            <w:gridSpan w:val="7"/>
            <w:tcBorders>
              <w:top w:val="nil"/>
              <w:left w:val="nil"/>
              <w:bottom w:val="single" w:sz="4" w:space="0" w:color="auto"/>
              <w:right w:val="single" w:sz="4" w:space="0" w:color="auto"/>
            </w:tcBorders>
          </w:tcPr>
          <w:p w14:paraId="42DE26D9" w14:textId="77777777" w:rsidR="001878A5" w:rsidRDefault="001878A5">
            <w:pPr>
              <w:pStyle w:val="ConsPlusNormal"/>
              <w:jc w:val="both"/>
            </w:pPr>
            <w:r>
              <w:t>Ветеринарное обеспечение</w:t>
            </w:r>
          </w:p>
        </w:tc>
      </w:tr>
      <w:tr w:rsidR="001878A5" w14:paraId="5B5A1F5D" w14:textId="77777777">
        <w:tc>
          <w:tcPr>
            <w:tcW w:w="2268" w:type="dxa"/>
            <w:tcBorders>
              <w:top w:val="single" w:sz="4" w:space="0" w:color="auto"/>
              <w:bottom w:val="single" w:sz="4" w:space="0" w:color="auto"/>
            </w:tcBorders>
          </w:tcPr>
          <w:p w14:paraId="10A58FF7" w14:textId="77777777" w:rsidR="001878A5" w:rsidRDefault="001878A5">
            <w:pPr>
              <w:pStyle w:val="ConsPlusNormal"/>
            </w:pPr>
            <w:r>
              <w:t>Цель программы</w:t>
            </w:r>
          </w:p>
        </w:tc>
        <w:tc>
          <w:tcPr>
            <w:tcW w:w="6805" w:type="dxa"/>
            <w:gridSpan w:val="9"/>
            <w:tcBorders>
              <w:top w:val="single" w:sz="4" w:space="0" w:color="auto"/>
              <w:bottom w:val="single" w:sz="4" w:space="0" w:color="auto"/>
            </w:tcBorders>
          </w:tcPr>
          <w:p w14:paraId="3A90AD6E" w14:textId="77777777" w:rsidR="001878A5" w:rsidRDefault="001878A5">
            <w:pPr>
              <w:pStyle w:val="ConsPlusNormal"/>
              <w:jc w:val="both"/>
            </w:pPr>
            <w:r>
              <w:t>Формирование конкурентоспособного агропромышленного производства, обеспечивающего внутренний рынок собственной сельскохозяйственной продукцией высокого качества, рост уровня обеспеченности населения качественными продовольственными товарами местного производства</w:t>
            </w:r>
          </w:p>
        </w:tc>
      </w:tr>
      <w:tr w:rsidR="001878A5" w14:paraId="1B0EC3D6" w14:textId="77777777">
        <w:tc>
          <w:tcPr>
            <w:tcW w:w="2268" w:type="dxa"/>
            <w:vMerge w:val="restart"/>
            <w:tcBorders>
              <w:top w:val="single" w:sz="4" w:space="0" w:color="auto"/>
              <w:bottom w:val="single" w:sz="4" w:space="0" w:color="auto"/>
            </w:tcBorders>
          </w:tcPr>
          <w:p w14:paraId="2B721ACA" w14:textId="77777777" w:rsidR="001878A5" w:rsidRDefault="001878A5">
            <w:pPr>
              <w:pStyle w:val="ConsPlusNormal"/>
            </w:pPr>
            <w:r>
              <w:t>Задачи программы</w:t>
            </w:r>
          </w:p>
        </w:tc>
        <w:tc>
          <w:tcPr>
            <w:tcW w:w="6805" w:type="dxa"/>
            <w:gridSpan w:val="9"/>
            <w:tcBorders>
              <w:top w:val="single" w:sz="4" w:space="0" w:color="auto"/>
              <w:bottom w:val="nil"/>
            </w:tcBorders>
          </w:tcPr>
          <w:p w14:paraId="537A6F5A" w14:textId="77777777" w:rsidR="001878A5" w:rsidRDefault="001878A5">
            <w:pPr>
              <w:pStyle w:val="ConsPlusNormal"/>
              <w:jc w:val="both"/>
            </w:pPr>
            <w:r>
              <w:t>1. Стимулирование роста производства основных видов сельскохозяйственной продукции.</w:t>
            </w:r>
          </w:p>
        </w:tc>
      </w:tr>
      <w:tr w:rsidR="001878A5" w14:paraId="7F768A72" w14:textId="77777777">
        <w:tblPrEx>
          <w:tblBorders>
            <w:insideH w:val="none" w:sz="0" w:space="0" w:color="auto"/>
          </w:tblBorders>
        </w:tblPrEx>
        <w:tc>
          <w:tcPr>
            <w:tcW w:w="2268" w:type="dxa"/>
            <w:vMerge/>
            <w:tcBorders>
              <w:top w:val="single" w:sz="4" w:space="0" w:color="auto"/>
              <w:bottom w:val="single" w:sz="4" w:space="0" w:color="auto"/>
            </w:tcBorders>
          </w:tcPr>
          <w:p w14:paraId="207BB10D" w14:textId="77777777" w:rsidR="001878A5" w:rsidRDefault="001878A5"/>
        </w:tc>
        <w:tc>
          <w:tcPr>
            <w:tcW w:w="6805" w:type="dxa"/>
            <w:gridSpan w:val="9"/>
            <w:tcBorders>
              <w:top w:val="nil"/>
              <w:bottom w:val="nil"/>
            </w:tcBorders>
          </w:tcPr>
          <w:p w14:paraId="4443FE10" w14:textId="77777777" w:rsidR="001878A5" w:rsidRDefault="001878A5">
            <w:pPr>
              <w:pStyle w:val="ConsPlusNormal"/>
              <w:jc w:val="both"/>
            </w:pPr>
            <w:r>
              <w:t xml:space="preserve">2. Стимулирование роста производства пищевых продуктов, в том числе за счет прироста объема переработки местной </w:t>
            </w:r>
            <w:r>
              <w:lastRenderedPageBreak/>
              <w:t>сельскохозяйственной и промысловой продукции.</w:t>
            </w:r>
          </w:p>
        </w:tc>
      </w:tr>
      <w:tr w:rsidR="001878A5" w14:paraId="3BA71C95" w14:textId="77777777">
        <w:tblPrEx>
          <w:tblBorders>
            <w:insideH w:val="none" w:sz="0" w:space="0" w:color="auto"/>
          </w:tblBorders>
        </w:tblPrEx>
        <w:tc>
          <w:tcPr>
            <w:tcW w:w="2268" w:type="dxa"/>
            <w:vMerge/>
            <w:tcBorders>
              <w:top w:val="single" w:sz="4" w:space="0" w:color="auto"/>
              <w:bottom w:val="single" w:sz="4" w:space="0" w:color="auto"/>
            </w:tcBorders>
          </w:tcPr>
          <w:p w14:paraId="01AA2111" w14:textId="77777777" w:rsidR="001878A5" w:rsidRDefault="001878A5"/>
        </w:tc>
        <w:tc>
          <w:tcPr>
            <w:tcW w:w="6805" w:type="dxa"/>
            <w:gridSpan w:val="9"/>
            <w:tcBorders>
              <w:top w:val="nil"/>
              <w:bottom w:val="nil"/>
            </w:tcBorders>
          </w:tcPr>
          <w:p w14:paraId="76C34125" w14:textId="77777777" w:rsidR="001878A5" w:rsidRDefault="001878A5">
            <w:pPr>
              <w:pStyle w:val="ConsPlusNormal"/>
              <w:jc w:val="both"/>
            </w:pPr>
            <w:r>
              <w:t>3. Стимулирование роста обеспеченности семенами районированных сортов сельскохозяйственных культур.</w:t>
            </w:r>
          </w:p>
        </w:tc>
      </w:tr>
      <w:tr w:rsidR="001878A5" w14:paraId="178E3158" w14:textId="77777777">
        <w:tblPrEx>
          <w:tblBorders>
            <w:insideH w:val="none" w:sz="0" w:space="0" w:color="auto"/>
          </w:tblBorders>
        </w:tblPrEx>
        <w:tc>
          <w:tcPr>
            <w:tcW w:w="2268" w:type="dxa"/>
            <w:vMerge/>
            <w:tcBorders>
              <w:top w:val="single" w:sz="4" w:space="0" w:color="auto"/>
              <w:bottom w:val="single" w:sz="4" w:space="0" w:color="auto"/>
            </w:tcBorders>
          </w:tcPr>
          <w:p w14:paraId="150053FA" w14:textId="77777777" w:rsidR="001878A5" w:rsidRDefault="001878A5"/>
        </w:tc>
        <w:tc>
          <w:tcPr>
            <w:tcW w:w="6805" w:type="dxa"/>
            <w:gridSpan w:val="9"/>
            <w:tcBorders>
              <w:top w:val="nil"/>
              <w:bottom w:val="nil"/>
            </w:tcBorders>
          </w:tcPr>
          <w:p w14:paraId="48A25B1D" w14:textId="77777777" w:rsidR="001878A5" w:rsidRDefault="001878A5">
            <w:pPr>
              <w:pStyle w:val="ConsPlusNormal"/>
              <w:jc w:val="both"/>
            </w:pPr>
            <w:r>
              <w:t>4. Создание условий для устойчивого развития промысловой охоты и рыбохозяйственного комплекса.</w:t>
            </w:r>
          </w:p>
        </w:tc>
      </w:tr>
      <w:tr w:rsidR="001878A5" w14:paraId="0F5C7716" w14:textId="77777777">
        <w:tblPrEx>
          <w:tblBorders>
            <w:insideH w:val="none" w:sz="0" w:space="0" w:color="auto"/>
          </w:tblBorders>
        </w:tblPrEx>
        <w:tc>
          <w:tcPr>
            <w:tcW w:w="2268" w:type="dxa"/>
            <w:vMerge/>
            <w:tcBorders>
              <w:top w:val="single" w:sz="4" w:space="0" w:color="auto"/>
              <w:bottom w:val="single" w:sz="4" w:space="0" w:color="auto"/>
            </w:tcBorders>
          </w:tcPr>
          <w:p w14:paraId="4507AD39" w14:textId="77777777" w:rsidR="001878A5" w:rsidRDefault="001878A5"/>
        </w:tc>
        <w:tc>
          <w:tcPr>
            <w:tcW w:w="6805" w:type="dxa"/>
            <w:gridSpan w:val="9"/>
            <w:tcBorders>
              <w:top w:val="nil"/>
              <w:bottom w:val="nil"/>
            </w:tcBorders>
          </w:tcPr>
          <w:p w14:paraId="528D3CA5" w14:textId="77777777" w:rsidR="001878A5" w:rsidRDefault="001878A5">
            <w:pPr>
              <w:pStyle w:val="ConsPlusNormal"/>
              <w:jc w:val="both"/>
            </w:pPr>
            <w:r>
              <w:t>5. Внедрение эффективных механизмов землепользования для обеспечения интенсивного роста и обеспечения товарности производства сельскохозяйственной продукции.</w:t>
            </w:r>
          </w:p>
        </w:tc>
      </w:tr>
      <w:tr w:rsidR="001878A5" w14:paraId="215CC992" w14:textId="77777777">
        <w:tblPrEx>
          <w:tblBorders>
            <w:insideH w:val="none" w:sz="0" w:space="0" w:color="auto"/>
          </w:tblBorders>
        </w:tblPrEx>
        <w:tc>
          <w:tcPr>
            <w:tcW w:w="2268" w:type="dxa"/>
            <w:vMerge/>
            <w:tcBorders>
              <w:top w:val="single" w:sz="4" w:space="0" w:color="auto"/>
              <w:bottom w:val="single" w:sz="4" w:space="0" w:color="auto"/>
            </w:tcBorders>
          </w:tcPr>
          <w:p w14:paraId="6951451B" w14:textId="77777777" w:rsidR="001878A5" w:rsidRDefault="001878A5"/>
        </w:tc>
        <w:tc>
          <w:tcPr>
            <w:tcW w:w="6805" w:type="dxa"/>
            <w:gridSpan w:val="9"/>
            <w:tcBorders>
              <w:top w:val="nil"/>
              <w:bottom w:val="nil"/>
            </w:tcBorders>
          </w:tcPr>
          <w:p w14:paraId="6DD50CE6" w14:textId="77777777" w:rsidR="001878A5" w:rsidRDefault="001878A5">
            <w:pPr>
              <w:pStyle w:val="ConsPlusNormal"/>
              <w:jc w:val="both"/>
            </w:pPr>
            <w:r>
              <w:t>6.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1878A5" w14:paraId="510EBCDA" w14:textId="77777777">
        <w:tblPrEx>
          <w:tblBorders>
            <w:insideH w:val="none" w:sz="0" w:space="0" w:color="auto"/>
          </w:tblBorders>
        </w:tblPrEx>
        <w:tc>
          <w:tcPr>
            <w:tcW w:w="2268" w:type="dxa"/>
            <w:vMerge/>
            <w:tcBorders>
              <w:top w:val="single" w:sz="4" w:space="0" w:color="auto"/>
              <w:bottom w:val="single" w:sz="4" w:space="0" w:color="auto"/>
            </w:tcBorders>
          </w:tcPr>
          <w:p w14:paraId="7FAD9CCF" w14:textId="77777777" w:rsidR="001878A5" w:rsidRDefault="001878A5"/>
        </w:tc>
        <w:tc>
          <w:tcPr>
            <w:tcW w:w="6805" w:type="dxa"/>
            <w:gridSpan w:val="9"/>
            <w:tcBorders>
              <w:top w:val="nil"/>
              <w:bottom w:val="nil"/>
            </w:tcBorders>
          </w:tcPr>
          <w:p w14:paraId="4265A8EF" w14:textId="77777777" w:rsidR="001878A5" w:rsidRDefault="001878A5">
            <w:pPr>
              <w:pStyle w:val="ConsPlusNormal"/>
              <w:jc w:val="both"/>
            </w:pPr>
            <w:r>
              <w:t>7. Повышение эффективности управления агропромышленным комплексом и уровня кадровой обеспеченности, усиление системы мотивации сельскохозяйственного труда.</w:t>
            </w:r>
          </w:p>
        </w:tc>
      </w:tr>
      <w:tr w:rsidR="001878A5" w14:paraId="61B4247F" w14:textId="77777777">
        <w:tc>
          <w:tcPr>
            <w:tcW w:w="2268" w:type="dxa"/>
            <w:vMerge/>
            <w:tcBorders>
              <w:top w:val="single" w:sz="4" w:space="0" w:color="auto"/>
              <w:bottom w:val="single" w:sz="4" w:space="0" w:color="auto"/>
            </w:tcBorders>
          </w:tcPr>
          <w:p w14:paraId="3D6FE3D8" w14:textId="77777777" w:rsidR="001878A5" w:rsidRDefault="001878A5"/>
        </w:tc>
        <w:tc>
          <w:tcPr>
            <w:tcW w:w="6805" w:type="dxa"/>
            <w:gridSpan w:val="9"/>
            <w:tcBorders>
              <w:top w:val="nil"/>
              <w:bottom w:val="single" w:sz="4" w:space="0" w:color="auto"/>
            </w:tcBorders>
          </w:tcPr>
          <w:p w14:paraId="0884977C" w14:textId="77777777" w:rsidR="001878A5" w:rsidRDefault="001878A5">
            <w:pPr>
              <w:pStyle w:val="ConsPlusNormal"/>
              <w:jc w:val="both"/>
            </w:pPr>
            <w:r>
              <w:t>8. Обеспечение эпизоотического и ветеринарно-санитарного благополучия в Республике Саха (Якутия), направленного на предупреждение и ликвидацию болезней животных, обеспечение безопасности продукции животноводства в ветеринарно-санитарном отношении, защиты населения от болезней общих для человека и животных, обеспечение продовольственной безопасности Республики Саха (Якутия)</w:t>
            </w:r>
          </w:p>
        </w:tc>
      </w:tr>
      <w:tr w:rsidR="001878A5" w14:paraId="565C7B30"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56E8FBAB" w14:textId="77777777" w:rsidR="001878A5" w:rsidRDefault="001878A5">
            <w:pPr>
              <w:pStyle w:val="ConsPlusNormal"/>
            </w:pPr>
            <w:r>
              <w:t>Целевые показатели (индикаторы) программы</w:t>
            </w:r>
          </w:p>
        </w:tc>
        <w:tc>
          <w:tcPr>
            <w:tcW w:w="397" w:type="dxa"/>
            <w:tcBorders>
              <w:top w:val="single" w:sz="4" w:space="0" w:color="auto"/>
              <w:left w:val="single" w:sz="4" w:space="0" w:color="auto"/>
              <w:bottom w:val="nil"/>
              <w:right w:val="nil"/>
            </w:tcBorders>
          </w:tcPr>
          <w:p w14:paraId="430BBFAA" w14:textId="77777777" w:rsidR="001878A5" w:rsidRDefault="001878A5">
            <w:pPr>
              <w:pStyle w:val="ConsPlusNormal"/>
            </w:pPr>
          </w:p>
        </w:tc>
        <w:tc>
          <w:tcPr>
            <w:tcW w:w="1871" w:type="dxa"/>
            <w:tcBorders>
              <w:top w:val="single" w:sz="4" w:space="0" w:color="auto"/>
              <w:left w:val="nil"/>
              <w:bottom w:val="nil"/>
              <w:right w:val="nil"/>
            </w:tcBorders>
          </w:tcPr>
          <w:p w14:paraId="34C4AFDB" w14:textId="77777777" w:rsidR="001878A5" w:rsidRDefault="001878A5">
            <w:pPr>
              <w:pStyle w:val="ConsPlusNormal"/>
            </w:pPr>
          </w:p>
        </w:tc>
        <w:tc>
          <w:tcPr>
            <w:tcW w:w="964" w:type="dxa"/>
            <w:tcBorders>
              <w:top w:val="single" w:sz="4" w:space="0" w:color="auto"/>
              <w:left w:val="nil"/>
              <w:bottom w:val="nil"/>
              <w:right w:val="nil"/>
            </w:tcBorders>
          </w:tcPr>
          <w:p w14:paraId="789B28E4" w14:textId="77777777" w:rsidR="001878A5" w:rsidRDefault="001878A5">
            <w:pPr>
              <w:pStyle w:val="ConsPlusNormal"/>
              <w:jc w:val="center"/>
            </w:pPr>
            <w:r>
              <w:t>Единица измерения</w:t>
            </w:r>
          </w:p>
        </w:tc>
        <w:tc>
          <w:tcPr>
            <w:tcW w:w="709" w:type="dxa"/>
            <w:tcBorders>
              <w:top w:val="single" w:sz="4" w:space="0" w:color="auto"/>
              <w:left w:val="nil"/>
              <w:bottom w:val="nil"/>
              <w:right w:val="nil"/>
            </w:tcBorders>
          </w:tcPr>
          <w:p w14:paraId="737CA5D7" w14:textId="77777777" w:rsidR="001878A5" w:rsidRDefault="001878A5">
            <w:pPr>
              <w:pStyle w:val="ConsPlusNormal"/>
              <w:jc w:val="center"/>
            </w:pPr>
            <w:r>
              <w:t>2020 год</w:t>
            </w:r>
          </w:p>
        </w:tc>
        <w:tc>
          <w:tcPr>
            <w:tcW w:w="738" w:type="dxa"/>
            <w:gridSpan w:val="2"/>
            <w:tcBorders>
              <w:top w:val="single" w:sz="4" w:space="0" w:color="auto"/>
              <w:left w:val="nil"/>
              <w:bottom w:val="nil"/>
              <w:right w:val="nil"/>
            </w:tcBorders>
          </w:tcPr>
          <w:p w14:paraId="0FF3226B" w14:textId="77777777" w:rsidR="001878A5" w:rsidRDefault="001878A5">
            <w:pPr>
              <w:pStyle w:val="ConsPlusNormal"/>
              <w:jc w:val="center"/>
            </w:pPr>
            <w:r>
              <w:t>2021 год</w:t>
            </w:r>
          </w:p>
        </w:tc>
        <w:tc>
          <w:tcPr>
            <w:tcW w:w="624" w:type="dxa"/>
            <w:tcBorders>
              <w:top w:val="single" w:sz="4" w:space="0" w:color="auto"/>
              <w:left w:val="nil"/>
              <w:bottom w:val="nil"/>
              <w:right w:val="nil"/>
            </w:tcBorders>
          </w:tcPr>
          <w:p w14:paraId="7D7C1957" w14:textId="77777777" w:rsidR="001878A5" w:rsidRDefault="001878A5">
            <w:pPr>
              <w:pStyle w:val="ConsPlusNormal"/>
              <w:jc w:val="center"/>
            </w:pPr>
            <w:r>
              <w:t>2022 год</w:t>
            </w:r>
          </w:p>
        </w:tc>
        <w:tc>
          <w:tcPr>
            <w:tcW w:w="708" w:type="dxa"/>
            <w:tcBorders>
              <w:top w:val="single" w:sz="4" w:space="0" w:color="auto"/>
              <w:left w:val="nil"/>
              <w:bottom w:val="nil"/>
              <w:right w:val="nil"/>
            </w:tcBorders>
          </w:tcPr>
          <w:p w14:paraId="1CE520D5" w14:textId="77777777" w:rsidR="001878A5" w:rsidRDefault="001878A5">
            <w:pPr>
              <w:pStyle w:val="ConsPlusNormal"/>
              <w:jc w:val="center"/>
            </w:pPr>
            <w:r>
              <w:t>2023 год</w:t>
            </w:r>
          </w:p>
        </w:tc>
        <w:tc>
          <w:tcPr>
            <w:tcW w:w="794" w:type="dxa"/>
            <w:tcBorders>
              <w:top w:val="single" w:sz="4" w:space="0" w:color="auto"/>
              <w:left w:val="nil"/>
              <w:bottom w:val="nil"/>
              <w:right w:val="single" w:sz="4" w:space="0" w:color="auto"/>
            </w:tcBorders>
          </w:tcPr>
          <w:p w14:paraId="1D295988" w14:textId="77777777" w:rsidR="001878A5" w:rsidRDefault="001878A5">
            <w:pPr>
              <w:pStyle w:val="ConsPlusNormal"/>
              <w:jc w:val="center"/>
            </w:pPr>
            <w:r>
              <w:t>2024 год</w:t>
            </w:r>
          </w:p>
        </w:tc>
      </w:tr>
      <w:tr w:rsidR="001878A5" w14:paraId="5C8E529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4EED6E6" w14:textId="77777777" w:rsidR="001878A5" w:rsidRDefault="001878A5"/>
        </w:tc>
        <w:tc>
          <w:tcPr>
            <w:tcW w:w="397" w:type="dxa"/>
            <w:tcBorders>
              <w:top w:val="nil"/>
              <w:left w:val="single" w:sz="4" w:space="0" w:color="auto"/>
              <w:bottom w:val="nil"/>
              <w:right w:val="nil"/>
            </w:tcBorders>
          </w:tcPr>
          <w:p w14:paraId="49B71610" w14:textId="77777777" w:rsidR="001878A5" w:rsidRDefault="001878A5">
            <w:pPr>
              <w:pStyle w:val="ConsPlusNormal"/>
            </w:pPr>
          </w:p>
        </w:tc>
        <w:tc>
          <w:tcPr>
            <w:tcW w:w="1871" w:type="dxa"/>
            <w:tcBorders>
              <w:top w:val="nil"/>
              <w:left w:val="nil"/>
              <w:bottom w:val="nil"/>
              <w:right w:val="nil"/>
            </w:tcBorders>
          </w:tcPr>
          <w:p w14:paraId="0FD63BDB" w14:textId="77777777" w:rsidR="001878A5" w:rsidRDefault="001878A5">
            <w:pPr>
              <w:pStyle w:val="ConsPlusNormal"/>
            </w:pPr>
            <w:r>
              <w:t>Уровень самообеспечения основной сельскохозяйственной продукцией:</w:t>
            </w:r>
          </w:p>
        </w:tc>
        <w:tc>
          <w:tcPr>
            <w:tcW w:w="4537" w:type="dxa"/>
            <w:gridSpan w:val="7"/>
            <w:tcBorders>
              <w:top w:val="nil"/>
              <w:left w:val="nil"/>
              <w:bottom w:val="nil"/>
              <w:right w:val="single" w:sz="4" w:space="0" w:color="auto"/>
            </w:tcBorders>
          </w:tcPr>
          <w:p w14:paraId="28C30472" w14:textId="77777777" w:rsidR="001878A5" w:rsidRDefault="001878A5">
            <w:pPr>
              <w:pStyle w:val="ConsPlusNormal"/>
            </w:pPr>
          </w:p>
        </w:tc>
      </w:tr>
      <w:tr w:rsidR="001878A5" w14:paraId="6251842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B0462FE" w14:textId="77777777" w:rsidR="001878A5" w:rsidRDefault="001878A5"/>
        </w:tc>
        <w:tc>
          <w:tcPr>
            <w:tcW w:w="397" w:type="dxa"/>
            <w:tcBorders>
              <w:top w:val="nil"/>
              <w:left w:val="single" w:sz="4" w:space="0" w:color="auto"/>
              <w:bottom w:val="nil"/>
              <w:right w:val="nil"/>
            </w:tcBorders>
          </w:tcPr>
          <w:p w14:paraId="5256A42E" w14:textId="77777777" w:rsidR="001878A5" w:rsidRDefault="001878A5">
            <w:pPr>
              <w:pStyle w:val="ConsPlusNormal"/>
              <w:jc w:val="right"/>
            </w:pPr>
            <w:r>
              <w:t>1.</w:t>
            </w:r>
          </w:p>
        </w:tc>
        <w:tc>
          <w:tcPr>
            <w:tcW w:w="1871" w:type="dxa"/>
            <w:tcBorders>
              <w:top w:val="nil"/>
              <w:left w:val="nil"/>
              <w:bottom w:val="nil"/>
              <w:right w:val="nil"/>
            </w:tcBorders>
          </w:tcPr>
          <w:p w14:paraId="60E566DB" w14:textId="77777777" w:rsidR="001878A5" w:rsidRDefault="001878A5">
            <w:pPr>
              <w:pStyle w:val="ConsPlusNormal"/>
            </w:pPr>
            <w:r>
              <w:t>Мясо</w:t>
            </w:r>
          </w:p>
        </w:tc>
        <w:tc>
          <w:tcPr>
            <w:tcW w:w="964" w:type="dxa"/>
            <w:tcBorders>
              <w:top w:val="nil"/>
              <w:left w:val="nil"/>
              <w:bottom w:val="nil"/>
              <w:right w:val="nil"/>
            </w:tcBorders>
          </w:tcPr>
          <w:p w14:paraId="5BA7B9D9" w14:textId="77777777" w:rsidR="001878A5" w:rsidRDefault="001878A5">
            <w:pPr>
              <w:pStyle w:val="ConsPlusNormal"/>
              <w:jc w:val="center"/>
            </w:pPr>
            <w:r>
              <w:t>%</w:t>
            </w:r>
          </w:p>
        </w:tc>
        <w:tc>
          <w:tcPr>
            <w:tcW w:w="709" w:type="dxa"/>
            <w:tcBorders>
              <w:top w:val="nil"/>
              <w:left w:val="nil"/>
              <w:bottom w:val="nil"/>
              <w:right w:val="nil"/>
            </w:tcBorders>
          </w:tcPr>
          <w:p w14:paraId="4C918EF3" w14:textId="77777777" w:rsidR="001878A5" w:rsidRDefault="001878A5">
            <w:pPr>
              <w:pStyle w:val="ConsPlusNormal"/>
              <w:jc w:val="center"/>
            </w:pPr>
            <w:r>
              <w:t>26,6</w:t>
            </w:r>
          </w:p>
        </w:tc>
        <w:tc>
          <w:tcPr>
            <w:tcW w:w="738" w:type="dxa"/>
            <w:gridSpan w:val="2"/>
            <w:tcBorders>
              <w:top w:val="nil"/>
              <w:left w:val="nil"/>
              <w:bottom w:val="nil"/>
              <w:right w:val="nil"/>
            </w:tcBorders>
          </w:tcPr>
          <w:p w14:paraId="0725E74F" w14:textId="77777777" w:rsidR="001878A5" w:rsidRDefault="001878A5">
            <w:pPr>
              <w:pStyle w:val="ConsPlusNormal"/>
              <w:jc w:val="center"/>
            </w:pPr>
            <w:r>
              <w:t>27,0</w:t>
            </w:r>
          </w:p>
        </w:tc>
        <w:tc>
          <w:tcPr>
            <w:tcW w:w="624" w:type="dxa"/>
            <w:tcBorders>
              <w:top w:val="nil"/>
              <w:left w:val="nil"/>
              <w:bottom w:val="nil"/>
              <w:right w:val="nil"/>
            </w:tcBorders>
          </w:tcPr>
          <w:p w14:paraId="54276BCF" w14:textId="77777777" w:rsidR="001878A5" w:rsidRDefault="001878A5">
            <w:pPr>
              <w:pStyle w:val="ConsPlusNormal"/>
              <w:jc w:val="center"/>
            </w:pPr>
            <w:r>
              <w:t>28,0</w:t>
            </w:r>
          </w:p>
        </w:tc>
        <w:tc>
          <w:tcPr>
            <w:tcW w:w="708" w:type="dxa"/>
            <w:tcBorders>
              <w:top w:val="nil"/>
              <w:left w:val="nil"/>
              <w:bottom w:val="nil"/>
              <w:right w:val="nil"/>
            </w:tcBorders>
          </w:tcPr>
          <w:p w14:paraId="075FC130" w14:textId="77777777" w:rsidR="001878A5" w:rsidRDefault="001878A5">
            <w:pPr>
              <w:pStyle w:val="ConsPlusNormal"/>
              <w:jc w:val="center"/>
            </w:pPr>
            <w:r>
              <w:t>29,0</w:t>
            </w:r>
          </w:p>
        </w:tc>
        <w:tc>
          <w:tcPr>
            <w:tcW w:w="794" w:type="dxa"/>
            <w:tcBorders>
              <w:top w:val="nil"/>
              <w:left w:val="nil"/>
              <w:bottom w:val="nil"/>
              <w:right w:val="single" w:sz="4" w:space="0" w:color="auto"/>
            </w:tcBorders>
          </w:tcPr>
          <w:p w14:paraId="7F8311DF" w14:textId="77777777" w:rsidR="001878A5" w:rsidRDefault="001878A5">
            <w:pPr>
              <w:pStyle w:val="ConsPlusNormal"/>
              <w:jc w:val="center"/>
            </w:pPr>
            <w:r>
              <w:t>30,0</w:t>
            </w:r>
          </w:p>
        </w:tc>
      </w:tr>
      <w:tr w:rsidR="001878A5" w14:paraId="0090871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C46EA62" w14:textId="77777777" w:rsidR="001878A5" w:rsidRDefault="001878A5"/>
        </w:tc>
        <w:tc>
          <w:tcPr>
            <w:tcW w:w="397" w:type="dxa"/>
            <w:tcBorders>
              <w:top w:val="nil"/>
              <w:left w:val="single" w:sz="4" w:space="0" w:color="auto"/>
              <w:bottom w:val="nil"/>
              <w:right w:val="nil"/>
            </w:tcBorders>
          </w:tcPr>
          <w:p w14:paraId="779AB03A" w14:textId="77777777" w:rsidR="001878A5" w:rsidRDefault="001878A5">
            <w:pPr>
              <w:pStyle w:val="ConsPlusNormal"/>
              <w:jc w:val="right"/>
            </w:pPr>
            <w:r>
              <w:t>2.</w:t>
            </w:r>
          </w:p>
        </w:tc>
        <w:tc>
          <w:tcPr>
            <w:tcW w:w="1871" w:type="dxa"/>
            <w:tcBorders>
              <w:top w:val="nil"/>
              <w:left w:val="nil"/>
              <w:bottom w:val="nil"/>
              <w:right w:val="nil"/>
            </w:tcBorders>
          </w:tcPr>
          <w:p w14:paraId="0467A061" w14:textId="77777777" w:rsidR="001878A5" w:rsidRDefault="001878A5">
            <w:pPr>
              <w:pStyle w:val="ConsPlusNormal"/>
            </w:pPr>
            <w:r>
              <w:t>Молоко</w:t>
            </w:r>
          </w:p>
        </w:tc>
        <w:tc>
          <w:tcPr>
            <w:tcW w:w="964" w:type="dxa"/>
            <w:tcBorders>
              <w:top w:val="nil"/>
              <w:left w:val="nil"/>
              <w:bottom w:val="nil"/>
              <w:right w:val="nil"/>
            </w:tcBorders>
          </w:tcPr>
          <w:p w14:paraId="16804DBB" w14:textId="77777777" w:rsidR="001878A5" w:rsidRDefault="001878A5">
            <w:pPr>
              <w:pStyle w:val="ConsPlusNormal"/>
              <w:jc w:val="center"/>
            </w:pPr>
            <w:r>
              <w:t>%</w:t>
            </w:r>
          </w:p>
        </w:tc>
        <w:tc>
          <w:tcPr>
            <w:tcW w:w="709" w:type="dxa"/>
            <w:tcBorders>
              <w:top w:val="nil"/>
              <w:left w:val="nil"/>
              <w:bottom w:val="nil"/>
              <w:right w:val="nil"/>
            </w:tcBorders>
          </w:tcPr>
          <w:p w14:paraId="5332C404" w14:textId="77777777" w:rsidR="001878A5" w:rsidRDefault="001878A5">
            <w:pPr>
              <w:pStyle w:val="ConsPlusNormal"/>
              <w:jc w:val="center"/>
            </w:pPr>
            <w:r>
              <w:t>58,8</w:t>
            </w:r>
          </w:p>
        </w:tc>
        <w:tc>
          <w:tcPr>
            <w:tcW w:w="738" w:type="dxa"/>
            <w:gridSpan w:val="2"/>
            <w:tcBorders>
              <w:top w:val="nil"/>
              <w:left w:val="nil"/>
              <w:bottom w:val="nil"/>
              <w:right w:val="nil"/>
            </w:tcBorders>
          </w:tcPr>
          <w:p w14:paraId="5D96B96C" w14:textId="77777777" w:rsidR="001878A5" w:rsidRDefault="001878A5">
            <w:pPr>
              <w:pStyle w:val="ConsPlusNormal"/>
              <w:jc w:val="center"/>
            </w:pPr>
            <w:r>
              <w:t>59,2</w:t>
            </w:r>
          </w:p>
        </w:tc>
        <w:tc>
          <w:tcPr>
            <w:tcW w:w="624" w:type="dxa"/>
            <w:tcBorders>
              <w:top w:val="nil"/>
              <w:left w:val="nil"/>
              <w:bottom w:val="nil"/>
              <w:right w:val="nil"/>
            </w:tcBorders>
          </w:tcPr>
          <w:p w14:paraId="7A545A9E" w14:textId="77777777" w:rsidR="001878A5" w:rsidRDefault="001878A5">
            <w:pPr>
              <w:pStyle w:val="ConsPlusNormal"/>
              <w:jc w:val="center"/>
            </w:pPr>
            <w:r>
              <w:t>59,2</w:t>
            </w:r>
          </w:p>
        </w:tc>
        <w:tc>
          <w:tcPr>
            <w:tcW w:w="708" w:type="dxa"/>
            <w:tcBorders>
              <w:top w:val="nil"/>
              <w:left w:val="nil"/>
              <w:bottom w:val="nil"/>
              <w:right w:val="nil"/>
            </w:tcBorders>
          </w:tcPr>
          <w:p w14:paraId="11255F4E" w14:textId="77777777" w:rsidR="001878A5" w:rsidRDefault="001878A5">
            <w:pPr>
              <w:pStyle w:val="ConsPlusNormal"/>
              <w:jc w:val="center"/>
            </w:pPr>
            <w:r>
              <w:t>59,4</w:t>
            </w:r>
          </w:p>
        </w:tc>
        <w:tc>
          <w:tcPr>
            <w:tcW w:w="794" w:type="dxa"/>
            <w:tcBorders>
              <w:top w:val="nil"/>
              <w:left w:val="nil"/>
              <w:bottom w:val="nil"/>
              <w:right w:val="single" w:sz="4" w:space="0" w:color="auto"/>
            </w:tcBorders>
          </w:tcPr>
          <w:p w14:paraId="61C5E935" w14:textId="77777777" w:rsidR="001878A5" w:rsidRDefault="001878A5">
            <w:pPr>
              <w:pStyle w:val="ConsPlusNormal"/>
              <w:jc w:val="center"/>
            </w:pPr>
            <w:r>
              <w:t>61,0</w:t>
            </w:r>
          </w:p>
        </w:tc>
      </w:tr>
      <w:tr w:rsidR="001878A5" w14:paraId="580821B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39B92B0" w14:textId="77777777" w:rsidR="001878A5" w:rsidRDefault="001878A5"/>
        </w:tc>
        <w:tc>
          <w:tcPr>
            <w:tcW w:w="397" w:type="dxa"/>
            <w:tcBorders>
              <w:top w:val="nil"/>
              <w:left w:val="single" w:sz="4" w:space="0" w:color="auto"/>
              <w:bottom w:val="nil"/>
              <w:right w:val="nil"/>
            </w:tcBorders>
          </w:tcPr>
          <w:p w14:paraId="42574427" w14:textId="77777777" w:rsidR="001878A5" w:rsidRDefault="001878A5">
            <w:pPr>
              <w:pStyle w:val="ConsPlusNormal"/>
              <w:jc w:val="right"/>
            </w:pPr>
            <w:r>
              <w:t>3.</w:t>
            </w:r>
          </w:p>
        </w:tc>
        <w:tc>
          <w:tcPr>
            <w:tcW w:w="1871" w:type="dxa"/>
            <w:tcBorders>
              <w:top w:val="nil"/>
              <w:left w:val="nil"/>
              <w:bottom w:val="nil"/>
              <w:right w:val="nil"/>
            </w:tcBorders>
          </w:tcPr>
          <w:p w14:paraId="28DE65C9" w14:textId="77777777" w:rsidR="001878A5" w:rsidRDefault="001878A5">
            <w:pPr>
              <w:pStyle w:val="ConsPlusNormal"/>
            </w:pPr>
            <w:r>
              <w:t>Яйца</w:t>
            </w:r>
          </w:p>
        </w:tc>
        <w:tc>
          <w:tcPr>
            <w:tcW w:w="964" w:type="dxa"/>
            <w:tcBorders>
              <w:top w:val="nil"/>
              <w:left w:val="nil"/>
              <w:bottom w:val="nil"/>
              <w:right w:val="nil"/>
            </w:tcBorders>
          </w:tcPr>
          <w:p w14:paraId="76F38CC9" w14:textId="77777777" w:rsidR="001878A5" w:rsidRDefault="001878A5">
            <w:pPr>
              <w:pStyle w:val="ConsPlusNormal"/>
              <w:jc w:val="center"/>
            </w:pPr>
            <w:r>
              <w:t>%</w:t>
            </w:r>
          </w:p>
        </w:tc>
        <w:tc>
          <w:tcPr>
            <w:tcW w:w="709" w:type="dxa"/>
            <w:tcBorders>
              <w:top w:val="nil"/>
              <w:left w:val="nil"/>
              <w:bottom w:val="nil"/>
              <w:right w:val="nil"/>
            </w:tcBorders>
          </w:tcPr>
          <w:p w14:paraId="786CE0C5" w14:textId="77777777" w:rsidR="001878A5" w:rsidRDefault="001878A5">
            <w:pPr>
              <w:pStyle w:val="ConsPlusNormal"/>
              <w:jc w:val="center"/>
            </w:pPr>
            <w:r>
              <w:t>59,0</w:t>
            </w:r>
          </w:p>
        </w:tc>
        <w:tc>
          <w:tcPr>
            <w:tcW w:w="738" w:type="dxa"/>
            <w:gridSpan w:val="2"/>
            <w:tcBorders>
              <w:top w:val="nil"/>
              <w:left w:val="nil"/>
              <w:bottom w:val="nil"/>
              <w:right w:val="nil"/>
            </w:tcBorders>
          </w:tcPr>
          <w:p w14:paraId="03F7D92F" w14:textId="77777777" w:rsidR="001878A5" w:rsidRDefault="001878A5">
            <w:pPr>
              <w:pStyle w:val="ConsPlusNormal"/>
              <w:jc w:val="center"/>
            </w:pPr>
            <w:r>
              <w:t>61,3</w:t>
            </w:r>
          </w:p>
        </w:tc>
        <w:tc>
          <w:tcPr>
            <w:tcW w:w="624" w:type="dxa"/>
            <w:tcBorders>
              <w:top w:val="nil"/>
              <w:left w:val="nil"/>
              <w:bottom w:val="nil"/>
              <w:right w:val="nil"/>
            </w:tcBorders>
          </w:tcPr>
          <w:p w14:paraId="56539E0A" w14:textId="77777777" w:rsidR="001878A5" w:rsidRDefault="001878A5">
            <w:pPr>
              <w:pStyle w:val="ConsPlusNormal"/>
              <w:jc w:val="center"/>
            </w:pPr>
            <w:r>
              <w:t>61,3</w:t>
            </w:r>
          </w:p>
        </w:tc>
        <w:tc>
          <w:tcPr>
            <w:tcW w:w="708" w:type="dxa"/>
            <w:tcBorders>
              <w:top w:val="nil"/>
              <w:left w:val="nil"/>
              <w:bottom w:val="nil"/>
              <w:right w:val="nil"/>
            </w:tcBorders>
          </w:tcPr>
          <w:p w14:paraId="60E2C7CA" w14:textId="77777777" w:rsidR="001878A5" w:rsidRDefault="001878A5">
            <w:pPr>
              <w:pStyle w:val="ConsPlusNormal"/>
              <w:jc w:val="center"/>
            </w:pPr>
            <w:r>
              <w:t>62,5</w:t>
            </w:r>
          </w:p>
        </w:tc>
        <w:tc>
          <w:tcPr>
            <w:tcW w:w="794" w:type="dxa"/>
            <w:tcBorders>
              <w:top w:val="nil"/>
              <w:left w:val="nil"/>
              <w:bottom w:val="nil"/>
              <w:right w:val="single" w:sz="4" w:space="0" w:color="auto"/>
            </w:tcBorders>
          </w:tcPr>
          <w:p w14:paraId="77176845" w14:textId="77777777" w:rsidR="001878A5" w:rsidRDefault="001878A5">
            <w:pPr>
              <w:pStyle w:val="ConsPlusNormal"/>
              <w:jc w:val="center"/>
            </w:pPr>
            <w:r>
              <w:t>65,0</w:t>
            </w:r>
          </w:p>
        </w:tc>
      </w:tr>
      <w:tr w:rsidR="001878A5" w14:paraId="141F008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B034778" w14:textId="77777777" w:rsidR="001878A5" w:rsidRDefault="001878A5"/>
        </w:tc>
        <w:tc>
          <w:tcPr>
            <w:tcW w:w="397" w:type="dxa"/>
            <w:tcBorders>
              <w:top w:val="nil"/>
              <w:left w:val="single" w:sz="4" w:space="0" w:color="auto"/>
              <w:bottom w:val="nil"/>
              <w:right w:val="nil"/>
            </w:tcBorders>
          </w:tcPr>
          <w:p w14:paraId="57D9B171" w14:textId="77777777" w:rsidR="001878A5" w:rsidRDefault="001878A5">
            <w:pPr>
              <w:pStyle w:val="ConsPlusNormal"/>
              <w:jc w:val="right"/>
            </w:pPr>
            <w:r>
              <w:t>4.</w:t>
            </w:r>
          </w:p>
        </w:tc>
        <w:tc>
          <w:tcPr>
            <w:tcW w:w="1871" w:type="dxa"/>
            <w:tcBorders>
              <w:top w:val="nil"/>
              <w:left w:val="nil"/>
              <w:bottom w:val="nil"/>
              <w:right w:val="nil"/>
            </w:tcBorders>
          </w:tcPr>
          <w:p w14:paraId="557916A3" w14:textId="77777777" w:rsidR="001878A5" w:rsidRDefault="001878A5">
            <w:pPr>
              <w:pStyle w:val="ConsPlusNormal"/>
            </w:pPr>
            <w:r>
              <w:t>Картофель</w:t>
            </w:r>
          </w:p>
        </w:tc>
        <w:tc>
          <w:tcPr>
            <w:tcW w:w="964" w:type="dxa"/>
            <w:tcBorders>
              <w:top w:val="nil"/>
              <w:left w:val="nil"/>
              <w:bottom w:val="nil"/>
              <w:right w:val="nil"/>
            </w:tcBorders>
          </w:tcPr>
          <w:p w14:paraId="21665C35" w14:textId="77777777" w:rsidR="001878A5" w:rsidRDefault="001878A5">
            <w:pPr>
              <w:pStyle w:val="ConsPlusNormal"/>
              <w:jc w:val="center"/>
            </w:pPr>
            <w:r>
              <w:t>%</w:t>
            </w:r>
          </w:p>
        </w:tc>
        <w:tc>
          <w:tcPr>
            <w:tcW w:w="709" w:type="dxa"/>
            <w:tcBorders>
              <w:top w:val="nil"/>
              <w:left w:val="nil"/>
              <w:bottom w:val="nil"/>
              <w:right w:val="nil"/>
            </w:tcBorders>
          </w:tcPr>
          <w:p w14:paraId="6EEC33CB" w14:textId="77777777" w:rsidR="001878A5" w:rsidRDefault="001878A5">
            <w:pPr>
              <w:pStyle w:val="ConsPlusNormal"/>
              <w:jc w:val="center"/>
            </w:pPr>
            <w:r>
              <w:t>64,5</w:t>
            </w:r>
          </w:p>
        </w:tc>
        <w:tc>
          <w:tcPr>
            <w:tcW w:w="738" w:type="dxa"/>
            <w:gridSpan w:val="2"/>
            <w:tcBorders>
              <w:top w:val="nil"/>
              <w:left w:val="nil"/>
              <w:bottom w:val="nil"/>
              <w:right w:val="nil"/>
            </w:tcBorders>
          </w:tcPr>
          <w:p w14:paraId="768BEB14" w14:textId="77777777" w:rsidR="001878A5" w:rsidRDefault="001878A5">
            <w:pPr>
              <w:pStyle w:val="ConsPlusNormal"/>
              <w:jc w:val="center"/>
            </w:pPr>
            <w:r>
              <w:t>64,9</w:t>
            </w:r>
          </w:p>
        </w:tc>
        <w:tc>
          <w:tcPr>
            <w:tcW w:w="624" w:type="dxa"/>
            <w:tcBorders>
              <w:top w:val="nil"/>
              <w:left w:val="nil"/>
              <w:bottom w:val="nil"/>
              <w:right w:val="nil"/>
            </w:tcBorders>
          </w:tcPr>
          <w:p w14:paraId="70C653AD" w14:textId="77777777" w:rsidR="001878A5" w:rsidRDefault="001878A5">
            <w:pPr>
              <w:pStyle w:val="ConsPlusNormal"/>
              <w:jc w:val="center"/>
            </w:pPr>
            <w:r>
              <w:t>64,9</w:t>
            </w:r>
          </w:p>
        </w:tc>
        <w:tc>
          <w:tcPr>
            <w:tcW w:w="708" w:type="dxa"/>
            <w:tcBorders>
              <w:top w:val="nil"/>
              <w:left w:val="nil"/>
              <w:bottom w:val="nil"/>
              <w:right w:val="nil"/>
            </w:tcBorders>
          </w:tcPr>
          <w:p w14:paraId="038505F8" w14:textId="77777777" w:rsidR="001878A5" w:rsidRDefault="001878A5">
            <w:pPr>
              <w:pStyle w:val="ConsPlusNormal"/>
              <w:jc w:val="center"/>
            </w:pPr>
            <w:r>
              <w:t>65,1</w:t>
            </w:r>
          </w:p>
        </w:tc>
        <w:tc>
          <w:tcPr>
            <w:tcW w:w="794" w:type="dxa"/>
            <w:tcBorders>
              <w:top w:val="nil"/>
              <w:left w:val="nil"/>
              <w:bottom w:val="nil"/>
              <w:right w:val="single" w:sz="4" w:space="0" w:color="auto"/>
            </w:tcBorders>
          </w:tcPr>
          <w:p w14:paraId="2142A0C9" w14:textId="77777777" w:rsidR="001878A5" w:rsidRDefault="001878A5">
            <w:pPr>
              <w:pStyle w:val="ConsPlusNormal"/>
              <w:jc w:val="center"/>
            </w:pPr>
            <w:r>
              <w:t>66,0</w:t>
            </w:r>
          </w:p>
        </w:tc>
      </w:tr>
      <w:tr w:rsidR="001878A5" w14:paraId="5F84F219"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4634BA1" w14:textId="77777777" w:rsidR="001878A5" w:rsidRDefault="001878A5"/>
        </w:tc>
        <w:tc>
          <w:tcPr>
            <w:tcW w:w="397" w:type="dxa"/>
            <w:tcBorders>
              <w:top w:val="nil"/>
              <w:left w:val="single" w:sz="4" w:space="0" w:color="auto"/>
              <w:bottom w:val="single" w:sz="4" w:space="0" w:color="auto"/>
              <w:right w:val="nil"/>
            </w:tcBorders>
          </w:tcPr>
          <w:p w14:paraId="70590F24" w14:textId="77777777" w:rsidR="001878A5" w:rsidRDefault="001878A5">
            <w:pPr>
              <w:pStyle w:val="ConsPlusNormal"/>
              <w:jc w:val="right"/>
            </w:pPr>
            <w:r>
              <w:t>5.</w:t>
            </w:r>
          </w:p>
        </w:tc>
        <w:tc>
          <w:tcPr>
            <w:tcW w:w="1871" w:type="dxa"/>
            <w:tcBorders>
              <w:top w:val="nil"/>
              <w:left w:val="nil"/>
              <w:bottom w:val="single" w:sz="4" w:space="0" w:color="auto"/>
              <w:right w:val="nil"/>
            </w:tcBorders>
          </w:tcPr>
          <w:p w14:paraId="23A6C600" w14:textId="77777777" w:rsidR="001878A5" w:rsidRDefault="001878A5">
            <w:pPr>
              <w:pStyle w:val="ConsPlusNormal"/>
            </w:pPr>
            <w:r>
              <w:t>Овощи</w:t>
            </w:r>
          </w:p>
        </w:tc>
        <w:tc>
          <w:tcPr>
            <w:tcW w:w="964" w:type="dxa"/>
            <w:tcBorders>
              <w:top w:val="nil"/>
              <w:left w:val="nil"/>
              <w:bottom w:val="single" w:sz="4" w:space="0" w:color="auto"/>
              <w:right w:val="nil"/>
            </w:tcBorders>
          </w:tcPr>
          <w:p w14:paraId="5006B375" w14:textId="77777777" w:rsidR="001878A5" w:rsidRDefault="001878A5">
            <w:pPr>
              <w:pStyle w:val="ConsPlusNormal"/>
              <w:jc w:val="center"/>
            </w:pPr>
            <w:r>
              <w:t>%</w:t>
            </w:r>
          </w:p>
        </w:tc>
        <w:tc>
          <w:tcPr>
            <w:tcW w:w="709" w:type="dxa"/>
            <w:tcBorders>
              <w:top w:val="nil"/>
              <w:left w:val="nil"/>
              <w:bottom w:val="single" w:sz="4" w:space="0" w:color="auto"/>
              <w:right w:val="nil"/>
            </w:tcBorders>
          </w:tcPr>
          <w:p w14:paraId="2C1F77F5" w14:textId="77777777" w:rsidR="001878A5" w:rsidRDefault="001878A5">
            <w:pPr>
              <w:pStyle w:val="ConsPlusNormal"/>
              <w:jc w:val="center"/>
            </w:pPr>
            <w:r>
              <w:t>50,2</w:t>
            </w:r>
          </w:p>
        </w:tc>
        <w:tc>
          <w:tcPr>
            <w:tcW w:w="738" w:type="dxa"/>
            <w:gridSpan w:val="2"/>
            <w:tcBorders>
              <w:top w:val="nil"/>
              <w:left w:val="nil"/>
              <w:bottom w:val="single" w:sz="4" w:space="0" w:color="auto"/>
              <w:right w:val="nil"/>
            </w:tcBorders>
          </w:tcPr>
          <w:p w14:paraId="4E49AD6C" w14:textId="77777777" w:rsidR="001878A5" w:rsidRDefault="001878A5">
            <w:pPr>
              <w:pStyle w:val="ConsPlusNormal"/>
              <w:jc w:val="center"/>
            </w:pPr>
            <w:r>
              <w:t>50,8</w:t>
            </w:r>
          </w:p>
        </w:tc>
        <w:tc>
          <w:tcPr>
            <w:tcW w:w="624" w:type="dxa"/>
            <w:tcBorders>
              <w:top w:val="nil"/>
              <w:left w:val="nil"/>
              <w:bottom w:val="single" w:sz="4" w:space="0" w:color="auto"/>
              <w:right w:val="nil"/>
            </w:tcBorders>
          </w:tcPr>
          <w:p w14:paraId="7B8EE3A5" w14:textId="77777777" w:rsidR="001878A5" w:rsidRDefault="001878A5">
            <w:pPr>
              <w:pStyle w:val="ConsPlusNormal"/>
              <w:jc w:val="center"/>
            </w:pPr>
            <w:r>
              <w:t>50,8</w:t>
            </w:r>
          </w:p>
        </w:tc>
        <w:tc>
          <w:tcPr>
            <w:tcW w:w="708" w:type="dxa"/>
            <w:tcBorders>
              <w:top w:val="nil"/>
              <w:left w:val="nil"/>
              <w:bottom w:val="single" w:sz="4" w:space="0" w:color="auto"/>
              <w:right w:val="nil"/>
            </w:tcBorders>
          </w:tcPr>
          <w:p w14:paraId="33C021DC" w14:textId="77777777" w:rsidR="001878A5" w:rsidRDefault="001878A5">
            <w:pPr>
              <w:pStyle w:val="ConsPlusNormal"/>
              <w:jc w:val="center"/>
            </w:pPr>
            <w:r>
              <w:t>51,0</w:t>
            </w:r>
          </w:p>
        </w:tc>
        <w:tc>
          <w:tcPr>
            <w:tcW w:w="794" w:type="dxa"/>
            <w:tcBorders>
              <w:top w:val="nil"/>
              <w:left w:val="nil"/>
              <w:bottom w:val="single" w:sz="4" w:space="0" w:color="auto"/>
              <w:right w:val="single" w:sz="4" w:space="0" w:color="auto"/>
            </w:tcBorders>
          </w:tcPr>
          <w:p w14:paraId="6CDFC491" w14:textId="77777777" w:rsidR="001878A5" w:rsidRDefault="001878A5">
            <w:pPr>
              <w:pStyle w:val="ConsPlusNormal"/>
              <w:jc w:val="center"/>
            </w:pPr>
            <w:r>
              <w:t>51,0</w:t>
            </w:r>
          </w:p>
        </w:tc>
      </w:tr>
      <w:tr w:rsidR="001878A5" w14:paraId="6836FA7E" w14:textId="77777777">
        <w:tc>
          <w:tcPr>
            <w:tcW w:w="2268" w:type="dxa"/>
            <w:tcBorders>
              <w:top w:val="single" w:sz="4" w:space="0" w:color="auto"/>
              <w:bottom w:val="single" w:sz="4" w:space="0" w:color="auto"/>
            </w:tcBorders>
          </w:tcPr>
          <w:p w14:paraId="0A489A01" w14:textId="77777777" w:rsidR="001878A5" w:rsidRDefault="001878A5">
            <w:pPr>
              <w:pStyle w:val="ConsPlusNormal"/>
            </w:pPr>
            <w:r>
              <w:t>Сроки реализации программы</w:t>
            </w:r>
          </w:p>
        </w:tc>
        <w:tc>
          <w:tcPr>
            <w:tcW w:w="6805" w:type="dxa"/>
            <w:gridSpan w:val="9"/>
            <w:tcBorders>
              <w:top w:val="single" w:sz="4" w:space="0" w:color="auto"/>
              <w:bottom w:val="single" w:sz="4" w:space="0" w:color="auto"/>
            </w:tcBorders>
          </w:tcPr>
          <w:p w14:paraId="1E48C194" w14:textId="77777777" w:rsidR="001878A5" w:rsidRDefault="001878A5">
            <w:pPr>
              <w:pStyle w:val="ConsPlusNormal"/>
              <w:jc w:val="center"/>
            </w:pPr>
            <w:r>
              <w:t>2020 - 2024 годы</w:t>
            </w:r>
          </w:p>
        </w:tc>
      </w:tr>
      <w:tr w:rsidR="001878A5" w14:paraId="40DAC0DE"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2034A8AA" w14:textId="77777777" w:rsidR="001878A5" w:rsidRDefault="001878A5">
            <w:pPr>
              <w:pStyle w:val="ConsPlusNormal"/>
            </w:pPr>
            <w:r>
              <w:t>Объем финансового обеспечения программы</w:t>
            </w:r>
          </w:p>
        </w:tc>
        <w:tc>
          <w:tcPr>
            <w:tcW w:w="4281" w:type="dxa"/>
            <w:gridSpan w:val="5"/>
            <w:tcBorders>
              <w:top w:val="single" w:sz="4" w:space="0" w:color="auto"/>
              <w:left w:val="single" w:sz="4" w:space="0" w:color="auto"/>
              <w:bottom w:val="nil"/>
              <w:right w:val="nil"/>
            </w:tcBorders>
          </w:tcPr>
          <w:p w14:paraId="1F374306" w14:textId="77777777" w:rsidR="001878A5" w:rsidRDefault="001878A5">
            <w:pPr>
              <w:pStyle w:val="ConsPlusNormal"/>
              <w:jc w:val="both"/>
            </w:pPr>
            <w:r>
              <w:t>Объем финансового обеспечения в целом на реализацию программы, в том числе:</w:t>
            </w:r>
          </w:p>
        </w:tc>
        <w:tc>
          <w:tcPr>
            <w:tcW w:w="2524" w:type="dxa"/>
            <w:gridSpan w:val="4"/>
            <w:tcBorders>
              <w:top w:val="single" w:sz="4" w:space="0" w:color="auto"/>
              <w:left w:val="nil"/>
              <w:bottom w:val="nil"/>
              <w:right w:val="single" w:sz="4" w:space="0" w:color="auto"/>
            </w:tcBorders>
          </w:tcPr>
          <w:p w14:paraId="2612F8AD" w14:textId="77777777" w:rsidR="001878A5" w:rsidRDefault="001878A5">
            <w:pPr>
              <w:pStyle w:val="ConsPlusNormal"/>
              <w:jc w:val="right"/>
            </w:pPr>
            <w:r>
              <w:t>42 834 651,0 тыс. руб.</w:t>
            </w:r>
          </w:p>
        </w:tc>
      </w:tr>
      <w:tr w:rsidR="001878A5" w14:paraId="028E17A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325CB15" w14:textId="77777777" w:rsidR="001878A5" w:rsidRDefault="001878A5"/>
        </w:tc>
        <w:tc>
          <w:tcPr>
            <w:tcW w:w="4281" w:type="dxa"/>
            <w:gridSpan w:val="5"/>
            <w:tcBorders>
              <w:top w:val="nil"/>
              <w:left w:val="single" w:sz="4" w:space="0" w:color="auto"/>
              <w:bottom w:val="nil"/>
              <w:right w:val="nil"/>
            </w:tcBorders>
          </w:tcPr>
          <w:p w14:paraId="7BECB493" w14:textId="77777777" w:rsidR="001878A5" w:rsidRDefault="001878A5">
            <w:pPr>
              <w:pStyle w:val="ConsPlusNormal"/>
              <w:jc w:val="right"/>
            </w:pPr>
            <w:r>
              <w:t>2020 год -</w:t>
            </w:r>
          </w:p>
        </w:tc>
        <w:tc>
          <w:tcPr>
            <w:tcW w:w="2524" w:type="dxa"/>
            <w:gridSpan w:val="4"/>
            <w:tcBorders>
              <w:top w:val="nil"/>
              <w:left w:val="nil"/>
              <w:bottom w:val="nil"/>
              <w:right w:val="single" w:sz="4" w:space="0" w:color="auto"/>
            </w:tcBorders>
          </w:tcPr>
          <w:p w14:paraId="42D86456" w14:textId="77777777" w:rsidR="001878A5" w:rsidRDefault="001878A5">
            <w:pPr>
              <w:pStyle w:val="ConsPlusNormal"/>
              <w:jc w:val="right"/>
            </w:pPr>
            <w:r>
              <w:t>7 129 760,1 тыс. руб.</w:t>
            </w:r>
          </w:p>
        </w:tc>
      </w:tr>
      <w:tr w:rsidR="001878A5" w14:paraId="4F0C349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02F18EC" w14:textId="77777777" w:rsidR="001878A5" w:rsidRDefault="001878A5"/>
        </w:tc>
        <w:tc>
          <w:tcPr>
            <w:tcW w:w="4281" w:type="dxa"/>
            <w:gridSpan w:val="5"/>
            <w:tcBorders>
              <w:top w:val="nil"/>
              <w:left w:val="single" w:sz="4" w:space="0" w:color="auto"/>
              <w:bottom w:val="nil"/>
              <w:right w:val="nil"/>
            </w:tcBorders>
          </w:tcPr>
          <w:p w14:paraId="49DBDDBE" w14:textId="77777777" w:rsidR="001878A5" w:rsidRDefault="001878A5">
            <w:pPr>
              <w:pStyle w:val="ConsPlusNormal"/>
              <w:jc w:val="right"/>
            </w:pPr>
            <w:r>
              <w:t>2021 год -</w:t>
            </w:r>
          </w:p>
        </w:tc>
        <w:tc>
          <w:tcPr>
            <w:tcW w:w="2524" w:type="dxa"/>
            <w:gridSpan w:val="4"/>
            <w:tcBorders>
              <w:top w:val="nil"/>
              <w:left w:val="nil"/>
              <w:bottom w:val="nil"/>
              <w:right w:val="single" w:sz="4" w:space="0" w:color="auto"/>
            </w:tcBorders>
          </w:tcPr>
          <w:p w14:paraId="12D6A1DC" w14:textId="77777777" w:rsidR="001878A5" w:rsidRDefault="001878A5">
            <w:pPr>
              <w:pStyle w:val="ConsPlusNormal"/>
              <w:jc w:val="right"/>
            </w:pPr>
            <w:r>
              <w:t>7 020 179,8 тыс. руб.</w:t>
            </w:r>
          </w:p>
        </w:tc>
      </w:tr>
      <w:tr w:rsidR="001878A5" w14:paraId="15AB751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24B2DA6" w14:textId="77777777" w:rsidR="001878A5" w:rsidRDefault="001878A5"/>
        </w:tc>
        <w:tc>
          <w:tcPr>
            <w:tcW w:w="4281" w:type="dxa"/>
            <w:gridSpan w:val="5"/>
            <w:tcBorders>
              <w:top w:val="nil"/>
              <w:left w:val="single" w:sz="4" w:space="0" w:color="auto"/>
              <w:bottom w:val="nil"/>
              <w:right w:val="nil"/>
            </w:tcBorders>
          </w:tcPr>
          <w:p w14:paraId="3922FF23" w14:textId="77777777" w:rsidR="001878A5" w:rsidRDefault="001878A5">
            <w:pPr>
              <w:pStyle w:val="ConsPlusNormal"/>
              <w:jc w:val="right"/>
            </w:pPr>
            <w:r>
              <w:t>2022 год -</w:t>
            </w:r>
          </w:p>
        </w:tc>
        <w:tc>
          <w:tcPr>
            <w:tcW w:w="2524" w:type="dxa"/>
            <w:gridSpan w:val="4"/>
            <w:tcBorders>
              <w:top w:val="nil"/>
              <w:left w:val="nil"/>
              <w:bottom w:val="nil"/>
              <w:right w:val="single" w:sz="4" w:space="0" w:color="auto"/>
            </w:tcBorders>
          </w:tcPr>
          <w:p w14:paraId="0EA2C6A6" w14:textId="77777777" w:rsidR="001878A5" w:rsidRDefault="001878A5">
            <w:pPr>
              <w:pStyle w:val="ConsPlusNormal"/>
              <w:jc w:val="right"/>
            </w:pPr>
            <w:r>
              <w:t>7 020 179,7 тыс. руб.</w:t>
            </w:r>
          </w:p>
        </w:tc>
      </w:tr>
      <w:tr w:rsidR="001878A5" w14:paraId="4F628D9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DB8DD2F" w14:textId="77777777" w:rsidR="001878A5" w:rsidRDefault="001878A5"/>
        </w:tc>
        <w:tc>
          <w:tcPr>
            <w:tcW w:w="4281" w:type="dxa"/>
            <w:gridSpan w:val="5"/>
            <w:tcBorders>
              <w:top w:val="nil"/>
              <w:left w:val="single" w:sz="4" w:space="0" w:color="auto"/>
              <w:bottom w:val="nil"/>
              <w:right w:val="nil"/>
            </w:tcBorders>
          </w:tcPr>
          <w:p w14:paraId="680A3362" w14:textId="77777777" w:rsidR="001878A5" w:rsidRDefault="001878A5">
            <w:pPr>
              <w:pStyle w:val="ConsPlusNormal"/>
              <w:jc w:val="right"/>
            </w:pPr>
            <w:r>
              <w:t>2023 год -</w:t>
            </w:r>
          </w:p>
        </w:tc>
        <w:tc>
          <w:tcPr>
            <w:tcW w:w="2524" w:type="dxa"/>
            <w:gridSpan w:val="4"/>
            <w:tcBorders>
              <w:top w:val="nil"/>
              <w:left w:val="nil"/>
              <w:bottom w:val="nil"/>
              <w:right w:val="single" w:sz="4" w:space="0" w:color="auto"/>
            </w:tcBorders>
          </w:tcPr>
          <w:p w14:paraId="6A62123D" w14:textId="77777777" w:rsidR="001878A5" w:rsidRDefault="001878A5">
            <w:pPr>
              <w:pStyle w:val="ConsPlusNormal"/>
              <w:jc w:val="right"/>
            </w:pPr>
            <w:r>
              <w:t>10 715 290,2 тыс. руб.</w:t>
            </w:r>
          </w:p>
        </w:tc>
      </w:tr>
      <w:tr w:rsidR="001878A5" w14:paraId="059C6F6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2DFCFFA" w14:textId="77777777" w:rsidR="001878A5" w:rsidRDefault="001878A5"/>
        </w:tc>
        <w:tc>
          <w:tcPr>
            <w:tcW w:w="4281" w:type="dxa"/>
            <w:gridSpan w:val="5"/>
            <w:tcBorders>
              <w:top w:val="nil"/>
              <w:left w:val="single" w:sz="4" w:space="0" w:color="auto"/>
              <w:bottom w:val="single" w:sz="4" w:space="0" w:color="auto"/>
              <w:right w:val="nil"/>
            </w:tcBorders>
          </w:tcPr>
          <w:p w14:paraId="2F3A5AAD" w14:textId="77777777" w:rsidR="001878A5" w:rsidRDefault="001878A5">
            <w:pPr>
              <w:pStyle w:val="ConsPlusNormal"/>
              <w:jc w:val="right"/>
            </w:pPr>
            <w:r>
              <w:t>2024 год -</w:t>
            </w:r>
          </w:p>
        </w:tc>
        <w:tc>
          <w:tcPr>
            <w:tcW w:w="2524" w:type="dxa"/>
            <w:gridSpan w:val="4"/>
            <w:tcBorders>
              <w:top w:val="nil"/>
              <w:left w:val="nil"/>
              <w:bottom w:val="single" w:sz="4" w:space="0" w:color="auto"/>
              <w:right w:val="single" w:sz="4" w:space="0" w:color="auto"/>
            </w:tcBorders>
          </w:tcPr>
          <w:p w14:paraId="6CB562CE" w14:textId="77777777" w:rsidR="001878A5" w:rsidRDefault="001878A5">
            <w:pPr>
              <w:pStyle w:val="ConsPlusNormal"/>
              <w:jc w:val="right"/>
            </w:pPr>
            <w:r>
              <w:t>10 949 241,2 тыс. руб.</w:t>
            </w:r>
          </w:p>
        </w:tc>
      </w:tr>
      <w:tr w:rsidR="001878A5" w14:paraId="6F923FA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D697723" w14:textId="77777777" w:rsidR="001878A5" w:rsidRDefault="001878A5"/>
        </w:tc>
        <w:tc>
          <w:tcPr>
            <w:tcW w:w="4281" w:type="dxa"/>
            <w:gridSpan w:val="5"/>
            <w:tcBorders>
              <w:top w:val="single" w:sz="4" w:space="0" w:color="auto"/>
              <w:left w:val="single" w:sz="4" w:space="0" w:color="auto"/>
              <w:bottom w:val="nil"/>
              <w:right w:val="nil"/>
            </w:tcBorders>
          </w:tcPr>
          <w:p w14:paraId="320C5B93"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524" w:type="dxa"/>
            <w:gridSpan w:val="4"/>
            <w:tcBorders>
              <w:top w:val="single" w:sz="4" w:space="0" w:color="auto"/>
              <w:left w:val="nil"/>
              <w:bottom w:val="nil"/>
              <w:right w:val="single" w:sz="4" w:space="0" w:color="auto"/>
            </w:tcBorders>
          </w:tcPr>
          <w:p w14:paraId="1F21D26C" w14:textId="77777777" w:rsidR="001878A5" w:rsidRDefault="001878A5">
            <w:pPr>
              <w:pStyle w:val="ConsPlusNormal"/>
              <w:jc w:val="right"/>
            </w:pPr>
            <w:r>
              <w:t>39 410 544,3 тыс. руб.</w:t>
            </w:r>
          </w:p>
        </w:tc>
      </w:tr>
      <w:tr w:rsidR="001878A5" w14:paraId="03A34B8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8A15312" w14:textId="77777777" w:rsidR="001878A5" w:rsidRDefault="001878A5"/>
        </w:tc>
        <w:tc>
          <w:tcPr>
            <w:tcW w:w="4281" w:type="dxa"/>
            <w:gridSpan w:val="5"/>
            <w:tcBorders>
              <w:top w:val="nil"/>
              <w:left w:val="single" w:sz="4" w:space="0" w:color="auto"/>
              <w:bottom w:val="nil"/>
              <w:right w:val="nil"/>
            </w:tcBorders>
          </w:tcPr>
          <w:p w14:paraId="3FFCAC2F" w14:textId="77777777" w:rsidR="001878A5" w:rsidRDefault="001878A5">
            <w:pPr>
              <w:pStyle w:val="ConsPlusNormal"/>
              <w:jc w:val="right"/>
            </w:pPr>
            <w:r>
              <w:t>2020 год -</w:t>
            </w:r>
          </w:p>
        </w:tc>
        <w:tc>
          <w:tcPr>
            <w:tcW w:w="2524" w:type="dxa"/>
            <w:gridSpan w:val="4"/>
            <w:tcBorders>
              <w:top w:val="nil"/>
              <w:left w:val="nil"/>
              <w:bottom w:val="nil"/>
              <w:right w:val="single" w:sz="4" w:space="0" w:color="auto"/>
            </w:tcBorders>
          </w:tcPr>
          <w:p w14:paraId="5B666E53" w14:textId="77777777" w:rsidR="001878A5" w:rsidRDefault="001878A5">
            <w:pPr>
              <w:pStyle w:val="ConsPlusNormal"/>
              <w:jc w:val="right"/>
            </w:pPr>
            <w:r>
              <w:t>6 352 664,6 тыс. руб.</w:t>
            </w:r>
          </w:p>
        </w:tc>
      </w:tr>
      <w:tr w:rsidR="001878A5" w14:paraId="12DC4DE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A957108" w14:textId="77777777" w:rsidR="001878A5" w:rsidRDefault="001878A5"/>
        </w:tc>
        <w:tc>
          <w:tcPr>
            <w:tcW w:w="4281" w:type="dxa"/>
            <w:gridSpan w:val="5"/>
            <w:tcBorders>
              <w:top w:val="nil"/>
              <w:left w:val="single" w:sz="4" w:space="0" w:color="auto"/>
              <w:bottom w:val="nil"/>
              <w:right w:val="nil"/>
            </w:tcBorders>
          </w:tcPr>
          <w:p w14:paraId="421E0477" w14:textId="77777777" w:rsidR="001878A5" w:rsidRDefault="001878A5">
            <w:pPr>
              <w:pStyle w:val="ConsPlusNormal"/>
              <w:jc w:val="right"/>
            </w:pPr>
            <w:r>
              <w:t>2021 год -</w:t>
            </w:r>
          </w:p>
        </w:tc>
        <w:tc>
          <w:tcPr>
            <w:tcW w:w="2524" w:type="dxa"/>
            <w:gridSpan w:val="4"/>
            <w:tcBorders>
              <w:top w:val="nil"/>
              <w:left w:val="nil"/>
              <w:bottom w:val="nil"/>
              <w:right w:val="single" w:sz="4" w:space="0" w:color="auto"/>
            </w:tcBorders>
          </w:tcPr>
          <w:p w14:paraId="149E2ACA" w14:textId="77777777" w:rsidR="001878A5" w:rsidRDefault="001878A5">
            <w:pPr>
              <w:pStyle w:val="ConsPlusNormal"/>
              <w:jc w:val="right"/>
            </w:pPr>
            <w:r>
              <w:t>6 369 280,5 тыс. руб.</w:t>
            </w:r>
          </w:p>
        </w:tc>
      </w:tr>
      <w:tr w:rsidR="001878A5" w14:paraId="1EE4900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8A4FABF" w14:textId="77777777" w:rsidR="001878A5" w:rsidRDefault="001878A5"/>
        </w:tc>
        <w:tc>
          <w:tcPr>
            <w:tcW w:w="4281" w:type="dxa"/>
            <w:gridSpan w:val="5"/>
            <w:tcBorders>
              <w:top w:val="nil"/>
              <w:left w:val="single" w:sz="4" w:space="0" w:color="auto"/>
              <w:bottom w:val="nil"/>
              <w:right w:val="nil"/>
            </w:tcBorders>
          </w:tcPr>
          <w:p w14:paraId="5C343FD6" w14:textId="77777777" w:rsidR="001878A5" w:rsidRDefault="001878A5">
            <w:pPr>
              <w:pStyle w:val="ConsPlusNormal"/>
              <w:jc w:val="right"/>
            </w:pPr>
            <w:r>
              <w:t>2022 год -</w:t>
            </w:r>
          </w:p>
        </w:tc>
        <w:tc>
          <w:tcPr>
            <w:tcW w:w="2524" w:type="dxa"/>
            <w:gridSpan w:val="4"/>
            <w:tcBorders>
              <w:top w:val="nil"/>
              <w:left w:val="nil"/>
              <w:bottom w:val="nil"/>
              <w:right w:val="single" w:sz="4" w:space="0" w:color="auto"/>
            </w:tcBorders>
          </w:tcPr>
          <w:p w14:paraId="5B81D566" w14:textId="77777777" w:rsidR="001878A5" w:rsidRDefault="001878A5">
            <w:pPr>
              <w:pStyle w:val="ConsPlusNormal"/>
              <w:jc w:val="right"/>
            </w:pPr>
            <w:r>
              <w:t>6 369 280,4 тыс. руб.</w:t>
            </w:r>
          </w:p>
        </w:tc>
      </w:tr>
      <w:tr w:rsidR="001878A5" w14:paraId="62DD699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17664EA" w14:textId="77777777" w:rsidR="001878A5" w:rsidRDefault="001878A5"/>
        </w:tc>
        <w:tc>
          <w:tcPr>
            <w:tcW w:w="4281" w:type="dxa"/>
            <w:gridSpan w:val="5"/>
            <w:tcBorders>
              <w:top w:val="nil"/>
              <w:left w:val="single" w:sz="4" w:space="0" w:color="auto"/>
              <w:bottom w:val="nil"/>
              <w:right w:val="nil"/>
            </w:tcBorders>
          </w:tcPr>
          <w:p w14:paraId="760A2EF6" w14:textId="77777777" w:rsidR="001878A5" w:rsidRDefault="001878A5">
            <w:pPr>
              <w:pStyle w:val="ConsPlusNormal"/>
              <w:jc w:val="right"/>
            </w:pPr>
            <w:r>
              <w:t>2023 год -</w:t>
            </w:r>
          </w:p>
        </w:tc>
        <w:tc>
          <w:tcPr>
            <w:tcW w:w="2524" w:type="dxa"/>
            <w:gridSpan w:val="4"/>
            <w:tcBorders>
              <w:top w:val="nil"/>
              <w:left w:val="nil"/>
              <w:bottom w:val="nil"/>
              <w:right w:val="single" w:sz="4" w:space="0" w:color="auto"/>
            </w:tcBorders>
          </w:tcPr>
          <w:p w14:paraId="7FB877EB" w14:textId="77777777" w:rsidR="001878A5" w:rsidRDefault="001878A5">
            <w:pPr>
              <w:pStyle w:val="ConsPlusNormal"/>
              <w:jc w:val="right"/>
            </w:pPr>
            <w:r>
              <w:t>10 042 683,9 тыс. руб.</w:t>
            </w:r>
          </w:p>
        </w:tc>
      </w:tr>
      <w:tr w:rsidR="001878A5" w14:paraId="3BFF59A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32852AB" w14:textId="77777777" w:rsidR="001878A5" w:rsidRDefault="001878A5"/>
        </w:tc>
        <w:tc>
          <w:tcPr>
            <w:tcW w:w="4281" w:type="dxa"/>
            <w:gridSpan w:val="5"/>
            <w:tcBorders>
              <w:top w:val="nil"/>
              <w:left w:val="single" w:sz="4" w:space="0" w:color="auto"/>
              <w:bottom w:val="single" w:sz="4" w:space="0" w:color="auto"/>
              <w:right w:val="nil"/>
            </w:tcBorders>
          </w:tcPr>
          <w:p w14:paraId="1CF84649" w14:textId="77777777" w:rsidR="001878A5" w:rsidRDefault="001878A5">
            <w:pPr>
              <w:pStyle w:val="ConsPlusNormal"/>
              <w:jc w:val="right"/>
            </w:pPr>
            <w:r>
              <w:t>2024 год -</w:t>
            </w:r>
          </w:p>
        </w:tc>
        <w:tc>
          <w:tcPr>
            <w:tcW w:w="2524" w:type="dxa"/>
            <w:gridSpan w:val="4"/>
            <w:tcBorders>
              <w:top w:val="nil"/>
              <w:left w:val="nil"/>
              <w:bottom w:val="single" w:sz="4" w:space="0" w:color="auto"/>
              <w:right w:val="single" w:sz="4" w:space="0" w:color="auto"/>
            </w:tcBorders>
          </w:tcPr>
          <w:p w14:paraId="7BAD2207" w14:textId="77777777" w:rsidR="001878A5" w:rsidRDefault="001878A5">
            <w:pPr>
              <w:pStyle w:val="ConsPlusNormal"/>
              <w:jc w:val="right"/>
            </w:pPr>
            <w:r>
              <w:t>10 276 634,9 тыс. руб.</w:t>
            </w:r>
          </w:p>
        </w:tc>
      </w:tr>
      <w:tr w:rsidR="001878A5" w14:paraId="759AD00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E1E75B1" w14:textId="77777777" w:rsidR="001878A5" w:rsidRDefault="001878A5"/>
        </w:tc>
        <w:tc>
          <w:tcPr>
            <w:tcW w:w="4281" w:type="dxa"/>
            <w:gridSpan w:val="5"/>
            <w:tcBorders>
              <w:top w:val="single" w:sz="4" w:space="0" w:color="auto"/>
              <w:left w:val="single" w:sz="4" w:space="0" w:color="auto"/>
              <w:bottom w:val="nil"/>
              <w:right w:val="nil"/>
            </w:tcBorders>
          </w:tcPr>
          <w:p w14:paraId="0195D8FA" w14:textId="77777777" w:rsidR="001878A5" w:rsidRDefault="001878A5">
            <w:pPr>
              <w:pStyle w:val="ConsPlusNormal"/>
              <w:jc w:val="both"/>
            </w:pPr>
            <w:r>
              <w:t>б) за счет средств федерального бюджета, в том числе по годам:</w:t>
            </w:r>
          </w:p>
        </w:tc>
        <w:tc>
          <w:tcPr>
            <w:tcW w:w="2524" w:type="dxa"/>
            <w:gridSpan w:val="4"/>
            <w:tcBorders>
              <w:top w:val="single" w:sz="4" w:space="0" w:color="auto"/>
              <w:left w:val="nil"/>
              <w:bottom w:val="nil"/>
              <w:right w:val="single" w:sz="4" w:space="0" w:color="auto"/>
            </w:tcBorders>
          </w:tcPr>
          <w:p w14:paraId="6CB1A1D8" w14:textId="77777777" w:rsidR="001878A5" w:rsidRDefault="001878A5">
            <w:pPr>
              <w:pStyle w:val="ConsPlusNormal"/>
              <w:jc w:val="right"/>
            </w:pPr>
            <w:r>
              <w:t>3 264 187,2 тыс. руб.</w:t>
            </w:r>
          </w:p>
        </w:tc>
      </w:tr>
      <w:tr w:rsidR="001878A5" w14:paraId="44701D0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F2CA6BD" w14:textId="77777777" w:rsidR="001878A5" w:rsidRDefault="001878A5"/>
        </w:tc>
        <w:tc>
          <w:tcPr>
            <w:tcW w:w="4281" w:type="dxa"/>
            <w:gridSpan w:val="5"/>
            <w:tcBorders>
              <w:top w:val="nil"/>
              <w:left w:val="single" w:sz="4" w:space="0" w:color="auto"/>
              <w:bottom w:val="nil"/>
              <w:right w:val="nil"/>
            </w:tcBorders>
          </w:tcPr>
          <w:p w14:paraId="7F059206" w14:textId="77777777" w:rsidR="001878A5" w:rsidRDefault="001878A5">
            <w:pPr>
              <w:pStyle w:val="ConsPlusNormal"/>
              <w:jc w:val="right"/>
            </w:pPr>
            <w:r>
              <w:t>2020 год -</w:t>
            </w:r>
          </w:p>
        </w:tc>
        <w:tc>
          <w:tcPr>
            <w:tcW w:w="2524" w:type="dxa"/>
            <w:gridSpan w:val="4"/>
            <w:tcBorders>
              <w:top w:val="nil"/>
              <w:left w:val="nil"/>
              <w:bottom w:val="nil"/>
              <w:right w:val="single" w:sz="4" w:space="0" w:color="auto"/>
            </w:tcBorders>
          </w:tcPr>
          <w:p w14:paraId="13BFE991" w14:textId="77777777" w:rsidR="001878A5" w:rsidRDefault="001878A5">
            <w:pPr>
              <w:pStyle w:val="ConsPlusNormal"/>
              <w:jc w:val="right"/>
            </w:pPr>
            <w:r>
              <w:t>736 428,8 тыс. руб.</w:t>
            </w:r>
          </w:p>
        </w:tc>
      </w:tr>
      <w:tr w:rsidR="001878A5" w14:paraId="22D7AF3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C16FFC5" w14:textId="77777777" w:rsidR="001878A5" w:rsidRDefault="001878A5"/>
        </w:tc>
        <w:tc>
          <w:tcPr>
            <w:tcW w:w="4281" w:type="dxa"/>
            <w:gridSpan w:val="5"/>
            <w:tcBorders>
              <w:top w:val="nil"/>
              <w:left w:val="single" w:sz="4" w:space="0" w:color="auto"/>
              <w:bottom w:val="nil"/>
              <w:right w:val="nil"/>
            </w:tcBorders>
          </w:tcPr>
          <w:p w14:paraId="395EFB10" w14:textId="77777777" w:rsidR="001878A5" w:rsidRDefault="001878A5">
            <w:pPr>
              <w:pStyle w:val="ConsPlusNormal"/>
              <w:jc w:val="right"/>
            </w:pPr>
            <w:r>
              <w:t>2021 год -</w:t>
            </w:r>
          </w:p>
        </w:tc>
        <w:tc>
          <w:tcPr>
            <w:tcW w:w="2524" w:type="dxa"/>
            <w:gridSpan w:val="4"/>
            <w:tcBorders>
              <w:top w:val="nil"/>
              <w:left w:val="nil"/>
              <w:bottom w:val="nil"/>
              <w:right w:val="single" w:sz="4" w:space="0" w:color="auto"/>
            </w:tcBorders>
          </w:tcPr>
          <w:p w14:paraId="0BD26E21" w14:textId="77777777" w:rsidR="001878A5" w:rsidRDefault="001878A5">
            <w:pPr>
              <w:pStyle w:val="ConsPlusNormal"/>
              <w:jc w:val="right"/>
            </w:pPr>
            <w:r>
              <w:t>631 939,6 тыс. руб.</w:t>
            </w:r>
          </w:p>
        </w:tc>
      </w:tr>
      <w:tr w:rsidR="001878A5" w14:paraId="7A25354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76AD3C3" w14:textId="77777777" w:rsidR="001878A5" w:rsidRDefault="001878A5"/>
        </w:tc>
        <w:tc>
          <w:tcPr>
            <w:tcW w:w="4281" w:type="dxa"/>
            <w:gridSpan w:val="5"/>
            <w:tcBorders>
              <w:top w:val="nil"/>
              <w:left w:val="single" w:sz="4" w:space="0" w:color="auto"/>
              <w:bottom w:val="nil"/>
              <w:right w:val="nil"/>
            </w:tcBorders>
          </w:tcPr>
          <w:p w14:paraId="684AAB71" w14:textId="77777777" w:rsidR="001878A5" w:rsidRDefault="001878A5">
            <w:pPr>
              <w:pStyle w:val="ConsPlusNormal"/>
              <w:jc w:val="right"/>
            </w:pPr>
            <w:r>
              <w:t>2022 год -</w:t>
            </w:r>
          </w:p>
        </w:tc>
        <w:tc>
          <w:tcPr>
            <w:tcW w:w="2524" w:type="dxa"/>
            <w:gridSpan w:val="4"/>
            <w:tcBorders>
              <w:top w:val="nil"/>
              <w:left w:val="nil"/>
              <w:bottom w:val="nil"/>
              <w:right w:val="single" w:sz="4" w:space="0" w:color="auto"/>
            </w:tcBorders>
          </w:tcPr>
          <w:p w14:paraId="139FF275" w14:textId="77777777" w:rsidR="001878A5" w:rsidRDefault="001878A5">
            <w:pPr>
              <w:pStyle w:val="ConsPlusNormal"/>
              <w:jc w:val="right"/>
            </w:pPr>
            <w:r>
              <w:t>631 939,6 тыс. руб.</w:t>
            </w:r>
          </w:p>
        </w:tc>
      </w:tr>
      <w:tr w:rsidR="001878A5" w14:paraId="3488CC2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079457A" w14:textId="77777777" w:rsidR="001878A5" w:rsidRDefault="001878A5"/>
        </w:tc>
        <w:tc>
          <w:tcPr>
            <w:tcW w:w="4281" w:type="dxa"/>
            <w:gridSpan w:val="5"/>
            <w:tcBorders>
              <w:top w:val="nil"/>
              <w:left w:val="single" w:sz="4" w:space="0" w:color="auto"/>
              <w:bottom w:val="nil"/>
              <w:right w:val="nil"/>
            </w:tcBorders>
          </w:tcPr>
          <w:p w14:paraId="476B0FCB" w14:textId="77777777" w:rsidR="001878A5" w:rsidRDefault="001878A5">
            <w:pPr>
              <w:pStyle w:val="ConsPlusNormal"/>
              <w:jc w:val="right"/>
            </w:pPr>
            <w:r>
              <w:t>2023 год -</w:t>
            </w:r>
          </w:p>
        </w:tc>
        <w:tc>
          <w:tcPr>
            <w:tcW w:w="2524" w:type="dxa"/>
            <w:gridSpan w:val="4"/>
            <w:tcBorders>
              <w:top w:val="nil"/>
              <w:left w:val="nil"/>
              <w:bottom w:val="nil"/>
              <w:right w:val="single" w:sz="4" w:space="0" w:color="auto"/>
            </w:tcBorders>
          </w:tcPr>
          <w:p w14:paraId="7149BA9B" w14:textId="77777777" w:rsidR="001878A5" w:rsidRDefault="001878A5">
            <w:pPr>
              <w:pStyle w:val="ConsPlusNormal"/>
              <w:jc w:val="right"/>
            </w:pPr>
            <w:r>
              <w:t>631 939,6 тыс. руб.</w:t>
            </w:r>
          </w:p>
        </w:tc>
      </w:tr>
      <w:tr w:rsidR="001878A5" w14:paraId="0DA625F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F0C300E" w14:textId="77777777" w:rsidR="001878A5" w:rsidRDefault="001878A5"/>
        </w:tc>
        <w:tc>
          <w:tcPr>
            <w:tcW w:w="4281" w:type="dxa"/>
            <w:gridSpan w:val="5"/>
            <w:tcBorders>
              <w:top w:val="nil"/>
              <w:left w:val="single" w:sz="4" w:space="0" w:color="auto"/>
              <w:bottom w:val="single" w:sz="4" w:space="0" w:color="auto"/>
              <w:right w:val="nil"/>
            </w:tcBorders>
          </w:tcPr>
          <w:p w14:paraId="119C8505" w14:textId="77777777" w:rsidR="001878A5" w:rsidRDefault="001878A5">
            <w:pPr>
              <w:pStyle w:val="ConsPlusNormal"/>
              <w:jc w:val="right"/>
            </w:pPr>
            <w:r>
              <w:t>2024 год -</w:t>
            </w:r>
          </w:p>
        </w:tc>
        <w:tc>
          <w:tcPr>
            <w:tcW w:w="2524" w:type="dxa"/>
            <w:gridSpan w:val="4"/>
            <w:tcBorders>
              <w:top w:val="nil"/>
              <w:left w:val="nil"/>
              <w:bottom w:val="single" w:sz="4" w:space="0" w:color="auto"/>
              <w:right w:val="single" w:sz="4" w:space="0" w:color="auto"/>
            </w:tcBorders>
          </w:tcPr>
          <w:p w14:paraId="3CA7D514" w14:textId="77777777" w:rsidR="001878A5" w:rsidRDefault="001878A5">
            <w:pPr>
              <w:pStyle w:val="ConsPlusNormal"/>
              <w:jc w:val="right"/>
            </w:pPr>
            <w:r>
              <w:t>631 939,6 тыс. руб.</w:t>
            </w:r>
          </w:p>
        </w:tc>
      </w:tr>
      <w:tr w:rsidR="001878A5" w14:paraId="08484D7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A0AB245" w14:textId="77777777" w:rsidR="001878A5" w:rsidRDefault="001878A5"/>
        </w:tc>
        <w:tc>
          <w:tcPr>
            <w:tcW w:w="4281" w:type="dxa"/>
            <w:gridSpan w:val="5"/>
            <w:tcBorders>
              <w:top w:val="single" w:sz="4" w:space="0" w:color="auto"/>
              <w:left w:val="single" w:sz="4" w:space="0" w:color="auto"/>
              <w:bottom w:val="nil"/>
              <w:right w:val="nil"/>
            </w:tcBorders>
          </w:tcPr>
          <w:p w14:paraId="4765D67C" w14:textId="77777777" w:rsidR="001878A5" w:rsidRDefault="001878A5">
            <w:pPr>
              <w:pStyle w:val="ConsPlusNormal"/>
              <w:jc w:val="both"/>
            </w:pPr>
            <w:r>
              <w:t>в) за счет средств местных бюджетов, в том числе по годам:</w:t>
            </w:r>
          </w:p>
        </w:tc>
        <w:tc>
          <w:tcPr>
            <w:tcW w:w="2524" w:type="dxa"/>
            <w:gridSpan w:val="4"/>
            <w:tcBorders>
              <w:top w:val="single" w:sz="4" w:space="0" w:color="auto"/>
              <w:left w:val="nil"/>
              <w:bottom w:val="nil"/>
              <w:right w:val="single" w:sz="4" w:space="0" w:color="auto"/>
            </w:tcBorders>
          </w:tcPr>
          <w:p w14:paraId="28E22F96" w14:textId="77777777" w:rsidR="001878A5" w:rsidRDefault="001878A5">
            <w:pPr>
              <w:pStyle w:val="ConsPlusNormal"/>
              <w:jc w:val="right"/>
            </w:pPr>
            <w:r>
              <w:t>159 919,5 тыс. руб.</w:t>
            </w:r>
          </w:p>
        </w:tc>
      </w:tr>
      <w:tr w:rsidR="001878A5" w14:paraId="23619FD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8D1462B" w14:textId="77777777" w:rsidR="001878A5" w:rsidRDefault="001878A5"/>
        </w:tc>
        <w:tc>
          <w:tcPr>
            <w:tcW w:w="4281" w:type="dxa"/>
            <w:gridSpan w:val="5"/>
            <w:tcBorders>
              <w:top w:val="nil"/>
              <w:left w:val="single" w:sz="4" w:space="0" w:color="auto"/>
              <w:bottom w:val="nil"/>
              <w:right w:val="nil"/>
            </w:tcBorders>
          </w:tcPr>
          <w:p w14:paraId="6F7DBB55" w14:textId="77777777" w:rsidR="001878A5" w:rsidRDefault="001878A5">
            <w:pPr>
              <w:pStyle w:val="ConsPlusNormal"/>
              <w:jc w:val="right"/>
            </w:pPr>
            <w:r>
              <w:t>2020 год -</w:t>
            </w:r>
          </w:p>
        </w:tc>
        <w:tc>
          <w:tcPr>
            <w:tcW w:w="2524" w:type="dxa"/>
            <w:gridSpan w:val="4"/>
            <w:tcBorders>
              <w:top w:val="nil"/>
              <w:left w:val="nil"/>
              <w:bottom w:val="nil"/>
              <w:right w:val="single" w:sz="4" w:space="0" w:color="auto"/>
            </w:tcBorders>
          </w:tcPr>
          <w:p w14:paraId="4588924E" w14:textId="77777777" w:rsidR="001878A5" w:rsidRDefault="001878A5">
            <w:pPr>
              <w:pStyle w:val="ConsPlusNormal"/>
              <w:jc w:val="right"/>
            </w:pPr>
            <w:r>
              <w:t>40 666,7 тыс. руб.</w:t>
            </w:r>
          </w:p>
        </w:tc>
      </w:tr>
      <w:tr w:rsidR="001878A5" w14:paraId="23C27FD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33EBFD8" w14:textId="77777777" w:rsidR="001878A5" w:rsidRDefault="001878A5"/>
        </w:tc>
        <w:tc>
          <w:tcPr>
            <w:tcW w:w="4281" w:type="dxa"/>
            <w:gridSpan w:val="5"/>
            <w:tcBorders>
              <w:top w:val="nil"/>
              <w:left w:val="single" w:sz="4" w:space="0" w:color="auto"/>
              <w:bottom w:val="nil"/>
              <w:right w:val="nil"/>
            </w:tcBorders>
          </w:tcPr>
          <w:p w14:paraId="4952A426" w14:textId="77777777" w:rsidR="001878A5" w:rsidRDefault="001878A5">
            <w:pPr>
              <w:pStyle w:val="ConsPlusNormal"/>
              <w:jc w:val="right"/>
            </w:pPr>
            <w:r>
              <w:t>2021 год -</w:t>
            </w:r>
          </w:p>
        </w:tc>
        <w:tc>
          <w:tcPr>
            <w:tcW w:w="2524" w:type="dxa"/>
            <w:gridSpan w:val="4"/>
            <w:tcBorders>
              <w:top w:val="nil"/>
              <w:left w:val="nil"/>
              <w:bottom w:val="nil"/>
              <w:right w:val="single" w:sz="4" w:space="0" w:color="auto"/>
            </w:tcBorders>
          </w:tcPr>
          <w:p w14:paraId="02702831" w14:textId="77777777" w:rsidR="001878A5" w:rsidRDefault="001878A5">
            <w:pPr>
              <w:pStyle w:val="ConsPlusNormal"/>
              <w:jc w:val="right"/>
            </w:pPr>
            <w:r>
              <w:t>18 959,7 тыс. руб.</w:t>
            </w:r>
          </w:p>
        </w:tc>
      </w:tr>
      <w:tr w:rsidR="001878A5" w14:paraId="598A146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7B05DF6" w14:textId="77777777" w:rsidR="001878A5" w:rsidRDefault="001878A5"/>
        </w:tc>
        <w:tc>
          <w:tcPr>
            <w:tcW w:w="4281" w:type="dxa"/>
            <w:gridSpan w:val="5"/>
            <w:tcBorders>
              <w:top w:val="nil"/>
              <w:left w:val="single" w:sz="4" w:space="0" w:color="auto"/>
              <w:bottom w:val="nil"/>
              <w:right w:val="nil"/>
            </w:tcBorders>
          </w:tcPr>
          <w:p w14:paraId="44118FF1" w14:textId="77777777" w:rsidR="001878A5" w:rsidRDefault="001878A5">
            <w:pPr>
              <w:pStyle w:val="ConsPlusNormal"/>
              <w:jc w:val="right"/>
            </w:pPr>
            <w:r>
              <w:t>2022 год -</w:t>
            </w:r>
          </w:p>
        </w:tc>
        <w:tc>
          <w:tcPr>
            <w:tcW w:w="2524" w:type="dxa"/>
            <w:gridSpan w:val="4"/>
            <w:tcBorders>
              <w:top w:val="nil"/>
              <w:left w:val="nil"/>
              <w:bottom w:val="nil"/>
              <w:right w:val="single" w:sz="4" w:space="0" w:color="auto"/>
            </w:tcBorders>
          </w:tcPr>
          <w:p w14:paraId="70CBE7D7" w14:textId="77777777" w:rsidR="001878A5" w:rsidRDefault="001878A5">
            <w:pPr>
              <w:pStyle w:val="ConsPlusNormal"/>
              <w:jc w:val="right"/>
            </w:pPr>
            <w:r>
              <w:t>18 959,7 тыс. руб.</w:t>
            </w:r>
          </w:p>
        </w:tc>
      </w:tr>
      <w:tr w:rsidR="001878A5" w14:paraId="20A880C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13D591C" w14:textId="77777777" w:rsidR="001878A5" w:rsidRDefault="001878A5"/>
        </w:tc>
        <w:tc>
          <w:tcPr>
            <w:tcW w:w="4281" w:type="dxa"/>
            <w:gridSpan w:val="5"/>
            <w:tcBorders>
              <w:top w:val="nil"/>
              <w:left w:val="single" w:sz="4" w:space="0" w:color="auto"/>
              <w:bottom w:val="nil"/>
              <w:right w:val="nil"/>
            </w:tcBorders>
          </w:tcPr>
          <w:p w14:paraId="499048A9" w14:textId="77777777" w:rsidR="001878A5" w:rsidRDefault="001878A5">
            <w:pPr>
              <w:pStyle w:val="ConsPlusNormal"/>
              <w:jc w:val="right"/>
            </w:pPr>
            <w:r>
              <w:t>2023 год -</w:t>
            </w:r>
          </w:p>
        </w:tc>
        <w:tc>
          <w:tcPr>
            <w:tcW w:w="2524" w:type="dxa"/>
            <w:gridSpan w:val="4"/>
            <w:tcBorders>
              <w:top w:val="nil"/>
              <w:left w:val="nil"/>
              <w:bottom w:val="nil"/>
              <w:right w:val="single" w:sz="4" w:space="0" w:color="auto"/>
            </w:tcBorders>
          </w:tcPr>
          <w:p w14:paraId="3F404BCB" w14:textId="77777777" w:rsidR="001878A5" w:rsidRDefault="001878A5">
            <w:pPr>
              <w:pStyle w:val="ConsPlusNormal"/>
              <w:jc w:val="right"/>
            </w:pPr>
            <w:r>
              <w:t>40 666,7 тыс. руб.</w:t>
            </w:r>
          </w:p>
        </w:tc>
      </w:tr>
      <w:tr w:rsidR="001878A5" w14:paraId="32FBBF1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B60A6C2" w14:textId="77777777" w:rsidR="001878A5" w:rsidRDefault="001878A5"/>
        </w:tc>
        <w:tc>
          <w:tcPr>
            <w:tcW w:w="4281" w:type="dxa"/>
            <w:gridSpan w:val="5"/>
            <w:tcBorders>
              <w:top w:val="nil"/>
              <w:left w:val="single" w:sz="4" w:space="0" w:color="auto"/>
              <w:bottom w:val="single" w:sz="4" w:space="0" w:color="auto"/>
              <w:right w:val="nil"/>
            </w:tcBorders>
          </w:tcPr>
          <w:p w14:paraId="45EA4C39" w14:textId="77777777" w:rsidR="001878A5" w:rsidRDefault="001878A5">
            <w:pPr>
              <w:pStyle w:val="ConsPlusNormal"/>
              <w:jc w:val="right"/>
            </w:pPr>
            <w:r>
              <w:t>2024 год -</w:t>
            </w:r>
          </w:p>
        </w:tc>
        <w:tc>
          <w:tcPr>
            <w:tcW w:w="2524" w:type="dxa"/>
            <w:gridSpan w:val="4"/>
            <w:tcBorders>
              <w:top w:val="nil"/>
              <w:left w:val="nil"/>
              <w:bottom w:val="single" w:sz="4" w:space="0" w:color="auto"/>
              <w:right w:val="single" w:sz="4" w:space="0" w:color="auto"/>
            </w:tcBorders>
          </w:tcPr>
          <w:p w14:paraId="487B0857" w14:textId="77777777" w:rsidR="001878A5" w:rsidRDefault="001878A5">
            <w:pPr>
              <w:pStyle w:val="ConsPlusNormal"/>
              <w:jc w:val="right"/>
            </w:pPr>
            <w:r>
              <w:t>40 666,7 тыс. руб.</w:t>
            </w:r>
          </w:p>
        </w:tc>
      </w:tr>
      <w:tr w:rsidR="001878A5" w14:paraId="205574E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EDE5B6C" w14:textId="77777777" w:rsidR="001878A5" w:rsidRDefault="001878A5"/>
        </w:tc>
        <w:tc>
          <w:tcPr>
            <w:tcW w:w="4281" w:type="dxa"/>
            <w:gridSpan w:val="5"/>
            <w:tcBorders>
              <w:top w:val="single" w:sz="4" w:space="0" w:color="auto"/>
              <w:left w:val="single" w:sz="4" w:space="0" w:color="auto"/>
              <w:bottom w:val="nil"/>
              <w:right w:val="nil"/>
            </w:tcBorders>
          </w:tcPr>
          <w:p w14:paraId="3366336C" w14:textId="77777777" w:rsidR="001878A5" w:rsidRDefault="001878A5">
            <w:pPr>
              <w:pStyle w:val="ConsPlusNormal"/>
              <w:jc w:val="both"/>
            </w:pPr>
            <w:r>
              <w:t>г) за счет внебюджетных средств, в том числе по годам:</w:t>
            </w:r>
          </w:p>
        </w:tc>
        <w:tc>
          <w:tcPr>
            <w:tcW w:w="2524" w:type="dxa"/>
            <w:gridSpan w:val="4"/>
            <w:tcBorders>
              <w:top w:val="single" w:sz="4" w:space="0" w:color="auto"/>
              <w:left w:val="nil"/>
              <w:bottom w:val="nil"/>
              <w:right w:val="single" w:sz="4" w:space="0" w:color="auto"/>
            </w:tcBorders>
          </w:tcPr>
          <w:p w14:paraId="72CF935E" w14:textId="77777777" w:rsidR="001878A5" w:rsidRDefault="001878A5">
            <w:pPr>
              <w:pStyle w:val="ConsPlusNormal"/>
              <w:jc w:val="right"/>
            </w:pPr>
            <w:r>
              <w:t>0,0 тыс. руб.</w:t>
            </w:r>
          </w:p>
        </w:tc>
      </w:tr>
      <w:tr w:rsidR="001878A5" w14:paraId="4D686AF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971E622" w14:textId="77777777" w:rsidR="001878A5" w:rsidRDefault="001878A5"/>
        </w:tc>
        <w:tc>
          <w:tcPr>
            <w:tcW w:w="4281" w:type="dxa"/>
            <w:gridSpan w:val="5"/>
            <w:tcBorders>
              <w:top w:val="nil"/>
              <w:left w:val="single" w:sz="4" w:space="0" w:color="auto"/>
              <w:bottom w:val="nil"/>
              <w:right w:val="nil"/>
            </w:tcBorders>
          </w:tcPr>
          <w:p w14:paraId="71966CA2" w14:textId="77777777" w:rsidR="001878A5" w:rsidRDefault="001878A5">
            <w:pPr>
              <w:pStyle w:val="ConsPlusNormal"/>
              <w:jc w:val="right"/>
            </w:pPr>
            <w:r>
              <w:t>2020 год -</w:t>
            </w:r>
          </w:p>
        </w:tc>
        <w:tc>
          <w:tcPr>
            <w:tcW w:w="2524" w:type="dxa"/>
            <w:gridSpan w:val="4"/>
            <w:tcBorders>
              <w:top w:val="nil"/>
              <w:left w:val="nil"/>
              <w:bottom w:val="nil"/>
              <w:right w:val="single" w:sz="4" w:space="0" w:color="auto"/>
            </w:tcBorders>
          </w:tcPr>
          <w:p w14:paraId="32D26B3A" w14:textId="77777777" w:rsidR="001878A5" w:rsidRDefault="001878A5">
            <w:pPr>
              <w:pStyle w:val="ConsPlusNormal"/>
              <w:jc w:val="right"/>
            </w:pPr>
            <w:r>
              <w:t>0,0 тыс. руб.</w:t>
            </w:r>
          </w:p>
        </w:tc>
      </w:tr>
      <w:tr w:rsidR="001878A5" w14:paraId="3B9B4C1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9DC1F82" w14:textId="77777777" w:rsidR="001878A5" w:rsidRDefault="001878A5"/>
        </w:tc>
        <w:tc>
          <w:tcPr>
            <w:tcW w:w="4281" w:type="dxa"/>
            <w:gridSpan w:val="5"/>
            <w:tcBorders>
              <w:top w:val="nil"/>
              <w:left w:val="single" w:sz="4" w:space="0" w:color="auto"/>
              <w:bottom w:val="nil"/>
              <w:right w:val="nil"/>
            </w:tcBorders>
          </w:tcPr>
          <w:p w14:paraId="4CB18449" w14:textId="77777777" w:rsidR="001878A5" w:rsidRDefault="001878A5">
            <w:pPr>
              <w:pStyle w:val="ConsPlusNormal"/>
              <w:jc w:val="right"/>
            </w:pPr>
            <w:r>
              <w:t>2021 год -</w:t>
            </w:r>
          </w:p>
        </w:tc>
        <w:tc>
          <w:tcPr>
            <w:tcW w:w="2524" w:type="dxa"/>
            <w:gridSpan w:val="4"/>
            <w:tcBorders>
              <w:top w:val="nil"/>
              <w:left w:val="nil"/>
              <w:bottom w:val="nil"/>
              <w:right w:val="single" w:sz="4" w:space="0" w:color="auto"/>
            </w:tcBorders>
          </w:tcPr>
          <w:p w14:paraId="512CB7FD" w14:textId="77777777" w:rsidR="001878A5" w:rsidRDefault="001878A5">
            <w:pPr>
              <w:pStyle w:val="ConsPlusNormal"/>
              <w:jc w:val="right"/>
            </w:pPr>
            <w:r>
              <w:t>0,0 тыс. руб.</w:t>
            </w:r>
          </w:p>
        </w:tc>
      </w:tr>
      <w:tr w:rsidR="001878A5" w14:paraId="1427894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FC2C667" w14:textId="77777777" w:rsidR="001878A5" w:rsidRDefault="001878A5"/>
        </w:tc>
        <w:tc>
          <w:tcPr>
            <w:tcW w:w="4281" w:type="dxa"/>
            <w:gridSpan w:val="5"/>
            <w:tcBorders>
              <w:top w:val="nil"/>
              <w:left w:val="single" w:sz="4" w:space="0" w:color="auto"/>
              <w:bottom w:val="nil"/>
              <w:right w:val="nil"/>
            </w:tcBorders>
          </w:tcPr>
          <w:p w14:paraId="7E423229" w14:textId="77777777" w:rsidR="001878A5" w:rsidRDefault="001878A5">
            <w:pPr>
              <w:pStyle w:val="ConsPlusNormal"/>
              <w:jc w:val="right"/>
            </w:pPr>
            <w:r>
              <w:t>2022 год -</w:t>
            </w:r>
          </w:p>
        </w:tc>
        <w:tc>
          <w:tcPr>
            <w:tcW w:w="2524" w:type="dxa"/>
            <w:gridSpan w:val="4"/>
            <w:tcBorders>
              <w:top w:val="nil"/>
              <w:left w:val="nil"/>
              <w:bottom w:val="nil"/>
              <w:right w:val="single" w:sz="4" w:space="0" w:color="auto"/>
            </w:tcBorders>
          </w:tcPr>
          <w:p w14:paraId="4C8B3971" w14:textId="77777777" w:rsidR="001878A5" w:rsidRDefault="001878A5">
            <w:pPr>
              <w:pStyle w:val="ConsPlusNormal"/>
              <w:jc w:val="right"/>
            </w:pPr>
            <w:r>
              <w:t>0,0 тыс. руб.</w:t>
            </w:r>
          </w:p>
        </w:tc>
      </w:tr>
      <w:tr w:rsidR="001878A5" w14:paraId="7638B1E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BCA51D8" w14:textId="77777777" w:rsidR="001878A5" w:rsidRDefault="001878A5"/>
        </w:tc>
        <w:tc>
          <w:tcPr>
            <w:tcW w:w="4281" w:type="dxa"/>
            <w:gridSpan w:val="5"/>
            <w:tcBorders>
              <w:top w:val="nil"/>
              <w:left w:val="single" w:sz="4" w:space="0" w:color="auto"/>
              <w:bottom w:val="nil"/>
              <w:right w:val="nil"/>
            </w:tcBorders>
          </w:tcPr>
          <w:p w14:paraId="2BB29846" w14:textId="77777777" w:rsidR="001878A5" w:rsidRDefault="001878A5">
            <w:pPr>
              <w:pStyle w:val="ConsPlusNormal"/>
              <w:jc w:val="right"/>
            </w:pPr>
            <w:r>
              <w:t>2023 год -</w:t>
            </w:r>
          </w:p>
        </w:tc>
        <w:tc>
          <w:tcPr>
            <w:tcW w:w="2524" w:type="dxa"/>
            <w:gridSpan w:val="4"/>
            <w:tcBorders>
              <w:top w:val="nil"/>
              <w:left w:val="nil"/>
              <w:bottom w:val="nil"/>
              <w:right w:val="single" w:sz="4" w:space="0" w:color="auto"/>
            </w:tcBorders>
          </w:tcPr>
          <w:p w14:paraId="7D886FDF" w14:textId="77777777" w:rsidR="001878A5" w:rsidRDefault="001878A5">
            <w:pPr>
              <w:pStyle w:val="ConsPlusNormal"/>
              <w:jc w:val="right"/>
            </w:pPr>
            <w:r>
              <w:t>0,0 тыс. руб.</w:t>
            </w:r>
          </w:p>
        </w:tc>
      </w:tr>
      <w:tr w:rsidR="001878A5" w14:paraId="361B5C0D"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80EAAEF" w14:textId="77777777" w:rsidR="001878A5" w:rsidRDefault="001878A5"/>
        </w:tc>
        <w:tc>
          <w:tcPr>
            <w:tcW w:w="4281" w:type="dxa"/>
            <w:gridSpan w:val="5"/>
            <w:tcBorders>
              <w:top w:val="nil"/>
              <w:left w:val="single" w:sz="4" w:space="0" w:color="auto"/>
              <w:bottom w:val="single" w:sz="4" w:space="0" w:color="auto"/>
              <w:right w:val="nil"/>
            </w:tcBorders>
          </w:tcPr>
          <w:p w14:paraId="65C08AEF" w14:textId="77777777" w:rsidR="001878A5" w:rsidRDefault="001878A5">
            <w:pPr>
              <w:pStyle w:val="ConsPlusNormal"/>
              <w:jc w:val="right"/>
            </w:pPr>
            <w:r>
              <w:t>2024 год -</w:t>
            </w:r>
          </w:p>
        </w:tc>
        <w:tc>
          <w:tcPr>
            <w:tcW w:w="2524" w:type="dxa"/>
            <w:gridSpan w:val="4"/>
            <w:tcBorders>
              <w:top w:val="nil"/>
              <w:left w:val="nil"/>
              <w:bottom w:val="single" w:sz="4" w:space="0" w:color="auto"/>
              <w:right w:val="single" w:sz="4" w:space="0" w:color="auto"/>
            </w:tcBorders>
          </w:tcPr>
          <w:p w14:paraId="269ED342" w14:textId="77777777" w:rsidR="001878A5" w:rsidRDefault="001878A5">
            <w:pPr>
              <w:pStyle w:val="ConsPlusNormal"/>
              <w:jc w:val="right"/>
            </w:pPr>
            <w:r>
              <w:t>0,0 тыс. руб.</w:t>
            </w:r>
          </w:p>
        </w:tc>
      </w:tr>
      <w:tr w:rsidR="001878A5" w14:paraId="2DDBD3F6" w14:textId="77777777">
        <w:tc>
          <w:tcPr>
            <w:tcW w:w="2268" w:type="dxa"/>
            <w:vMerge w:val="restart"/>
            <w:tcBorders>
              <w:top w:val="single" w:sz="4" w:space="0" w:color="auto"/>
              <w:bottom w:val="single" w:sz="4" w:space="0" w:color="auto"/>
            </w:tcBorders>
          </w:tcPr>
          <w:p w14:paraId="52A726BA" w14:textId="77777777" w:rsidR="001878A5" w:rsidRDefault="001878A5">
            <w:pPr>
              <w:pStyle w:val="ConsPlusNormal"/>
            </w:pPr>
            <w:r>
              <w:t>Ожидаемые результаты реализации программы</w:t>
            </w:r>
          </w:p>
        </w:tc>
        <w:tc>
          <w:tcPr>
            <w:tcW w:w="6805" w:type="dxa"/>
            <w:gridSpan w:val="9"/>
            <w:tcBorders>
              <w:top w:val="single" w:sz="4" w:space="0" w:color="auto"/>
              <w:bottom w:val="nil"/>
            </w:tcBorders>
          </w:tcPr>
          <w:p w14:paraId="71859CC3" w14:textId="77777777" w:rsidR="001878A5" w:rsidRDefault="001878A5">
            <w:pPr>
              <w:pStyle w:val="ConsPlusNormal"/>
              <w:jc w:val="both"/>
            </w:pPr>
            <w:r>
              <w:t>Обеспечение достижения следующих показателей к 2024 году:</w:t>
            </w:r>
          </w:p>
        </w:tc>
      </w:tr>
      <w:tr w:rsidR="001878A5" w14:paraId="54EE39C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55F463A" w14:textId="77777777" w:rsidR="001878A5" w:rsidRDefault="001878A5"/>
        </w:tc>
        <w:tc>
          <w:tcPr>
            <w:tcW w:w="5303" w:type="dxa"/>
            <w:gridSpan w:val="7"/>
            <w:tcBorders>
              <w:top w:val="nil"/>
              <w:left w:val="single" w:sz="4" w:space="0" w:color="auto"/>
              <w:bottom w:val="nil"/>
              <w:right w:val="nil"/>
            </w:tcBorders>
          </w:tcPr>
          <w:p w14:paraId="13161250" w14:textId="77777777" w:rsidR="001878A5" w:rsidRDefault="001878A5">
            <w:pPr>
              <w:pStyle w:val="ConsPlusNormal"/>
            </w:pPr>
            <w:r>
              <w:t>Уровень самообеспечения основной сельскохозяйственной продукцией:</w:t>
            </w:r>
          </w:p>
        </w:tc>
        <w:tc>
          <w:tcPr>
            <w:tcW w:w="1502" w:type="dxa"/>
            <w:gridSpan w:val="2"/>
            <w:tcBorders>
              <w:top w:val="nil"/>
              <w:left w:val="nil"/>
              <w:bottom w:val="nil"/>
              <w:right w:val="single" w:sz="4" w:space="0" w:color="auto"/>
            </w:tcBorders>
          </w:tcPr>
          <w:p w14:paraId="50C94879" w14:textId="77777777" w:rsidR="001878A5" w:rsidRDefault="001878A5">
            <w:pPr>
              <w:pStyle w:val="ConsPlusNormal"/>
            </w:pPr>
          </w:p>
        </w:tc>
      </w:tr>
      <w:tr w:rsidR="001878A5" w14:paraId="5CBD1B5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22A54E3" w14:textId="77777777" w:rsidR="001878A5" w:rsidRDefault="001878A5"/>
        </w:tc>
        <w:tc>
          <w:tcPr>
            <w:tcW w:w="5303" w:type="dxa"/>
            <w:gridSpan w:val="7"/>
            <w:tcBorders>
              <w:top w:val="nil"/>
              <w:left w:val="single" w:sz="4" w:space="0" w:color="auto"/>
              <w:bottom w:val="nil"/>
              <w:right w:val="nil"/>
            </w:tcBorders>
          </w:tcPr>
          <w:p w14:paraId="3D077603" w14:textId="77777777" w:rsidR="001878A5" w:rsidRDefault="001878A5">
            <w:pPr>
              <w:pStyle w:val="ConsPlusNormal"/>
            </w:pPr>
            <w:r>
              <w:t>мясо</w:t>
            </w:r>
          </w:p>
        </w:tc>
        <w:tc>
          <w:tcPr>
            <w:tcW w:w="1502" w:type="dxa"/>
            <w:gridSpan w:val="2"/>
            <w:tcBorders>
              <w:top w:val="nil"/>
              <w:left w:val="nil"/>
              <w:bottom w:val="nil"/>
              <w:right w:val="single" w:sz="4" w:space="0" w:color="auto"/>
            </w:tcBorders>
          </w:tcPr>
          <w:p w14:paraId="624719FE" w14:textId="77777777" w:rsidR="001878A5" w:rsidRDefault="001878A5">
            <w:pPr>
              <w:pStyle w:val="ConsPlusNormal"/>
              <w:jc w:val="center"/>
            </w:pPr>
            <w:r>
              <w:t>30,0%</w:t>
            </w:r>
          </w:p>
        </w:tc>
      </w:tr>
      <w:tr w:rsidR="001878A5" w14:paraId="4E426A8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DCF7C73" w14:textId="77777777" w:rsidR="001878A5" w:rsidRDefault="001878A5"/>
        </w:tc>
        <w:tc>
          <w:tcPr>
            <w:tcW w:w="5303" w:type="dxa"/>
            <w:gridSpan w:val="7"/>
            <w:tcBorders>
              <w:top w:val="nil"/>
              <w:left w:val="single" w:sz="4" w:space="0" w:color="auto"/>
              <w:bottom w:val="nil"/>
              <w:right w:val="nil"/>
            </w:tcBorders>
          </w:tcPr>
          <w:p w14:paraId="7BE6346C" w14:textId="77777777" w:rsidR="001878A5" w:rsidRDefault="001878A5">
            <w:pPr>
              <w:pStyle w:val="ConsPlusNormal"/>
            </w:pPr>
            <w:r>
              <w:t>молоко</w:t>
            </w:r>
          </w:p>
        </w:tc>
        <w:tc>
          <w:tcPr>
            <w:tcW w:w="1502" w:type="dxa"/>
            <w:gridSpan w:val="2"/>
            <w:tcBorders>
              <w:top w:val="nil"/>
              <w:left w:val="nil"/>
              <w:bottom w:val="nil"/>
              <w:right w:val="single" w:sz="4" w:space="0" w:color="auto"/>
            </w:tcBorders>
          </w:tcPr>
          <w:p w14:paraId="4975FB9C" w14:textId="77777777" w:rsidR="001878A5" w:rsidRDefault="001878A5">
            <w:pPr>
              <w:pStyle w:val="ConsPlusNormal"/>
              <w:jc w:val="center"/>
            </w:pPr>
            <w:r>
              <w:t>61,0%</w:t>
            </w:r>
          </w:p>
        </w:tc>
      </w:tr>
      <w:tr w:rsidR="001878A5" w14:paraId="53ABEED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4FED673" w14:textId="77777777" w:rsidR="001878A5" w:rsidRDefault="001878A5"/>
        </w:tc>
        <w:tc>
          <w:tcPr>
            <w:tcW w:w="5303" w:type="dxa"/>
            <w:gridSpan w:val="7"/>
            <w:tcBorders>
              <w:top w:val="nil"/>
              <w:left w:val="single" w:sz="4" w:space="0" w:color="auto"/>
              <w:bottom w:val="nil"/>
              <w:right w:val="nil"/>
            </w:tcBorders>
          </w:tcPr>
          <w:p w14:paraId="1F75E633" w14:textId="77777777" w:rsidR="001878A5" w:rsidRDefault="001878A5">
            <w:pPr>
              <w:pStyle w:val="ConsPlusNormal"/>
            </w:pPr>
            <w:r>
              <w:t>яйца</w:t>
            </w:r>
          </w:p>
        </w:tc>
        <w:tc>
          <w:tcPr>
            <w:tcW w:w="1502" w:type="dxa"/>
            <w:gridSpan w:val="2"/>
            <w:tcBorders>
              <w:top w:val="nil"/>
              <w:left w:val="nil"/>
              <w:bottom w:val="nil"/>
              <w:right w:val="single" w:sz="4" w:space="0" w:color="auto"/>
            </w:tcBorders>
          </w:tcPr>
          <w:p w14:paraId="090D0600" w14:textId="77777777" w:rsidR="001878A5" w:rsidRDefault="001878A5">
            <w:pPr>
              <w:pStyle w:val="ConsPlusNormal"/>
              <w:jc w:val="center"/>
            </w:pPr>
            <w:r>
              <w:t>65,0%</w:t>
            </w:r>
          </w:p>
        </w:tc>
      </w:tr>
      <w:tr w:rsidR="001878A5" w14:paraId="0F7538F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5F57FFA" w14:textId="77777777" w:rsidR="001878A5" w:rsidRDefault="001878A5"/>
        </w:tc>
        <w:tc>
          <w:tcPr>
            <w:tcW w:w="5303" w:type="dxa"/>
            <w:gridSpan w:val="7"/>
            <w:tcBorders>
              <w:top w:val="nil"/>
              <w:left w:val="single" w:sz="4" w:space="0" w:color="auto"/>
              <w:bottom w:val="nil"/>
              <w:right w:val="nil"/>
            </w:tcBorders>
          </w:tcPr>
          <w:p w14:paraId="363B4834" w14:textId="77777777" w:rsidR="001878A5" w:rsidRDefault="001878A5">
            <w:pPr>
              <w:pStyle w:val="ConsPlusNormal"/>
            </w:pPr>
            <w:r>
              <w:t>картофель</w:t>
            </w:r>
          </w:p>
        </w:tc>
        <w:tc>
          <w:tcPr>
            <w:tcW w:w="1502" w:type="dxa"/>
            <w:gridSpan w:val="2"/>
            <w:tcBorders>
              <w:top w:val="nil"/>
              <w:left w:val="nil"/>
              <w:bottom w:val="nil"/>
              <w:right w:val="single" w:sz="4" w:space="0" w:color="auto"/>
            </w:tcBorders>
          </w:tcPr>
          <w:p w14:paraId="1B4DB714" w14:textId="77777777" w:rsidR="001878A5" w:rsidRDefault="001878A5">
            <w:pPr>
              <w:pStyle w:val="ConsPlusNormal"/>
              <w:jc w:val="center"/>
            </w:pPr>
            <w:r>
              <w:t>66,0%</w:t>
            </w:r>
          </w:p>
        </w:tc>
      </w:tr>
      <w:tr w:rsidR="001878A5" w14:paraId="2D644A5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F17D04C" w14:textId="77777777" w:rsidR="001878A5" w:rsidRDefault="001878A5"/>
        </w:tc>
        <w:tc>
          <w:tcPr>
            <w:tcW w:w="5303" w:type="dxa"/>
            <w:gridSpan w:val="7"/>
            <w:tcBorders>
              <w:top w:val="nil"/>
              <w:left w:val="single" w:sz="4" w:space="0" w:color="auto"/>
              <w:bottom w:val="single" w:sz="4" w:space="0" w:color="auto"/>
              <w:right w:val="nil"/>
            </w:tcBorders>
          </w:tcPr>
          <w:p w14:paraId="6F9EC8A7" w14:textId="77777777" w:rsidR="001878A5" w:rsidRDefault="001878A5">
            <w:pPr>
              <w:pStyle w:val="ConsPlusNormal"/>
            </w:pPr>
            <w:r>
              <w:t>овощи</w:t>
            </w:r>
          </w:p>
        </w:tc>
        <w:tc>
          <w:tcPr>
            <w:tcW w:w="1502" w:type="dxa"/>
            <w:gridSpan w:val="2"/>
            <w:tcBorders>
              <w:top w:val="nil"/>
              <w:left w:val="nil"/>
              <w:bottom w:val="single" w:sz="4" w:space="0" w:color="auto"/>
              <w:right w:val="single" w:sz="4" w:space="0" w:color="auto"/>
            </w:tcBorders>
          </w:tcPr>
          <w:p w14:paraId="39848EBA" w14:textId="77777777" w:rsidR="001878A5" w:rsidRDefault="001878A5">
            <w:pPr>
              <w:pStyle w:val="ConsPlusNormal"/>
              <w:jc w:val="center"/>
            </w:pPr>
            <w:r>
              <w:t>51,0%</w:t>
            </w:r>
          </w:p>
        </w:tc>
      </w:tr>
    </w:tbl>
    <w:p w14:paraId="7B83C99B" w14:textId="77777777" w:rsidR="001878A5" w:rsidRDefault="001878A5">
      <w:pPr>
        <w:pStyle w:val="ConsPlusNormal"/>
        <w:jc w:val="both"/>
      </w:pPr>
    </w:p>
    <w:p w14:paraId="09DA4AC1" w14:textId="77777777" w:rsidR="001878A5" w:rsidRDefault="001878A5">
      <w:pPr>
        <w:pStyle w:val="ConsPlusTitle"/>
        <w:jc w:val="center"/>
        <w:outlineLvl w:val="1"/>
      </w:pPr>
      <w:r>
        <w:t>Паспорт подпрограммы N 1</w:t>
      </w:r>
    </w:p>
    <w:p w14:paraId="167282F1"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65"/>
      </w:tblGrid>
      <w:tr w:rsidR="001878A5" w14:paraId="5A7A5F33" w14:textId="77777777">
        <w:tc>
          <w:tcPr>
            <w:tcW w:w="2268" w:type="dxa"/>
            <w:tcBorders>
              <w:top w:val="single" w:sz="4" w:space="0" w:color="auto"/>
              <w:bottom w:val="single" w:sz="4" w:space="0" w:color="auto"/>
            </w:tcBorders>
          </w:tcPr>
          <w:p w14:paraId="42160D33" w14:textId="77777777" w:rsidR="001878A5" w:rsidRDefault="001878A5">
            <w:pPr>
              <w:pStyle w:val="ConsPlusNormal"/>
              <w:jc w:val="both"/>
            </w:pPr>
            <w:r>
              <w:t>Наименование подпрограммы</w:t>
            </w:r>
          </w:p>
        </w:tc>
        <w:tc>
          <w:tcPr>
            <w:tcW w:w="6774" w:type="dxa"/>
            <w:gridSpan w:val="2"/>
            <w:tcBorders>
              <w:top w:val="single" w:sz="4" w:space="0" w:color="auto"/>
              <w:bottom w:val="single" w:sz="4" w:space="0" w:color="auto"/>
            </w:tcBorders>
          </w:tcPr>
          <w:p w14:paraId="63053976" w14:textId="77777777" w:rsidR="001878A5" w:rsidRDefault="001878A5">
            <w:pPr>
              <w:pStyle w:val="ConsPlusNormal"/>
            </w:pPr>
            <w:r>
              <w:t>Обеспечивающая подпрограмма</w:t>
            </w:r>
          </w:p>
        </w:tc>
      </w:tr>
      <w:tr w:rsidR="001878A5" w14:paraId="3534E2C6" w14:textId="77777777">
        <w:tc>
          <w:tcPr>
            <w:tcW w:w="2268" w:type="dxa"/>
            <w:tcBorders>
              <w:top w:val="single" w:sz="4" w:space="0" w:color="auto"/>
              <w:bottom w:val="single" w:sz="4" w:space="0" w:color="auto"/>
            </w:tcBorders>
          </w:tcPr>
          <w:p w14:paraId="23A3009E" w14:textId="77777777" w:rsidR="001878A5" w:rsidRDefault="001878A5">
            <w:pPr>
              <w:pStyle w:val="ConsPlusNormal"/>
              <w:jc w:val="both"/>
            </w:pPr>
            <w:r>
              <w:t>Ответственный исполнитель (соисполнитель программы)</w:t>
            </w:r>
          </w:p>
        </w:tc>
        <w:tc>
          <w:tcPr>
            <w:tcW w:w="6774" w:type="dxa"/>
            <w:gridSpan w:val="2"/>
            <w:tcBorders>
              <w:top w:val="single" w:sz="4" w:space="0" w:color="auto"/>
              <w:bottom w:val="single" w:sz="4" w:space="0" w:color="auto"/>
            </w:tcBorders>
          </w:tcPr>
          <w:p w14:paraId="3F5B861D" w14:textId="77777777" w:rsidR="001878A5" w:rsidRDefault="001878A5">
            <w:pPr>
              <w:pStyle w:val="ConsPlusNormal"/>
            </w:pPr>
            <w:r>
              <w:t>Министерство сельского хозяйства Республики Саха (Якутия)</w:t>
            </w:r>
          </w:p>
        </w:tc>
      </w:tr>
      <w:tr w:rsidR="001878A5" w14:paraId="082AA3F8" w14:textId="77777777">
        <w:tc>
          <w:tcPr>
            <w:tcW w:w="2268" w:type="dxa"/>
            <w:vMerge w:val="restart"/>
            <w:tcBorders>
              <w:top w:val="single" w:sz="4" w:space="0" w:color="auto"/>
              <w:bottom w:val="single" w:sz="4" w:space="0" w:color="auto"/>
            </w:tcBorders>
          </w:tcPr>
          <w:p w14:paraId="48EC9068" w14:textId="77777777" w:rsidR="001878A5" w:rsidRDefault="001878A5">
            <w:pPr>
              <w:pStyle w:val="ConsPlusNormal"/>
              <w:jc w:val="both"/>
            </w:pPr>
            <w:r>
              <w:t>Участники подпрограммы</w:t>
            </w:r>
          </w:p>
        </w:tc>
        <w:tc>
          <w:tcPr>
            <w:tcW w:w="6774" w:type="dxa"/>
            <w:gridSpan w:val="2"/>
            <w:tcBorders>
              <w:top w:val="single" w:sz="4" w:space="0" w:color="auto"/>
              <w:bottom w:val="nil"/>
            </w:tcBorders>
          </w:tcPr>
          <w:p w14:paraId="366CD4C0" w14:textId="77777777" w:rsidR="001878A5" w:rsidRDefault="001878A5">
            <w:pPr>
              <w:pStyle w:val="ConsPlusNormal"/>
            </w:pPr>
            <w:r>
              <w:t>Министерство сельского хозяйства Республики Саха (Якутия)</w:t>
            </w:r>
          </w:p>
        </w:tc>
      </w:tr>
      <w:tr w:rsidR="001878A5" w14:paraId="48C2F690" w14:textId="77777777">
        <w:tc>
          <w:tcPr>
            <w:tcW w:w="2268" w:type="dxa"/>
            <w:vMerge/>
            <w:tcBorders>
              <w:top w:val="single" w:sz="4" w:space="0" w:color="auto"/>
              <w:bottom w:val="single" w:sz="4" w:space="0" w:color="auto"/>
            </w:tcBorders>
          </w:tcPr>
          <w:p w14:paraId="66E108E1" w14:textId="77777777" w:rsidR="001878A5" w:rsidRDefault="001878A5"/>
        </w:tc>
        <w:tc>
          <w:tcPr>
            <w:tcW w:w="6774" w:type="dxa"/>
            <w:gridSpan w:val="2"/>
            <w:tcBorders>
              <w:top w:val="nil"/>
              <w:bottom w:val="single" w:sz="4" w:space="0" w:color="auto"/>
            </w:tcBorders>
          </w:tcPr>
          <w:p w14:paraId="621E8AE2" w14:textId="77777777" w:rsidR="001878A5" w:rsidRDefault="001878A5">
            <w:pPr>
              <w:pStyle w:val="ConsPlusNormal"/>
            </w:pPr>
            <w:r>
              <w:t>Департамент ветеринарии Республики Саха (Якутия)</w:t>
            </w:r>
          </w:p>
        </w:tc>
      </w:tr>
      <w:tr w:rsidR="001878A5" w14:paraId="55C272D6" w14:textId="77777777">
        <w:tc>
          <w:tcPr>
            <w:tcW w:w="2268" w:type="dxa"/>
            <w:tcBorders>
              <w:top w:val="single" w:sz="4" w:space="0" w:color="auto"/>
              <w:bottom w:val="single" w:sz="4" w:space="0" w:color="auto"/>
            </w:tcBorders>
          </w:tcPr>
          <w:p w14:paraId="7A79D2D1" w14:textId="77777777" w:rsidR="001878A5" w:rsidRDefault="001878A5">
            <w:pPr>
              <w:pStyle w:val="ConsPlusNormal"/>
              <w:jc w:val="both"/>
            </w:pPr>
            <w:r>
              <w:t>Цель подпрограммы</w:t>
            </w:r>
          </w:p>
        </w:tc>
        <w:tc>
          <w:tcPr>
            <w:tcW w:w="6774" w:type="dxa"/>
            <w:gridSpan w:val="2"/>
            <w:tcBorders>
              <w:top w:val="single" w:sz="4" w:space="0" w:color="auto"/>
              <w:bottom w:val="single" w:sz="4" w:space="0" w:color="auto"/>
            </w:tcBorders>
          </w:tcPr>
          <w:p w14:paraId="2E999A55" w14:textId="77777777" w:rsidR="001878A5" w:rsidRDefault="001878A5">
            <w:pPr>
              <w:pStyle w:val="ConsPlusNormal"/>
            </w:pPr>
            <w:r>
              <w:t>Обеспечение реализации государственной программы</w:t>
            </w:r>
          </w:p>
        </w:tc>
      </w:tr>
      <w:tr w:rsidR="001878A5" w14:paraId="0A662BFD" w14:textId="77777777">
        <w:tc>
          <w:tcPr>
            <w:tcW w:w="2268" w:type="dxa"/>
            <w:tcBorders>
              <w:top w:val="single" w:sz="4" w:space="0" w:color="auto"/>
              <w:bottom w:val="single" w:sz="4" w:space="0" w:color="auto"/>
            </w:tcBorders>
          </w:tcPr>
          <w:p w14:paraId="1FBC7248" w14:textId="77777777" w:rsidR="001878A5" w:rsidRDefault="001878A5">
            <w:pPr>
              <w:pStyle w:val="ConsPlusNormal"/>
              <w:jc w:val="both"/>
            </w:pPr>
            <w:r>
              <w:t>Задачи подпрограммы</w:t>
            </w:r>
          </w:p>
        </w:tc>
        <w:tc>
          <w:tcPr>
            <w:tcW w:w="6774" w:type="dxa"/>
            <w:gridSpan w:val="2"/>
            <w:tcBorders>
              <w:top w:val="single" w:sz="4" w:space="0" w:color="auto"/>
              <w:bottom w:val="single" w:sz="4" w:space="0" w:color="auto"/>
            </w:tcBorders>
          </w:tcPr>
          <w:p w14:paraId="1B78F546" w14:textId="77777777" w:rsidR="001878A5" w:rsidRDefault="001878A5">
            <w:pPr>
              <w:pStyle w:val="ConsPlusNormal"/>
            </w:pPr>
            <w:r>
              <w:t>Обеспечение реализации государственной программы</w:t>
            </w:r>
          </w:p>
        </w:tc>
      </w:tr>
      <w:tr w:rsidR="001878A5" w14:paraId="5ED4B51C" w14:textId="77777777">
        <w:tc>
          <w:tcPr>
            <w:tcW w:w="2268" w:type="dxa"/>
            <w:tcBorders>
              <w:top w:val="single" w:sz="4" w:space="0" w:color="auto"/>
              <w:bottom w:val="single" w:sz="4" w:space="0" w:color="auto"/>
            </w:tcBorders>
          </w:tcPr>
          <w:p w14:paraId="0CB24D2C" w14:textId="77777777" w:rsidR="001878A5" w:rsidRDefault="001878A5">
            <w:pPr>
              <w:pStyle w:val="ConsPlusNormal"/>
              <w:jc w:val="both"/>
            </w:pPr>
            <w:r>
              <w:t>Сроки реализации подпрограммы</w:t>
            </w:r>
          </w:p>
        </w:tc>
        <w:tc>
          <w:tcPr>
            <w:tcW w:w="6774" w:type="dxa"/>
            <w:gridSpan w:val="2"/>
            <w:tcBorders>
              <w:top w:val="single" w:sz="4" w:space="0" w:color="auto"/>
              <w:bottom w:val="single" w:sz="4" w:space="0" w:color="auto"/>
            </w:tcBorders>
          </w:tcPr>
          <w:p w14:paraId="2F4756AB" w14:textId="77777777" w:rsidR="001878A5" w:rsidRDefault="001878A5">
            <w:pPr>
              <w:pStyle w:val="ConsPlusNormal"/>
              <w:jc w:val="center"/>
            </w:pPr>
            <w:r>
              <w:t>2020 - 2024 годы</w:t>
            </w:r>
          </w:p>
        </w:tc>
      </w:tr>
      <w:tr w:rsidR="001878A5" w14:paraId="2FE28083" w14:textId="77777777">
        <w:tblPrEx>
          <w:tblBorders>
            <w:insideV w:val="nil"/>
          </w:tblBorders>
        </w:tblPrEx>
        <w:tc>
          <w:tcPr>
            <w:tcW w:w="2268" w:type="dxa"/>
            <w:vMerge w:val="restart"/>
            <w:tcBorders>
              <w:top w:val="single" w:sz="4" w:space="0" w:color="auto"/>
              <w:left w:val="single" w:sz="4" w:space="0" w:color="auto"/>
              <w:bottom w:val="single" w:sz="4" w:space="0" w:color="auto"/>
              <w:right w:val="single" w:sz="4" w:space="0" w:color="auto"/>
            </w:tcBorders>
          </w:tcPr>
          <w:p w14:paraId="2134EEF5" w14:textId="77777777" w:rsidR="001878A5" w:rsidRDefault="001878A5">
            <w:pPr>
              <w:pStyle w:val="ConsPlusNormal"/>
              <w:jc w:val="both"/>
            </w:pPr>
            <w:r>
              <w:t>Объем финансового обеспечения подпрограммы</w:t>
            </w:r>
          </w:p>
        </w:tc>
        <w:tc>
          <w:tcPr>
            <w:tcW w:w="4309" w:type="dxa"/>
            <w:tcBorders>
              <w:top w:val="single" w:sz="4" w:space="0" w:color="auto"/>
              <w:left w:val="single" w:sz="4" w:space="0" w:color="auto"/>
              <w:bottom w:val="nil"/>
            </w:tcBorders>
          </w:tcPr>
          <w:p w14:paraId="06BFE32E"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465" w:type="dxa"/>
            <w:tcBorders>
              <w:top w:val="single" w:sz="4" w:space="0" w:color="auto"/>
              <w:bottom w:val="nil"/>
              <w:right w:val="single" w:sz="4" w:space="0" w:color="auto"/>
            </w:tcBorders>
          </w:tcPr>
          <w:p w14:paraId="0A7B1BB4" w14:textId="77777777" w:rsidR="001878A5" w:rsidRDefault="001878A5">
            <w:pPr>
              <w:pStyle w:val="ConsPlusNormal"/>
              <w:jc w:val="right"/>
            </w:pPr>
            <w:r>
              <w:t>3 207 720,0 тыс. рублей</w:t>
            </w:r>
          </w:p>
        </w:tc>
      </w:tr>
      <w:tr w:rsidR="001878A5" w14:paraId="2DC5E9D2"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1F68FD4E" w14:textId="77777777" w:rsidR="001878A5" w:rsidRDefault="001878A5"/>
        </w:tc>
        <w:tc>
          <w:tcPr>
            <w:tcW w:w="4309" w:type="dxa"/>
            <w:tcBorders>
              <w:top w:val="nil"/>
              <w:left w:val="single" w:sz="4" w:space="0" w:color="auto"/>
              <w:bottom w:val="nil"/>
            </w:tcBorders>
          </w:tcPr>
          <w:p w14:paraId="19CA5967" w14:textId="77777777" w:rsidR="001878A5" w:rsidRDefault="001878A5">
            <w:pPr>
              <w:pStyle w:val="ConsPlusNormal"/>
              <w:jc w:val="right"/>
            </w:pPr>
            <w:r>
              <w:t>2020 год -</w:t>
            </w:r>
          </w:p>
        </w:tc>
        <w:tc>
          <w:tcPr>
            <w:tcW w:w="2465" w:type="dxa"/>
            <w:tcBorders>
              <w:top w:val="nil"/>
              <w:bottom w:val="nil"/>
              <w:right w:val="single" w:sz="4" w:space="0" w:color="auto"/>
            </w:tcBorders>
          </w:tcPr>
          <w:p w14:paraId="02D48383" w14:textId="77777777" w:rsidR="001878A5" w:rsidRDefault="001878A5">
            <w:pPr>
              <w:pStyle w:val="ConsPlusNormal"/>
              <w:jc w:val="right"/>
            </w:pPr>
            <w:r>
              <w:t>641 544,0 тыс. руб.</w:t>
            </w:r>
          </w:p>
        </w:tc>
      </w:tr>
      <w:tr w:rsidR="001878A5" w14:paraId="3B1C9F04"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1CA7DDBB" w14:textId="77777777" w:rsidR="001878A5" w:rsidRDefault="001878A5"/>
        </w:tc>
        <w:tc>
          <w:tcPr>
            <w:tcW w:w="4309" w:type="dxa"/>
            <w:tcBorders>
              <w:top w:val="nil"/>
              <w:left w:val="single" w:sz="4" w:space="0" w:color="auto"/>
              <w:bottom w:val="nil"/>
            </w:tcBorders>
          </w:tcPr>
          <w:p w14:paraId="6EF22181" w14:textId="77777777" w:rsidR="001878A5" w:rsidRDefault="001878A5">
            <w:pPr>
              <w:pStyle w:val="ConsPlusNormal"/>
              <w:jc w:val="right"/>
            </w:pPr>
            <w:r>
              <w:t>2021 год -</w:t>
            </w:r>
          </w:p>
        </w:tc>
        <w:tc>
          <w:tcPr>
            <w:tcW w:w="2465" w:type="dxa"/>
            <w:tcBorders>
              <w:top w:val="nil"/>
              <w:bottom w:val="nil"/>
              <w:right w:val="single" w:sz="4" w:space="0" w:color="auto"/>
            </w:tcBorders>
          </w:tcPr>
          <w:p w14:paraId="59FC3225" w14:textId="77777777" w:rsidR="001878A5" w:rsidRDefault="001878A5">
            <w:pPr>
              <w:pStyle w:val="ConsPlusNormal"/>
              <w:jc w:val="right"/>
            </w:pPr>
            <w:r>
              <w:t>641 544,0 тыс. руб.</w:t>
            </w:r>
          </w:p>
        </w:tc>
      </w:tr>
      <w:tr w:rsidR="001878A5" w14:paraId="1D3BEBF8"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540D33AB" w14:textId="77777777" w:rsidR="001878A5" w:rsidRDefault="001878A5"/>
        </w:tc>
        <w:tc>
          <w:tcPr>
            <w:tcW w:w="4309" w:type="dxa"/>
            <w:tcBorders>
              <w:top w:val="nil"/>
              <w:left w:val="single" w:sz="4" w:space="0" w:color="auto"/>
              <w:bottom w:val="nil"/>
            </w:tcBorders>
          </w:tcPr>
          <w:p w14:paraId="19841172" w14:textId="77777777" w:rsidR="001878A5" w:rsidRDefault="001878A5">
            <w:pPr>
              <w:pStyle w:val="ConsPlusNormal"/>
              <w:jc w:val="right"/>
            </w:pPr>
            <w:r>
              <w:t>2022 год -</w:t>
            </w:r>
          </w:p>
        </w:tc>
        <w:tc>
          <w:tcPr>
            <w:tcW w:w="2465" w:type="dxa"/>
            <w:tcBorders>
              <w:top w:val="nil"/>
              <w:bottom w:val="nil"/>
              <w:right w:val="single" w:sz="4" w:space="0" w:color="auto"/>
            </w:tcBorders>
          </w:tcPr>
          <w:p w14:paraId="7A9E1296" w14:textId="77777777" w:rsidR="001878A5" w:rsidRDefault="001878A5">
            <w:pPr>
              <w:pStyle w:val="ConsPlusNormal"/>
              <w:jc w:val="right"/>
            </w:pPr>
            <w:r>
              <w:t>641 544,0 тыс. руб.</w:t>
            </w:r>
          </w:p>
        </w:tc>
      </w:tr>
      <w:tr w:rsidR="001878A5" w14:paraId="3B6E7287"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1ED85D17" w14:textId="77777777" w:rsidR="001878A5" w:rsidRDefault="001878A5"/>
        </w:tc>
        <w:tc>
          <w:tcPr>
            <w:tcW w:w="4309" w:type="dxa"/>
            <w:tcBorders>
              <w:top w:val="nil"/>
              <w:left w:val="single" w:sz="4" w:space="0" w:color="auto"/>
              <w:bottom w:val="nil"/>
            </w:tcBorders>
          </w:tcPr>
          <w:p w14:paraId="6D780695" w14:textId="77777777" w:rsidR="001878A5" w:rsidRDefault="001878A5">
            <w:pPr>
              <w:pStyle w:val="ConsPlusNormal"/>
              <w:jc w:val="right"/>
            </w:pPr>
            <w:r>
              <w:t>2023 год -</w:t>
            </w:r>
          </w:p>
        </w:tc>
        <w:tc>
          <w:tcPr>
            <w:tcW w:w="2465" w:type="dxa"/>
            <w:tcBorders>
              <w:top w:val="nil"/>
              <w:bottom w:val="nil"/>
              <w:right w:val="single" w:sz="4" w:space="0" w:color="auto"/>
            </w:tcBorders>
          </w:tcPr>
          <w:p w14:paraId="30A16A0E" w14:textId="77777777" w:rsidR="001878A5" w:rsidRDefault="001878A5">
            <w:pPr>
              <w:pStyle w:val="ConsPlusNormal"/>
              <w:jc w:val="right"/>
            </w:pPr>
            <w:r>
              <w:t>641 544,0 тыс. руб.</w:t>
            </w:r>
          </w:p>
        </w:tc>
      </w:tr>
      <w:tr w:rsidR="001878A5" w14:paraId="0E923362"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172C7DE9" w14:textId="77777777" w:rsidR="001878A5" w:rsidRDefault="001878A5"/>
        </w:tc>
        <w:tc>
          <w:tcPr>
            <w:tcW w:w="4309" w:type="dxa"/>
            <w:tcBorders>
              <w:top w:val="nil"/>
              <w:left w:val="single" w:sz="4" w:space="0" w:color="auto"/>
              <w:bottom w:val="single" w:sz="4" w:space="0" w:color="auto"/>
            </w:tcBorders>
          </w:tcPr>
          <w:p w14:paraId="20E71775" w14:textId="77777777" w:rsidR="001878A5" w:rsidRDefault="001878A5">
            <w:pPr>
              <w:pStyle w:val="ConsPlusNormal"/>
              <w:jc w:val="right"/>
            </w:pPr>
            <w:r>
              <w:t>2024 год -</w:t>
            </w:r>
          </w:p>
        </w:tc>
        <w:tc>
          <w:tcPr>
            <w:tcW w:w="2465" w:type="dxa"/>
            <w:tcBorders>
              <w:top w:val="nil"/>
              <w:bottom w:val="single" w:sz="4" w:space="0" w:color="auto"/>
              <w:right w:val="single" w:sz="4" w:space="0" w:color="auto"/>
            </w:tcBorders>
          </w:tcPr>
          <w:p w14:paraId="5C7BA5BD" w14:textId="77777777" w:rsidR="001878A5" w:rsidRDefault="001878A5">
            <w:pPr>
              <w:pStyle w:val="ConsPlusNormal"/>
              <w:jc w:val="right"/>
            </w:pPr>
            <w:r>
              <w:t>641 544,0 тыс. руб.</w:t>
            </w:r>
          </w:p>
        </w:tc>
      </w:tr>
      <w:tr w:rsidR="001878A5" w14:paraId="4EF28BF2"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19C9E369" w14:textId="77777777" w:rsidR="001878A5" w:rsidRDefault="001878A5"/>
        </w:tc>
        <w:tc>
          <w:tcPr>
            <w:tcW w:w="4309" w:type="dxa"/>
            <w:tcBorders>
              <w:top w:val="single" w:sz="4" w:space="0" w:color="auto"/>
              <w:left w:val="single" w:sz="4" w:space="0" w:color="auto"/>
              <w:bottom w:val="nil"/>
            </w:tcBorders>
          </w:tcPr>
          <w:p w14:paraId="7125FE72"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465" w:type="dxa"/>
            <w:tcBorders>
              <w:top w:val="single" w:sz="4" w:space="0" w:color="auto"/>
              <w:bottom w:val="nil"/>
              <w:right w:val="single" w:sz="4" w:space="0" w:color="auto"/>
            </w:tcBorders>
          </w:tcPr>
          <w:p w14:paraId="599F4A4F" w14:textId="77777777" w:rsidR="001878A5" w:rsidRDefault="001878A5">
            <w:pPr>
              <w:pStyle w:val="ConsPlusNormal"/>
              <w:jc w:val="right"/>
            </w:pPr>
            <w:r>
              <w:t>3 207 720,0 тыс. руб.</w:t>
            </w:r>
          </w:p>
        </w:tc>
      </w:tr>
      <w:tr w:rsidR="001878A5" w14:paraId="6C496EE3"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49EF952F" w14:textId="77777777" w:rsidR="001878A5" w:rsidRDefault="001878A5"/>
        </w:tc>
        <w:tc>
          <w:tcPr>
            <w:tcW w:w="4309" w:type="dxa"/>
            <w:tcBorders>
              <w:top w:val="nil"/>
              <w:left w:val="single" w:sz="4" w:space="0" w:color="auto"/>
              <w:bottom w:val="nil"/>
            </w:tcBorders>
          </w:tcPr>
          <w:p w14:paraId="073B16DA" w14:textId="77777777" w:rsidR="001878A5" w:rsidRDefault="001878A5">
            <w:pPr>
              <w:pStyle w:val="ConsPlusNormal"/>
              <w:jc w:val="right"/>
            </w:pPr>
            <w:r>
              <w:t>2020 год -</w:t>
            </w:r>
          </w:p>
        </w:tc>
        <w:tc>
          <w:tcPr>
            <w:tcW w:w="2465" w:type="dxa"/>
            <w:tcBorders>
              <w:top w:val="nil"/>
              <w:bottom w:val="nil"/>
              <w:right w:val="single" w:sz="4" w:space="0" w:color="auto"/>
            </w:tcBorders>
          </w:tcPr>
          <w:p w14:paraId="00E85675" w14:textId="77777777" w:rsidR="001878A5" w:rsidRDefault="001878A5">
            <w:pPr>
              <w:pStyle w:val="ConsPlusNormal"/>
              <w:jc w:val="right"/>
            </w:pPr>
            <w:r>
              <w:t>641 544,0 тыс. руб.</w:t>
            </w:r>
          </w:p>
        </w:tc>
      </w:tr>
      <w:tr w:rsidR="001878A5" w14:paraId="5EA4122A"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582FF6FF" w14:textId="77777777" w:rsidR="001878A5" w:rsidRDefault="001878A5"/>
        </w:tc>
        <w:tc>
          <w:tcPr>
            <w:tcW w:w="4309" w:type="dxa"/>
            <w:tcBorders>
              <w:top w:val="nil"/>
              <w:left w:val="single" w:sz="4" w:space="0" w:color="auto"/>
              <w:bottom w:val="nil"/>
            </w:tcBorders>
          </w:tcPr>
          <w:p w14:paraId="432375AB" w14:textId="77777777" w:rsidR="001878A5" w:rsidRDefault="001878A5">
            <w:pPr>
              <w:pStyle w:val="ConsPlusNormal"/>
              <w:jc w:val="right"/>
            </w:pPr>
            <w:r>
              <w:t>2021 год -</w:t>
            </w:r>
          </w:p>
        </w:tc>
        <w:tc>
          <w:tcPr>
            <w:tcW w:w="2465" w:type="dxa"/>
            <w:tcBorders>
              <w:top w:val="nil"/>
              <w:bottom w:val="nil"/>
              <w:right w:val="single" w:sz="4" w:space="0" w:color="auto"/>
            </w:tcBorders>
          </w:tcPr>
          <w:p w14:paraId="42660394" w14:textId="77777777" w:rsidR="001878A5" w:rsidRDefault="001878A5">
            <w:pPr>
              <w:pStyle w:val="ConsPlusNormal"/>
              <w:jc w:val="right"/>
            </w:pPr>
            <w:r>
              <w:t>641 544,0 тыс. руб.</w:t>
            </w:r>
          </w:p>
        </w:tc>
      </w:tr>
      <w:tr w:rsidR="001878A5" w14:paraId="493600FD"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5759C773" w14:textId="77777777" w:rsidR="001878A5" w:rsidRDefault="001878A5"/>
        </w:tc>
        <w:tc>
          <w:tcPr>
            <w:tcW w:w="4309" w:type="dxa"/>
            <w:tcBorders>
              <w:top w:val="nil"/>
              <w:left w:val="single" w:sz="4" w:space="0" w:color="auto"/>
              <w:bottom w:val="nil"/>
            </w:tcBorders>
          </w:tcPr>
          <w:p w14:paraId="2A4559BA" w14:textId="77777777" w:rsidR="001878A5" w:rsidRDefault="001878A5">
            <w:pPr>
              <w:pStyle w:val="ConsPlusNormal"/>
              <w:jc w:val="right"/>
            </w:pPr>
            <w:r>
              <w:t>2022 год -</w:t>
            </w:r>
          </w:p>
        </w:tc>
        <w:tc>
          <w:tcPr>
            <w:tcW w:w="2465" w:type="dxa"/>
            <w:tcBorders>
              <w:top w:val="nil"/>
              <w:bottom w:val="nil"/>
              <w:right w:val="single" w:sz="4" w:space="0" w:color="auto"/>
            </w:tcBorders>
          </w:tcPr>
          <w:p w14:paraId="418FEAF8" w14:textId="77777777" w:rsidR="001878A5" w:rsidRDefault="001878A5">
            <w:pPr>
              <w:pStyle w:val="ConsPlusNormal"/>
              <w:jc w:val="right"/>
            </w:pPr>
            <w:r>
              <w:t>641 544,0 тыс. руб.</w:t>
            </w:r>
          </w:p>
        </w:tc>
      </w:tr>
      <w:tr w:rsidR="001878A5" w14:paraId="09BAC978"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37D0BC08" w14:textId="77777777" w:rsidR="001878A5" w:rsidRDefault="001878A5"/>
        </w:tc>
        <w:tc>
          <w:tcPr>
            <w:tcW w:w="4309" w:type="dxa"/>
            <w:tcBorders>
              <w:top w:val="nil"/>
              <w:left w:val="single" w:sz="4" w:space="0" w:color="auto"/>
              <w:bottom w:val="nil"/>
            </w:tcBorders>
          </w:tcPr>
          <w:p w14:paraId="5DCA5BBE" w14:textId="77777777" w:rsidR="001878A5" w:rsidRDefault="001878A5">
            <w:pPr>
              <w:pStyle w:val="ConsPlusNormal"/>
              <w:jc w:val="right"/>
            </w:pPr>
            <w:r>
              <w:t>2023 год -</w:t>
            </w:r>
          </w:p>
        </w:tc>
        <w:tc>
          <w:tcPr>
            <w:tcW w:w="2465" w:type="dxa"/>
            <w:tcBorders>
              <w:top w:val="nil"/>
              <w:bottom w:val="nil"/>
              <w:right w:val="single" w:sz="4" w:space="0" w:color="auto"/>
            </w:tcBorders>
          </w:tcPr>
          <w:p w14:paraId="372E63E3" w14:textId="77777777" w:rsidR="001878A5" w:rsidRDefault="001878A5">
            <w:pPr>
              <w:pStyle w:val="ConsPlusNormal"/>
              <w:jc w:val="right"/>
            </w:pPr>
            <w:r>
              <w:t>641 544,0 тыс. руб.</w:t>
            </w:r>
          </w:p>
        </w:tc>
      </w:tr>
      <w:tr w:rsidR="001878A5" w14:paraId="4729E913"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5DCFB771" w14:textId="77777777" w:rsidR="001878A5" w:rsidRDefault="001878A5"/>
        </w:tc>
        <w:tc>
          <w:tcPr>
            <w:tcW w:w="4309" w:type="dxa"/>
            <w:tcBorders>
              <w:top w:val="nil"/>
              <w:left w:val="single" w:sz="4" w:space="0" w:color="auto"/>
              <w:bottom w:val="single" w:sz="4" w:space="0" w:color="auto"/>
            </w:tcBorders>
          </w:tcPr>
          <w:p w14:paraId="04BD4265" w14:textId="77777777" w:rsidR="001878A5" w:rsidRDefault="001878A5">
            <w:pPr>
              <w:pStyle w:val="ConsPlusNormal"/>
              <w:jc w:val="right"/>
            </w:pPr>
            <w:r>
              <w:t>2024 год -</w:t>
            </w:r>
          </w:p>
        </w:tc>
        <w:tc>
          <w:tcPr>
            <w:tcW w:w="2465" w:type="dxa"/>
            <w:tcBorders>
              <w:top w:val="nil"/>
              <w:bottom w:val="single" w:sz="4" w:space="0" w:color="auto"/>
              <w:right w:val="single" w:sz="4" w:space="0" w:color="auto"/>
            </w:tcBorders>
          </w:tcPr>
          <w:p w14:paraId="6BA8D616" w14:textId="77777777" w:rsidR="001878A5" w:rsidRDefault="001878A5">
            <w:pPr>
              <w:pStyle w:val="ConsPlusNormal"/>
              <w:jc w:val="right"/>
            </w:pPr>
            <w:r>
              <w:t>641 544,0 тыс. руб.</w:t>
            </w:r>
          </w:p>
        </w:tc>
      </w:tr>
      <w:tr w:rsidR="001878A5" w14:paraId="449936B3"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2DDF6B13" w14:textId="77777777" w:rsidR="001878A5" w:rsidRDefault="001878A5"/>
        </w:tc>
        <w:tc>
          <w:tcPr>
            <w:tcW w:w="4309" w:type="dxa"/>
            <w:tcBorders>
              <w:top w:val="single" w:sz="4" w:space="0" w:color="auto"/>
              <w:left w:val="single" w:sz="4" w:space="0" w:color="auto"/>
              <w:bottom w:val="nil"/>
            </w:tcBorders>
          </w:tcPr>
          <w:p w14:paraId="6F1B8454" w14:textId="77777777" w:rsidR="001878A5" w:rsidRDefault="001878A5">
            <w:pPr>
              <w:pStyle w:val="ConsPlusNormal"/>
              <w:jc w:val="both"/>
            </w:pPr>
            <w:r>
              <w:t>б) за счет средств федерального бюджета, в том числе по годам:</w:t>
            </w:r>
          </w:p>
        </w:tc>
        <w:tc>
          <w:tcPr>
            <w:tcW w:w="2465" w:type="dxa"/>
            <w:tcBorders>
              <w:top w:val="single" w:sz="4" w:space="0" w:color="auto"/>
              <w:bottom w:val="nil"/>
              <w:right w:val="single" w:sz="4" w:space="0" w:color="auto"/>
            </w:tcBorders>
          </w:tcPr>
          <w:p w14:paraId="0DB06ED9" w14:textId="77777777" w:rsidR="001878A5" w:rsidRDefault="001878A5">
            <w:pPr>
              <w:pStyle w:val="ConsPlusNormal"/>
              <w:jc w:val="right"/>
            </w:pPr>
            <w:r>
              <w:t>0,0 тыс. руб.</w:t>
            </w:r>
          </w:p>
        </w:tc>
      </w:tr>
      <w:tr w:rsidR="001878A5" w14:paraId="02C31F87"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44D44FE3" w14:textId="77777777" w:rsidR="001878A5" w:rsidRDefault="001878A5"/>
        </w:tc>
        <w:tc>
          <w:tcPr>
            <w:tcW w:w="4309" w:type="dxa"/>
            <w:tcBorders>
              <w:top w:val="nil"/>
              <w:left w:val="single" w:sz="4" w:space="0" w:color="auto"/>
              <w:bottom w:val="nil"/>
            </w:tcBorders>
          </w:tcPr>
          <w:p w14:paraId="20098FA8" w14:textId="77777777" w:rsidR="001878A5" w:rsidRDefault="001878A5">
            <w:pPr>
              <w:pStyle w:val="ConsPlusNormal"/>
              <w:jc w:val="right"/>
            </w:pPr>
            <w:r>
              <w:t>2020 год -</w:t>
            </w:r>
          </w:p>
        </w:tc>
        <w:tc>
          <w:tcPr>
            <w:tcW w:w="2465" w:type="dxa"/>
            <w:tcBorders>
              <w:top w:val="nil"/>
              <w:bottom w:val="nil"/>
              <w:right w:val="single" w:sz="4" w:space="0" w:color="auto"/>
            </w:tcBorders>
          </w:tcPr>
          <w:p w14:paraId="29D8F1DB" w14:textId="77777777" w:rsidR="001878A5" w:rsidRDefault="001878A5">
            <w:pPr>
              <w:pStyle w:val="ConsPlusNormal"/>
              <w:jc w:val="right"/>
            </w:pPr>
            <w:r>
              <w:t>0,0 тыс. руб.</w:t>
            </w:r>
          </w:p>
        </w:tc>
      </w:tr>
      <w:tr w:rsidR="001878A5" w14:paraId="28018DC3"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129D1DAA" w14:textId="77777777" w:rsidR="001878A5" w:rsidRDefault="001878A5"/>
        </w:tc>
        <w:tc>
          <w:tcPr>
            <w:tcW w:w="4309" w:type="dxa"/>
            <w:tcBorders>
              <w:top w:val="nil"/>
              <w:left w:val="single" w:sz="4" w:space="0" w:color="auto"/>
              <w:bottom w:val="nil"/>
            </w:tcBorders>
          </w:tcPr>
          <w:p w14:paraId="3087CF43" w14:textId="77777777" w:rsidR="001878A5" w:rsidRDefault="001878A5">
            <w:pPr>
              <w:pStyle w:val="ConsPlusNormal"/>
              <w:jc w:val="right"/>
            </w:pPr>
            <w:r>
              <w:t>2021 год -</w:t>
            </w:r>
          </w:p>
        </w:tc>
        <w:tc>
          <w:tcPr>
            <w:tcW w:w="2465" w:type="dxa"/>
            <w:tcBorders>
              <w:top w:val="nil"/>
              <w:bottom w:val="nil"/>
              <w:right w:val="single" w:sz="4" w:space="0" w:color="auto"/>
            </w:tcBorders>
          </w:tcPr>
          <w:p w14:paraId="65271946" w14:textId="77777777" w:rsidR="001878A5" w:rsidRDefault="001878A5">
            <w:pPr>
              <w:pStyle w:val="ConsPlusNormal"/>
              <w:jc w:val="right"/>
            </w:pPr>
            <w:r>
              <w:t>0,0 тыс. руб.</w:t>
            </w:r>
          </w:p>
        </w:tc>
      </w:tr>
      <w:tr w:rsidR="001878A5" w14:paraId="1205840D"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5EA84AEE" w14:textId="77777777" w:rsidR="001878A5" w:rsidRDefault="001878A5"/>
        </w:tc>
        <w:tc>
          <w:tcPr>
            <w:tcW w:w="4309" w:type="dxa"/>
            <w:tcBorders>
              <w:top w:val="nil"/>
              <w:left w:val="single" w:sz="4" w:space="0" w:color="auto"/>
              <w:bottom w:val="nil"/>
            </w:tcBorders>
          </w:tcPr>
          <w:p w14:paraId="794F652C" w14:textId="77777777" w:rsidR="001878A5" w:rsidRDefault="001878A5">
            <w:pPr>
              <w:pStyle w:val="ConsPlusNormal"/>
              <w:jc w:val="right"/>
            </w:pPr>
            <w:r>
              <w:t>2022 год -</w:t>
            </w:r>
          </w:p>
        </w:tc>
        <w:tc>
          <w:tcPr>
            <w:tcW w:w="2465" w:type="dxa"/>
            <w:tcBorders>
              <w:top w:val="nil"/>
              <w:bottom w:val="nil"/>
              <w:right w:val="single" w:sz="4" w:space="0" w:color="auto"/>
            </w:tcBorders>
          </w:tcPr>
          <w:p w14:paraId="75E94B95" w14:textId="77777777" w:rsidR="001878A5" w:rsidRDefault="001878A5">
            <w:pPr>
              <w:pStyle w:val="ConsPlusNormal"/>
              <w:jc w:val="right"/>
            </w:pPr>
            <w:r>
              <w:t>0,0 тыс. руб.</w:t>
            </w:r>
          </w:p>
        </w:tc>
      </w:tr>
      <w:tr w:rsidR="001878A5" w14:paraId="5D6F3AC3"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78A79001" w14:textId="77777777" w:rsidR="001878A5" w:rsidRDefault="001878A5"/>
        </w:tc>
        <w:tc>
          <w:tcPr>
            <w:tcW w:w="4309" w:type="dxa"/>
            <w:tcBorders>
              <w:top w:val="nil"/>
              <w:left w:val="single" w:sz="4" w:space="0" w:color="auto"/>
              <w:bottom w:val="nil"/>
            </w:tcBorders>
          </w:tcPr>
          <w:p w14:paraId="4F4C79C9" w14:textId="77777777" w:rsidR="001878A5" w:rsidRDefault="001878A5">
            <w:pPr>
              <w:pStyle w:val="ConsPlusNormal"/>
              <w:jc w:val="right"/>
            </w:pPr>
            <w:r>
              <w:t>2023 год -</w:t>
            </w:r>
          </w:p>
        </w:tc>
        <w:tc>
          <w:tcPr>
            <w:tcW w:w="2465" w:type="dxa"/>
            <w:tcBorders>
              <w:top w:val="nil"/>
              <w:bottom w:val="nil"/>
              <w:right w:val="single" w:sz="4" w:space="0" w:color="auto"/>
            </w:tcBorders>
          </w:tcPr>
          <w:p w14:paraId="43E904F0" w14:textId="77777777" w:rsidR="001878A5" w:rsidRDefault="001878A5">
            <w:pPr>
              <w:pStyle w:val="ConsPlusNormal"/>
              <w:jc w:val="right"/>
            </w:pPr>
            <w:r>
              <w:t>0,0 тыс. руб.</w:t>
            </w:r>
          </w:p>
        </w:tc>
      </w:tr>
      <w:tr w:rsidR="001878A5" w14:paraId="6D3E38EF"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0F2E20F0" w14:textId="77777777" w:rsidR="001878A5" w:rsidRDefault="001878A5"/>
        </w:tc>
        <w:tc>
          <w:tcPr>
            <w:tcW w:w="4309" w:type="dxa"/>
            <w:tcBorders>
              <w:top w:val="nil"/>
              <w:left w:val="single" w:sz="4" w:space="0" w:color="auto"/>
              <w:bottom w:val="single" w:sz="4" w:space="0" w:color="auto"/>
            </w:tcBorders>
          </w:tcPr>
          <w:p w14:paraId="77B23F59" w14:textId="77777777" w:rsidR="001878A5" w:rsidRDefault="001878A5">
            <w:pPr>
              <w:pStyle w:val="ConsPlusNormal"/>
              <w:jc w:val="right"/>
            </w:pPr>
            <w:r>
              <w:t>2024 год -</w:t>
            </w:r>
          </w:p>
        </w:tc>
        <w:tc>
          <w:tcPr>
            <w:tcW w:w="2465" w:type="dxa"/>
            <w:tcBorders>
              <w:top w:val="nil"/>
              <w:bottom w:val="single" w:sz="4" w:space="0" w:color="auto"/>
              <w:right w:val="single" w:sz="4" w:space="0" w:color="auto"/>
            </w:tcBorders>
          </w:tcPr>
          <w:p w14:paraId="0C3520F6" w14:textId="77777777" w:rsidR="001878A5" w:rsidRDefault="001878A5">
            <w:pPr>
              <w:pStyle w:val="ConsPlusNormal"/>
              <w:jc w:val="right"/>
            </w:pPr>
            <w:r>
              <w:t>0,0 тыс. руб.</w:t>
            </w:r>
          </w:p>
        </w:tc>
      </w:tr>
      <w:tr w:rsidR="001878A5" w14:paraId="4528C6AD"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071B122D" w14:textId="77777777" w:rsidR="001878A5" w:rsidRDefault="001878A5"/>
        </w:tc>
        <w:tc>
          <w:tcPr>
            <w:tcW w:w="4309" w:type="dxa"/>
            <w:tcBorders>
              <w:top w:val="single" w:sz="4" w:space="0" w:color="auto"/>
              <w:left w:val="single" w:sz="4" w:space="0" w:color="auto"/>
              <w:bottom w:val="nil"/>
            </w:tcBorders>
          </w:tcPr>
          <w:p w14:paraId="34950ACF" w14:textId="77777777" w:rsidR="001878A5" w:rsidRDefault="001878A5">
            <w:pPr>
              <w:pStyle w:val="ConsPlusNormal"/>
              <w:jc w:val="both"/>
            </w:pPr>
            <w:r>
              <w:t>в) за счет средств местных бюджетов, в том числе по годам:</w:t>
            </w:r>
          </w:p>
        </w:tc>
        <w:tc>
          <w:tcPr>
            <w:tcW w:w="2465" w:type="dxa"/>
            <w:tcBorders>
              <w:top w:val="single" w:sz="4" w:space="0" w:color="auto"/>
              <w:bottom w:val="nil"/>
              <w:right w:val="single" w:sz="4" w:space="0" w:color="auto"/>
            </w:tcBorders>
          </w:tcPr>
          <w:p w14:paraId="54CC8575" w14:textId="77777777" w:rsidR="001878A5" w:rsidRDefault="001878A5">
            <w:pPr>
              <w:pStyle w:val="ConsPlusNormal"/>
              <w:jc w:val="right"/>
            </w:pPr>
            <w:r>
              <w:t>0,0 тыс. руб.</w:t>
            </w:r>
          </w:p>
        </w:tc>
      </w:tr>
      <w:tr w:rsidR="001878A5" w14:paraId="7BD02EBD"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485AA746" w14:textId="77777777" w:rsidR="001878A5" w:rsidRDefault="001878A5"/>
        </w:tc>
        <w:tc>
          <w:tcPr>
            <w:tcW w:w="4309" w:type="dxa"/>
            <w:tcBorders>
              <w:top w:val="nil"/>
              <w:left w:val="single" w:sz="4" w:space="0" w:color="auto"/>
              <w:bottom w:val="nil"/>
            </w:tcBorders>
          </w:tcPr>
          <w:p w14:paraId="58D00CC2" w14:textId="77777777" w:rsidR="001878A5" w:rsidRDefault="001878A5">
            <w:pPr>
              <w:pStyle w:val="ConsPlusNormal"/>
              <w:jc w:val="right"/>
            </w:pPr>
            <w:r>
              <w:t>2020 год -</w:t>
            </w:r>
          </w:p>
        </w:tc>
        <w:tc>
          <w:tcPr>
            <w:tcW w:w="2465" w:type="dxa"/>
            <w:tcBorders>
              <w:top w:val="nil"/>
              <w:bottom w:val="nil"/>
              <w:right w:val="single" w:sz="4" w:space="0" w:color="auto"/>
            </w:tcBorders>
          </w:tcPr>
          <w:p w14:paraId="408650A2" w14:textId="77777777" w:rsidR="001878A5" w:rsidRDefault="001878A5">
            <w:pPr>
              <w:pStyle w:val="ConsPlusNormal"/>
              <w:jc w:val="right"/>
            </w:pPr>
            <w:r>
              <w:t>0,0 тыс. руб.</w:t>
            </w:r>
          </w:p>
        </w:tc>
      </w:tr>
      <w:tr w:rsidR="001878A5" w14:paraId="5330467A"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7C9E0B55" w14:textId="77777777" w:rsidR="001878A5" w:rsidRDefault="001878A5"/>
        </w:tc>
        <w:tc>
          <w:tcPr>
            <w:tcW w:w="4309" w:type="dxa"/>
            <w:tcBorders>
              <w:top w:val="nil"/>
              <w:left w:val="single" w:sz="4" w:space="0" w:color="auto"/>
              <w:bottom w:val="nil"/>
            </w:tcBorders>
          </w:tcPr>
          <w:p w14:paraId="5625B3B0" w14:textId="77777777" w:rsidR="001878A5" w:rsidRDefault="001878A5">
            <w:pPr>
              <w:pStyle w:val="ConsPlusNormal"/>
              <w:jc w:val="right"/>
            </w:pPr>
            <w:r>
              <w:t>2021 год -</w:t>
            </w:r>
          </w:p>
        </w:tc>
        <w:tc>
          <w:tcPr>
            <w:tcW w:w="2465" w:type="dxa"/>
            <w:tcBorders>
              <w:top w:val="nil"/>
              <w:bottom w:val="nil"/>
              <w:right w:val="single" w:sz="4" w:space="0" w:color="auto"/>
            </w:tcBorders>
          </w:tcPr>
          <w:p w14:paraId="7F6B51DB" w14:textId="77777777" w:rsidR="001878A5" w:rsidRDefault="001878A5">
            <w:pPr>
              <w:pStyle w:val="ConsPlusNormal"/>
              <w:jc w:val="right"/>
            </w:pPr>
            <w:r>
              <w:t>0,0 тыс. руб.</w:t>
            </w:r>
          </w:p>
        </w:tc>
      </w:tr>
      <w:tr w:rsidR="001878A5" w14:paraId="272D080D"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7E0CA356" w14:textId="77777777" w:rsidR="001878A5" w:rsidRDefault="001878A5"/>
        </w:tc>
        <w:tc>
          <w:tcPr>
            <w:tcW w:w="4309" w:type="dxa"/>
            <w:tcBorders>
              <w:top w:val="nil"/>
              <w:left w:val="single" w:sz="4" w:space="0" w:color="auto"/>
              <w:bottom w:val="nil"/>
            </w:tcBorders>
          </w:tcPr>
          <w:p w14:paraId="45E32575" w14:textId="77777777" w:rsidR="001878A5" w:rsidRDefault="001878A5">
            <w:pPr>
              <w:pStyle w:val="ConsPlusNormal"/>
              <w:jc w:val="right"/>
            </w:pPr>
            <w:r>
              <w:t>2022 год -</w:t>
            </w:r>
          </w:p>
        </w:tc>
        <w:tc>
          <w:tcPr>
            <w:tcW w:w="2465" w:type="dxa"/>
            <w:tcBorders>
              <w:top w:val="nil"/>
              <w:bottom w:val="nil"/>
              <w:right w:val="single" w:sz="4" w:space="0" w:color="auto"/>
            </w:tcBorders>
          </w:tcPr>
          <w:p w14:paraId="3620E63A" w14:textId="77777777" w:rsidR="001878A5" w:rsidRDefault="001878A5">
            <w:pPr>
              <w:pStyle w:val="ConsPlusNormal"/>
              <w:jc w:val="right"/>
            </w:pPr>
            <w:r>
              <w:t>0,0 тыс. руб.</w:t>
            </w:r>
          </w:p>
        </w:tc>
      </w:tr>
      <w:tr w:rsidR="001878A5" w14:paraId="576E19E5"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059AB16B" w14:textId="77777777" w:rsidR="001878A5" w:rsidRDefault="001878A5"/>
        </w:tc>
        <w:tc>
          <w:tcPr>
            <w:tcW w:w="4309" w:type="dxa"/>
            <w:tcBorders>
              <w:top w:val="nil"/>
              <w:left w:val="single" w:sz="4" w:space="0" w:color="auto"/>
              <w:bottom w:val="nil"/>
            </w:tcBorders>
          </w:tcPr>
          <w:p w14:paraId="1A950F6B" w14:textId="77777777" w:rsidR="001878A5" w:rsidRDefault="001878A5">
            <w:pPr>
              <w:pStyle w:val="ConsPlusNormal"/>
              <w:jc w:val="right"/>
            </w:pPr>
            <w:r>
              <w:t>2023 год -</w:t>
            </w:r>
          </w:p>
        </w:tc>
        <w:tc>
          <w:tcPr>
            <w:tcW w:w="2465" w:type="dxa"/>
            <w:tcBorders>
              <w:top w:val="nil"/>
              <w:bottom w:val="nil"/>
              <w:right w:val="single" w:sz="4" w:space="0" w:color="auto"/>
            </w:tcBorders>
          </w:tcPr>
          <w:p w14:paraId="637D4287" w14:textId="77777777" w:rsidR="001878A5" w:rsidRDefault="001878A5">
            <w:pPr>
              <w:pStyle w:val="ConsPlusNormal"/>
              <w:jc w:val="right"/>
            </w:pPr>
            <w:r>
              <w:t>0,0 тыс. руб.</w:t>
            </w:r>
          </w:p>
        </w:tc>
      </w:tr>
      <w:tr w:rsidR="001878A5" w14:paraId="14C70E73"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35E452C3" w14:textId="77777777" w:rsidR="001878A5" w:rsidRDefault="001878A5"/>
        </w:tc>
        <w:tc>
          <w:tcPr>
            <w:tcW w:w="4309" w:type="dxa"/>
            <w:tcBorders>
              <w:top w:val="nil"/>
              <w:left w:val="single" w:sz="4" w:space="0" w:color="auto"/>
              <w:bottom w:val="single" w:sz="4" w:space="0" w:color="auto"/>
            </w:tcBorders>
          </w:tcPr>
          <w:p w14:paraId="1347E440" w14:textId="77777777" w:rsidR="001878A5" w:rsidRDefault="001878A5">
            <w:pPr>
              <w:pStyle w:val="ConsPlusNormal"/>
              <w:jc w:val="right"/>
            </w:pPr>
            <w:r>
              <w:t>2024 год -</w:t>
            </w:r>
          </w:p>
        </w:tc>
        <w:tc>
          <w:tcPr>
            <w:tcW w:w="2465" w:type="dxa"/>
            <w:tcBorders>
              <w:top w:val="nil"/>
              <w:bottom w:val="single" w:sz="4" w:space="0" w:color="auto"/>
              <w:right w:val="single" w:sz="4" w:space="0" w:color="auto"/>
            </w:tcBorders>
          </w:tcPr>
          <w:p w14:paraId="480C23D2" w14:textId="77777777" w:rsidR="001878A5" w:rsidRDefault="001878A5">
            <w:pPr>
              <w:pStyle w:val="ConsPlusNormal"/>
              <w:jc w:val="right"/>
            </w:pPr>
            <w:r>
              <w:t>0,0 тыс. руб.</w:t>
            </w:r>
          </w:p>
        </w:tc>
      </w:tr>
      <w:tr w:rsidR="001878A5" w14:paraId="4EBAC4D6"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33821F7B" w14:textId="77777777" w:rsidR="001878A5" w:rsidRDefault="001878A5"/>
        </w:tc>
        <w:tc>
          <w:tcPr>
            <w:tcW w:w="4309" w:type="dxa"/>
            <w:tcBorders>
              <w:top w:val="single" w:sz="4" w:space="0" w:color="auto"/>
              <w:left w:val="single" w:sz="4" w:space="0" w:color="auto"/>
              <w:bottom w:val="nil"/>
            </w:tcBorders>
          </w:tcPr>
          <w:p w14:paraId="21FE7306" w14:textId="77777777" w:rsidR="001878A5" w:rsidRDefault="001878A5">
            <w:pPr>
              <w:pStyle w:val="ConsPlusNormal"/>
              <w:jc w:val="both"/>
            </w:pPr>
            <w:r>
              <w:t>г) за счет внебюджетных средств, в том числе по годам:</w:t>
            </w:r>
          </w:p>
        </w:tc>
        <w:tc>
          <w:tcPr>
            <w:tcW w:w="2465" w:type="dxa"/>
            <w:tcBorders>
              <w:top w:val="single" w:sz="4" w:space="0" w:color="auto"/>
              <w:bottom w:val="nil"/>
              <w:right w:val="single" w:sz="4" w:space="0" w:color="auto"/>
            </w:tcBorders>
          </w:tcPr>
          <w:p w14:paraId="398F6FA4" w14:textId="77777777" w:rsidR="001878A5" w:rsidRDefault="001878A5">
            <w:pPr>
              <w:pStyle w:val="ConsPlusNormal"/>
              <w:jc w:val="right"/>
            </w:pPr>
            <w:r>
              <w:t>0,0 тыс. руб.</w:t>
            </w:r>
          </w:p>
        </w:tc>
      </w:tr>
      <w:tr w:rsidR="001878A5" w14:paraId="5C2815D3"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6E1E32E9" w14:textId="77777777" w:rsidR="001878A5" w:rsidRDefault="001878A5"/>
        </w:tc>
        <w:tc>
          <w:tcPr>
            <w:tcW w:w="4309" w:type="dxa"/>
            <w:tcBorders>
              <w:top w:val="nil"/>
              <w:left w:val="single" w:sz="4" w:space="0" w:color="auto"/>
              <w:bottom w:val="nil"/>
            </w:tcBorders>
          </w:tcPr>
          <w:p w14:paraId="17940770" w14:textId="77777777" w:rsidR="001878A5" w:rsidRDefault="001878A5">
            <w:pPr>
              <w:pStyle w:val="ConsPlusNormal"/>
              <w:jc w:val="right"/>
            </w:pPr>
            <w:r>
              <w:t>2020 год -</w:t>
            </w:r>
          </w:p>
        </w:tc>
        <w:tc>
          <w:tcPr>
            <w:tcW w:w="2465" w:type="dxa"/>
            <w:tcBorders>
              <w:top w:val="nil"/>
              <w:bottom w:val="nil"/>
              <w:right w:val="single" w:sz="4" w:space="0" w:color="auto"/>
            </w:tcBorders>
          </w:tcPr>
          <w:p w14:paraId="24EE11A8" w14:textId="77777777" w:rsidR="001878A5" w:rsidRDefault="001878A5">
            <w:pPr>
              <w:pStyle w:val="ConsPlusNormal"/>
              <w:jc w:val="right"/>
            </w:pPr>
            <w:r>
              <w:t>0,0 тыс. руб.</w:t>
            </w:r>
          </w:p>
        </w:tc>
      </w:tr>
      <w:tr w:rsidR="001878A5" w14:paraId="7B7405C9"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08DA178C" w14:textId="77777777" w:rsidR="001878A5" w:rsidRDefault="001878A5"/>
        </w:tc>
        <w:tc>
          <w:tcPr>
            <w:tcW w:w="4309" w:type="dxa"/>
            <w:tcBorders>
              <w:top w:val="nil"/>
              <w:left w:val="single" w:sz="4" w:space="0" w:color="auto"/>
              <w:bottom w:val="nil"/>
            </w:tcBorders>
          </w:tcPr>
          <w:p w14:paraId="31C60BCF" w14:textId="77777777" w:rsidR="001878A5" w:rsidRDefault="001878A5">
            <w:pPr>
              <w:pStyle w:val="ConsPlusNormal"/>
              <w:jc w:val="right"/>
            </w:pPr>
            <w:r>
              <w:t>2021 год -</w:t>
            </w:r>
          </w:p>
        </w:tc>
        <w:tc>
          <w:tcPr>
            <w:tcW w:w="2465" w:type="dxa"/>
            <w:tcBorders>
              <w:top w:val="nil"/>
              <w:bottom w:val="nil"/>
              <w:right w:val="single" w:sz="4" w:space="0" w:color="auto"/>
            </w:tcBorders>
          </w:tcPr>
          <w:p w14:paraId="15BFD5A6" w14:textId="77777777" w:rsidR="001878A5" w:rsidRDefault="001878A5">
            <w:pPr>
              <w:pStyle w:val="ConsPlusNormal"/>
              <w:jc w:val="right"/>
            </w:pPr>
            <w:r>
              <w:t>0,0 тыс. руб.</w:t>
            </w:r>
          </w:p>
        </w:tc>
      </w:tr>
      <w:tr w:rsidR="001878A5" w14:paraId="1D6100A2"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2D0EF0F9" w14:textId="77777777" w:rsidR="001878A5" w:rsidRDefault="001878A5"/>
        </w:tc>
        <w:tc>
          <w:tcPr>
            <w:tcW w:w="4309" w:type="dxa"/>
            <w:tcBorders>
              <w:top w:val="nil"/>
              <w:left w:val="single" w:sz="4" w:space="0" w:color="auto"/>
              <w:bottom w:val="nil"/>
            </w:tcBorders>
          </w:tcPr>
          <w:p w14:paraId="313F4B29" w14:textId="77777777" w:rsidR="001878A5" w:rsidRDefault="001878A5">
            <w:pPr>
              <w:pStyle w:val="ConsPlusNormal"/>
              <w:jc w:val="right"/>
            </w:pPr>
            <w:r>
              <w:t>2022 год -</w:t>
            </w:r>
          </w:p>
        </w:tc>
        <w:tc>
          <w:tcPr>
            <w:tcW w:w="2465" w:type="dxa"/>
            <w:tcBorders>
              <w:top w:val="nil"/>
              <w:bottom w:val="nil"/>
              <w:right w:val="single" w:sz="4" w:space="0" w:color="auto"/>
            </w:tcBorders>
          </w:tcPr>
          <w:p w14:paraId="64334167" w14:textId="77777777" w:rsidR="001878A5" w:rsidRDefault="001878A5">
            <w:pPr>
              <w:pStyle w:val="ConsPlusNormal"/>
              <w:jc w:val="right"/>
            </w:pPr>
            <w:r>
              <w:t>0,0 тыс. руб.</w:t>
            </w:r>
          </w:p>
        </w:tc>
      </w:tr>
      <w:tr w:rsidR="001878A5" w14:paraId="4F7CFA77"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2D621621" w14:textId="77777777" w:rsidR="001878A5" w:rsidRDefault="001878A5"/>
        </w:tc>
        <w:tc>
          <w:tcPr>
            <w:tcW w:w="4309" w:type="dxa"/>
            <w:tcBorders>
              <w:top w:val="nil"/>
              <w:left w:val="single" w:sz="4" w:space="0" w:color="auto"/>
              <w:bottom w:val="nil"/>
            </w:tcBorders>
          </w:tcPr>
          <w:p w14:paraId="26F7AA36" w14:textId="77777777" w:rsidR="001878A5" w:rsidRDefault="001878A5">
            <w:pPr>
              <w:pStyle w:val="ConsPlusNormal"/>
              <w:jc w:val="right"/>
            </w:pPr>
            <w:r>
              <w:t>2023 год -</w:t>
            </w:r>
          </w:p>
        </w:tc>
        <w:tc>
          <w:tcPr>
            <w:tcW w:w="2465" w:type="dxa"/>
            <w:tcBorders>
              <w:top w:val="nil"/>
              <w:bottom w:val="nil"/>
              <w:right w:val="single" w:sz="4" w:space="0" w:color="auto"/>
            </w:tcBorders>
          </w:tcPr>
          <w:p w14:paraId="06499244" w14:textId="77777777" w:rsidR="001878A5" w:rsidRDefault="001878A5">
            <w:pPr>
              <w:pStyle w:val="ConsPlusNormal"/>
              <w:jc w:val="right"/>
            </w:pPr>
            <w:r>
              <w:t>0,0 тыс. руб.</w:t>
            </w:r>
          </w:p>
        </w:tc>
      </w:tr>
      <w:tr w:rsidR="001878A5" w14:paraId="34F13CC5" w14:textId="77777777">
        <w:tblPrEx>
          <w:tblBorders>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14:paraId="08A1972D" w14:textId="77777777" w:rsidR="001878A5" w:rsidRDefault="001878A5"/>
        </w:tc>
        <w:tc>
          <w:tcPr>
            <w:tcW w:w="4309" w:type="dxa"/>
            <w:tcBorders>
              <w:top w:val="nil"/>
              <w:left w:val="single" w:sz="4" w:space="0" w:color="auto"/>
              <w:bottom w:val="single" w:sz="4" w:space="0" w:color="auto"/>
            </w:tcBorders>
          </w:tcPr>
          <w:p w14:paraId="3A315B0F" w14:textId="77777777" w:rsidR="001878A5" w:rsidRDefault="001878A5">
            <w:pPr>
              <w:pStyle w:val="ConsPlusNormal"/>
              <w:jc w:val="right"/>
            </w:pPr>
            <w:r>
              <w:t>2024 год -</w:t>
            </w:r>
          </w:p>
        </w:tc>
        <w:tc>
          <w:tcPr>
            <w:tcW w:w="2465" w:type="dxa"/>
            <w:tcBorders>
              <w:top w:val="nil"/>
              <w:bottom w:val="single" w:sz="4" w:space="0" w:color="auto"/>
              <w:right w:val="single" w:sz="4" w:space="0" w:color="auto"/>
            </w:tcBorders>
          </w:tcPr>
          <w:p w14:paraId="127F33C1" w14:textId="77777777" w:rsidR="001878A5" w:rsidRDefault="001878A5">
            <w:pPr>
              <w:pStyle w:val="ConsPlusNormal"/>
              <w:jc w:val="right"/>
            </w:pPr>
            <w:r>
              <w:t>0,0 тыс. руб.</w:t>
            </w:r>
          </w:p>
        </w:tc>
      </w:tr>
    </w:tbl>
    <w:p w14:paraId="25B51A40" w14:textId="77777777" w:rsidR="001878A5" w:rsidRDefault="001878A5">
      <w:pPr>
        <w:pStyle w:val="ConsPlusNormal"/>
        <w:jc w:val="both"/>
      </w:pPr>
    </w:p>
    <w:p w14:paraId="2FBCC412" w14:textId="77777777" w:rsidR="001878A5" w:rsidRDefault="001878A5">
      <w:pPr>
        <w:pStyle w:val="ConsPlusTitle"/>
        <w:jc w:val="center"/>
        <w:outlineLvl w:val="1"/>
      </w:pPr>
      <w:r>
        <w:t>Паспорт подпрограммы N 2</w:t>
      </w:r>
    </w:p>
    <w:p w14:paraId="77BAB091"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794"/>
        <w:gridCol w:w="737"/>
        <w:gridCol w:w="737"/>
        <w:gridCol w:w="737"/>
        <w:gridCol w:w="737"/>
        <w:gridCol w:w="737"/>
      </w:tblGrid>
      <w:tr w:rsidR="001878A5" w14:paraId="772E8A94" w14:textId="77777777">
        <w:tc>
          <w:tcPr>
            <w:tcW w:w="2268" w:type="dxa"/>
            <w:tcBorders>
              <w:top w:val="single" w:sz="4" w:space="0" w:color="auto"/>
              <w:bottom w:val="single" w:sz="4" w:space="0" w:color="auto"/>
            </w:tcBorders>
          </w:tcPr>
          <w:p w14:paraId="50149632" w14:textId="77777777" w:rsidR="001878A5" w:rsidRDefault="001878A5">
            <w:pPr>
              <w:pStyle w:val="ConsPlusNormal"/>
              <w:jc w:val="both"/>
            </w:pPr>
            <w:r>
              <w:t>Наименование подпрограммы</w:t>
            </w:r>
          </w:p>
        </w:tc>
        <w:tc>
          <w:tcPr>
            <w:tcW w:w="6803" w:type="dxa"/>
            <w:gridSpan w:val="7"/>
            <w:tcBorders>
              <w:top w:val="single" w:sz="4" w:space="0" w:color="auto"/>
              <w:bottom w:val="single" w:sz="4" w:space="0" w:color="auto"/>
            </w:tcBorders>
          </w:tcPr>
          <w:p w14:paraId="40D2EF2E" w14:textId="77777777" w:rsidR="001878A5" w:rsidRDefault="001878A5">
            <w:pPr>
              <w:pStyle w:val="ConsPlusNormal"/>
              <w:jc w:val="both"/>
            </w:pPr>
            <w:r>
              <w:t>Рост производства продукции отраслей агропромышленного комплекса</w:t>
            </w:r>
          </w:p>
        </w:tc>
      </w:tr>
      <w:tr w:rsidR="001878A5" w14:paraId="6C4CF85D" w14:textId="77777777">
        <w:tc>
          <w:tcPr>
            <w:tcW w:w="2268" w:type="dxa"/>
            <w:tcBorders>
              <w:top w:val="single" w:sz="4" w:space="0" w:color="auto"/>
              <w:bottom w:val="single" w:sz="4" w:space="0" w:color="auto"/>
            </w:tcBorders>
          </w:tcPr>
          <w:p w14:paraId="4F874BEC" w14:textId="77777777" w:rsidR="001878A5" w:rsidRDefault="001878A5">
            <w:pPr>
              <w:pStyle w:val="ConsPlusNormal"/>
              <w:jc w:val="both"/>
            </w:pPr>
            <w:r>
              <w:t xml:space="preserve">Ответственный исполнитель (соисполнитель </w:t>
            </w:r>
            <w:r>
              <w:lastRenderedPageBreak/>
              <w:t>программы)</w:t>
            </w:r>
          </w:p>
        </w:tc>
        <w:tc>
          <w:tcPr>
            <w:tcW w:w="6803" w:type="dxa"/>
            <w:gridSpan w:val="7"/>
            <w:tcBorders>
              <w:top w:val="single" w:sz="4" w:space="0" w:color="auto"/>
              <w:bottom w:val="single" w:sz="4" w:space="0" w:color="auto"/>
            </w:tcBorders>
          </w:tcPr>
          <w:p w14:paraId="147875D4" w14:textId="77777777" w:rsidR="001878A5" w:rsidRDefault="001878A5">
            <w:pPr>
              <w:pStyle w:val="ConsPlusNormal"/>
              <w:jc w:val="both"/>
            </w:pPr>
            <w:r>
              <w:lastRenderedPageBreak/>
              <w:t>Министерство сельского хозяйства Республики Саха (Якутия)</w:t>
            </w:r>
          </w:p>
        </w:tc>
      </w:tr>
      <w:tr w:rsidR="001878A5" w14:paraId="6FFCB7E3" w14:textId="77777777">
        <w:tc>
          <w:tcPr>
            <w:tcW w:w="2268" w:type="dxa"/>
            <w:vMerge w:val="restart"/>
            <w:tcBorders>
              <w:top w:val="single" w:sz="4" w:space="0" w:color="auto"/>
              <w:bottom w:val="single" w:sz="4" w:space="0" w:color="auto"/>
            </w:tcBorders>
          </w:tcPr>
          <w:p w14:paraId="5FE10A62" w14:textId="77777777" w:rsidR="001878A5" w:rsidRDefault="001878A5">
            <w:pPr>
              <w:pStyle w:val="ConsPlusNormal"/>
              <w:jc w:val="both"/>
            </w:pPr>
            <w:r>
              <w:t>Участники подпрограммы</w:t>
            </w:r>
          </w:p>
        </w:tc>
        <w:tc>
          <w:tcPr>
            <w:tcW w:w="6803" w:type="dxa"/>
            <w:gridSpan w:val="7"/>
            <w:tcBorders>
              <w:top w:val="single" w:sz="4" w:space="0" w:color="auto"/>
              <w:bottom w:val="nil"/>
            </w:tcBorders>
          </w:tcPr>
          <w:p w14:paraId="57584284" w14:textId="77777777" w:rsidR="001878A5" w:rsidRDefault="001878A5">
            <w:pPr>
              <w:pStyle w:val="ConsPlusNormal"/>
              <w:jc w:val="both"/>
            </w:pPr>
            <w:r>
              <w:t>Министерство сельского хозяйства Республики Саха (Якутия)</w:t>
            </w:r>
          </w:p>
        </w:tc>
      </w:tr>
      <w:tr w:rsidR="001878A5" w14:paraId="20F03A7A" w14:textId="77777777">
        <w:tc>
          <w:tcPr>
            <w:tcW w:w="2268" w:type="dxa"/>
            <w:vMerge/>
            <w:tcBorders>
              <w:top w:val="single" w:sz="4" w:space="0" w:color="auto"/>
              <w:bottom w:val="single" w:sz="4" w:space="0" w:color="auto"/>
            </w:tcBorders>
          </w:tcPr>
          <w:p w14:paraId="4D277BEC" w14:textId="77777777" w:rsidR="001878A5" w:rsidRDefault="001878A5"/>
        </w:tc>
        <w:tc>
          <w:tcPr>
            <w:tcW w:w="6803" w:type="dxa"/>
            <w:gridSpan w:val="7"/>
            <w:tcBorders>
              <w:top w:val="nil"/>
              <w:bottom w:val="single" w:sz="4" w:space="0" w:color="auto"/>
            </w:tcBorders>
          </w:tcPr>
          <w:p w14:paraId="7EC9DB55" w14:textId="77777777" w:rsidR="001878A5" w:rsidRDefault="001878A5">
            <w:pPr>
              <w:pStyle w:val="ConsPlusNormal"/>
              <w:jc w:val="both"/>
            </w:pPr>
            <w:r>
              <w:t>иные участники - органы местного самоуправления муниципальных районов и городских округов Республики Саха (Якутия)</w:t>
            </w:r>
          </w:p>
        </w:tc>
      </w:tr>
      <w:tr w:rsidR="001878A5" w14:paraId="6090805C" w14:textId="77777777">
        <w:tc>
          <w:tcPr>
            <w:tcW w:w="2268" w:type="dxa"/>
            <w:tcBorders>
              <w:top w:val="single" w:sz="4" w:space="0" w:color="auto"/>
              <w:bottom w:val="single" w:sz="4" w:space="0" w:color="auto"/>
            </w:tcBorders>
          </w:tcPr>
          <w:p w14:paraId="3B0011B1" w14:textId="77777777" w:rsidR="001878A5" w:rsidRDefault="001878A5">
            <w:pPr>
              <w:pStyle w:val="ConsPlusNormal"/>
              <w:jc w:val="both"/>
            </w:pPr>
            <w:r>
              <w:t>Цель подпрограммы</w:t>
            </w:r>
          </w:p>
        </w:tc>
        <w:tc>
          <w:tcPr>
            <w:tcW w:w="6803" w:type="dxa"/>
            <w:gridSpan w:val="7"/>
            <w:tcBorders>
              <w:top w:val="single" w:sz="4" w:space="0" w:color="auto"/>
              <w:bottom w:val="single" w:sz="4" w:space="0" w:color="auto"/>
            </w:tcBorders>
          </w:tcPr>
          <w:p w14:paraId="0CB3960F" w14:textId="77777777" w:rsidR="001878A5" w:rsidRDefault="001878A5">
            <w:pPr>
              <w:pStyle w:val="ConsPlusNormal"/>
              <w:jc w:val="both"/>
            </w:pPr>
            <w:r>
              <w:t>Стимулирование роста производства основных видов сельскохозяйственной продукции</w:t>
            </w:r>
          </w:p>
        </w:tc>
      </w:tr>
      <w:tr w:rsidR="001878A5" w14:paraId="67F821FF" w14:textId="77777777">
        <w:tc>
          <w:tcPr>
            <w:tcW w:w="2268" w:type="dxa"/>
            <w:vMerge w:val="restart"/>
            <w:tcBorders>
              <w:top w:val="single" w:sz="4" w:space="0" w:color="auto"/>
              <w:bottom w:val="single" w:sz="4" w:space="0" w:color="auto"/>
            </w:tcBorders>
          </w:tcPr>
          <w:p w14:paraId="22992B21" w14:textId="77777777" w:rsidR="001878A5" w:rsidRDefault="001878A5">
            <w:pPr>
              <w:pStyle w:val="ConsPlusNormal"/>
              <w:jc w:val="both"/>
            </w:pPr>
            <w:r>
              <w:t>Задачи подпрограммы</w:t>
            </w:r>
          </w:p>
        </w:tc>
        <w:tc>
          <w:tcPr>
            <w:tcW w:w="6803" w:type="dxa"/>
            <w:gridSpan w:val="7"/>
            <w:tcBorders>
              <w:top w:val="single" w:sz="4" w:space="0" w:color="auto"/>
              <w:bottom w:val="nil"/>
            </w:tcBorders>
          </w:tcPr>
          <w:p w14:paraId="6918656E" w14:textId="77777777" w:rsidR="001878A5" w:rsidRDefault="001878A5">
            <w:pPr>
              <w:pStyle w:val="ConsPlusNormal"/>
              <w:jc w:val="both"/>
            </w:pPr>
            <w:r>
              <w:t>1. Повышение уровня использования высокопродуктивных животных.</w:t>
            </w:r>
          </w:p>
        </w:tc>
      </w:tr>
      <w:tr w:rsidR="001878A5" w14:paraId="07823F36" w14:textId="77777777">
        <w:tblPrEx>
          <w:tblBorders>
            <w:insideH w:val="none" w:sz="0" w:space="0" w:color="auto"/>
          </w:tblBorders>
        </w:tblPrEx>
        <w:tc>
          <w:tcPr>
            <w:tcW w:w="2268" w:type="dxa"/>
            <w:vMerge/>
            <w:tcBorders>
              <w:top w:val="single" w:sz="4" w:space="0" w:color="auto"/>
              <w:bottom w:val="single" w:sz="4" w:space="0" w:color="auto"/>
            </w:tcBorders>
          </w:tcPr>
          <w:p w14:paraId="353D2933" w14:textId="77777777" w:rsidR="001878A5" w:rsidRDefault="001878A5"/>
        </w:tc>
        <w:tc>
          <w:tcPr>
            <w:tcW w:w="6803" w:type="dxa"/>
            <w:gridSpan w:val="7"/>
            <w:tcBorders>
              <w:top w:val="nil"/>
              <w:bottom w:val="nil"/>
            </w:tcBorders>
          </w:tcPr>
          <w:p w14:paraId="06626325" w14:textId="77777777" w:rsidR="001878A5" w:rsidRDefault="001878A5">
            <w:pPr>
              <w:pStyle w:val="ConsPlusNormal"/>
              <w:jc w:val="both"/>
            </w:pPr>
            <w:r>
              <w:t>2. Стимулирование роста продуктивности животноводства и растениеводства.</w:t>
            </w:r>
          </w:p>
        </w:tc>
      </w:tr>
      <w:tr w:rsidR="001878A5" w14:paraId="437FBA55" w14:textId="77777777">
        <w:tblPrEx>
          <w:tblBorders>
            <w:insideH w:val="none" w:sz="0" w:space="0" w:color="auto"/>
          </w:tblBorders>
        </w:tblPrEx>
        <w:tc>
          <w:tcPr>
            <w:tcW w:w="2268" w:type="dxa"/>
            <w:vMerge/>
            <w:tcBorders>
              <w:top w:val="single" w:sz="4" w:space="0" w:color="auto"/>
              <w:bottom w:val="single" w:sz="4" w:space="0" w:color="auto"/>
            </w:tcBorders>
          </w:tcPr>
          <w:p w14:paraId="2ABFBA02" w14:textId="77777777" w:rsidR="001878A5" w:rsidRDefault="001878A5"/>
        </w:tc>
        <w:tc>
          <w:tcPr>
            <w:tcW w:w="6803" w:type="dxa"/>
            <w:gridSpan w:val="7"/>
            <w:tcBorders>
              <w:top w:val="nil"/>
              <w:bottom w:val="nil"/>
            </w:tcBorders>
          </w:tcPr>
          <w:p w14:paraId="184FABD5" w14:textId="77777777" w:rsidR="001878A5" w:rsidRDefault="001878A5">
            <w:pPr>
              <w:pStyle w:val="ConsPlusNormal"/>
              <w:jc w:val="both"/>
            </w:pPr>
            <w:r>
              <w:t>3. Создание условий для устойчивой зимовки скота и лошадей.</w:t>
            </w:r>
          </w:p>
        </w:tc>
      </w:tr>
      <w:tr w:rsidR="001878A5" w14:paraId="187D4F5A" w14:textId="77777777">
        <w:tblPrEx>
          <w:tblBorders>
            <w:insideH w:val="none" w:sz="0" w:space="0" w:color="auto"/>
          </w:tblBorders>
        </w:tblPrEx>
        <w:tc>
          <w:tcPr>
            <w:tcW w:w="2268" w:type="dxa"/>
            <w:vMerge/>
            <w:tcBorders>
              <w:top w:val="single" w:sz="4" w:space="0" w:color="auto"/>
              <w:bottom w:val="single" w:sz="4" w:space="0" w:color="auto"/>
            </w:tcBorders>
          </w:tcPr>
          <w:p w14:paraId="161C3250" w14:textId="77777777" w:rsidR="001878A5" w:rsidRDefault="001878A5"/>
        </w:tc>
        <w:tc>
          <w:tcPr>
            <w:tcW w:w="6803" w:type="dxa"/>
            <w:gridSpan w:val="7"/>
            <w:tcBorders>
              <w:top w:val="nil"/>
              <w:bottom w:val="nil"/>
            </w:tcBorders>
          </w:tcPr>
          <w:p w14:paraId="52C2DBF6" w14:textId="77777777" w:rsidR="001878A5" w:rsidRDefault="001878A5">
            <w:pPr>
              <w:pStyle w:val="ConsPlusNormal"/>
              <w:jc w:val="both"/>
            </w:pPr>
            <w:r>
              <w:t>4. Модернизация и создание объектов отраслей животноводства.</w:t>
            </w:r>
          </w:p>
        </w:tc>
      </w:tr>
      <w:tr w:rsidR="001878A5" w14:paraId="1B863B60" w14:textId="77777777">
        <w:tblPrEx>
          <w:tblBorders>
            <w:insideH w:val="none" w:sz="0" w:space="0" w:color="auto"/>
          </w:tblBorders>
        </w:tblPrEx>
        <w:tc>
          <w:tcPr>
            <w:tcW w:w="2268" w:type="dxa"/>
            <w:vMerge/>
            <w:tcBorders>
              <w:top w:val="single" w:sz="4" w:space="0" w:color="auto"/>
              <w:bottom w:val="single" w:sz="4" w:space="0" w:color="auto"/>
            </w:tcBorders>
          </w:tcPr>
          <w:p w14:paraId="1A59E127" w14:textId="77777777" w:rsidR="001878A5" w:rsidRDefault="001878A5"/>
        </w:tc>
        <w:tc>
          <w:tcPr>
            <w:tcW w:w="6803" w:type="dxa"/>
            <w:gridSpan w:val="7"/>
            <w:tcBorders>
              <w:top w:val="nil"/>
              <w:bottom w:val="nil"/>
            </w:tcBorders>
          </w:tcPr>
          <w:p w14:paraId="051F4427" w14:textId="77777777" w:rsidR="001878A5" w:rsidRDefault="001878A5">
            <w:pPr>
              <w:pStyle w:val="ConsPlusNormal"/>
              <w:jc w:val="both"/>
            </w:pPr>
            <w:r>
              <w:t>5. Модернизация и создание объектов отраслей растениеводства.</w:t>
            </w:r>
          </w:p>
        </w:tc>
      </w:tr>
      <w:tr w:rsidR="001878A5" w14:paraId="36868644" w14:textId="77777777">
        <w:tblPrEx>
          <w:tblBorders>
            <w:insideH w:val="none" w:sz="0" w:space="0" w:color="auto"/>
          </w:tblBorders>
        </w:tblPrEx>
        <w:tc>
          <w:tcPr>
            <w:tcW w:w="2268" w:type="dxa"/>
            <w:vMerge/>
            <w:tcBorders>
              <w:top w:val="single" w:sz="4" w:space="0" w:color="auto"/>
              <w:bottom w:val="single" w:sz="4" w:space="0" w:color="auto"/>
            </w:tcBorders>
          </w:tcPr>
          <w:p w14:paraId="07A095FD" w14:textId="77777777" w:rsidR="001878A5" w:rsidRDefault="001878A5"/>
        </w:tc>
        <w:tc>
          <w:tcPr>
            <w:tcW w:w="6803" w:type="dxa"/>
            <w:gridSpan w:val="7"/>
            <w:tcBorders>
              <w:top w:val="nil"/>
              <w:bottom w:val="nil"/>
            </w:tcBorders>
          </w:tcPr>
          <w:p w14:paraId="36A6C2A8" w14:textId="77777777" w:rsidR="001878A5" w:rsidRDefault="001878A5">
            <w:pPr>
              <w:pStyle w:val="ConsPlusNormal"/>
              <w:jc w:val="both"/>
            </w:pPr>
            <w:r>
              <w:t>6. Модернизация и создание объектов оленеводства.</w:t>
            </w:r>
          </w:p>
        </w:tc>
      </w:tr>
      <w:tr w:rsidR="001878A5" w14:paraId="14BF868F" w14:textId="77777777">
        <w:tc>
          <w:tcPr>
            <w:tcW w:w="2268" w:type="dxa"/>
            <w:vMerge/>
            <w:tcBorders>
              <w:top w:val="single" w:sz="4" w:space="0" w:color="auto"/>
              <w:bottom w:val="single" w:sz="4" w:space="0" w:color="auto"/>
            </w:tcBorders>
          </w:tcPr>
          <w:p w14:paraId="61D9B35F" w14:textId="77777777" w:rsidR="001878A5" w:rsidRDefault="001878A5"/>
        </w:tc>
        <w:tc>
          <w:tcPr>
            <w:tcW w:w="6803" w:type="dxa"/>
            <w:gridSpan w:val="7"/>
            <w:tcBorders>
              <w:top w:val="nil"/>
              <w:bottom w:val="single" w:sz="4" w:space="0" w:color="auto"/>
            </w:tcBorders>
          </w:tcPr>
          <w:p w14:paraId="77C32717" w14:textId="77777777" w:rsidR="001878A5" w:rsidRDefault="001878A5">
            <w:pPr>
              <w:pStyle w:val="ConsPlusNormal"/>
              <w:jc w:val="both"/>
            </w:pPr>
            <w:r>
              <w:t>7. Реализация мер государственной поддержки, направленных на предоставление налоговых льгот (налоговых расходов)</w:t>
            </w:r>
          </w:p>
        </w:tc>
      </w:tr>
      <w:tr w:rsidR="001878A5" w14:paraId="5C09F58C"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1299D054" w14:textId="77777777" w:rsidR="001878A5" w:rsidRDefault="001878A5">
            <w:pPr>
              <w:pStyle w:val="ConsPlusNormal"/>
              <w:jc w:val="both"/>
            </w:pPr>
            <w:r>
              <w:t>Целевые показатели (индикаторы) подпрограммы</w:t>
            </w:r>
          </w:p>
        </w:tc>
        <w:tc>
          <w:tcPr>
            <w:tcW w:w="2324" w:type="dxa"/>
            <w:tcBorders>
              <w:top w:val="single" w:sz="4" w:space="0" w:color="auto"/>
              <w:left w:val="single" w:sz="4" w:space="0" w:color="auto"/>
              <w:bottom w:val="nil"/>
              <w:right w:val="nil"/>
            </w:tcBorders>
          </w:tcPr>
          <w:p w14:paraId="31D9D8B8" w14:textId="77777777" w:rsidR="001878A5" w:rsidRDefault="001878A5">
            <w:pPr>
              <w:pStyle w:val="ConsPlusNormal"/>
            </w:pPr>
          </w:p>
        </w:tc>
        <w:tc>
          <w:tcPr>
            <w:tcW w:w="794" w:type="dxa"/>
            <w:tcBorders>
              <w:top w:val="single" w:sz="4" w:space="0" w:color="auto"/>
              <w:left w:val="nil"/>
              <w:bottom w:val="nil"/>
              <w:right w:val="nil"/>
            </w:tcBorders>
          </w:tcPr>
          <w:p w14:paraId="0D5BD926" w14:textId="77777777" w:rsidR="001878A5" w:rsidRDefault="001878A5">
            <w:pPr>
              <w:pStyle w:val="ConsPlusNormal"/>
              <w:jc w:val="center"/>
            </w:pPr>
            <w:r>
              <w:t>Единица измерения</w:t>
            </w:r>
          </w:p>
        </w:tc>
        <w:tc>
          <w:tcPr>
            <w:tcW w:w="737" w:type="dxa"/>
            <w:tcBorders>
              <w:top w:val="single" w:sz="4" w:space="0" w:color="auto"/>
              <w:left w:val="nil"/>
              <w:bottom w:val="nil"/>
              <w:right w:val="nil"/>
            </w:tcBorders>
          </w:tcPr>
          <w:p w14:paraId="17A6332A" w14:textId="77777777" w:rsidR="001878A5" w:rsidRDefault="001878A5">
            <w:pPr>
              <w:pStyle w:val="ConsPlusNormal"/>
              <w:jc w:val="center"/>
            </w:pPr>
            <w:r>
              <w:t>2020 год</w:t>
            </w:r>
          </w:p>
        </w:tc>
        <w:tc>
          <w:tcPr>
            <w:tcW w:w="737" w:type="dxa"/>
            <w:tcBorders>
              <w:top w:val="single" w:sz="4" w:space="0" w:color="auto"/>
              <w:left w:val="nil"/>
              <w:bottom w:val="nil"/>
              <w:right w:val="nil"/>
            </w:tcBorders>
          </w:tcPr>
          <w:p w14:paraId="5E059A1D" w14:textId="77777777" w:rsidR="001878A5" w:rsidRDefault="001878A5">
            <w:pPr>
              <w:pStyle w:val="ConsPlusNormal"/>
              <w:jc w:val="center"/>
            </w:pPr>
            <w:r>
              <w:t>2021 год</w:t>
            </w:r>
          </w:p>
        </w:tc>
        <w:tc>
          <w:tcPr>
            <w:tcW w:w="737" w:type="dxa"/>
            <w:tcBorders>
              <w:top w:val="single" w:sz="4" w:space="0" w:color="auto"/>
              <w:left w:val="nil"/>
              <w:bottom w:val="nil"/>
              <w:right w:val="nil"/>
            </w:tcBorders>
          </w:tcPr>
          <w:p w14:paraId="17F62BCB" w14:textId="77777777" w:rsidR="001878A5" w:rsidRDefault="001878A5">
            <w:pPr>
              <w:pStyle w:val="ConsPlusNormal"/>
              <w:jc w:val="center"/>
            </w:pPr>
            <w:r>
              <w:t>2022 год</w:t>
            </w:r>
          </w:p>
        </w:tc>
        <w:tc>
          <w:tcPr>
            <w:tcW w:w="737" w:type="dxa"/>
            <w:tcBorders>
              <w:top w:val="single" w:sz="4" w:space="0" w:color="auto"/>
              <w:left w:val="nil"/>
              <w:bottom w:val="nil"/>
              <w:right w:val="nil"/>
            </w:tcBorders>
          </w:tcPr>
          <w:p w14:paraId="59FADBBE" w14:textId="77777777" w:rsidR="001878A5" w:rsidRDefault="001878A5">
            <w:pPr>
              <w:pStyle w:val="ConsPlusNormal"/>
              <w:jc w:val="center"/>
            </w:pPr>
            <w:r>
              <w:t>2023 год</w:t>
            </w:r>
          </w:p>
        </w:tc>
        <w:tc>
          <w:tcPr>
            <w:tcW w:w="737" w:type="dxa"/>
            <w:tcBorders>
              <w:top w:val="single" w:sz="4" w:space="0" w:color="auto"/>
              <w:left w:val="nil"/>
              <w:bottom w:val="nil"/>
              <w:right w:val="single" w:sz="4" w:space="0" w:color="auto"/>
            </w:tcBorders>
          </w:tcPr>
          <w:p w14:paraId="07CCEF6E" w14:textId="77777777" w:rsidR="001878A5" w:rsidRDefault="001878A5">
            <w:pPr>
              <w:pStyle w:val="ConsPlusNormal"/>
              <w:jc w:val="center"/>
            </w:pPr>
            <w:r>
              <w:t>2024 год</w:t>
            </w:r>
          </w:p>
        </w:tc>
      </w:tr>
      <w:tr w:rsidR="001878A5" w14:paraId="5E377AF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51DEA9B" w14:textId="77777777" w:rsidR="001878A5" w:rsidRDefault="001878A5"/>
        </w:tc>
        <w:tc>
          <w:tcPr>
            <w:tcW w:w="2324" w:type="dxa"/>
            <w:tcBorders>
              <w:top w:val="nil"/>
              <w:left w:val="single" w:sz="4" w:space="0" w:color="auto"/>
              <w:bottom w:val="nil"/>
              <w:right w:val="nil"/>
            </w:tcBorders>
          </w:tcPr>
          <w:p w14:paraId="67BE019D" w14:textId="77777777" w:rsidR="001878A5" w:rsidRDefault="001878A5">
            <w:pPr>
              <w:pStyle w:val="ConsPlusNormal"/>
            </w:pPr>
            <w:r>
              <w:t>1. Индекс производства продукции сельского хозяйства в хозяйствах всех категорий (в сопоставимых ценах) к предыдущему году</w:t>
            </w:r>
          </w:p>
        </w:tc>
        <w:tc>
          <w:tcPr>
            <w:tcW w:w="794" w:type="dxa"/>
            <w:tcBorders>
              <w:top w:val="nil"/>
              <w:left w:val="nil"/>
              <w:bottom w:val="nil"/>
              <w:right w:val="nil"/>
            </w:tcBorders>
          </w:tcPr>
          <w:p w14:paraId="7F50E4E9" w14:textId="77777777" w:rsidR="001878A5" w:rsidRDefault="001878A5">
            <w:pPr>
              <w:pStyle w:val="ConsPlusNormal"/>
              <w:jc w:val="center"/>
            </w:pPr>
            <w:r>
              <w:t>%</w:t>
            </w:r>
          </w:p>
        </w:tc>
        <w:tc>
          <w:tcPr>
            <w:tcW w:w="737" w:type="dxa"/>
            <w:tcBorders>
              <w:top w:val="nil"/>
              <w:left w:val="nil"/>
              <w:bottom w:val="nil"/>
              <w:right w:val="nil"/>
            </w:tcBorders>
          </w:tcPr>
          <w:p w14:paraId="5D6AA8AB" w14:textId="77777777" w:rsidR="001878A5" w:rsidRDefault="001878A5">
            <w:pPr>
              <w:pStyle w:val="ConsPlusNormal"/>
              <w:jc w:val="center"/>
            </w:pPr>
            <w:r>
              <w:t>101,0</w:t>
            </w:r>
          </w:p>
        </w:tc>
        <w:tc>
          <w:tcPr>
            <w:tcW w:w="737" w:type="dxa"/>
            <w:tcBorders>
              <w:top w:val="nil"/>
              <w:left w:val="nil"/>
              <w:bottom w:val="nil"/>
              <w:right w:val="nil"/>
            </w:tcBorders>
          </w:tcPr>
          <w:p w14:paraId="5FD582DC" w14:textId="77777777" w:rsidR="001878A5" w:rsidRDefault="001878A5">
            <w:pPr>
              <w:pStyle w:val="ConsPlusNormal"/>
              <w:jc w:val="center"/>
            </w:pPr>
            <w:r>
              <w:t>100,9</w:t>
            </w:r>
          </w:p>
        </w:tc>
        <w:tc>
          <w:tcPr>
            <w:tcW w:w="737" w:type="dxa"/>
            <w:tcBorders>
              <w:top w:val="nil"/>
              <w:left w:val="nil"/>
              <w:bottom w:val="nil"/>
              <w:right w:val="nil"/>
            </w:tcBorders>
          </w:tcPr>
          <w:p w14:paraId="1D0A0A7D" w14:textId="77777777" w:rsidR="001878A5" w:rsidRDefault="001878A5">
            <w:pPr>
              <w:pStyle w:val="ConsPlusNormal"/>
              <w:jc w:val="center"/>
            </w:pPr>
            <w:r>
              <w:t>101,1</w:t>
            </w:r>
          </w:p>
        </w:tc>
        <w:tc>
          <w:tcPr>
            <w:tcW w:w="737" w:type="dxa"/>
            <w:tcBorders>
              <w:top w:val="nil"/>
              <w:left w:val="nil"/>
              <w:bottom w:val="nil"/>
              <w:right w:val="nil"/>
            </w:tcBorders>
          </w:tcPr>
          <w:p w14:paraId="25412BB6" w14:textId="77777777" w:rsidR="001878A5" w:rsidRDefault="001878A5">
            <w:pPr>
              <w:pStyle w:val="ConsPlusNormal"/>
              <w:jc w:val="center"/>
            </w:pPr>
            <w:r>
              <w:t>100,4</w:t>
            </w:r>
          </w:p>
        </w:tc>
        <w:tc>
          <w:tcPr>
            <w:tcW w:w="737" w:type="dxa"/>
            <w:tcBorders>
              <w:top w:val="nil"/>
              <w:left w:val="nil"/>
              <w:bottom w:val="nil"/>
              <w:right w:val="single" w:sz="4" w:space="0" w:color="auto"/>
            </w:tcBorders>
          </w:tcPr>
          <w:p w14:paraId="5036B7D6" w14:textId="77777777" w:rsidR="001878A5" w:rsidRDefault="001878A5">
            <w:pPr>
              <w:pStyle w:val="ConsPlusNormal"/>
              <w:jc w:val="center"/>
            </w:pPr>
            <w:r>
              <w:t>100,5</w:t>
            </w:r>
          </w:p>
        </w:tc>
      </w:tr>
      <w:tr w:rsidR="001878A5" w14:paraId="3CB14C5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17510A1" w14:textId="77777777" w:rsidR="001878A5" w:rsidRDefault="001878A5"/>
        </w:tc>
        <w:tc>
          <w:tcPr>
            <w:tcW w:w="2324" w:type="dxa"/>
            <w:tcBorders>
              <w:top w:val="nil"/>
              <w:left w:val="single" w:sz="4" w:space="0" w:color="auto"/>
              <w:bottom w:val="nil"/>
              <w:right w:val="nil"/>
            </w:tcBorders>
          </w:tcPr>
          <w:p w14:paraId="530B9B1F" w14:textId="77777777" w:rsidR="001878A5" w:rsidRDefault="001878A5">
            <w:pPr>
              <w:pStyle w:val="ConsPlusNormal"/>
            </w:pPr>
            <w:r>
              <w:t>2. Индекс производства продукции растениеводства в хозяйствах всех категорий (в сопоставимых ценах) к предыдущему году</w:t>
            </w:r>
          </w:p>
        </w:tc>
        <w:tc>
          <w:tcPr>
            <w:tcW w:w="794" w:type="dxa"/>
            <w:tcBorders>
              <w:top w:val="nil"/>
              <w:left w:val="nil"/>
              <w:bottom w:val="nil"/>
              <w:right w:val="nil"/>
            </w:tcBorders>
          </w:tcPr>
          <w:p w14:paraId="7F4ADBA9" w14:textId="77777777" w:rsidR="001878A5" w:rsidRDefault="001878A5">
            <w:pPr>
              <w:pStyle w:val="ConsPlusNormal"/>
              <w:jc w:val="center"/>
            </w:pPr>
            <w:r>
              <w:t>%</w:t>
            </w:r>
          </w:p>
        </w:tc>
        <w:tc>
          <w:tcPr>
            <w:tcW w:w="737" w:type="dxa"/>
            <w:tcBorders>
              <w:top w:val="nil"/>
              <w:left w:val="nil"/>
              <w:bottom w:val="nil"/>
              <w:right w:val="nil"/>
            </w:tcBorders>
          </w:tcPr>
          <w:p w14:paraId="75D9D5B5" w14:textId="77777777" w:rsidR="001878A5" w:rsidRDefault="001878A5">
            <w:pPr>
              <w:pStyle w:val="ConsPlusNormal"/>
              <w:jc w:val="center"/>
            </w:pPr>
            <w:r>
              <w:t>101,6</w:t>
            </w:r>
          </w:p>
        </w:tc>
        <w:tc>
          <w:tcPr>
            <w:tcW w:w="737" w:type="dxa"/>
            <w:tcBorders>
              <w:top w:val="nil"/>
              <w:left w:val="nil"/>
              <w:bottom w:val="nil"/>
              <w:right w:val="nil"/>
            </w:tcBorders>
          </w:tcPr>
          <w:p w14:paraId="40E86F93" w14:textId="77777777" w:rsidR="001878A5" w:rsidRDefault="001878A5">
            <w:pPr>
              <w:pStyle w:val="ConsPlusNormal"/>
              <w:jc w:val="center"/>
            </w:pPr>
            <w:r>
              <w:t>101,3</w:t>
            </w:r>
          </w:p>
        </w:tc>
        <w:tc>
          <w:tcPr>
            <w:tcW w:w="737" w:type="dxa"/>
            <w:tcBorders>
              <w:top w:val="nil"/>
              <w:left w:val="nil"/>
              <w:bottom w:val="nil"/>
              <w:right w:val="nil"/>
            </w:tcBorders>
          </w:tcPr>
          <w:p w14:paraId="300D26C1" w14:textId="77777777" w:rsidR="001878A5" w:rsidRDefault="001878A5">
            <w:pPr>
              <w:pStyle w:val="ConsPlusNormal"/>
              <w:jc w:val="center"/>
            </w:pPr>
            <w:r>
              <w:t>100,8</w:t>
            </w:r>
          </w:p>
        </w:tc>
        <w:tc>
          <w:tcPr>
            <w:tcW w:w="737" w:type="dxa"/>
            <w:tcBorders>
              <w:top w:val="nil"/>
              <w:left w:val="nil"/>
              <w:bottom w:val="nil"/>
              <w:right w:val="nil"/>
            </w:tcBorders>
          </w:tcPr>
          <w:p w14:paraId="0394977A" w14:textId="77777777" w:rsidR="001878A5" w:rsidRDefault="001878A5">
            <w:pPr>
              <w:pStyle w:val="ConsPlusNormal"/>
              <w:jc w:val="center"/>
            </w:pPr>
            <w:r>
              <w:t>100,8</w:t>
            </w:r>
          </w:p>
        </w:tc>
        <w:tc>
          <w:tcPr>
            <w:tcW w:w="737" w:type="dxa"/>
            <w:tcBorders>
              <w:top w:val="nil"/>
              <w:left w:val="nil"/>
              <w:bottom w:val="nil"/>
              <w:right w:val="single" w:sz="4" w:space="0" w:color="auto"/>
            </w:tcBorders>
          </w:tcPr>
          <w:p w14:paraId="7683E33B" w14:textId="77777777" w:rsidR="001878A5" w:rsidRDefault="001878A5">
            <w:pPr>
              <w:pStyle w:val="ConsPlusNormal"/>
              <w:jc w:val="center"/>
            </w:pPr>
            <w:r>
              <w:t>100,8</w:t>
            </w:r>
          </w:p>
        </w:tc>
      </w:tr>
      <w:tr w:rsidR="001878A5" w14:paraId="5C2F3FFC"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8C978E5" w14:textId="77777777" w:rsidR="001878A5" w:rsidRDefault="001878A5"/>
        </w:tc>
        <w:tc>
          <w:tcPr>
            <w:tcW w:w="2324" w:type="dxa"/>
            <w:tcBorders>
              <w:top w:val="nil"/>
              <w:left w:val="single" w:sz="4" w:space="0" w:color="auto"/>
              <w:bottom w:val="single" w:sz="4" w:space="0" w:color="auto"/>
              <w:right w:val="nil"/>
            </w:tcBorders>
          </w:tcPr>
          <w:p w14:paraId="642FCF3E" w14:textId="77777777" w:rsidR="001878A5" w:rsidRDefault="001878A5">
            <w:pPr>
              <w:pStyle w:val="ConsPlusNormal"/>
            </w:pPr>
            <w:r>
              <w:t>3. Индекс производства продукции животноводства в хозяйствах всех категорий (в сопоставимых ценах) к предыдущему году</w:t>
            </w:r>
          </w:p>
        </w:tc>
        <w:tc>
          <w:tcPr>
            <w:tcW w:w="794" w:type="dxa"/>
            <w:tcBorders>
              <w:top w:val="nil"/>
              <w:left w:val="nil"/>
              <w:bottom w:val="single" w:sz="4" w:space="0" w:color="auto"/>
              <w:right w:val="nil"/>
            </w:tcBorders>
          </w:tcPr>
          <w:p w14:paraId="192E66A7" w14:textId="77777777" w:rsidR="001878A5" w:rsidRDefault="001878A5">
            <w:pPr>
              <w:pStyle w:val="ConsPlusNormal"/>
              <w:jc w:val="center"/>
            </w:pPr>
            <w:r>
              <w:t>%</w:t>
            </w:r>
          </w:p>
        </w:tc>
        <w:tc>
          <w:tcPr>
            <w:tcW w:w="737" w:type="dxa"/>
            <w:tcBorders>
              <w:top w:val="nil"/>
              <w:left w:val="nil"/>
              <w:bottom w:val="single" w:sz="4" w:space="0" w:color="auto"/>
              <w:right w:val="nil"/>
            </w:tcBorders>
          </w:tcPr>
          <w:p w14:paraId="2424C214" w14:textId="77777777" w:rsidR="001878A5" w:rsidRDefault="001878A5">
            <w:pPr>
              <w:pStyle w:val="ConsPlusNormal"/>
              <w:jc w:val="center"/>
            </w:pPr>
            <w:r>
              <w:t>100,6</w:t>
            </w:r>
          </w:p>
        </w:tc>
        <w:tc>
          <w:tcPr>
            <w:tcW w:w="737" w:type="dxa"/>
            <w:tcBorders>
              <w:top w:val="nil"/>
              <w:left w:val="nil"/>
              <w:bottom w:val="single" w:sz="4" w:space="0" w:color="auto"/>
              <w:right w:val="nil"/>
            </w:tcBorders>
          </w:tcPr>
          <w:p w14:paraId="31362F97" w14:textId="77777777" w:rsidR="001878A5" w:rsidRDefault="001878A5">
            <w:pPr>
              <w:pStyle w:val="ConsPlusNormal"/>
              <w:jc w:val="center"/>
            </w:pPr>
            <w:r>
              <w:t>100,5</w:t>
            </w:r>
          </w:p>
        </w:tc>
        <w:tc>
          <w:tcPr>
            <w:tcW w:w="737" w:type="dxa"/>
            <w:tcBorders>
              <w:top w:val="nil"/>
              <w:left w:val="nil"/>
              <w:bottom w:val="single" w:sz="4" w:space="0" w:color="auto"/>
              <w:right w:val="nil"/>
            </w:tcBorders>
          </w:tcPr>
          <w:p w14:paraId="06CC81C9" w14:textId="77777777" w:rsidR="001878A5" w:rsidRDefault="001878A5">
            <w:pPr>
              <w:pStyle w:val="ConsPlusNormal"/>
              <w:jc w:val="center"/>
            </w:pPr>
            <w:r>
              <w:t>101,2</w:t>
            </w:r>
          </w:p>
        </w:tc>
        <w:tc>
          <w:tcPr>
            <w:tcW w:w="737" w:type="dxa"/>
            <w:tcBorders>
              <w:top w:val="nil"/>
              <w:left w:val="nil"/>
              <w:bottom w:val="single" w:sz="4" w:space="0" w:color="auto"/>
              <w:right w:val="nil"/>
            </w:tcBorders>
          </w:tcPr>
          <w:p w14:paraId="6E9BABE5" w14:textId="77777777" w:rsidR="001878A5" w:rsidRDefault="001878A5">
            <w:pPr>
              <w:pStyle w:val="ConsPlusNormal"/>
              <w:jc w:val="center"/>
            </w:pPr>
            <w:r>
              <w:t>100,2</w:t>
            </w:r>
          </w:p>
        </w:tc>
        <w:tc>
          <w:tcPr>
            <w:tcW w:w="737" w:type="dxa"/>
            <w:tcBorders>
              <w:top w:val="nil"/>
              <w:left w:val="nil"/>
              <w:bottom w:val="single" w:sz="4" w:space="0" w:color="auto"/>
              <w:right w:val="single" w:sz="4" w:space="0" w:color="auto"/>
            </w:tcBorders>
          </w:tcPr>
          <w:p w14:paraId="651E7304" w14:textId="77777777" w:rsidR="001878A5" w:rsidRDefault="001878A5">
            <w:pPr>
              <w:pStyle w:val="ConsPlusNormal"/>
              <w:jc w:val="center"/>
            </w:pPr>
            <w:r>
              <w:t>100,3</w:t>
            </w:r>
          </w:p>
        </w:tc>
      </w:tr>
      <w:tr w:rsidR="001878A5" w14:paraId="131CC67A" w14:textId="77777777">
        <w:tc>
          <w:tcPr>
            <w:tcW w:w="2268" w:type="dxa"/>
            <w:tcBorders>
              <w:top w:val="single" w:sz="4" w:space="0" w:color="auto"/>
              <w:bottom w:val="single" w:sz="4" w:space="0" w:color="auto"/>
            </w:tcBorders>
          </w:tcPr>
          <w:p w14:paraId="1BB69717" w14:textId="77777777" w:rsidR="001878A5" w:rsidRDefault="001878A5">
            <w:pPr>
              <w:pStyle w:val="ConsPlusNormal"/>
              <w:jc w:val="both"/>
            </w:pPr>
            <w:r>
              <w:lastRenderedPageBreak/>
              <w:t>Срок реализации подпрограммы</w:t>
            </w:r>
          </w:p>
        </w:tc>
        <w:tc>
          <w:tcPr>
            <w:tcW w:w="6803" w:type="dxa"/>
            <w:gridSpan w:val="7"/>
            <w:tcBorders>
              <w:top w:val="single" w:sz="4" w:space="0" w:color="auto"/>
              <w:bottom w:val="single" w:sz="4" w:space="0" w:color="auto"/>
            </w:tcBorders>
          </w:tcPr>
          <w:p w14:paraId="46CF2073" w14:textId="77777777" w:rsidR="001878A5" w:rsidRDefault="001878A5">
            <w:pPr>
              <w:pStyle w:val="ConsPlusNormal"/>
              <w:jc w:val="center"/>
            </w:pPr>
            <w:r>
              <w:t>2020 - 2024 годы</w:t>
            </w:r>
          </w:p>
        </w:tc>
      </w:tr>
      <w:tr w:rsidR="001878A5" w14:paraId="6DF470B6"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51F702F9" w14:textId="77777777" w:rsidR="001878A5" w:rsidRDefault="001878A5">
            <w:pPr>
              <w:pStyle w:val="ConsPlusNormal"/>
              <w:jc w:val="both"/>
            </w:pPr>
            <w:r>
              <w:t>Объем финансового обеспечения подпрограммы</w:t>
            </w:r>
          </w:p>
        </w:tc>
        <w:tc>
          <w:tcPr>
            <w:tcW w:w="3855" w:type="dxa"/>
            <w:gridSpan w:val="3"/>
            <w:tcBorders>
              <w:top w:val="single" w:sz="4" w:space="0" w:color="auto"/>
              <w:left w:val="single" w:sz="4" w:space="0" w:color="auto"/>
              <w:bottom w:val="nil"/>
              <w:right w:val="nil"/>
            </w:tcBorders>
          </w:tcPr>
          <w:p w14:paraId="0C39DD55"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948" w:type="dxa"/>
            <w:gridSpan w:val="4"/>
            <w:tcBorders>
              <w:top w:val="single" w:sz="4" w:space="0" w:color="auto"/>
              <w:left w:val="nil"/>
              <w:bottom w:val="nil"/>
              <w:right w:val="single" w:sz="4" w:space="0" w:color="auto"/>
            </w:tcBorders>
          </w:tcPr>
          <w:p w14:paraId="22ECB550" w14:textId="77777777" w:rsidR="001878A5" w:rsidRDefault="001878A5">
            <w:pPr>
              <w:pStyle w:val="ConsPlusNormal"/>
              <w:jc w:val="right"/>
            </w:pPr>
            <w:r>
              <w:t>24 636 039,2 тыс. руб.</w:t>
            </w:r>
          </w:p>
        </w:tc>
      </w:tr>
      <w:tr w:rsidR="001878A5" w14:paraId="4A30AF3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594EE3A" w14:textId="77777777" w:rsidR="001878A5" w:rsidRDefault="001878A5"/>
        </w:tc>
        <w:tc>
          <w:tcPr>
            <w:tcW w:w="3855" w:type="dxa"/>
            <w:gridSpan w:val="3"/>
            <w:tcBorders>
              <w:top w:val="nil"/>
              <w:left w:val="single" w:sz="4" w:space="0" w:color="auto"/>
              <w:bottom w:val="nil"/>
              <w:right w:val="nil"/>
            </w:tcBorders>
          </w:tcPr>
          <w:p w14:paraId="4D840781" w14:textId="77777777" w:rsidR="001878A5" w:rsidRDefault="001878A5">
            <w:pPr>
              <w:pStyle w:val="ConsPlusNormal"/>
              <w:jc w:val="right"/>
            </w:pPr>
            <w:r>
              <w:t>2020 год -</w:t>
            </w:r>
          </w:p>
        </w:tc>
        <w:tc>
          <w:tcPr>
            <w:tcW w:w="2948" w:type="dxa"/>
            <w:gridSpan w:val="4"/>
            <w:tcBorders>
              <w:top w:val="nil"/>
              <w:left w:val="nil"/>
              <w:bottom w:val="nil"/>
              <w:right w:val="single" w:sz="4" w:space="0" w:color="auto"/>
            </w:tcBorders>
          </w:tcPr>
          <w:p w14:paraId="5D20B0EF" w14:textId="77777777" w:rsidR="001878A5" w:rsidRDefault="001878A5">
            <w:pPr>
              <w:pStyle w:val="ConsPlusNormal"/>
              <w:jc w:val="right"/>
            </w:pPr>
            <w:r>
              <w:t>4 076 858,3 тыс. руб.</w:t>
            </w:r>
          </w:p>
        </w:tc>
      </w:tr>
      <w:tr w:rsidR="001878A5" w14:paraId="72A37C9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8BDD9FF" w14:textId="77777777" w:rsidR="001878A5" w:rsidRDefault="001878A5"/>
        </w:tc>
        <w:tc>
          <w:tcPr>
            <w:tcW w:w="3855" w:type="dxa"/>
            <w:gridSpan w:val="3"/>
            <w:tcBorders>
              <w:top w:val="nil"/>
              <w:left w:val="single" w:sz="4" w:space="0" w:color="auto"/>
              <w:bottom w:val="nil"/>
              <w:right w:val="nil"/>
            </w:tcBorders>
          </w:tcPr>
          <w:p w14:paraId="3660D465" w14:textId="77777777" w:rsidR="001878A5" w:rsidRDefault="001878A5">
            <w:pPr>
              <w:pStyle w:val="ConsPlusNormal"/>
              <w:jc w:val="right"/>
            </w:pPr>
            <w:r>
              <w:t>2021 год -</w:t>
            </w:r>
          </w:p>
        </w:tc>
        <w:tc>
          <w:tcPr>
            <w:tcW w:w="2948" w:type="dxa"/>
            <w:gridSpan w:val="4"/>
            <w:tcBorders>
              <w:top w:val="nil"/>
              <w:left w:val="nil"/>
              <w:bottom w:val="nil"/>
              <w:right w:val="single" w:sz="4" w:space="0" w:color="auto"/>
            </w:tcBorders>
          </w:tcPr>
          <w:p w14:paraId="3BC0E87B" w14:textId="77777777" w:rsidR="001878A5" w:rsidRDefault="001878A5">
            <w:pPr>
              <w:pStyle w:val="ConsPlusNormal"/>
              <w:jc w:val="right"/>
            </w:pPr>
            <w:r>
              <w:t>4 043 223,1 тыс. руб.</w:t>
            </w:r>
          </w:p>
        </w:tc>
      </w:tr>
      <w:tr w:rsidR="001878A5" w14:paraId="07A36E1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4EF98C2" w14:textId="77777777" w:rsidR="001878A5" w:rsidRDefault="001878A5"/>
        </w:tc>
        <w:tc>
          <w:tcPr>
            <w:tcW w:w="3855" w:type="dxa"/>
            <w:gridSpan w:val="3"/>
            <w:tcBorders>
              <w:top w:val="nil"/>
              <w:left w:val="single" w:sz="4" w:space="0" w:color="auto"/>
              <w:bottom w:val="nil"/>
              <w:right w:val="nil"/>
            </w:tcBorders>
          </w:tcPr>
          <w:p w14:paraId="76C3ED2A" w14:textId="77777777" w:rsidR="001878A5" w:rsidRDefault="001878A5">
            <w:pPr>
              <w:pStyle w:val="ConsPlusNormal"/>
              <w:jc w:val="right"/>
            </w:pPr>
            <w:r>
              <w:t>2022 год -</w:t>
            </w:r>
          </w:p>
        </w:tc>
        <w:tc>
          <w:tcPr>
            <w:tcW w:w="2948" w:type="dxa"/>
            <w:gridSpan w:val="4"/>
            <w:tcBorders>
              <w:top w:val="nil"/>
              <w:left w:val="nil"/>
              <w:bottom w:val="nil"/>
              <w:right w:val="single" w:sz="4" w:space="0" w:color="auto"/>
            </w:tcBorders>
          </w:tcPr>
          <w:p w14:paraId="556E6848" w14:textId="77777777" w:rsidR="001878A5" w:rsidRDefault="001878A5">
            <w:pPr>
              <w:pStyle w:val="ConsPlusNormal"/>
              <w:jc w:val="right"/>
            </w:pPr>
            <w:r>
              <w:t>4 033 425,0 тыс. руб.</w:t>
            </w:r>
          </w:p>
        </w:tc>
      </w:tr>
      <w:tr w:rsidR="001878A5" w14:paraId="3E2AA13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3C363B1" w14:textId="77777777" w:rsidR="001878A5" w:rsidRDefault="001878A5"/>
        </w:tc>
        <w:tc>
          <w:tcPr>
            <w:tcW w:w="3855" w:type="dxa"/>
            <w:gridSpan w:val="3"/>
            <w:tcBorders>
              <w:top w:val="nil"/>
              <w:left w:val="single" w:sz="4" w:space="0" w:color="auto"/>
              <w:bottom w:val="nil"/>
              <w:right w:val="nil"/>
            </w:tcBorders>
          </w:tcPr>
          <w:p w14:paraId="19D43008" w14:textId="77777777" w:rsidR="001878A5" w:rsidRDefault="001878A5">
            <w:pPr>
              <w:pStyle w:val="ConsPlusNormal"/>
              <w:jc w:val="right"/>
            </w:pPr>
            <w:r>
              <w:t>2023 год -</w:t>
            </w:r>
          </w:p>
        </w:tc>
        <w:tc>
          <w:tcPr>
            <w:tcW w:w="2948" w:type="dxa"/>
            <w:gridSpan w:val="4"/>
            <w:tcBorders>
              <w:top w:val="nil"/>
              <w:left w:val="nil"/>
              <w:bottom w:val="nil"/>
              <w:right w:val="single" w:sz="4" w:space="0" w:color="auto"/>
            </w:tcBorders>
          </w:tcPr>
          <w:p w14:paraId="7C435541" w14:textId="77777777" w:rsidR="001878A5" w:rsidRDefault="001878A5">
            <w:pPr>
              <w:pStyle w:val="ConsPlusNormal"/>
              <w:jc w:val="right"/>
            </w:pPr>
            <w:r>
              <w:t>6 117 567,1 тыс. руб.</w:t>
            </w:r>
          </w:p>
        </w:tc>
      </w:tr>
      <w:tr w:rsidR="001878A5" w14:paraId="390D4A6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477858A" w14:textId="77777777" w:rsidR="001878A5" w:rsidRDefault="001878A5"/>
        </w:tc>
        <w:tc>
          <w:tcPr>
            <w:tcW w:w="3855" w:type="dxa"/>
            <w:gridSpan w:val="3"/>
            <w:tcBorders>
              <w:top w:val="nil"/>
              <w:left w:val="single" w:sz="4" w:space="0" w:color="auto"/>
              <w:bottom w:val="single" w:sz="4" w:space="0" w:color="auto"/>
              <w:right w:val="nil"/>
            </w:tcBorders>
          </w:tcPr>
          <w:p w14:paraId="784AA857" w14:textId="77777777" w:rsidR="001878A5" w:rsidRDefault="001878A5">
            <w:pPr>
              <w:pStyle w:val="ConsPlusNormal"/>
              <w:jc w:val="right"/>
            </w:pPr>
            <w:r>
              <w:t>2024 год -</w:t>
            </w:r>
          </w:p>
        </w:tc>
        <w:tc>
          <w:tcPr>
            <w:tcW w:w="2948" w:type="dxa"/>
            <w:gridSpan w:val="4"/>
            <w:tcBorders>
              <w:top w:val="nil"/>
              <w:left w:val="nil"/>
              <w:bottom w:val="single" w:sz="4" w:space="0" w:color="auto"/>
              <w:right w:val="single" w:sz="4" w:space="0" w:color="auto"/>
            </w:tcBorders>
          </w:tcPr>
          <w:p w14:paraId="63290E0F" w14:textId="77777777" w:rsidR="001878A5" w:rsidRDefault="001878A5">
            <w:pPr>
              <w:pStyle w:val="ConsPlusNormal"/>
              <w:jc w:val="right"/>
            </w:pPr>
            <w:r>
              <w:t>6 364 965,7 тыс. руб.</w:t>
            </w:r>
          </w:p>
        </w:tc>
      </w:tr>
      <w:tr w:rsidR="001878A5" w14:paraId="5FCF3BB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DEC8CBD" w14:textId="77777777" w:rsidR="001878A5" w:rsidRDefault="001878A5"/>
        </w:tc>
        <w:tc>
          <w:tcPr>
            <w:tcW w:w="3855" w:type="dxa"/>
            <w:gridSpan w:val="3"/>
            <w:tcBorders>
              <w:top w:val="single" w:sz="4" w:space="0" w:color="auto"/>
              <w:left w:val="single" w:sz="4" w:space="0" w:color="auto"/>
              <w:bottom w:val="nil"/>
              <w:right w:val="nil"/>
            </w:tcBorders>
          </w:tcPr>
          <w:p w14:paraId="06E00C66"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948" w:type="dxa"/>
            <w:gridSpan w:val="4"/>
            <w:tcBorders>
              <w:top w:val="single" w:sz="4" w:space="0" w:color="auto"/>
              <w:left w:val="nil"/>
              <w:bottom w:val="nil"/>
              <w:right w:val="single" w:sz="4" w:space="0" w:color="auto"/>
            </w:tcBorders>
          </w:tcPr>
          <w:p w14:paraId="5C486172" w14:textId="77777777" w:rsidR="001878A5" w:rsidRDefault="001878A5">
            <w:pPr>
              <w:pStyle w:val="ConsPlusNormal"/>
              <w:jc w:val="right"/>
            </w:pPr>
            <w:r>
              <w:t>22 019 436,6 тыс. руб.</w:t>
            </w:r>
          </w:p>
        </w:tc>
      </w:tr>
      <w:tr w:rsidR="001878A5" w14:paraId="4952E4C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C31B0A5" w14:textId="77777777" w:rsidR="001878A5" w:rsidRDefault="001878A5"/>
        </w:tc>
        <w:tc>
          <w:tcPr>
            <w:tcW w:w="3855" w:type="dxa"/>
            <w:gridSpan w:val="3"/>
            <w:tcBorders>
              <w:top w:val="nil"/>
              <w:left w:val="single" w:sz="4" w:space="0" w:color="auto"/>
              <w:bottom w:val="nil"/>
              <w:right w:val="nil"/>
            </w:tcBorders>
          </w:tcPr>
          <w:p w14:paraId="09527E64" w14:textId="77777777" w:rsidR="001878A5" w:rsidRDefault="001878A5">
            <w:pPr>
              <w:pStyle w:val="ConsPlusNormal"/>
              <w:jc w:val="right"/>
            </w:pPr>
            <w:r>
              <w:t>2020 год -</w:t>
            </w:r>
          </w:p>
        </w:tc>
        <w:tc>
          <w:tcPr>
            <w:tcW w:w="2948" w:type="dxa"/>
            <w:gridSpan w:val="4"/>
            <w:tcBorders>
              <w:top w:val="nil"/>
              <w:left w:val="nil"/>
              <w:bottom w:val="nil"/>
              <w:right w:val="single" w:sz="4" w:space="0" w:color="auto"/>
            </w:tcBorders>
          </w:tcPr>
          <w:p w14:paraId="3CC76AA4" w14:textId="77777777" w:rsidR="001878A5" w:rsidRDefault="001878A5">
            <w:pPr>
              <w:pStyle w:val="ConsPlusNormal"/>
              <w:jc w:val="right"/>
            </w:pPr>
            <w:r>
              <w:t>3 529 466,9 тыс. руб.</w:t>
            </w:r>
          </w:p>
        </w:tc>
      </w:tr>
      <w:tr w:rsidR="001878A5" w14:paraId="59065BA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C1F7FE9" w14:textId="77777777" w:rsidR="001878A5" w:rsidRDefault="001878A5"/>
        </w:tc>
        <w:tc>
          <w:tcPr>
            <w:tcW w:w="3855" w:type="dxa"/>
            <w:gridSpan w:val="3"/>
            <w:tcBorders>
              <w:top w:val="nil"/>
              <w:left w:val="single" w:sz="4" w:space="0" w:color="auto"/>
              <w:bottom w:val="nil"/>
              <w:right w:val="nil"/>
            </w:tcBorders>
          </w:tcPr>
          <w:p w14:paraId="2F7ACA6A" w14:textId="77777777" w:rsidR="001878A5" w:rsidRDefault="001878A5">
            <w:pPr>
              <w:pStyle w:val="ConsPlusNormal"/>
              <w:jc w:val="right"/>
            </w:pPr>
            <w:r>
              <w:t>2021 год -</w:t>
            </w:r>
          </w:p>
        </w:tc>
        <w:tc>
          <w:tcPr>
            <w:tcW w:w="2948" w:type="dxa"/>
            <w:gridSpan w:val="4"/>
            <w:tcBorders>
              <w:top w:val="nil"/>
              <w:left w:val="nil"/>
              <w:bottom w:val="nil"/>
              <w:right w:val="single" w:sz="4" w:space="0" w:color="auto"/>
            </w:tcBorders>
          </w:tcPr>
          <w:p w14:paraId="14B403E6" w14:textId="77777777" w:rsidR="001878A5" w:rsidRDefault="001878A5">
            <w:pPr>
              <w:pStyle w:val="ConsPlusNormal"/>
              <w:jc w:val="right"/>
            </w:pPr>
            <w:r>
              <w:t>3 536 773,8 тыс. руб.</w:t>
            </w:r>
          </w:p>
        </w:tc>
      </w:tr>
      <w:tr w:rsidR="001878A5" w14:paraId="32E1276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3F71259" w14:textId="77777777" w:rsidR="001878A5" w:rsidRDefault="001878A5"/>
        </w:tc>
        <w:tc>
          <w:tcPr>
            <w:tcW w:w="3855" w:type="dxa"/>
            <w:gridSpan w:val="3"/>
            <w:tcBorders>
              <w:top w:val="nil"/>
              <w:left w:val="single" w:sz="4" w:space="0" w:color="auto"/>
              <w:bottom w:val="nil"/>
              <w:right w:val="nil"/>
            </w:tcBorders>
          </w:tcPr>
          <w:p w14:paraId="1887C3C4" w14:textId="77777777" w:rsidR="001878A5" w:rsidRDefault="001878A5">
            <w:pPr>
              <w:pStyle w:val="ConsPlusNormal"/>
              <w:jc w:val="right"/>
            </w:pPr>
            <w:r>
              <w:t>2022 год -</w:t>
            </w:r>
          </w:p>
        </w:tc>
        <w:tc>
          <w:tcPr>
            <w:tcW w:w="2948" w:type="dxa"/>
            <w:gridSpan w:val="4"/>
            <w:tcBorders>
              <w:top w:val="nil"/>
              <w:left w:val="nil"/>
              <w:bottom w:val="nil"/>
              <w:right w:val="single" w:sz="4" w:space="0" w:color="auto"/>
            </w:tcBorders>
          </w:tcPr>
          <w:p w14:paraId="2B6DEB1B" w14:textId="77777777" w:rsidR="001878A5" w:rsidRDefault="001878A5">
            <w:pPr>
              <w:pStyle w:val="ConsPlusNormal"/>
              <w:jc w:val="right"/>
            </w:pPr>
            <w:r>
              <w:t>3 526 975,7 тыс. руб.</w:t>
            </w:r>
          </w:p>
        </w:tc>
      </w:tr>
      <w:tr w:rsidR="001878A5" w14:paraId="2B94215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2B2586B" w14:textId="77777777" w:rsidR="001878A5" w:rsidRDefault="001878A5"/>
        </w:tc>
        <w:tc>
          <w:tcPr>
            <w:tcW w:w="3855" w:type="dxa"/>
            <w:gridSpan w:val="3"/>
            <w:tcBorders>
              <w:top w:val="nil"/>
              <w:left w:val="single" w:sz="4" w:space="0" w:color="auto"/>
              <w:bottom w:val="nil"/>
              <w:right w:val="nil"/>
            </w:tcBorders>
          </w:tcPr>
          <w:p w14:paraId="0EF6AFDB" w14:textId="77777777" w:rsidR="001878A5" w:rsidRDefault="001878A5">
            <w:pPr>
              <w:pStyle w:val="ConsPlusNormal"/>
              <w:jc w:val="right"/>
            </w:pPr>
            <w:r>
              <w:t>2023 год -</w:t>
            </w:r>
          </w:p>
        </w:tc>
        <w:tc>
          <w:tcPr>
            <w:tcW w:w="2948" w:type="dxa"/>
            <w:gridSpan w:val="4"/>
            <w:tcBorders>
              <w:top w:val="nil"/>
              <w:left w:val="nil"/>
              <w:bottom w:val="nil"/>
              <w:right w:val="single" w:sz="4" w:space="0" w:color="auto"/>
            </w:tcBorders>
          </w:tcPr>
          <w:p w14:paraId="28C513C4" w14:textId="77777777" w:rsidR="001878A5" w:rsidRDefault="001878A5">
            <w:pPr>
              <w:pStyle w:val="ConsPlusNormal"/>
              <w:jc w:val="right"/>
            </w:pPr>
            <w:r>
              <w:t>5 589 410,8 тыс. руб.</w:t>
            </w:r>
          </w:p>
        </w:tc>
      </w:tr>
      <w:tr w:rsidR="001878A5" w14:paraId="4CBAF1B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CCEF578" w14:textId="77777777" w:rsidR="001878A5" w:rsidRDefault="001878A5"/>
        </w:tc>
        <w:tc>
          <w:tcPr>
            <w:tcW w:w="3855" w:type="dxa"/>
            <w:gridSpan w:val="3"/>
            <w:tcBorders>
              <w:top w:val="nil"/>
              <w:left w:val="single" w:sz="4" w:space="0" w:color="auto"/>
              <w:bottom w:val="single" w:sz="4" w:space="0" w:color="auto"/>
              <w:right w:val="nil"/>
            </w:tcBorders>
          </w:tcPr>
          <w:p w14:paraId="5AABDCA7" w14:textId="77777777" w:rsidR="001878A5" w:rsidRDefault="001878A5">
            <w:pPr>
              <w:pStyle w:val="ConsPlusNormal"/>
              <w:jc w:val="right"/>
            </w:pPr>
            <w:r>
              <w:t>2024 год -</w:t>
            </w:r>
          </w:p>
        </w:tc>
        <w:tc>
          <w:tcPr>
            <w:tcW w:w="2948" w:type="dxa"/>
            <w:gridSpan w:val="4"/>
            <w:tcBorders>
              <w:top w:val="nil"/>
              <w:left w:val="nil"/>
              <w:bottom w:val="single" w:sz="4" w:space="0" w:color="auto"/>
              <w:right w:val="single" w:sz="4" w:space="0" w:color="auto"/>
            </w:tcBorders>
          </w:tcPr>
          <w:p w14:paraId="0E3CC76A" w14:textId="77777777" w:rsidR="001878A5" w:rsidRDefault="001878A5">
            <w:pPr>
              <w:pStyle w:val="ConsPlusNormal"/>
              <w:jc w:val="right"/>
            </w:pPr>
            <w:r>
              <w:t>5 836 809,4 тыс. руб.</w:t>
            </w:r>
          </w:p>
        </w:tc>
      </w:tr>
      <w:tr w:rsidR="001878A5" w14:paraId="7906FBB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AD6F861" w14:textId="77777777" w:rsidR="001878A5" w:rsidRDefault="001878A5"/>
        </w:tc>
        <w:tc>
          <w:tcPr>
            <w:tcW w:w="3855" w:type="dxa"/>
            <w:gridSpan w:val="3"/>
            <w:tcBorders>
              <w:top w:val="single" w:sz="4" w:space="0" w:color="auto"/>
              <w:left w:val="single" w:sz="4" w:space="0" w:color="auto"/>
              <w:bottom w:val="nil"/>
              <w:right w:val="nil"/>
            </w:tcBorders>
          </w:tcPr>
          <w:p w14:paraId="64037C59" w14:textId="77777777" w:rsidR="001878A5" w:rsidRDefault="001878A5">
            <w:pPr>
              <w:pStyle w:val="ConsPlusNormal"/>
              <w:jc w:val="both"/>
            </w:pPr>
            <w:r>
              <w:t>б) за счет средств федерального бюджета, в том числе по годам:</w:t>
            </w:r>
          </w:p>
        </w:tc>
        <w:tc>
          <w:tcPr>
            <w:tcW w:w="2948" w:type="dxa"/>
            <w:gridSpan w:val="4"/>
            <w:tcBorders>
              <w:top w:val="single" w:sz="4" w:space="0" w:color="auto"/>
              <w:left w:val="nil"/>
              <w:bottom w:val="nil"/>
              <w:right w:val="single" w:sz="4" w:space="0" w:color="auto"/>
            </w:tcBorders>
          </w:tcPr>
          <w:p w14:paraId="74C65DBC" w14:textId="77777777" w:rsidR="001878A5" w:rsidRDefault="001878A5">
            <w:pPr>
              <w:pStyle w:val="ConsPlusNormal"/>
              <w:jc w:val="right"/>
            </w:pPr>
            <w:r>
              <w:t>2 456 683,1 тыс. руб.</w:t>
            </w:r>
          </w:p>
        </w:tc>
      </w:tr>
      <w:tr w:rsidR="001878A5" w14:paraId="46CE1A4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BF39697" w14:textId="77777777" w:rsidR="001878A5" w:rsidRDefault="001878A5"/>
        </w:tc>
        <w:tc>
          <w:tcPr>
            <w:tcW w:w="3855" w:type="dxa"/>
            <w:gridSpan w:val="3"/>
            <w:tcBorders>
              <w:top w:val="nil"/>
              <w:left w:val="single" w:sz="4" w:space="0" w:color="auto"/>
              <w:bottom w:val="nil"/>
              <w:right w:val="nil"/>
            </w:tcBorders>
          </w:tcPr>
          <w:p w14:paraId="6AE4E31D" w14:textId="77777777" w:rsidR="001878A5" w:rsidRDefault="001878A5">
            <w:pPr>
              <w:pStyle w:val="ConsPlusNormal"/>
              <w:jc w:val="right"/>
            </w:pPr>
            <w:r>
              <w:t>2020 год -</w:t>
            </w:r>
          </w:p>
        </w:tc>
        <w:tc>
          <w:tcPr>
            <w:tcW w:w="2948" w:type="dxa"/>
            <w:gridSpan w:val="4"/>
            <w:tcBorders>
              <w:top w:val="nil"/>
              <w:left w:val="nil"/>
              <w:bottom w:val="nil"/>
              <w:right w:val="single" w:sz="4" w:space="0" w:color="auto"/>
            </w:tcBorders>
          </w:tcPr>
          <w:p w14:paraId="69E9BB94" w14:textId="77777777" w:rsidR="001878A5" w:rsidRDefault="001878A5">
            <w:pPr>
              <w:pStyle w:val="ConsPlusNormal"/>
              <w:jc w:val="right"/>
            </w:pPr>
            <w:r>
              <w:t>506 724,7 тыс. руб.</w:t>
            </w:r>
          </w:p>
        </w:tc>
      </w:tr>
      <w:tr w:rsidR="001878A5" w14:paraId="48A653C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BD2AC6B" w14:textId="77777777" w:rsidR="001878A5" w:rsidRDefault="001878A5"/>
        </w:tc>
        <w:tc>
          <w:tcPr>
            <w:tcW w:w="3855" w:type="dxa"/>
            <w:gridSpan w:val="3"/>
            <w:tcBorders>
              <w:top w:val="nil"/>
              <w:left w:val="single" w:sz="4" w:space="0" w:color="auto"/>
              <w:bottom w:val="nil"/>
              <w:right w:val="nil"/>
            </w:tcBorders>
          </w:tcPr>
          <w:p w14:paraId="0C2D7F88" w14:textId="77777777" w:rsidR="001878A5" w:rsidRDefault="001878A5">
            <w:pPr>
              <w:pStyle w:val="ConsPlusNormal"/>
              <w:jc w:val="right"/>
            </w:pPr>
            <w:r>
              <w:t>2021 год -</w:t>
            </w:r>
          </w:p>
        </w:tc>
        <w:tc>
          <w:tcPr>
            <w:tcW w:w="2948" w:type="dxa"/>
            <w:gridSpan w:val="4"/>
            <w:tcBorders>
              <w:top w:val="nil"/>
              <w:left w:val="nil"/>
              <w:bottom w:val="nil"/>
              <w:right w:val="single" w:sz="4" w:space="0" w:color="auto"/>
            </w:tcBorders>
          </w:tcPr>
          <w:p w14:paraId="48824538" w14:textId="77777777" w:rsidR="001878A5" w:rsidRDefault="001878A5">
            <w:pPr>
              <w:pStyle w:val="ConsPlusNormal"/>
              <w:jc w:val="right"/>
            </w:pPr>
            <w:r>
              <w:t>487 489,6 тыс. руб.</w:t>
            </w:r>
          </w:p>
        </w:tc>
      </w:tr>
      <w:tr w:rsidR="001878A5" w14:paraId="53AA2EA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FE7E7DC" w14:textId="77777777" w:rsidR="001878A5" w:rsidRDefault="001878A5"/>
        </w:tc>
        <w:tc>
          <w:tcPr>
            <w:tcW w:w="3855" w:type="dxa"/>
            <w:gridSpan w:val="3"/>
            <w:tcBorders>
              <w:top w:val="nil"/>
              <w:left w:val="single" w:sz="4" w:space="0" w:color="auto"/>
              <w:bottom w:val="nil"/>
              <w:right w:val="nil"/>
            </w:tcBorders>
          </w:tcPr>
          <w:p w14:paraId="6EB6A71B" w14:textId="77777777" w:rsidR="001878A5" w:rsidRDefault="001878A5">
            <w:pPr>
              <w:pStyle w:val="ConsPlusNormal"/>
              <w:jc w:val="right"/>
            </w:pPr>
            <w:r>
              <w:t>2022 год -</w:t>
            </w:r>
          </w:p>
        </w:tc>
        <w:tc>
          <w:tcPr>
            <w:tcW w:w="2948" w:type="dxa"/>
            <w:gridSpan w:val="4"/>
            <w:tcBorders>
              <w:top w:val="nil"/>
              <w:left w:val="nil"/>
              <w:bottom w:val="nil"/>
              <w:right w:val="single" w:sz="4" w:space="0" w:color="auto"/>
            </w:tcBorders>
          </w:tcPr>
          <w:p w14:paraId="70359BE2" w14:textId="77777777" w:rsidR="001878A5" w:rsidRDefault="001878A5">
            <w:pPr>
              <w:pStyle w:val="ConsPlusNormal"/>
              <w:jc w:val="right"/>
            </w:pPr>
            <w:r>
              <w:t>487 489,6 тыс. руб.</w:t>
            </w:r>
          </w:p>
        </w:tc>
      </w:tr>
      <w:tr w:rsidR="001878A5" w14:paraId="01D9223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2CC98C1" w14:textId="77777777" w:rsidR="001878A5" w:rsidRDefault="001878A5"/>
        </w:tc>
        <w:tc>
          <w:tcPr>
            <w:tcW w:w="3855" w:type="dxa"/>
            <w:gridSpan w:val="3"/>
            <w:tcBorders>
              <w:top w:val="nil"/>
              <w:left w:val="single" w:sz="4" w:space="0" w:color="auto"/>
              <w:bottom w:val="nil"/>
              <w:right w:val="nil"/>
            </w:tcBorders>
          </w:tcPr>
          <w:p w14:paraId="3E0D0705" w14:textId="77777777" w:rsidR="001878A5" w:rsidRDefault="001878A5">
            <w:pPr>
              <w:pStyle w:val="ConsPlusNormal"/>
              <w:jc w:val="right"/>
            </w:pPr>
            <w:r>
              <w:t>2023 год -</w:t>
            </w:r>
          </w:p>
        </w:tc>
        <w:tc>
          <w:tcPr>
            <w:tcW w:w="2948" w:type="dxa"/>
            <w:gridSpan w:val="4"/>
            <w:tcBorders>
              <w:top w:val="nil"/>
              <w:left w:val="nil"/>
              <w:bottom w:val="nil"/>
              <w:right w:val="single" w:sz="4" w:space="0" w:color="auto"/>
            </w:tcBorders>
          </w:tcPr>
          <w:p w14:paraId="14D31BAB" w14:textId="77777777" w:rsidR="001878A5" w:rsidRDefault="001878A5">
            <w:pPr>
              <w:pStyle w:val="ConsPlusNormal"/>
              <w:jc w:val="right"/>
            </w:pPr>
            <w:r>
              <w:t>487 489,6 тыс. руб.</w:t>
            </w:r>
          </w:p>
        </w:tc>
      </w:tr>
      <w:tr w:rsidR="001878A5" w14:paraId="5973320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202B9E8" w14:textId="77777777" w:rsidR="001878A5" w:rsidRDefault="001878A5"/>
        </w:tc>
        <w:tc>
          <w:tcPr>
            <w:tcW w:w="3855" w:type="dxa"/>
            <w:gridSpan w:val="3"/>
            <w:tcBorders>
              <w:top w:val="nil"/>
              <w:left w:val="single" w:sz="4" w:space="0" w:color="auto"/>
              <w:bottom w:val="single" w:sz="4" w:space="0" w:color="auto"/>
              <w:right w:val="nil"/>
            </w:tcBorders>
          </w:tcPr>
          <w:p w14:paraId="3DA29A8D" w14:textId="77777777" w:rsidR="001878A5" w:rsidRDefault="001878A5">
            <w:pPr>
              <w:pStyle w:val="ConsPlusNormal"/>
              <w:jc w:val="right"/>
            </w:pPr>
            <w:r>
              <w:t>2024 год -</w:t>
            </w:r>
          </w:p>
        </w:tc>
        <w:tc>
          <w:tcPr>
            <w:tcW w:w="2948" w:type="dxa"/>
            <w:gridSpan w:val="4"/>
            <w:tcBorders>
              <w:top w:val="nil"/>
              <w:left w:val="nil"/>
              <w:bottom w:val="single" w:sz="4" w:space="0" w:color="auto"/>
              <w:right w:val="single" w:sz="4" w:space="0" w:color="auto"/>
            </w:tcBorders>
          </w:tcPr>
          <w:p w14:paraId="220FF693" w14:textId="77777777" w:rsidR="001878A5" w:rsidRDefault="001878A5">
            <w:pPr>
              <w:pStyle w:val="ConsPlusNormal"/>
              <w:jc w:val="right"/>
            </w:pPr>
            <w:r>
              <w:t>487 489,6 тыс. руб.</w:t>
            </w:r>
          </w:p>
        </w:tc>
      </w:tr>
      <w:tr w:rsidR="001878A5" w14:paraId="4E08D15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35415F5" w14:textId="77777777" w:rsidR="001878A5" w:rsidRDefault="001878A5"/>
        </w:tc>
        <w:tc>
          <w:tcPr>
            <w:tcW w:w="3855" w:type="dxa"/>
            <w:gridSpan w:val="3"/>
            <w:tcBorders>
              <w:top w:val="single" w:sz="4" w:space="0" w:color="auto"/>
              <w:left w:val="single" w:sz="4" w:space="0" w:color="auto"/>
              <w:bottom w:val="nil"/>
              <w:right w:val="nil"/>
            </w:tcBorders>
          </w:tcPr>
          <w:p w14:paraId="3BDB2DCC" w14:textId="77777777" w:rsidR="001878A5" w:rsidRDefault="001878A5">
            <w:pPr>
              <w:pStyle w:val="ConsPlusNormal"/>
              <w:jc w:val="both"/>
            </w:pPr>
            <w:r>
              <w:t>в) за счет средств местных бюджетов, в том числе по годам:</w:t>
            </w:r>
          </w:p>
        </w:tc>
        <w:tc>
          <w:tcPr>
            <w:tcW w:w="2948" w:type="dxa"/>
            <w:gridSpan w:val="4"/>
            <w:tcBorders>
              <w:top w:val="single" w:sz="4" w:space="0" w:color="auto"/>
              <w:left w:val="nil"/>
              <w:bottom w:val="nil"/>
              <w:right w:val="single" w:sz="4" w:space="0" w:color="auto"/>
            </w:tcBorders>
          </w:tcPr>
          <w:p w14:paraId="6278C41F" w14:textId="77777777" w:rsidR="001878A5" w:rsidRDefault="001878A5">
            <w:pPr>
              <w:pStyle w:val="ConsPlusNormal"/>
              <w:jc w:val="right"/>
            </w:pPr>
            <w:r>
              <w:t>159 919,5 тыс. руб.</w:t>
            </w:r>
          </w:p>
        </w:tc>
      </w:tr>
      <w:tr w:rsidR="001878A5" w14:paraId="2B91DE0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35509DF" w14:textId="77777777" w:rsidR="001878A5" w:rsidRDefault="001878A5"/>
        </w:tc>
        <w:tc>
          <w:tcPr>
            <w:tcW w:w="3855" w:type="dxa"/>
            <w:gridSpan w:val="3"/>
            <w:tcBorders>
              <w:top w:val="nil"/>
              <w:left w:val="single" w:sz="4" w:space="0" w:color="auto"/>
              <w:bottom w:val="nil"/>
              <w:right w:val="nil"/>
            </w:tcBorders>
          </w:tcPr>
          <w:p w14:paraId="30687A1E" w14:textId="77777777" w:rsidR="001878A5" w:rsidRDefault="001878A5">
            <w:pPr>
              <w:pStyle w:val="ConsPlusNormal"/>
              <w:jc w:val="right"/>
            </w:pPr>
            <w:r>
              <w:t>2020 год -</w:t>
            </w:r>
          </w:p>
        </w:tc>
        <w:tc>
          <w:tcPr>
            <w:tcW w:w="2948" w:type="dxa"/>
            <w:gridSpan w:val="4"/>
            <w:tcBorders>
              <w:top w:val="nil"/>
              <w:left w:val="nil"/>
              <w:bottom w:val="nil"/>
              <w:right w:val="single" w:sz="4" w:space="0" w:color="auto"/>
            </w:tcBorders>
          </w:tcPr>
          <w:p w14:paraId="33219D07" w14:textId="77777777" w:rsidR="001878A5" w:rsidRDefault="001878A5">
            <w:pPr>
              <w:pStyle w:val="ConsPlusNormal"/>
              <w:jc w:val="right"/>
            </w:pPr>
            <w:r>
              <w:t>40 666,7 тыс. руб.</w:t>
            </w:r>
          </w:p>
        </w:tc>
      </w:tr>
      <w:tr w:rsidR="001878A5" w14:paraId="3545FE1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5FE7248" w14:textId="77777777" w:rsidR="001878A5" w:rsidRDefault="001878A5"/>
        </w:tc>
        <w:tc>
          <w:tcPr>
            <w:tcW w:w="3855" w:type="dxa"/>
            <w:gridSpan w:val="3"/>
            <w:tcBorders>
              <w:top w:val="nil"/>
              <w:left w:val="single" w:sz="4" w:space="0" w:color="auto"/>
              <w:bottom w:val="nil"/>
              <w:right w:val="nil"/>
            </w:tcBorders>
          </w:tcPr>
          <w:p w14:paraId="5D72E42F" w14:textId="77777777" w:rsidR="001878A5" w:rsidRDefault="001878A5">
            <w:pPr>
              <w:pStyle w:val="ConsPlusNormal"/>
              <w:jc w:val="right"/>
            </w:pPr>
            <w:r>
              <w:t>2021 год -</w:t>
            </w:r>
          </w:p>
        </w:tc>
        <w:tc>
          <w:tcPr>
            <w:tcW w:w="2948" w:type="dxa"/>
            <w:gridSpan w:val="4"/>
            <w:tcBorders>
              <w:top w:val="nil"/>
              <w:left w:val="nil"/>
              <w:bottom w:val="nil"/>
              <w:right w:val="single" w:sz="4" w:space="0" w:color="auto"/>
            </w:tcBorders>
          </w:tcPr>
          <w:p w14:paraId="1BA8C97A" w14:textId="77777777" w:rsidR="001878A5" w:rsidRDefault="001878A5">
            <w:pPr>
              <w:pStyle w:val="ConsPlusNormal"/>
              <w:jc w:val="right"/>
            </w:pPr>
            <w:r>
              <w:t>18 959,7 тыс. руб.</w:t>
            </w:r>
          </w:p>
        </w:tc>
      </w:tr>
      <w:tr w:rsidR="001878A5" w14:paraId="79AEBFF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931E870" w14:textId="77777777" w:rsidR="001878A5" w:rsidRDefault="001878A5"/>
        </w:tc>
        <w:tc>
          <w:tcPr>
            <w:tcW w:w="3855" w:type="dxa"/>
            <w:gridSpan w:val="3"/>
            <w:tcBorders>
              <w:top w:val="nil"/>
              <w:left w:val="single" w:sz="4" w:space="0" w:color="auto"/>
              <w:bottom w:val="nil"/>
              <w:right w:val="nil"/>
            </w:tcBorders>
          </w:tcPr>
          <w:p w14:paraId="6AAEE4FB" w14:textId="77777777" w:rsidR="001878A5" w:rsidRDefault="001878A5">
            <w:pPr>
              <w:pStyle w:val="ConsPlusNormal"/>
              <w:jc w:val="right"/>
            </w:pPr>
            <w:r>
              <w:t>2022 год -</w:t>
            </w:r>
          </w:p>
        </w:tc>
        <w:tc>
          <w:tcPr>
            <w:tcW w:w="2948" w:type="dxa"/>
            <w:gridSpan w:val="4"/>
            <w:tcBorders>
              <w:top w:val="nil"/>
              <w:left w:val="nil"/>
              <w:bottom w:val="nil"/>
              <w:right w:val="single" w:sz="4" w:space="0" w:color="auto"/>
            </w:tcBorders>
          </w:tcPr>
          <w:p w14:paraId="52935849" w14:textId="77777777" w:rsidR="001878A5" w:rsidRDefault="001878A5">
            <w:pPr>
              <w:pStyle w:val="ConsPlusNormal"/>
              <w:jc w:val="right"/>
            </w:pPr>
            <w:r>
              <w:t>18 959,7 тыс. руб.</w:t>
            </w:r>
          </w:p>
        </w:tc>
      </w:tr>
      <w:tr w:rsidR="001878A5" w14:paraId="6A25E7E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007193C" w14:textId="77777777" w:rsidR="001878A5" w:rsidRDefault="001878A5"/>
        </w:tc>
        <w:tc>
          <w:tcPr>
            <w:tcW w:w="3855" w:type="dxa"/>
            <w:gridSpan w:val="3"/>
            <w:tcBorders>
              <w:top w:val="nil"/>
              <w:left w:val="single" w:sz="4" w:space="0" w:color="auto"/>
              <w:bottom w:val="nil"/>
              <w:right w:val="nil"/>
            </w:tcBorders>
          </w:tcPr>
          <w:p w14:paraId="6B5FD6C1" w14:textId="77777777" w:rsidR="001878A5" w:rsidRDefault="001878A5">
            <w:pPr>
              <w:pStyle w:val="ConsPlusNormal"/>
              <w:jc w:val="right"/>
            </w:pPr>
            <w:r>
              <w:t>2023 год -</w:t>
            </w:r>
          </w:p>
        </w:tc>
        <w:tc>
          <w:tcPr>
            <w:tcW w:w="2948" w:type="dxa"/>
            <w:gridSpan w:val="4"/>
            <w:tcBorders>
              <w:top w:val="nil"/>
              <w:left w:val="nil"/>
              <w:bottom w:val="nil"/>
              <w:right w:val="single" w:sz="4" w:space="0" w:color="auto"/>
            </w:tcBorders>
          </w:tcPr>
          <w:p w14:paraId="56BEA0A6" w14:textId="77777777" w:rsidR="001878A5" w:rsidRDefault="001878A5">
            <w:pPr>
              <w:pStyle w:val="ConsPlusNormal"/>
              <w:jc w:val="right"/>
            </w:pPr>
            <w:r>
              <w:t>40 666,7 тыс. руб.</w:t>
            </w:r>
          </w:p>
        </w:tc>
      </w:tr>
      <w:tr w:rsidR="001878A5" w14:paraId="16BB15C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B3F7751" w14:textId="77777777" w:rsidR="001878A5" w:rsidRDefault="001878A5"/>
        </w:tc>
        <w:tc>
          <w:tcPr>
            <w:tcW w:w="3855" w:type="dxa"/>
            <w:gridSpan w:val="3"/>
            <w:tcBorders>
              <w:top w:val="nil"/>
              <w:left w:val="single" w:sz="4" w:space="0" w:color="auto"/>
              <w:bottom w:val="single" w:sz="4" w:space="0" w:color="auto"/>
              <w:right w:val="nil"/>
            </w:tcBorders>
          </w:tcPr>
          <w:p w14:paraId="5CD140CE" w14:textId="77777777" w:rsidR="001878A5" w:rsidRDefault="001878A5">
            <w:pPr>
              <w:pStyle w:val="ConsPlusNormal"/>
              <w:jc w:val="right"/>
            </w:pPr>
            <w:r>
              <w:t>2024 год -</w:t>
            </w:r>
          </w:p>
        </w:tc>
        <w:tc>
          <w:tcPr>
            <w:tcW w:w="2948" w:type="dxa"/>
            <w:gridSpan w:val="4"/>
            <w:tcBorders>
              <w:top w:val="nil"/>
              <w:left w:val="nil"/>
              <w:bottom w:val="single" w:sz="4" w:space="0" w:color="auto"/>
              <w:right w:val="single" w:sz="4" w:space="0" w:color="auto"/>
            </w:tcBorders>
          </w:tcPr>
          <w:p w14:paraId="62B00BA1" w14:textId="77777777" w:rsidR="001878A5" w:rsidRDefault="001878A5">
            <w:pPr>
              <w:pStyle w:val="ConsPlusNormal"/>
              <w:jc w:val="right"/>
            </w:pPr>
            <w:r>
              <w:t>40 666,7 тыс. руб.</w:t>
            </w:r>
          </w:p>
        </w:tc>
      </w:tr>
      <w:tr w:rsidR="001878A5" w14:paraId="748A587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2402C0C" w14:textId="77777777" w:rsidR="001878A5" w:rsidRDefault="001878A5"/>
        </w:tc>
        <w:tc>
          <w:tcPr>
            <w:tcW w:w="3855" w:type="dxa"/>
            <w:gridSpan w:val="3"/>
            <w:tcBorders>
              <w:top w:val="single" w:sz="4" w:space="0" w:color="auto"/>
              <w:left w:val="single" w:sz="4" w:space="0" w:color="auto"/>
              <w:bottom w:val="nil"/>
              <w:right w:val="nil"/>
            </w:tcBorders>
          </w:tcPr>
          <w:p w14:paraId="12E68248" w14:textId="77777777" w:rsidR="001878A5" w:rsidRDefault="001878A5">
            <w:pPr>
              <w:pStyle w:val="ConsPlusNormal"/>
              <w:jc w:val="both"/>
            </w:pPr>
            <w:r>
              <w:t xml:space="preserve">г) за счет внебюджетных средств, в том </w:t>
            </w:r>
            <w:r>
              <w:lastRenderedPageBreak/>
              <w:t>числе по годам:</w:t>
            </w:r>
          </w:p>
        </w:tc>
        <w:tc>
          <w:tcPr>
            <w:tcW w:w="2948" w:type="dxa"/>
            <w:gridSpan w:val="4"/>
            <w:tcBorders>
              <w:top w:val="single" w:sz="4" w:space="0" w:color="auto"/>
              <w:left w:val="nil"/>
              <w:bottom w:val="nil"/>
              <w:right w:val="single" w:sz="4" w:space="0" w:color="auto"/>
            </w:tcBorders>
          </w:tcPr>
          <w:p w14:paraId="3020C74B" w14:textId="77777777" w:rsidR="001878A5" w:rsidRDefault="001878A5">
            <w:pPr>
              <w:pStyle w:val="ConsPlusNormal"/>
              <w:jc w:val="right"/>
            </w:pPr>
            <w:r>
              <w:lastRenderedPageBreak/>
              <w:t>0,0 тыс. руб.</w:t>
            </w:r>
          </w:p>
        </w:tc>
      </w:tr>
      <w:tr w:rsidR="001878A5" w14:paraId="5CA9412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A71C837" w14:textId="77777777" w:rsidR="001878A5" w:rsidRDefault="001878A5"/>
        </w:tc>
        <w:tc>
          <w:tcPr>
            <w:tcW w:w="3855" w:type="dxa"/>
            <w:gridSpan w:val="3"/>
            <w:tcBorders>
              <w:top w:val="nil"/>
              <w:left w:val="single" w:sz="4" w:space="0" w:color="auto"/>
              <w:bottom w:val="nil"/>
              <w:right w:val="nil"/>
            </w:tcBorders>
          </w:tcPr>
          <w:p w14:paraId="7A1ADC4A" w14:textId="77777777" w:rsidR="001878A5" w:rsidRDefault="001878A5">
            <w:pPr>
              <w:pStyle w:val="ConsPlusNormal"/>
              <w:jc w:val="right"/>
            </w:pPr>
            <w:r>
              <w:t>2020 год -</w:t>
            </w:r>
          </w:p>
        </w:tc>
        <w:tc>
          <w:tcPr>
            <w:tcW w:w="2948" w:type="dxa"/>
            <w:gridSpan w:val="4"/>
            <w:tcBorders>
              <w:top w:val="nil"/>
              <w:left w:val="nil"/>
              <w:bottom w:val="nil"/>
              <w:right w:val="single" w:sz="4" w:space="0" w:color="auto"/>
            </w:tcBorders>
          </w:tcPr>
          <w:p w14:paraId="7381FBE4" w14:textId="77777777" w:rsidR="001878A5" w:rsidRDefault="001878A5">
            <w:pPr>
              <w:pStyle w:val="ConsPlusNormal"/>
              <w:jc w:val="right"/>
            </w:pPr>
            <w:r>
              <w:t>0,0 тыс. руб.</w:t>
            </w:r>
          </w:p>
        </w:tc>
      </w:tr>
      <w:tr w:rsidR="001878A5" w14:paraId="5985090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4356196" w14:textId="77777777" w:rsidR="001878A5" w:rsidRDefault="001878A5"/>
        </w:tc>
        <w:tc>
          <w:tcPr>
            <w:tcW w:w="3855" w:type="dxa"/>
            <w:gridSpan w:val="3"/>
            <w:tcBorders>
              <w:top w:val="nil"/>
              <w:left w:val="single" w:sz="4" w:space="0" w:color="auto"/>
              <w:bottom w:val="nil"/>
              <w:right w:val="nil"/>
            </w:tcBorders>
          </w:tcPr>
          <w:p w14:paraId="6EEDB153" w14:textId="77777777" w:rsidR="001878A5" w:rsidRDefault="001878A5">
            <w:pPr>
              <w:pStyle w:val="ConsPlusNormal"/>
              <w:jc w:val="right"/>
            </w:pPr>
            <w:r>
              <w:t>2021 год -</w:t>
            </w:r>
          </w:p>
        </w:tc>
        <w:tc>
          <w:tcPr>
            <w:tcW w:w="2948" w:type="dxa"/>
            <w:gridSpan w:val="4"/>
            <w:tcBorders>
              <w:top w:val="nil"/>
              <w:left w:val="nil"/>
              <w:bottom w:val="nil"/>
              <w:right w:val="single" w:sz="4" w:space="0" w:color="auto"/>
            </w:tcBorders>
          </w:tcPr>
          <w:p w14:paraId="2FB8A454" w14:textId="77777777" w:rsidR="001878A5" w:rsidRDefault="001878A5">
            <w:pPr>
              <w:pStyle w:val="ConsPlusNormal"/>
              <w:jc w:val="right"/>
            </w:pPr>
            <w:r>
              <w:t>0,0 тыс. руб.</w:t>
            </w:r>
          </w:p>
        </w:tc>
      </w:tr>
      <w:tr w:rsidR="001878A5" w14:paraId="1681A2D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FB720B6" w14:textId="77777777" w:rsidR="001878A5" w:rsidRDefault="001878A5"/>
        </w:tc>
        <w:tc>
          <w:tcPr>
            <w:tcW w:w="3855" w:type="dxa"/>
            <w:gridSpan w:val="3"/>
            <w:tcBorders>
              <w:top w:val="nil"/>
              <w:left w:val="single" w:sz="4" w:space="0" w:color="auto"/>
              <w:bottom w:val="nil"/>
              <w:right w:val="nil"/>
            </w:tcBorders>
          </w:tcPr>
          <w:p w14:paraId="0F6ECC8C" w14:textId="77777777" w:rsidR="001878A5" w:rsidRDefault="001878A5">
            <w:pPr>
              <w:pStyle w:val="ConsPlusNormal"/>
              <w:jc w:val="right"/>
            </w:pPr>
            <w:r>
              <w:t>2022 год -</w:t>
            </w:r>
          </w:p>
        </w:tc>
        <w:tc>
          <w:tcPr>
            <w:tcW w:w="2948" w:type="dxa"/>
            <w:gridSpan w:val="4"/>
            <w:tcBorders>
              <w:top w:val="nil"/>
              <w:left w:val="nil"/>
              <w:bottom w:val="nil"/>
              <w:right w:val="single" w:sz="4" w:space="0" w:color="auto"/>
            </w:tcBorders>
          </w:tcPr>
          <w:p w14:paraId="28A9D5F3" w14:textId="77777777" w:rsidR="001878A5" w:rsidRDefault="001878A5">
            <w:pPr>
              <w:pStyle w:val="ConsPlusNormal"/>
              <w:jc w:val="right"/>
            </w:pPr>
            <w:r>
              <w:t>0,0 тыс. руб.</w:t>
            </w:r>
          </w:p>
        </w:tc>
      </w:tr>
      <w:tr w:rsidR="001878A5" w14:paraId="6581F11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6520574" w14:textId="77777777" w:rsidR="001878A5" w:rsidRDefault="001878A5"/>
        </w:tc>
        <w:tc>
          <w:tcPr>
            <w:tcW w:w="3855" w:type="dxa"/>
            <w:gridSpan w:val="3"/>
            <w:tcBorders>
              <w:top w:val="nil"/>
              <w:left w:val="single" w:sz="4" w:space="0" w:color="auto"/>
              <w:bottom w:val="nil"/>
              <w:right w:val="nil"/>
            </w:tcBorders>
          </w:tcPr>
          <w:p w14:paraId="13A7EEB6" w14:textId="77777777" w:rsidR="001878A5" w:rsidRDefault="001878A5">
            <w:pPr>
              <w:pStyle w:val="ConsPlusNormal"/>
              <w:jc w:val="right"/>
            </w:pPr>
            <w:r>
              <w:t>2023 год -</w:t>
            </w:r>
          </w:p>
        </w:tc>
        <w:tc>
          <w:tcPr>
            <w:tcW w:w="2948" w:type="dxa"/>
            <w:gridSpan w:val="4"/>
            <w:tcBorders>
              <w:top w:val="nil"/>
              <w:left w:val="nil"/>
              <w:bottom w:val="nil"/>
              <w:right w:val="single" w:sz="4" w:space="0" w:color="auto"/>
            </w:tcBorders>
          </w:tcPr>
          <w:p w14:paraId="2C7D7F1B" w14:textId="77777777" w:rsidR="001878A5" w:rsidRDefault="001878A5">
            <w:pPr>
              <w:pStyle w:val="ConsPlusNormal"/>
              <w:jc w:val="right"/>
            </w:pPr>
            <w:r>
              <w:t>0,0 тыс. руб.</w:t>
            </w:r>
          </w:p>
        </w:tc>
      </w:tr>
      <w:tr w:rsidR="001878A5" w14:paraId="276FFE82"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50C0296" w14:textId="77777777" w:rsidR="001878A5" w:rsidRDefault="001878A5"/>
        </w:tc>
        <w:tc>
          <w:tcPr>
            <w:tcW w:w="3855" w:type="dxa"/>
            <w:gridSpan w:val="3"/>
            <w:tcBorders>
              <w:top w:val="nil"/>
              <w:left w:val="single" w:sz="4" w:space="0" w:color="auto"/>
              <w:bottom w:val="single" w:sz="4" w:space="0" w:color="auto"/>
              <w:right w:val="nil"/>
            </w:tcBorders>
          </w:tcPr>
          <w:p w14:paraId="78CC038A" w14:textId="77777777" w:rsidR="001878A5" w:rsidRDefault="001878A5">
            <w:pPr>
              <w:pStyle w:val="ConsPlusNormal"/>
              <w:jc w:val="right"/>
            </w:pPr>
            <w:r>
              <w:t>2024 год -</w:t>
            </w:r>
          </w:p>
        </w:tc>
        <w:tc>
          <w:tcPr>
            <w:tcW w:w="2948" w:type="dxa"/>
            <w:gridSpan w:val="4"/>
            <w:tcBorders>
              <w:top w:val="nil"/>
              <w:left w:val="nil"/>
              <w:bottom w:val="single" w:sz="4" w:space="0" w:color="auto"/>
              <w:right w:val="single" w:sz="4" w:space="0" w:color="auto"/>
            </w:tcBorders>
          </w:tcPr>
          <w:p w14:paraId="45B0B72C" w14:textId="77777777" w:rsidR="001878A5" w:rsidRDefault="001878A5">
            <w:pPr>
              <w:pStyle w:val="ConsPlusNormal"/>
              <w:jc w:val="right"/>
            </w:pPr>
            <w:r>
              <w:t>0,0 тыс. руб.</w:t>
            </w:r>
          </w:p>
        </w:tc>
      </w:tr>
      <w:tr w:rsidR="001878A5" w14:paraId="2CA4A393" w14:textId="77777777">
        <w:tc>
          <w:tcPr>
            <w:tcW w:w="2268" w:type="dxa"/>
            <w:vMerge w:val="restart"/>
            <w:tcBorders>
              <w:top w:val="single" w:sz="4" w:space="0" w:color="auto"/>
              <w:bottom w:val="single" w:sz="4" w:space="0" w:color="auto"/>
            </w:tcBorders>
          </w:tcPr>
          <w:p w14:paraId="0E838DCE" w14:textId="77777777" w:rsidR="001878A5" w:rsidRDefault="001878A5">
            <w:pPr>
              <w:pStyle w:val="ConsPlusNormal"/>
            </w:pPr>
            <w:r>
              <w:t>Ожидаемые результаты реализации подпрограммы</w:t>
            </w:r>
          </w:p>
        </w:tc>
        <w:tc>
          <w:tcPr>
            <w:tcW w:w="6803" w:type="dxa"/>
            <w:gridSpan w:val="7"/>
            <w:tcBorders>
              <w:top w:val="single" w:sz="4" w:space="0" w:color="auto"/>
              <w:bottom w:val="nil"/>
            </w:tcBorders>
          </w:tcPr>
          <w:p w14:paraId="67E3E3BC" w14:textId="77777777" w:rsidR="001878A5" w:rsidRDefault="001878A5">
            <w:pPr>
              <w:pStyle w:val="ConsPlusNormal"/>
              <w:jc w:val="both"/>
            </w:pPr>
            <w:r>
              <w:t>Обеспечение достижения следующих показателей к 2024 году:</w:t>
            </w:r>
          </w:p>
        </w:tc>
      </w:tr>
      <w:tr w:rsidR="001878A5" w14:paraId="0727219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324170B" w14:textId="77777777" w:rsidR="001878A5" w:rsidRDefault="001878A5"/>
        </w:tc>
        <w:tc>
          <w:tcPr>
            <w:tcW w:w="5329" w:type="dxa"/>
            <w:gridSpan w:val="5"/>
            <w:tcBorders>
              <w:top w:val="nil"/>
              <w:left w:val="single" w:sz="4" w:space="0" w:color="auto"/>
              <w:bottom w:val="nil"/>
              <w:right w:val="nil"/>
            </w:tcBorders>
          </w:tcPr>
          <w:p w14:paraId="5A94D643" w14:textId="77777777" w:rsidR="001878A5" w:rsidRDefault="001878A5">
            <w:pPr>
              <w:pStyle w:val="ConsPlusNormal"/>
            </w:pPr>
            <w:r>
              <w:t>индекс производства продукции сельского хозяйства в хозяйствах всех категорий (в сопоставимых ценах) к 2019 году;</w:t>
            </w:r>
          </w:p>
        </w:tc>
        <w:tc>
          <w:tcPr>
            <w:tcW w:w="1474" w:type="dxa"/>
            <w:gridSpan w:val="2"/>
            <w:tcBorders>
              <w:top w:val="nil"/>
              <w:left w:val="nil"/>
              <w:bottom w:val="nil"/>
              <w:right w:val="single" w:sz="4" w:space="0" w:color="auto"/>
            </w:tcBorders>
          </w:tcPr>
          <w:p w14:paraId="1AECBD4E" w14:textId="77777777" w:rsidR="001878A5" w:rsidRDefault="001878A5">
            <w:pPr>
              <w:pStyle w:val="ConsPlusNormal"/>
              <w:jc w:val="center"/>
            </w:pPr>
            <w:r>
              <w:t>103,9%</w:t>
            </w:r>
          </w:p>
        </w:tc>
      </w:tr>
      <w:tr w:rsidR="001878A5" w14:paraId="5B6694B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33F956A" w14:textId="77777777" w:rsidR="001878A5" w:rsidRDefault="001878A5"/>
        </w:tc>
        <w:tc>
          <w:tcPr>
            <w:tcW w:w="5329" w:type="dxa"/>
            <w:gridSpan w:val="5"/>
            <w:tcBorders>
              <w:top w:val="nil"/>
              <w:left w:val="single" w:sz="4" w:space="0" w:color="auto"/>
              <w:bottom w:val="nil"/>
              <w:right w:val="nil"/>
            </w:tcBorders>
          </w:tcPr>
          <w:p w14:paraId="3953BFE7" w14:textId="77777777" w:rsidR="001878A5" w:rsidRDefault="001878A5">
            <w:pPr>
              <w:pStyle w:val="ConsPlusNormal"/>
            </w:pPr>
            <w:r>
              <w:t>индекс производства продукции растениеводства в хозяйствах всех категорий (в сопоставимых ценах) к 2019 году;</w:t>
            </w:r>
          </w:p>
        </w:tc>
        <w:tc>
          <w:tcPr>
            <w:tcW w:w="1474" w:type="dxa"/>
            <w:gridSpan w:val="2"/>
            <w:tcBorders>
              <w:top w:val="nil"/>
              <w:left w:val="nil"/>
              <w:bottom w:val="nil"/>
              <w:right w:val="single" w:sz="4" w:space="0" w:color="auto"/>
            </w:tcBorders>
          </w:tcPr>
          <w:p w14:paraId="5CF5C3D4" w14:textId="77777777" w:rsidR="001878A5" w:rsidRDefault="001878A5">
            <w:pPr>
              <w:pStyle w:val="ConsPlusNormal"/>
              <w:jc w:val="center"/>
            </w:pPr>
            <w:r>
              <w:t>105,3%</w:t>
            </w:r>
          </w:p>
        </w:tc>
      </w:tr>
      <w:tr w:rsidR="001878A5" w14:paraId="54203F8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9646EF4" w14:textId="77777777" w:rsidR="001878A5" w:rsidRDefault="001878A5"/>
        </w:tc>
        <w:tc>
          <w:tcPr>
            <w:tcW w:w="5329" w:type="dxa"/>
            <w:gridSpan w:val="5"/>
            <w:tcBorders>
              <w:top w:val="nil"/>
              <w:left w:val="single" w:sz="4" w:space="0" w:color="auto"/>
              <w:bottom w:val="single" w:sz="4" w:space="0" w:color="auto"/>
              <w:right w:val="nil"/>
            </w:tcBorders>
          </w:tcPr>
          <w:p w14:paraId="6D012FC6" w14:textId="77777777" w:rsidR="001878A5" w:rsidRDefault="001878A5">
            <w:pPr>
              <w:pStyle w:val="ConsPlusNormal"/>
            </w:pPr>
            <w:r>
              <w:t>индекс производства продукции животноводства в хозяйствах всех категорий (в сопоставимых ценах) к 2019 году</w:t>
            </w:r>
          </w:p>
        </w:tc>
        <w:tc>
          <w:tcPr>
            <w:tcW w:w="1474" w:type="dxa"/>
            <w:gridSpan w:val="2"/>
            <w:tcBorders>
              <w:top w:val="nil"/>
              <w:left w:val="nil"/>
              <w:bottom w:val="single" w:sz="4" w:space="0" w:color="auto"/>
              <w:right w:val="single" w:sz="4" w:space="0" w:color="auto"/>
            </w:tcBorders>
          </w:tcPr>
          <w:p w14:paraId="6192B46A" w14:textId="77777777" w:rsidR="001878A5" w:rsidRDefault="001878A5">
            <w:pPr>
              <w:pStyle w:val="ConsPlusNormal"/>
              <w:jc w:val="center"/>
            </w:pPr>
            <w:r>
              <w:t>102,8%</w:t>
            </w:r>
          </w:p>
        </w:tc>
      </w:tr>
    </w:tbl>
    <w:p w14:paraId="74319234" w14:textId="77777777" w:rsidR="001878A5" w:rsidRDefault="001878A5">
      <w:pPr>
        <w:pStyle w:val="ConsPlusNormal"/>
        <w:jc w:val="both"/>
      </w:pPr>
    </w:p>
    <w:p w14:paraId="2CC2BA45" w14:textId="77777777" w:rsidR="001878A5" w:rsidRDefault="001878A5">
      <w:pPr>
        <w:pStyle w:val="ConsPlusTitle"/>
        <w:jc w:val="center"/>
        <w:outlineLvl w:val="1"/>
      </w:pPr>
      <w:r>
        <w:t>Паспорт подпрограммы N 3</w:t>
      </w:r>
    </w:p>
    <w:p w14:paraId="4570B9C4"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794"/>
        <w:gridCol w:w="737"/>
        <w:gridCol w:w="454"/>
        <w:gridCol w:w="283"/>
        <w:gridCol w:w="737"/>
        <w:gridCol w:w="737"/>
        <w:gridCol w:w="737"/>
      </w:tblGrid>
      <w:tr w:rsidR="001878A5" w14:paraId="3C801165" w14:textId="77777777">
        <w:tc>
          <w:tcPr>
            <w:tcW w:w="2268" w:type="dxa"/>
            <w:tcBorders>
              <w:top w:val="single" w:sz="4" w:space="0" w:color="auto"/>
              <w:bottom w:val="single" w:sz="4" w:space="0" w:color="auto"/>
            </w:tcBorders>
          </w:tcPr>
          <w:p w14:paraId="10935FBC" w14:textId="77777777" w:rsidR="001878A5" w:rsidRDefault="001878A5">
            <w:pPr>
              <w:pStyle w:val="ConsPlusNormal"/>
              <w:jc w:val="both"/>
            </w:pPr>
            <w:r>
              <w:t>Наименование подпрограммы</w:t>
            </w:r>
          </w:p>
        </w:tc>
        <w:tc>
          <w:tcPr>
            <w:tcW w:w="6803" w:type="dxa"/>
            <w:gridSpan w:val="8"/>
            <w:tcBorders>
              <w:top w:val="single" w:sz="4" w:space="0" w:color="auto"/>
              <w:bottom w:val="single" w:sz="4" w:space="0" w:color="auto"/>
            </w:tcBorders>
          </w:tcPr>
          <w:p w14:paraId="00CC6660" w14:textId="77777777" w:rsidR="001878A5" w:rsidRDefault="001878A5">
            <w:pPr>
              <w:pStyle w:val="ConsPlusNormal"/>
              <w:jc w:val="both"/>
            </w:pPr>
            <w:r>
              <w:t>Система заготовки, переработки и реализации сельскохозяйственной и промысловой продукции</w:t>
            </w:r>
          </w:p>
        </w:tc>
      </w:tr>
      <w:tr w:rsidR="001878A5" w14:paraId="0E8ECA46" w14:textId="77777777">
        <w:tc>
          <w:tcPr>
            <w:tcW w:w="2268" w:type="dxa"/>
            <w:tcBorders>
              <w:top w:val="single" w:sz="4" w:space="0" w:color="auto"/>
              <w:bottom w:val="single" w:sz="4" w:space="0" w:color="auto"/>
            </w:tcBorders>
          </w:tcPr>
          <w:p w14:paraId="18282317" w14:textId="77777777" w:rsidR="001878A5" w:rsidRDefault="001878A5">
            <w:pPr>
              <w:pStyle w:val="ConsPlusNormal"/>
              <w:jc w:val="both"/>
            </w:pPr>
            <w:r>
              <w:t>Ответственный исполнитель (соисполнитель программы)</w:t>
            </w:r>
          </w:p>
        </w:tc>
        <w:tc>
          <w:tcPr>
            <w:tcW w:w="6803" w:type="dxa"/>
            <w:gridSpan w:val="8"/>
            <w:tcBorders>
              <w:top w:val="single" w:sz="4" w:space="0" w:color="auto"/>
              <w:bottom w:val="single" w:sz="4" w:space="0" w:color="auto"/>
            </w:tcBorders>
          </w:tcPr>
          <w:p w14:paraId="56D6EEAA" w14:textId="77777777" w:rsidR="001878A5" w:rsidRDefault="001878A5">
            <w:pPr>
              <w:pStyle w:val="ConsPlusNormal"/>
              <w:jc w:val="both"/>
            </w:pPr>
            <w:r>
              <w:t>Министерство сельского хозяйства Республики Саха (Якутия)</w:t>
            </w:r>
          </w:p>
        </w:tc>
      </w:tr>
      <w:tr w:rsidR="001878A5" w14:paraId="1F40856A" w14:textId="77777777">
        <w:tc>
          <w:tcPr>
            <w:tcW w:w="2268" w:type="dxa"/>
            <w:tcBorders>
              <w:top w:val="single" w:sz="4" w:space="0" w:color="auto"/>
              <w:bottom w:val="single" w:sz="4" w:space="0" w:color="auto"/>
            </w:tcBorders>
          </w:tcPr>
          <w:p w14:paraId="16F2A318" w14:textId="77777777" w:rsidR="001878A5" w:rsidRDefault="001878A5">
            <w:pPr>
              <w:pStyle w:val="ConsPlusNormal"/>
              <w:jc w:val="both"/>
            </w:pPr>
            <w:r>
              <w:t>Участники подпрограммы</w:t>
            </w:r>
          </w:p>
        </w:tc>
        <w:tc>
          <w:tcPr>
            <w:tcW w:w="6803" w:type="dxa"/>
            <w:gridSpan w:val="8"/>
            <w:tcBorders>
              <w:top w:val="single" w:sz="4" w:space="0" w:color="auto"/>
              <w:bottom w:val="single" w:sz="4" w:space="0" w:color="auto"/>
            </w:tcBorders>
          </w:tcPr>
          <w:p w14:paraId="75678404" w14:textId="77777777" w:rsidR="001878A5" w:rsidRDefault="001878A5">
            <w:pPr>
              <w:pStyle w:val="ConsPlusNormal"/>
            </w:pPr>
            <w:r>
              <w:t>Министерство сельского хозяйства Республики Саха (Якутия)</w:t>
            </w:r>
          </w:p>
        </w:tc>
      </w:tr>
      <w:tr w:rsidR="001878A5" w14:paraId="060F3379" w14:textId="77777777">
        <w:tc>
          <w:tcPr>
            <w:tcW w:w="2268" w:type="dxa"/>
            <w:tcBorders>
              <w:top w:val="single" w:sz="4" w:space="0" w:color="auto"/>
              <w:bottom w:val="single" w:sz="4" w:space="0" w:color="auto"/>
            </w:tcBorders>
          </w:tcPr>
          <w:p w14:paraId="094B0602" w14:textId="77777777" w:rsidR="001878A5" w:rsidRDefault="001878A5">
            <w:pPr>
              <w:pStyle w:val="ConsPlusNormal"/>
              <w:jc w:val="both"/>
            </w:pPr>
            <w:r>
              <w:t>Цель подпрограммы</w:t>
            </w:r>
          </w:p>
        </w:tc>
        <w:tc>
          <w:tcPr>
            <w:tcW w:w="6803" w:type="dxa"/>
            <w:gridSpan w:val="8"/>
            <w:tcBorders>
              <w:top w:val="single" w:sz="4" w:space="0" w:color="auto"/>
              <w:bottom w:val="single" w:sz="4" w:space="0" w:color="auto"/>
            </w:tcBorders>
          </w:tcPr>
          <w:p w14:paraId="1E322DAE" w14:textId="77777777" w:rsidR="001878A5" w:rsidRDefault="001878A5">
            <w:pPr>
              <w:pStyle w:val="ConsPlusNormal"/>
              <w:jc w:val="both"/>
            </w:pPr>
            <w:r>
              <w:t>Стимулирование роста производства пищевых продуктов, в том числе за счет прироста объема переработки местной сельскохозяйственной и промысловой продукции</w:t>
            </w:r>
          </w:p>
        </w:tc>
      </w:tr>
      <w:tr w:rsidR="001878A5" w14:paraId="09FD0F92" w14:textId="77777777">
        <w:tc>
          <w:tcPr>
            <w:tcW w:w="2268" w:type="dxa"/>
            <w:vMerge w:val="restart"/>
            <w:tcBorders>
              <w:top w:val="single" w:sz="4" w:space="0" w:color="auto"/>
              <w:bottom w:val="single" w:sz="4" w:space="0" w:color="auto"/>
            </w:tcBorders>
          </w:tcPr>
          <w:p w14:paraId="10365278" w14:textId="77777777" w:rsidR="001878A5" w:rsidRDefault="001878A5">
            <w:pPr>
              <w:pStyle w:val="ConsPlusNormal"/>
              <w:jc w:val="both"/>
            </w:pPr>
            <w:r>
              <w:t>Задачи подпрограммы</w:t>
            </w:r>
          </w:p>
        </w:tc>
        <w:tc>
          <w:tcPr>
            <w:tcW w:w="6803" w:type="dxa"/>
            <w:gridSpan w:val="8"/>
            <w:tcBorders>
              <w:top w:val="single" w:sz="4" w:space="0" w:color="auto"/>
              <w:bottom w:val="nil"/>
            </w:tcBorders>
          </w:tcPr>
          <w:p w14:paraId="0F069133" w14:textId="77777777" w:rsidR="001878A5" w:rsidRDefault="001878A5">
            <w:pPr>
              <w:pStyle w:val="ConsPlusNormal"/>
              <w:jc w:val="both"/>
            </w:pPr>
            <w:r>
              <w:t>1. Стимулирование прироста объема переработки местной сельскохозяйственной и промысловой продукции.</w:t>
            </w:r>
          </w:p>
        </w:tc>
      </w:tr>
      <w:tr w:rsidR="001878A5" w14:paraId="30E24936" w14:textId="77777777">
        <w:tblPrEx>
          <w:tblBorders>
            <w:insideH w:val="none" w:sz="0" w:space="0" w:color="auto"/>
          </w:tblBorders>
        </w:tblPrEx>
        <w:tc>
          <w:tcPr>
            <w:tcW w:w="2268" w:type="dxa"/>
            <w:vMerge/>
            <w:tcBorders>
              <w:top w:val="single" w:sz="4" w:space="0" w:color="auto"/>
              <w:bottom w:val="single" w:sz="4" w:space="0" w:color="auto"/>
            </w:tcBorders>
          </w:tcPr>
          <w:p w14:paraId="4C4B16CD" w14:textId="77777777" w:rsidR="001878A5" w:rsidRDefault="001878A5"/>
        </w:tc>
        <w:tc>
          <w:tcPr>
            <w:tcW w:w="6803" w:type="dxa"/>
            <w:gridSpan w:val="8"/>
            <w:tcBorders>
              <w:top w:val="nil"/>
              <w:bottom w:val="nil"/>
            </w:tcBorders>
          </w:tcPr>
          <w:p w14:paraId="77B68A3D" w14:textId="77777777" w:rsidR="001878A5" w:rsidRDefault="001878A5">
            <w:pPr>
              <w:pStyle w:val="ConsPlusNormal"/>
              <w:jc w:val="both"/>
            </w:pPr>
            <w:r>
              <w:t>2. Стимулирование сбыта продукции.</w:t>
            </w:r>
          </w:p>
        </w:tc>
      </w:tr>
      <w:tr w:rsidR="001878A5" w14:paraId="57D29503" w14:textId="77777777">
        <w:tblPrEx>
          <w:tblBorders>
            <w:insideH w:val="none" w:sz="0" w:space="0" w:color="auto"/>
          </w:tblBorders>
        </w:tblPrEx>
        <w:tc>
          <w:tcPr>
            <w:tcW w:w="2268" w:type="dxa"/>
            <w:vMerge/>
            <w:tcBorders>
              <w:top w:val="single" w:sz="4" w:space="0" w:color="auto"/>
              <w:bottom w:val="single" w:sz="4" w:space="0" w:color="auto"/>
            </w:tcBorders>
          </w:tcPr>
          <w:p w14:paraId="741F6A9D" w14:textId="77777777" w:rsidR="001878A5" w:rsidRDefault="001878A5"/>
        </w:tc>
        <w:tc>
          <w:tcPr>
            <w:tcW w:w="6803" w:type="dxa"/>
            <w:gridSpan w:val="8"/>
            <w:tcBorders>
              <w:top w:val="nil"/>
              <w:bottom w:val="nil"/>
            </w:tcBorders>
          </w:tcPr>
          <w:p w14:paraId="744A0C9B" w14:textId="77777777" w:rsidR="001878A5" w:rsidRDefault="001878A5">
            <w:pPr>
              <w:pStyle w:val="ConsPlusNormal"/>
              <w:jc w:val="both"/>
            </w:pPr>
            <w:r>
              <w:t>3. Модернизация и создание объектов отрасли пищевой и перерабатывающей промышленности.</w:t>
            </w:r>
          </w:p>
        </w:tc>
      </w:tr>
      <w:tr w:rsidR="001878A5" w14:paraId="7129A9FE" w14:textId="77777777">
        <w:tblPrEx>
          <w:tblBorders>
            <w:insideH w:val="none" w:sz="0" w:space="0" w:color="auto"/>
          </w:tblBorders>
        </w:tblPrEx>
        <w:tc>
          <w:tcPr>
            <w:tcW w:w="2268" w:type="dxa"/>
            <w:vMerge/>
            <w:tcBorders>
              <w:top w:val="single" w:sz="4" w:space="0" w:color="auto"/>
              <w:bottom w:val="single" w:sz="4" w:space="0" w:color="auto"/>
            </w:tcBorders>
          </w:tcPr>
          <w:p w14:paraId="44AB73EC" w14:textId="77777777" w:rsidR="001878A5" w:rsidRDefault="001878A5"/>
        </w:tc>
        <w:tc>
          <w:tcPr>
            <w:tcW w:w="6803" w:type="dxa"/>
            <w:gridSpan w:val="8"/>
            <w:tcBorders>
              <w:top w:val="nil"/>
              <w:bottom w:val="nil"/>
            </w:tcBorders>
          </w:tcPr>
          <w:p w14:paraId="008B0ACA" w14:textId="77777777" w:rsidR="001878A5" w:rsidRDefault="001878A5">
            <w:pPr>
              <w:pStyle w:val="ConsPlusNormal"/>
              <w:jc w:val="both"/>
            </w:pPr>
            <w:r>
              <w:t>4. Реализация регионального проекта "Экспорт продукции агропромышленного комплекса".</w:t>
            </w:r>
          </w:p>
        </w:tc>
      </w:tr>
      <w:tr w:rsidR="001878A5" w14:paraId="1C3F16F1" w14:textId="77777777">
        <w:tc>
          <w:tcPr>
            <w:tcW w:w="2268" w:type="dxa"/>
            <w:vMerge/>
            <w:tcBorders>
              <w:top w:val="single" w:sz="4" w:space="0" w:color="auto"/>
              <w:bottom w:val="single" w:sz="4" w:space="0" w:color="auto"/>
            </w:tcBorders>
          </w:tcPr>
          <w:p w14:paraId="666B6178" w14:textId="77777777" w:rsidR="001878A5" w:rsidRDefault="001878A5"/>
        </w:tc>
        <w:tc>
          <w:tcPr>
            <w:tcW w:w="6803" w:type="dxa"/>
            <w:gridSpan w:val="8"/>
            <w:tcBorders>
              <w:top w:val="nil"/>
              <w:bottom w:val="single" w:sz="4" w:space="0" w:color="auto"/>
            </w:tcBorders>
          </w:tcPr>
          <w:p w14:paraId="40872910" w14:textId="77777777" w:rsidR="001878A5" w:rsidRDefault="001878A5">
            <w:pPr>
              <w:pStyle w:val="ConsPlusNormal"/>
              <w:jc w:val="both"/>
            </w:pPr>
            <w:r>
              <w:t xml:space="preserve">5. Реализация мер государственной поддержки, направленных на предоставление налоговых льгот (налоговых расходов) предприятиям </w:t>
            </w:r>
            <w:r>
              <w:lastRenderedPageBreak/>
              <w:t>пищевой промышленности</w:t>
            </w:r>
          </w:p>
        </w:tc>
      </w:tr>
      <w:tr w:rsidR="001878A5" w14:paraId="0596F151"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nil"/>
            </w:tcBorders>
          </w:tcPr>
          <w:p w14:paraId="3B5FE402" w14:textId="77777777" w:rsidR="001878A5" w:rsidRDefault="001878A5">
            <w:pPr>
              <w:pStyle w:val="ConsPlusNormal"/>
              <w:jc w:val="both"/>
            </w:pPr>
            <w:r>
              <w:lastRenderedPageBreak/>
              <w:t>Целевые показатели (индикаторы) подпрограммы</w:t>
            </w:r>
          </w:p>
        </w:tc>
        <w:tc>
          <w:tcPr>
            <w:tcW w:w="2324" w:type="dxa"/>
            <w:tcBorders>
              <w:top w:val="single" w:sz="4" w:space="0" w:color="auto"/>
              <w:left w:val="nil"/>
              <w:bottom w:val="nil"/>
              <w:right w:val="nil"/>
            </w:tcBorders>
          </w:tcPr>
          <w:p w14:paraId="68BAED00" w14:textId="77777777" w:rsidR="001878A5" w:rsidRDefault="001878A5">
            <w:pPr>
              <w:pStyle w:val="ConsPlusNormal"/>
            </w:pPr>
          </w:p>
        </w:tc>
        <w:tc>
          <w:tcPr>
            <w:tcW w:w="794" w:type="dxa"/>
            <w:tcBorders>
              <w:top w:val="single" w:sz="4" w:space="0" w:color="auto"/>
              <w:left w:val="nil"/>
              <w:bottom w:val="nil"/>
              <w:right w:val="nil"/>
            </w:tcBorders>
          </w:tcPr>
          <w:p w14:paraId="662315C1" w14:textId="77777777" w:rsidR="001878A5" w:rsidRDefault="001878A5">
            <w:pPr>
              <w:pStyle w:val="ConsPlusNormal"/>
              <w:jc w:val="center"/>
            </w:pPr>
            <w:r>
              <w:t>Единица измерения</w:t>
            </w:r>
          </w:p>
        </w:tc>
        <w:tc>
          <w:tcPr>
            <w:tcW w:w="737" w:type="dxa"/>
            <w:tcBorders>
              <w:top w:val="single" w:sz="4" w:space="0" w:color="auto"/>
              <w:left w:val="nil"/>
              <w:bottom w:val="nil"/>
              <w:right w:val="nil"/>
            </w:tcBorders>
          </w:tcPr>
          <w:p w14:paraId="6B067782" w14:textId="77777777" w:rsidR="001878A5" w:rsidRDefault="001878A5">
            <w:pPr>
              <w:pStyle w:val="ConsPlusNormal"/>
              <w:jc w:val="center"/>
            </w:pPr>
            <w:r>
              <w:t>2020 год</w:t>
            </w:r>
          </w:p>
        </w:tc>
        <w:tc>
          <w:tcPr>
            <w:tcW w:w="737" w:type="dxa"/>
            <w:gridSpan w:val="2"/>
            <w:tcBorders>
              <w:top w:val="single" w:sz="4" w:space="0" w:color="auto"/>
              <w:left w:val="nil"/>
              <w:bottom w:val="nil"/>
              <w:right w:val="nil"/>
            </w:tcBorders>
          </w:tcPr>
          <w:p w14:paraId="7223B3BB" w14:textId="77777777" w:rsidR="001878A5" w:rsidRDefault="001878A5">
            <w:pPr>
              <w:pStyle w:val="ConsPlusNormal"/>
              <w:jc w:val="center"/>
            </w:pPr>
            <w:r>
              <w:t>2021 год</w:t>
            </w:r>
          </w:p>
        </w:tc>
        <w:tc>
          <w:tcPr>
            <w:tcW w:w="737" w:type="dxa"/>
            <w:tcBorders>
              <w:top w:val="single" w:sz="4" w:space="0" w:color="auto"/>
              <w:left w:val="nil"/>
              <w:bottom w:val="nil"/>
              <w:right w:val="nil"/>
            </w:tcBorders>
          </w:tcPr>
          <w:p w14:paraId="5EB2F05D" w14:textId="77777777" w:rsidR="001878A5" w:rsidRDefault="001878A5">
            <w:pPr>
              <w:pStyle w:val="ConsPlusNormal"/>
              <w:jc w:val="center"/>
            </w:pPr>
            <w:r>
              <w:t>2022 год</w:t>
            </w:r>
          </w:p>
        </w:tc>
        <w:tc>
          <w:tcPr>
            <w:tcW w:w="737" w:type="dxa"/>
            <w:tcBorders>
              <w:top w:val="single" w:sz="4" w:space="0" w:color="auto"/>
              <w:left w:val="nil"/>
              <w:bottom w:val="nil"/>
              <w:right w:val="nil"/>
            </w:tcBorders>
          </w:tcPr>
          <w:p w14:paraId="11BBFB20" w14:textId="77777777" w:rsidR="001878A5" w:rsidRDefault="001878A5">
            <w:pPr>
              <w:pStyle w:val="ConsPlusNormal"/>
              <w:jc w:val="center"/>
            </w:pPr>
            <w:r>
              <w:t>2023 год</w:t>
            </w:r>
          </w:p>
        </w:tc>
        <w:tc>
          <w:tcPr>
            <w:tcW w:w="737" w:type="dxa"/>
            <w:tcBorders>
              <w:top w:val="single" w:sz="4" w:space="0" w:color="auto"/>
              <w:left w:val="nil"/>
              <w:bottom w:val="nil"/>
              <w:right w:val="single" w:sz="4" w:space="0" w:color="auto"/>
            </w:tcBorders>
          </w:tcPr>
          <w:p w14:paraId="739DBE35" w14:textId="77777777" w:rsidR="001878A5" w:rsidRDefault="001878A5">
            <w:pPr>
              <w:pStyle w:val="ConsPlusNormal"/>
              <w:jc w:val="center"/>
            </w:pPr>
            <w:r>
              <w:t>2024 год</w:t>
            </w:r>
          </w:p>
        </w:tc>
      </w:tr>
      <w:tr w:rsidR="001878A5" w14:paraId="71CB57D2"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nil"/>
            </w:tcBorders>
          </w:tcPr>
          <w:p w14:paraId="0AB45FDC" w14:textId="77777777" w:rsidR="001878A5" w:rsidRDefault="001878A5"/>
        </w:tc>
        <w:tc>
          <w:tcPr>
            <w:tcW w:w="2324" w:type="dxa"/>
            <w:tcBorders>
              <w:top w:val="nil"/>
              <w:left w:val="single" w:sz="4" w:space="0" w:color="auto"/>
              <w:bottom w:val="single" w:sz="4" w:space="0" w:color="auto"/>
              <w:right w:val="nil"/>
            </w:tcBorders>
          </w:tcPr>
          <w:p w14:paraId="44CE2D93" w14:textId="77777777" w:rsidR="001878A5" w:rsidRDefault="001878A5">
            <w:pPr>
              <w:pStyle w:val="ConsPlusNormal"/>
            </w:pPr>
            <w:r>
              <w:t>Индекс производства пищевых продуктов (в сопоставимых ценах) к предыдущему году</w:t>
            </w:r>
          </w:p>
        </w:tc>
        <w:tc>
          <w:tcPr>
            <w:tcW w:w="794" w:type="dxa"/>
            <w:tcBorders>
              <w:top w:val="nil"/>
              <w:left w:val="nil"/>
              <w:bottom w:val="single" w:sz="4" w:space="0" w:color="auto"/>
              <w:right w:val="nil"/>
            </w:tcBorders>
          </w:tcPr>
          <w:p w14:paraId="34B73226" w14:textId="77777777" w:rsidR="001878A5" w:rsidRDefault="001878A5">
            <w:pPr>
              <w:pStyle w:val="ConsPlusNormal"/>
              <w:jc w:val="center"/>
            </w:pPr>
            <w:r>
              <w:t>%</w:t>
            </w:r>
          </w:p>
        </w:tc>
        <w:tc>
          <w:tcPr>
            <w:tcW w:w="737" w:type="dxa"/>
            <w:tcBorders>
              <w:top w:val="nil"/>
              <w:left w:val="nil"/>
              <w:bottom w:val="single" w:sz="4" w:space="0" w:color="auto"/>
              <w:right w:val="nil"/>
            </w:tcBorders>
          </w:tcPr>
          <w:p w14:paraId="730BBC29" w14:textId="77777777" w:rsidR="001878A5" w:rsidRDefault="001878A5">
            <w:pPr>
              <w:pStyle w:val="ConsPlusNormal"/>
              <w:jc w:val="center"/>
            </w:pPr>
            <w:r>
              <w:t>99,8</w:t>
            </w:r>
          </w:p>
        </w:tc>
        <w:tc>
          <w:tcPr>
            <w:tcW w:w="737" w:type="dxa"/>
            <w:gridSpan w:val="2"/>
            <w:tcBorders>
              <w:top w:val="nil"/>
              <w:left w:val="nil"/>
              <w:bottom w:val="single" w:sz="4" w:space="0" w:color="auto"/>
              <w:right w:val="nil"/>
            </w:tcBorders>
          </w:tcPr>
          <w:p w14:paraId="243E615D" w14:textId="77777777" w:rsidR="001878A5" w:rsidRDefault="001878A5">
            <w:pPr>
              <w:pStyle w:val="ConsPlusNormal"/>
              <w:jc w:val="center"/>
            </w:pPr>
            <w:r>
              <w:t>99,4</w:t>
            </w:r>
          </w:p>
        </w:tc>
        <w:tc>
          <w:tcPr>
            <w:tcW w:w="737" w:type="dxa"/>
            <w:tcBorders>
              <w:top w:val="nil"/>
              <w:left w:val="nil"/>
              <w:bottom w:val="single" w:sz="4" w:space="0" w:color="auto"/>
              <w:right w:val="nil"/>
            </w:tcBorders>
          </w:tcPr>
          <w:p w14:paraId="0829F8FE" w14:textId="77777777" w:rsidR="001878A5" w:rsidRDefault="001878A5">
            <w:pPr>
              <w:pStyle w:val="ConsPlusNormal"/>
              <w:jc w:val="center"/>
            </w:pPr>
            <w:r>
              <w:t>100,9</w:t>
            </w:r>
          </w:p>
        </w:tc>
        <w:tc>
          <w:tcPr>
            <w:tcW w:w="737" w:type="dxa"/>
            <w:tcBorders>
              <w:top w:val="nil"/>
              <w:left w:val="nil"/>
              <w:bottom w:val="single" w:sz="4" w:space="0" w:color="auto"/>
              <w:right w:val="nil"/>
            </w:tcBorders>
          </w:tcPr>
          <w:p w14:paraId="4D41D155" w14:textId="77777777" w:rsidR="001878A5" w:rsidRDefault="001878A5">
            <w:pPr>
              <w:pStyle w:val="ConsPlusNormal"/>
              <w:jc w:val="center"/>
            </w:pPr>
            <w:r>
              <w:t>100,6</w:t>
            </w:r>
          </w:p>
        </w:tc>
        <w:tc>
          <w:tcPr>
            <w:tcW w:w="737" w:type="dxa"/>
            <w:tcBorders>
              <w:top w:val="nil"/>
              <w:left w:val="nil"/>
              <w:bottom w:val="single" w:sz="4" w:space="0" w:color="auto"/>
              <w:right w:val="single" w:sz="4" w:space="0" w:color="auto"/>
            </w:tcBorders>
          </w:tcPr>
          <w:p w14:paraId="71089865" w14:textId="77777777" w:rsidR="001878A5" w:rsidRDefault="001878A5">
            <w:pPr>
              <w:pStyle w:val="ConsPlusNormal"/>
              <w:jc w:val="center"/>
            </w:pPr>
            <w:r>
              <w:t>100,8</w:t>
            </w:r>
          </w:p>
        </w:tc>
      </w:tr>
      <w:tr w:rsidR="001878A5" w14:paraId="6A3EC569" w14:textId="77777777">
        <w:tc>
          <w:tcPr>
            <w:tcW w:w="2268" w:type="dxa"/>
            <w:tcBorders>
              <w:top w:val="single" w:sz="4" w:space="0" w:color="auto"/>
              <w:bottom w:val="single" w:sz="4" w:space="0" w:color="auto"/>
            </w:tcBorders>
          </w:tcPr>
          <w:p w14:paraId="20F4FA51" w14:textId="77777777" w:rsidR="001878A5" w:rsidRDefault="001878A5">
            <w:pPr>
              <w:pStyle w:val="ConsPlusNormal"/>
              <w:jc w:val="both"/>
            </w:pPr>
            <w:r>
              <w:t>Сроки реализации подпрограммы</w:t>
            </w:r>
          </w:p>
        </w:tc>
        <w:tc>
          <w:tcPr>
            <w:tcW w:w="6803" w:type="dxa"/>
            <w:gridSpan w:val="8"/>
            <w:tcBorders>
              <w:top w:val="single" w:sz="4" w:space="0" w:color="auto"/>
              <w:bottom w:val="single" w:sz="4" w:space="0" w:color="auto"/>
            </w:tcBorders>
          </w:tcPr>
          <w:p w14:paraId="7133C5F9" w14:textId="77777777" w:rsidR="001878A5" w:rsidRDefault="001878A5">
            <w:pPr>
              <w:pStyle w:val="ConsPlusNormal"/>
              <w:jc w:val="center"/>
            </w:pPr>
            <w:r>
              <w:t>2020 - 2024 годы</w:t>
            </w:r>
          </w:p>
        </w:tc>
      </w:tr>
      <w:tr w:rsidR="001878A5" w14:paraId="4FD0FF0A"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052832FA" w14:textId="77777777" w:rsidR="001878A5" w:rsidRDefault="001878A5">
            <w:pPr>
              <w:pStyle w:val="ConsPlusNormal"/>
              <w:jc w:val="both"/>
            </w:pPr>
            <w:r>
              <w:t>Объем финансового обеспечения подпрограммы</w:t>
            </w:r>
          </w:p>
        </w:tc>
        <w:tc>
          <w:tcPr>
            <w:tcW w:w="4309" w:type="dxa"/>
            <w:gridSpan w:val="4"/>
            <w:tcBorders>
              <w:top w:val="single" w:sz="4" w:space="0" w:color="auto"/>
              <w:left w:val="single" w:sz="4" w:space="0" w:color="auto"/>
              <w:bottom w:val="nil"/>
              <w:right w:val="nil"/>
            </w:tcBorders>
          </w:tcPr>
          <w:p w14:paraId="72384E86"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494" w:type="dxa"/>
            <w:gridSpan w:val="4"/>
            <w:tcBorders>
              <w:top w:val="single" w:sz="4" w:space="0" w:color="auto"/>
              <w:left w:val="nil"/>
              <w:bottom w:val="nil"/>
              <w:right w:val="single" w:sz="4" w:space="0" w:color="auto"/>
            </w:tcBorders>
          </w:tcPr>
          <w:p w14:paraId="7529633D" w14:textId="77777777" w:rsidR="001878A5" w:rsidRDefault="001878A5">
            <w:pPr>
              <w:pStyle w:val="ConsPlusNormal"/>
              <w:jc w:val="right"/>
            </w:pPr>
            <w:r>
              <w:t>2 706 220,5 тыс. руб.</w:t>
            </w:r>
          </w:p>
        </w:tc>
      </w:tr>
      <w:tr w:rsidR="001878A5" w14:paraId="77FC5F5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FD5016B" w14:textId="77777777" w:rsidR="001878A5" w:rsidRDefault="001878A5"/>
        </w:tc>
        <w:tc>
          <w:tcPr>
            <w:tcW w:w="4309" w:type="dxa"/>
            <w:gridSpan w:val="4"/>
            <w:tcBorders>
              <w:top w:val="nil"/>
              <w:left w:val="single" w:sz="4" w:space="0" w:color="auto"/>
              <w:bottom w:val="nil"/>
              <w:right w:val="nil"/>
            </w:tcBorders>
          </w:tcPr>
          <w:p w14:paraId="49A43718"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3BE269A9" w14:textId="77777777" w:rsidR="001878A5" w:rsidRDefault="001878A5">
            <w:pPr>
              <w:pStyle w:val="ConsPlusNormal"/>
              <w:jc w:val="right"/>
            </w:pPr>
            <w:r>
              <w:t>399 617,9 тыс. руб.</w:t>
            </w:r>
          </w:p>
        </w:tc>
      </w:tr>
      <w:tr w:rsidR="001878A5" w14:paraId="1623392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7E2A2D7" w14:textId="77777777" w:rsidR="001878A5" w:rsidRDefault="001878A5"/>
        </w:tc>
        <w:tc>
          <w:tcPr>
            <w:tcW w:w="4309" w:type="dxa"/>
            <w:gridSpan w:val="4"/>
            <w:tcBorders>
              <w:top w:val="nil"/>
              <w:left w:val="single" w:sz="4" w:space="0" w:color="auto"/>
              <w:bottom w:val="nil"/>
              <w:right w:val="nil"/>
            </w:tcBorders>
          </w:tcPr>
          <w:p w14:paraId="3C8DCCED"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26FB6A21" w14:textId="77777777" w:rsidR="001878A5" w:rsidRDefault="001878A5">
            <w:pPr>
              <w:pStyle w:val="ConsPlusNormal"/>
              <w:jc w:val="right"/>
            </w:pPr>
            <w:r>
              <w:t>369 361,0 тыс. руб.</w:t>
            </w:r>
          </w:p>
        </w:tc>
      </w:tr>
      <w:tr w:rsidR="001878A5" w14:paraId="468EF2E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0543361" w14:textId="77777777" w:rsidR="001878A5" w:rsidRDefault="001878A5"/>
        </w:tc>
        <w:tc>
          <w:tcPr>
            <w:tcW w:w="4309" w:type="dxa"/>
            <w:gridSpan w:val="4"/>
            <w:tcBorders>
              <w:top w:val="nil"/>
              <w:left w:val="single" w:sz="4" w:space="0" w:color="auto"/>
              <w:bottom w:val="nil"/>
              <w:right w:val="nil"/>
            </w:tcBorders>
          </w:tcPr>
          <w:p w14:paraId="19440282"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6120E8C7" w14:textId="77777777" w:rsidR="001878A5" w:rsidRDefault="001878A5">
            <w:pPr>
              <w:pStyle w:val="ConsPlusNormal"/>
              <w:jc w:val="right"/>
            </w:pPr>
            <w:r>
              <w:t>376 251,2 тыс. руб.</w:t>
            </w:r>
          </w:p>
        </w:tc>
      </w:tr>
      <w:tr w:rsidR="001878A5" w14:paraId="1A78B66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50A9017" w14:textId="77777777" w:rsidR="001878A5" w:rsidRDefault="001878A5"/>
        </w:tc>
        <w:tc>
          <w:tcPr>
            <w:tcW w:w="4309" w:type="dxa"/>
            <w:gridSpan w:val="4"/>
            <w:tcBorders>
              <w:top w:val="nil"/>
              <w:left w:val="single" w:sz="4" w:space="0" w:color="auto"/>
              <w:bottom w:val="nil"/>
              <w:right w:val="nil"/>
            </w:tcBorders>
          </w:tcPr>
          <w:p w14:paraId="3146B752"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00F38D19" w14:textId="77777777" w:rsidR="001878A5" w:rsidRDefault="001878A5">
            <w:pPr>
              <w:pStyle w:val="ConsPlusNormal"/>
              <w:jc w:val="right"/>
            </w:pPr>
            <w:r>
              <w:t>800 296,0 тыс. руб.</w:t>
            </w:r>
          </w:p>
        </w:tc>
      </w:tr>
      <w:tr w:rsidR="001878A5" w14:paraId="4B91624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3FB2BDF" w14:textId="77777777" w:rsidR="001878A5" w:rsidRDefault="001878A5"/>
        </w:tc>
        <w:tc>
          <w:tcPr>
            <w:tcW w:w="4309" w:type="dxa"/>
            <w:gridSpan w:val="4"/>
            <w:tcBorders>
              <w:top w:val="nil"/>
              <w:left w:val="single" w:sz="4" w:space="0" w:color="auto"/>
              <w:bottom w:val="single" w:sz="4" w:space="0" w:color="auto"/>
              <w:right w:val="nil"/>
            </w:tcBorders>
          </w:tcPr>
          <w:p w14:paraId="75CED8CC"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1B5FF6F2" w14:textId="77777777" w:rsidR="001878A5" w:rsidRDefault="001878A5">
            <w:pPr>
              <w:pStyle w:val="ConsPlusNormal"/>
              <w:jc w:val="right"/>
            </w:pPr>
            <w:r>
              <w:t>760 694,4 тыс. руб.</w:t>
            </w:r>
          </w:p>
        </w:tc>
      </w:tr>
      <w:tr w:rsidR="001878A5" w14:paraId="7DE6F4C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37418C2" w14:textId="77777777" w:rsidR="001878A5" w:rsidRDefault="001878A5"/>
        </w:tc>
        <w:tc>
          <w:tcPr>
            <w:tcW w:w="4309" w:type="dxa"/>
            <w:gridSpan w:val="4"/>
            <w:tcBorders>
              <w:top w:val="single" w:sz="4" w:space="0" w:color="auto"/>
              <w:left w:val="single" w:sz="4" w:space="0" w:color="auto"/>
              <w:bottom w:val="nil"/>
              <w:right w:val="nil"/>
            </w:tcBorders>
          </w:tcPr>
          <w:p w14:paraId="37E69196"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494" w:type="dxa"/>
            <w:gridSpan w:val="4"/>
            <w:tcBorders>
              <w:top w:val="single" w:sz="4" w:space="0" w:color="auto"/>
              <w:left w:val="nil"/>
              <w:bottom w:val="nil"/>
              <w:right w:val="single" w:sz="4" w:space="0" w:color="auto"/>
            </w:tcBorders>
          </w:tcPr>
          <w:p w14:paraId="236BE96E" w14:textId="77777777" w:rsidR="001878A5" w:rsidRDefault="001878A5">
            <w:pPr>
              <w:pStyle w:val="ConsPlusNormal"/>
              <w:jc w:val="right"/>
            </w:pPr>
            <w:r>
              <w:t>2 706 220,5 тыс. руб.</w:t>
            </w:r>
          </w:p>
        </w:tc>
      </w:tr>
      <w:tr w:rsidR="001878A5" w14:paraId="1B39115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04A667E" w14:textId="77777777" w:rsidR="001878A5" w:rsidRDefault="001878A5"/>
        </w:tc>
        <w:tc>
          <w:tcPr>
            <w:tcW w:w="4309" w:type="dxa"/>
            <w:gridSpan w:val="4"/>
            <w:tcBorders>
              <w:top w:val="nil"/>
              <w:left w:val="single" w:sz="4" w:space="0" w:color="auto"/>
              <w:bottom w:val="nil"/>
              <w:right w:val="nil"/>
            </w:tcBorders>
          </w:tcPr>
          <w:p w14:paraId="614AB9BA"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0AC3F921" w14:textId="77777777" w:rsidR="001878A5" w:rsidRDefault="001878A5">
            <w:pPr>
              <w:pStyle w:val="ConsPlusNormal"/>
              <w:jc w:val="right"/>
            </w:pPr>
            <w:r>
              <w:t>399 617,9 тыс. руб.</w:t>
            </w:r>
          </w:p>
        </w:tc>
      </w:tr>
      <w:tr w:rsidR="001878A5" w14:paraId="5D5507B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75A68AD" w14:textId="77777777" w:rsidR="001878A5" w:rsidRDefault="001878A5"/>
        </w:tc>
        <w:tc>
          <w:tcPr>
            <w:tcW w:w="4309" w:type="dxa"/>
            <w:gridSpan w:val="4"/>
            <w:tcBorders>
              <w:top w:val="nil"/>
              <w:left w:val="single" w:sz="4" w:space="0" w:color="auto"/>
              <w:bottom w:val="nil"/>
              <w:right w:val="nil"/>
            </w:tcBorders>
          </w:tcPr>
          <w:p w14:paraId="626EB8A5"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4CAE7F43" w14:textId="77777777" w:rsidR="001878A5" w:rsidRDefault="001878A5">
            <w:pPr>
              <w:pStyle w:val="ConsPlusNormal"/>
              <w:jc w:val="right"/>
            </w:pPr>
            <w:r>
              <w:t>369 361,0 тыс. руб.</w:t>
            </w:r>
          </w:p>
        </w:tc>
      </w:tr>
      <w:tr w:rsidR="001878A5" w14:paraId="03C890D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215607B" w14:textId="77777777" w:rsidR="001878A5" w:rsidRDefault="001878A5"/>
        </w:tc>
        <w:tc>
          <w:tcPr>
            <w:tcW w:w="4309" w:type="dxa"/>
            <w:gridSpan w:val="4"/>
            <w:tcBorders>
              <w:top w:val="nil"/>
              <w:left w:val="single" w:sz="4" w:space="0" w:color="auto"/>
              <w:bottom w:val="nil"/>
              <w:right w:val="nil"/>
            </w:tcBorders>
          </w:tcPr>
          <w:p w14:paraId="29230B3A"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407280EB" w14:textId="77777777" w:rsidR="001878A5" w:rsidRDefault="001878A5">
            <w:pPr>
              <w:pStyle w:val="ConsPlusNormal"/>
              <w:jc w:val="right"/>
            </w:pPr>
            <w:r>
              <w:t>376 251,2 тыс. руб.</w:t>
            </w:r>
          </w:p>
        </w:tc>
      </w:tr>
      <w:tr w:rsidR="001878A5" w14:paraId="1A1B60F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06936F0" w14:textId="77777777" w:rsidR="001878A5" w:rsidRDefault="001878A5"/>
        </w:tc>
        <w:tc>
          <w:tcPr>
            <w:tcW w:w="4309" w:type="dxa"/>
            <w:gridSpan w:val="4"/>
            <w:tcBorders>
              <w:top w:val="nil"/>
              <w:left w:val="single" w:sz="4" w:space="0" w:color="auto"/>
              <w:bottom w:val="nil"/>
              <w:right w:val="nil"/>
            </w:tcBorders>
          </w:tcPr>
          <w:p w14:paraId="1F6D5CD2"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418EB0A4" w14:textId="77777777" w:rsidR="001878A5" w:rsidRDefault="001878A5">
            <w:pPr>
              <w:pStyle w:val="ConsPlusNormal"/>
              <w:jc w:val="right"/>
            </w:pPr>
            <w:r>
              <w:t>800 296,0 тыс. руб.</w:t>
            </w:r>
          </w:p>
        </w:tc>
      </w:tr>
      <w:tr w:rsidR="001878A5" w14:paraId="15A92A6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762BD77" w14:textId="77777777" w:rsidR="001878A5" w:rsidRDefault="001878A5"/>
        </w:tc>
        <w:tc>
          <w:tcPr>
            <w:tcW w:w="4309" w:type="dxa"/>
            <w:gridSpan w:val="4"/>
            <w:tcBorders>
              <w:top w:val="nil"/>
              <w:left w:val="single" w:sz="4" w:space="0" w:color="auto"/>
              <w:bottom w:val="single" w:sz="4" w:space="0" w:color="auto"/>
              <w:right w:val="nil"/>
            </w:tcBorders>
          </w:tcPr>
          <w:p w14:paraId="120B55C0"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57E56038" w14:textId="77777777" w:rsidR="001878A5" w:rsidRDefault="001878A5">
            <w:pPr>
              <w:pStyle w:val="ConsPlusNormal"/>
              <w:jc w:val="right"/>
            </w:pPr>
            <w:r>
              <w:t>760 694,4 тыс. руб.</w:t>
            </w:r>
          </w:p>
        </w:tc>
      </w:tr>
      <w:tr w:rsidR="001878A5" w14:paraId="5853FD3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5CC4DAB" w14:textId="77777777" w:rsidR="001878A5" w:rsidRDefault="001878A5"/>
        </w:tc>
        <w:tc>
          <w:tcPr>
            <w:tcW w:w="4309" w:type="dxa"/>
            <w:gridSpan w:val="4"/>
            <w:tcBorders>
              <w:top w:val="single" w:sz="4" w:space="0" w:color="auto"/>
              <w:left w:val="single" w:sz="4" w:space="0" w:color="auto"/>
              <w:bottom w:val="nil"/>
              <w:right w:val="nil"/>
            </w:tcBorders>
          </w:tcPr>
          <w:p w14:paraId="59CC5EF4" w14:textId="77777777" w:rsidR="001878A5" w:rsidRDefault="001878A5">
            <w:pPr>
              <w:pStyle w:val="ConsPlusNormal"/>
              <w:jc w:val="both"/>
            </w:pPr>
            <w:r>
              <w:t>б) за счет средств федерального бюджета, в том числе по годам:</w:t>
            </w:r>
          </w:p>
        </w:tc>
        <w:tc>
          <w:tcPr>
            <w:tcW w:w="2494" w:type="dxa"/>
            <w:gridSpan w:val="4"/>
            <w:tcBorders>
              <w:top w:val="single" w:sz="4" w:space="0" w:color="auto"/>
              <w:left w:val="nil"/>
              <w:bottom w:val="nil"/>
              <w:right w:val="single" w:sz="4" w:space="0" w:color="auto"/>
            </w:tcBorders>
          </w:tcPr>
          <w:p w14:paraId="10639B92" w14:textId="77777777" w:rsidR="001878A5" w:rsidRDefault="001878A5">
            <w:pPr>
              <w:pStyle w:val="ConsPlusNormal"/>
              <w:jc w:val="right"/>
            </w:pPr>
            <w:r>
              <w:t>0,0 тыс. руб.</w:t>
            </w:r>
          </w:p>
        </w:tc>
      </w:tr>
      <w:tr w:rsidR="001878A5" w14:paraId="715BB90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9260445" w14:textId="77777777" w:rsidR="001878A5" w:rsidRDefault="001878A5"/>
        </w:tc>
        <w:tc>
          <w:tcPr>
            <w:tcW w:w="4309" w:type="dxa"/>
            <w:gridSpan w:val="4"/>
            <w:tcBorders>
              <w:top w:val="nil"/>
              <w:left w:val="single" w:sz="4" w:space="0" w:color="auto"/>
              <w:bottom w:val="nil"/>
              <w:right w:val="nil"/>
            </w:tcBorders>
          </w:tcPr>
          <w:p w14:paraId="327E8403"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3A9B42BA" w14:textId="77777777" w:rsidR="001878A5" w:rsidRDefault="001878A5">
            <w:pPr>
              <w:pStyle w:val="ConsPlusNormal"/>
              <w:jc w:val="right"/>
            </w:pPr>
            <w:r>
              <w:t>0,0 тыс. руб.</w:t>
            </w:r>
          </w:p>
        </w:tc>
      </w:tr>
      <w:tr w:rsidR="001878A5" w14:paraId="6A6688F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6D62B1D" w14:textId="77777777" w:rsidR="001878A5" w:rsidRDefault="001878A5"/>
        </w:tc>
        <w:tc>
          <w:tcPr>
            <w:tcW w:w="4309" w:type="dxa"/>
            <w:gridSpan w:val="4"/>
            <w:tcBorders>
              <w:top w:val="nil"/>
              <w:left w:val="single" w:sz="4" w:space="0" w:color="auto"/>
              <w:bottom w:val="nil"/>
              <w:right w:val="nil"/>
            </w:tcBorders>
          </w:tcPr>
          <w:p w14:paraId="4140F531"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740B23BA" w14:textId="77777777" w:rsidR="001878A5" w:rsidRDefault="001878A5">
            <w:pPr>
              <w:pStyle w:val="ConsPlusNormal"/>
              <w:jc w:val="right"/>
            </w:pPr>
            <w:r>
              <w:t>0,0 тыс. руб.</w:t>
            </w:r>
          </w:p>
        </w:tc>
      </w:tr>
      <w:tr w:rsidR="001878A5" w14:paraId="5036546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AA21378" w14:textId="77777777" w:rsidR="001878A5" w:rsidRDefault="001878A5"/>
        </w:tc>
        <w:tc>
          <w:tcPr>
            <w:tcW w:w="4309" w:type="dxa"/>
            <w:gridSpan w:val="4"/>
            <w:tcBorders>
              <w:top w:val="nil"/>
              <w:left w:val="single" w:sz="4" w:space="0" w:color="auto"/>
              <w:bottom w:val="nil"/>
              <w:right w:val="nil"/>
            </w:tcBorders>
          </w:tcPr>
          <w:p w14:paraId="36D1E053"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2C97A233" w14:textId="77777777" w:rsidR="001878A5" w:rsidRDefault="001878A5">
            <w:pPr>
              <w:pStyle w:val="ConsPlusNormal"/>
              <w:jc w:val="right"/>
            </w:pPr>
            <w:r>
              <w:t>0,0 тыс. руб.</w:t>
            </w:r>
          </w:p>
        </w:tc>
      </w:tr>
      <w:tr w:rsidR="001878A5" w14:paraId="25B3AEE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F5086AD" w14:textId="77777777" w:rsidR="001878A5" w:rsidRDefault="001878A5"/>
        </w:tc>
        <w:tc>
          <w:tcPr>
            <w:tcW w:w="4309" w:type="dxa"/>
            <w:gridSpan w:val="4"/>
            <w:tcBorders>
              <w:top w:val="nil"/>
              <w:left w:val="single" w:sz="4" w:space="0" w:color="auto"/>
              <w:bottom w:val="nil"/>
              <w:right w:val="nil"/>
            </w:tcBorders>
          </w:tcPr>
          <w:p w14:paraId="5F4B6879"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6AF3CAB0" w14:textId="77777777" w:rsidR="001878A5" w:rsidRDefault="001878A5">
            <w:pPr>
              <w:pStyle w:val="ConsPlusNormal"/>
              <w:jc w:val="right"/>
            </w:pPr>
            <w:r>
              <w:t>0,0 тыс. руб.</w:t>
            </w:r>
          </w:p>
        </w:tc>
      </w:tr>
      <w:tr w:rsidR="001878A5" w14:paraId="50D8747A"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948F222" w14:textId="77777777" w:rsidR="001878A5" w:rsidRDefault="001878A5"/>
        </w:tc>
        <w:tc>
          <w:tcPr>
            <w:tcW w:w="4309" w:type="dxa"/>
            <w:gridSpan w:val="4"/>
            <w:tcBorders>
              <w:top w:val="nil"/>
              <w:left w:val="single" w:sz="4" w:space="0" w:color="auto"/>
              <w:bottom w:val="single" w:sz="4" w:space="0" w:color="auto"/>
              <w:right w:val="nil"/>
            </w:tcBorders>
          </w:tcPr>
          <w:p w14:paraId="7E7E00FA"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42F87620" w14:textId="77777777" w:rsidR="001878A5" w:rsidRDefault="001878A5">
            <w:pPr>
              <w:pStyle w:val="ConsPlusNormal"/>
              <w:jc w:val="right"/>
            </w:pPr>
            <w:r>
              <w:t>0,0 тыс. руб.</w:t>
            </w:r>
          </w:p>
        </w:tc>
      </w:tr>
      <w:tr w:rsidR="001878A5" w14:paraId="62B4420D"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vAlign w:val="center"/>
          </w:tcPr>
          <w:p w14:paraId="1AF957C5" w14:textId="77777777" w:rsidR="001878A5" w:rsidRDefault="001878A5">
            <w:pPr>
              <w:pStyle w:val="ConsPlusNormal"/>
            </w:pPr>
          </w:p>
        </w:tc>
        <w:tc>
          <w:tcPr>
            <w:tcW w:w="4309" w:type="dxa"/>
            <w:gridSpan w:val="4"/>
            <w:tcBorders>
              <w:top w:val="single" w:sz="4" w:space="0" w:color="auto"/>
              <w:left w:val="single" w:sz="4" w:space="0" w:color="auto"/>
              <w:bottom w:val="nil"/>
              <w:right w:val="nil"/>
            </w:tcBorders>
          </w:tcPr>
          <w:p w14:paraId="6AA8E62C" w14:textId="77777777" w:rsidR="001878A5" w:rsidRDefault="001878A5">
            <w:pPr>
              <w:pStyle w:val="ConsPlusNormal"/>
              <w:jc w:val="both"/>
            </w:pPr>
            <w:r>
              <w:t>в) за счет средств местных бюджетов, в том числе по годам:</w:t>
            </w:r>
          </w:p>
        </w:tc>
        <w:tc>
          <w:tcPr>
            <w:tcW w:w="2494" w:type="dxa"/>
            <w:gridSpan w:val="4"/>
            <w:tcBorders>
              <w:top w:val="single" w:sz="4" w:space="0" w:color="auto"/>
              <w:left w:val="nil"/>
              <w:bottom w:val="nil"/>
              <w:right w:val="single" w:sz="4" w:space="0" w:color="auto"/>
            </w:tcBorders>
          </w:tcPr>
          <w:p w14:paraId="6C931C5E" w14:textId="77777777" w:rsidR="001878A5" w:rsidRDefault="001878A5">
            <w:pPr>
              <w:pStyle w:val="ConsPlusNormal"/>
              <w:jc w:val="right"/>
            </w:pPr>
            <w:r>
              <w:t>0,0 тыс. руб.</w:t>
            </w:r>
          </w:p>
        </w:tc>
      </w:tr>
      <w:tr w:rsidR="001878A5" w14:paraId="0D39A2F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856C8F6" w14:textId="77777777" w:rsidR="001878A5" w:rsidRDefault="001878A5"/>
        </w:tc>
        <w:tc>
          <w:tcPr>
            <w:tcW w:w="4309" w:type="dxa"/>
            <w:gridSpan w:val="4"/>
            <w:tcBorders>
              <w:top w:val="nil"/>
              <w:left w:val="single" w:sz="4" w:space="0" w:color="auto"/>
              <w:bottom w:val="single" w:sz="4" w:space="0" w:color="auto"/>
              <w:right w:val="nil"/>
            </w:tcBorders>
          </w:tcPr>
          <w:p w14:paraId="74684FD8" w14:textId="77777777" w:rsidR="001878A5" w:rsidRDefault="001878A5">
            <w:pPr>
              <w:pStyle w:val="ConsPlusNormal"/>
              <w:jc w:val="right"/>
            </w:pPr>
            <w:r>
              <w:t>2020 год -</w:t>
            </w:r>
          </w:p>
        </w:tc>
        <w:tc>
          <w:tcPr>
            <w:tcW w:w="2494" w:type="dxa"/>
            <w:gridSpan w:val="4"/>
            <w:tcBorders>
              <w:top w:val="nil"/>
              <w:left w:val="nil"/>
              <w:bottom w:val="single" w:sz="4" w:space="0" w:color="auto"/>
              <w:right w:val="single" w:sz="4" w:space="0" w:color="auto"/>
            </w:tcBorders>
          </w:tcPr>
          <w:p w14:paraId="60CC0070" w14:textId="77777777" w:rsidR="001878A5" w:rsidRDefault="001878A5">
            <w:pPr>
              <w:pStyle w:val="ConsPlusNormal"/>
              <w:jc w:val="right"/>
            </w:pPr>
            <w:r>
              <w:t>0,0 тыс. руб.</w:t>
            </w:r>
          </w:p>
        </w:tc>
      </w:tr>
      <w:tr w:rsidR="001878A5" w14:paraId="00EE3C0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72E25F0" w14:textId="77777777" w:rsidR="001878A5" w:rsidRDefault="001878A5"/>
        </w:tc>
        <w:tc>
          <w:tcPr>
            <w:tcW w:w="4309" w:type="dxa"/>
            <w:gridSpan w:val="4"/>
            <w:tcBorders>
              <w:top w:val="single" w:sz="4" w:space="0" w:color="auto"/>
              <w:left w:val="single" w:sz="4" w:space="0" w:color="auto"/>
              <w:bottom w:val="nil"/>
              <w:right w:val="nil"/>
            </w:tcBorders>
          </w:tcPr>
          <w:p w14:paraId="40724F37" w14:textId="77777777" w:rsidR="001878A5" w:rsidRDefault="001878A5">
            <w:pPr>
              <w:pStyle w:val="ConsPlusNormal"/>
              <w:jc w:val="right"/>
            </w:pPr>
            <w:r>
              <w:t>2021 год -</w:t>
            </w:r>
          </w:p>
        </w:tc>
        <w:tc>
          <w:tcPr>
            <w:tcW w:w="2494" w:type="dxa"/>
            <w:gridSpan w:val="4"/>
            <w:tcBorders>
              <w:top w:val="single" w:sz="4" w:space="0" w:color="auto"/>
              <w:left w:val="nil"/>
              <w:bottom w:val="nil"/>
              <w:right w:val="single" w:sz="4" w:space="0" w:color="auto"/>
            </w:tcBorders>
          </w:tcPr>
          <w:p w14:paraId="7C55C186" w14:textId="77777777" w:rsidR="001878A5" w:rsidRDefault="001878A5">
            <w:pPr>
              <w:pStyle w:val="ConsPlusNormal"/>
              <w:jc w:val="right"/>
            </w:pPr>
            <w:r>
              <w:t>0,0 тыс. руб.</w:t>
            </w:r>
          </w:p>
        </w:tc>
      </w:tr>
      <w:tr w:rsidR="001878A5" w14:paraId="1D3EF5A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E808B77" w14:textId="77777777" w:rsidR="001878A5" w:rsidRDefault="001878A5"/>
        </w:tc>
        <w:tc>
          <w:tcPr>
            <w:tcW w:w="4309" w:type="dxa"/>
            <w:gridSpan w:val="4"/>
            <w:tcBorders>
              <w:top w:val="nil"/>
              <w:left w:val="single" w:sz="4" w:space="0" w:color="auto"/>
              <w:bottom w:val="nil"/>
              <w:right w:val="nil"/>
            </w:tcBorders>
          </w:tcPr>
          <w:p w14:paraId="3473284D"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40DDEFA2" w14:textId="77777777" w:rsidR="001878A5" w:rsidRDefault="001878A5">
            <w:pPr>
              <w:pStyle w:val="ConsPlusNormal"/>
              <w:jc w:val="right"/>
            </w:pPr>
            <w:r>
              <w:t>0,0 тыс. руб.</w:t>
            </w:r>
          </w:p>
        </w:tc>
      </w:tr>
      <w:tr w:rsidR="001878A5" w14:paraId="67BB58C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3625B9D" w14:textId="77777777" w:rsidR="001878A5" w:rsidRDefault="001878A5"/>
        </w:tc>
        <w:tc>
          <w:tcPr>
            <w:tcW w:w="4309" w:type="dxa"/>
            <w:gridSpan w:val="4"/>
            <w:tcBorders>
              <w:top w:val="nil"/>
              <w:left w:val="single" w:sz="4" w:space="0" w:color="auto"/>
              <w:bottom w:val="nil"/>
              <w:right w:val="nil"/>
            </w:tcBorders>
          </w:tcPr>
          <w:p w14:paraId="3F615101"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136D6B55" w14:textId="77777777" w:rsidR="001878A5" w:rsidRDefault="001878A5">
            <w:pPr>
              <w:pStyle w:val="ConsPlusNormal"/>
              <w:jc w:val="right"/>
            </w:pPr>
            <w:r>
              <w:t>0,0 тыс. руб.</w:t>
            </w:r>
          </w:p>
        </w:tc>
      </w:tr>
      <w:tr w:rsidR="001878A5" w14:paraId="1137B57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94A5770" w14:textId="77777777" w:rsidR="001878A5" w:rsidRDefault="001878A5"/>
        </w:tc>
        <w:tc>
          <w:tcPr>
            <w:tcW w:w="4309" w:type="dxa"/>
            <w:gridSpan w:val="4"/>
            <w:tcBorders>
              <w:top w:val="nil"/>
              <w:left w:val="single" w:sz="4" w:space="0" w:color="auto"/>
              <w:bottom w:val="single" w:sz="4" w:space="0" w:color="auto"/>
              <w:right w:val="nil"/>
            </w:tcBorders>
          </w:tcPr>
          <w:p w14:paraId="5409288C"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7E6559EC" w14:textId="77777777" w:rsidR="001878A5" w:rsidRDefault="001878A5">
            <w:pPr>
              <w:pStyle w:val="ConsPlusNormal"/>
              <w:jc w:val="right"/>
            </w:pPr>
            <w:r>
              <w:t>0,0 тыс. руб.</w:t>
            </w:r>
          </w:p>
        </w:tc>
      </w:tr>
      <w:tr w:rsidR="001878A5" w14:paraId="5274DF6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13A2E8A" w14:textId="77777777" w:rsidR="001878A5" w:rsidRDefault="001878A5"/>
        </w:tc>
        <w:tc>
          <w:tcPr>
            <w:tcW w:w="4309" w:type="dxa"/>
            <w:gridSpan w:val="4"/>
            <w:tcBorders>
              <w:top w:val="single" w:sz="4" w:space="0" w:color="auto"/>
              <w:left w:val="single" w:sz="4" w:space="0" w:color="auto"/>
              <w:bottom w:val="nil"/>
              <w:right w:val="nil"/>
            </w:tcBorders>
          </w:tcPr>
          <w:p w14:paraId="50182B77" w14:textId="77777777" w:rsidR="001878A5" w:rsidRDefault="001878A5">
            <w:pPr>
              <w:pStyle w:val="ConsPlusNormal"/>
              <w:jc w:val="both"/>
            </w:pPr>
            <w:r>
              <w:t>г) за счет внебюджетных средств, в том числе по годам:</w:t>
            </w:r>
          </w:p>
        </w:tc>
        <w:tc>
          <w:tcPr>
            <w:tcW w:w="2494" w:type="dxa"/>
            <w:gridSpan w:val="4"/>
            <w:tcBorders>
              <w:top w:val="single" w:sz="4" w:space="0" w:color="auto"/>
              <w:left w:val="nil"/>
              <w:bottom w:val="nil"/>
              <w:right w:val="single" w:sz="4" w:space="0" w:color="auto"/>
            </w:tcBorders>
          </w:tcPr>
          <w:p w14:paraId="4A484B12" w14:textId="77777777" w:rsidR="001878A5" w:rsidRDefault="001878A5">
            <w:pPr>
              <w:pStyle w:val="ConsPlusNormal"/>
              <w:jc w:val="right"/>
            </w:pPr>
            <w:r>
              <w:t>0,0 тыс. руб.</w:t>
            </w:r>
          </w:p>
        </w:tc>
      </w:tr>
      <w:tr w:rsidR="001878A5" w14:paraId="0DE2FF7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8AA9761" w14:textId="77777777" w:rsidR="001878A5" w:rsidRDefault="001878A5"/>
        </w:tc>
        <w:tc>
          <w:tcPr>
            <w:tcW w:w="4309" w:type="dxa"/>
            <w:gridSpan w:val="4"/>
            <w:tcBorders>
              <w:top w:val="nil"/>
              <w:left w:val="single" w:sz="4" w:space="0" w:color="auto"/>
              <w:bottom w:val="nil"/>
              <w:right w:val="nil"/>
            </w:tcBorders>
          </w:tcPr>
          <w:p w14:paraId="737E49D7"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4EE3A2A2" w14:textId="77777777" w:rsidR="001878A5" w:rsidRDefault="001878A5">
            <w:pPr>
              <w:pStyle w:val="ConsPlusNormal"/>
              <w:jc w:val="right"/>
            </w:pPr>
            <w:r>
              <w:t>0,0 тыс. руб.</w:t>
            </w:r>
          </w:p>
        </w:tc>
      </w:tr>
      <w:tr w:rsidR="001878A5" w14:paraId="385607D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87021B2" w14:textId="77777777" w:rsidR="001878A5" w:rsidRDefault="001878A5"/>
        </w:tc>
        <w:tc>
          <w:tcPr>
            <w:tcW w:w="4309" w:type="dxa"/>
            <w:gridSpan w:val="4"/>
            <w:tcBorders>
              <w:top w:val="nil"/>
              <w:left w:val="single" w:sz="4" w:space="0" w:color="auto"/>
              <w:bottom w:val="nil"/>
              <w:right w:val="nil"/>
            </w:tcBorders>
          </w:tcPr>
          <w:p w14:paraId="60C987D9"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2E6D7609" w14:textId="77777777" w:rsidR="001878A5" w:rsidRDefault="001878A5">
            <w:pPr>
              <w:pStyle w:val="ConsPlusNormal"/>
              <w:jc w:val="right"/>
            </w:pPr>
            <w:r>
              <w:t>0,0 тыс. руб.</w:t>
            </w:r>
          </w:p>
        </w:tc>
      </w:tr>
      <w:tr w:rsidR="001878A5" w14:paraId="5B1238C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776C0E1" w14:textId="77777777" w:rsidR="001878A5" w:rsidRDefault="001878A5"/>
        </w:tc>
        <w:tc>
          <w:tcPr>
            <w:tcW w:w="4309" w:type="dxa"/>
            <w:gridSpan w:val="4"/>
            <w:tcBorders>
              <w:top w:val="nil"/>
              <w:left w:val="single" w:sz="4" w:space="0" w:color="auto"/>
              <w:bottom w:val="nil"/>
              <w:right w:val="nil"/>
            </w:tcBorders>
          </w:tcPr>
          <w:p w14:paraId="01D25D6C"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7E569800" w14:textId="77777777" w:rsidR="001878A5" w:rsidRDefault="001878A5">
            <w:pPr>
              <w:pStyle w:val="ConsPlusNormal"/>
              <w:jc w:val="right"/>
            </w:pPr>
            <w:r>
              <w:t>0,0 тыс. руб.</w:t>
            </w:r>
          </w:p>
        </w:tc>
      </w:tr>
      <w:tr w:rsidR="001878A5" w14:paraId="78DC065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51A0A87" w14:textId="77777777" w:rsidR="001878A5" w:rsidRDefault="001878A5"/>
        </w:tc>
        <w:tc>
          <w:tcPr>
            <w:tcW w:w="4309" w:type="dxa"/>
            <w:gridSpan w:val="4"/>
            <w:tcBorders>
              <w:top w:val="nil"/>
              <w:left w:val="single" w:sz="4" w:space="0" w:color="auto"/>
              <w:bottom w:val="nil"/>
              <w:right w:val="nil"/>
            </w:tcBorders>
          </w:tcPr>
          <w:p w14:paraId="3312D920"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752072AB" w14:textId="77777777" w:rsidR="001878A5" w:rsidRDefault="001878A5">
            <w:pPr>
              <w:pStyle w:val="ConsPlusNormal"/>
              <w:jc w:val="right"/>
            </w:pPr>
            <w:r>
              <w:t>0,0 тыс. руб.</w:t>
            </w:r>
          </w:p>
        </w:tc>
      </w:tr>
      <w:tr w:rsidR="001878A5" w14:paraId="25929533"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BEC8AD4" w14:textId="77777777" w:rsidR="001878A5" w:rsidRDefault="001878A5"/>
        </w:tc>
        <w:tc>
          <w:tcPr>
            <w:tcW w:w="4309" w:type="dxa"/>
            <w:gridSpan w:val="4"/>
            <w:tcBorders>
              <w:top w:val="nil"/>
              <w:left w:val="single" w:sz="4" w:space="0" w:color="auto"/>
              <w:bottom w:val="single" w:sz="4" w:space="0" w:color="auto"/>
              <w:right w:val="nil"/>
            </w:tcBorders>
          </w:tcPr>
          <w:p w14:paraId="2C96C2A8"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2EB66021" w14:textId="77777777" w:rsidR="001878A5" w:rsidRDefault="001878A5">
            <w:pPr>
              <w:pStyle w:val="ConsPlusNormal"/>
              <w:jc w:val="right"/>
            </w:pPr>
            <w:r>
              <w:t>0,0 тыс. руб.</w:t>
            </w:r>
          </w:p>
        </w:tc>
      </w:tr>
      <w:tr w:rsidR="001878A5" w14:paraId="53FD9981" w14:textId="77777777">
        <w:tc>
          <w:tcPr>
            <w:tcW w:w="2268" w:type="dxa"/>
            <w:vMerge w:val="restart"/>
            <w:tcBorders>
              <w:top w:val="single" w:sz="4" w:space="0" w:color="auto"/>
              <w:bottom w:val="single" w:sz="4" w:space="0" w:color="auto"/>
            </w:tcBorders>
          </w:tcPr>
          <w:p w14:paraId="03729CBF" w14:textId="77777777" w:rsidR="001878A5" w:rsidRDefault="001878A5">
            <w:pPr>
              <w:pStyle w:val="ConsPlusNormal"/>
              <w:jc w:val="both"/>
            </w:pPr>
            <w:r>
              <w:t>Ожидаемые результаты реализации подпрограммы</w:t>
            </w:r>
          </w:p>
        </w:tc>
        <w:tc>
          <w:tcPr>
            <w:tcW w:w="6803" w:type="dxa"/>
            <w:gridSpan w:val="8"/>
            <w:tcBorders>
              <w:top w:val="single" w:sz="4" w:space="0" w:color="auto"/>
              <w:bottom w:val="nil"/>
            </w:tcBorders>
          </w:tcPr>
          <w:p w14:paraId="5EF40F58" w14:textId="77777777" w:rsidR="001878A5" w:rsidRDefault="001878A5">
            <w:pPr>
              <w:pStyle w:val="ConsPlusNormal"/>
              <w:jc w:val="both"/>
            </w:pPr>
            <w:r>
              <w:t>Обеспечение достижения следующих показателей к 2024 году:</w:t>
            </w:r>
          </w:p>
        </w:tc>
      </w:tr>
      <w:tr w:rsidR="001878A5" w14:paraId="0380B30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2F6D157" w14:textId="77777777" w:rsidR="001878A5" w:rsidRDefault="001878A5"/>
        </w:tc>
        <w:tc>
          <w:tcPr>
            <w:tcW w:w="4309" w:type="dxa"/>
            <w:gridSpan w:val="4"/>
            <w:tcBorders>
              <w:top w:val="nil"/>
              <w:left w:val="single" w:sz="4" w:space="0" w:color="auto"/>
              <w:bottom w:val="single" w:sz="4" w:space="0" w:color="auto"/>
              <w:right w:val="nil"/>
            </w:tcBorders>
          </w:tcPr>
          <w:p w14:paraId="11C9CA87" w14:textId="77777777" w:rsidR="001878A5" w:rsidRDefault="001878A5">
            <w:pPr>
              <w:pStyle w:val="ConsPlusNormal"/>
              <w:jc w:val="both"/>
            </w:pPr>
            <w:r>
              <w:t>индекс производства пищевых продуктов (в сопоставимых ценах) к 2019 году</w:t>
            </w:r>
          </w:p>
        </w:tc>
        <w:tc>
          <w:tcPr>
            <w:tcW w:w="2494" w:type="dxa"/>
            <w:gridSpan w:val="4"/>
            <w:tcBorders>
              <w:top w:val="nil"/>
              <w:left w:val="nil"/>
              <w:bottom w:val="single" w:sz="4" w:space="0" w:color="auto"/>
              <w:right w:val="single" w:sz="4" w:space="0" w:color="auto"/>
            </w:tcBorders>
          </w:tcPr>
          <w:p w14:paraId="056B614E" w14:textId="77777777" w:rsidR="001878A5" w:rsidRDefault="001878A5">
            <w:pPr>
              <w:pStyle w:val="ConsPlusNormal"/>
              <w:jc w:val="center"/>
            </w:pPr>
            <w:r>
              <w:t>101,5%</w:t>
            </w:r>
          </w:p>
        </w:tc>
      </w:tr>
    </w:tbl>
    <w:p w14:paraId="7B609DCE" w14:textId="77777777" w:rsidR="001878A5" w:rsidRDefault="001878A5">
      <w:pPr>
        <w:pStyle w:val="ConsPlusNormal"/>
        <w:jc w:val="both"/>
      </w:pPr>
    </w:p>
    <w:p w14:paraId="4492E39E" w14:textId="77777777" w:rsidR="001878A5" w:rsidRDefault="001878A5">
      <w:pPr>
        <w:pStyle w:val="ConsPlusTitle"/>
        <w:jc w:val="center"/>
        <w:outlineLvl w:val="1"/>
      </w:pPr>
      <w:r>
        <w:t>Паспорт подпрограммы N 4</w:t>
      </w:r>
    </w:p>
    <w:p w14:paraId="523300EF"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794"/>
        <w:gridCol w:w="737"/>
        <w:gridCol w:w="454"/>
        <w:gridCol w:w="340"/>
        <w:gridCol w:w="737"/>
        <w:gridCol w:w="737"/>
        <w:gridCol w:w="680"/>
      </w:tblGrid>
      <w:tr w:rsidR="001878A5" w14:paraId="26CE2218" w14:textId="77777777">
        <w:tc>
          <w:tcPr>
            <w:tcW w:w="2268" w:type="dxa"/>
            <w:tcBorders>
              <w:top w:val="single" w:sz="4" w:space="0" w:color="auto"/>
              <w:bottom w:val="single" w:sz="4" w:space="0" w:color="auto"/>
            </w:tcBorders>
          </w:tcPr>
          <w:p w14:paraId="09B7B72E" w14:textId="77777777" w:rsidR="001878A5" w:rsidRDefault="001878A5">
            <w:pPr>
              <w:pStyle w:val="ConsPlusNormal"/>
              <w:jc w:val="both"/>
            </w:pPr>
            <w:r>
              <w:t>Наименование подпрограммы</w:t>
            </w:r>
          </w:p>
        </w:tc>
        <w:tc>
          <w:tcPr>
            <w:tcW w:w="6803" w:type="dxa"/>
            <w:gridSpan w:val="8"/>
            <w:tcBorders>
              <w:top w:val="single" w:sz="4" w:space="0" w:color="auto"/>
              <w:bottom w:val="single" w:sz="4" w:space="0" w:color="auto"/>
            </w:tcBorders>
          </w:tcPr>
          <w:p w14:paraId="67FB17D5" w14:textId="77777777" w:rsidR="001878A5" w:rsidRDefault="001878A5">
            <w:pPr>
              <w:pStyle w:val="ConsPlusNormal"/>
            </w:pPr>
            <w:r>
              <w:t>Семеноводство сельскохозяйственных культур</w:t>
            </w:r>
          </w:p>
        </w:tc>
      </w:tr>
      <w:tr w:rsidR="001878A5" w14:paraId="21FB71C4" w14:textId="77777777">
        <w:tc>
          <w:tcPr>
            <w:tcW w:w="2268" w:type="dxa"/>
            <w:tcBorders>
              <w:top w:val="single" w:sz="4" w:space="0" w:color="auto"/>
              <w:bottom w:val="single" w:sz="4" w:space="0" w:color="auto"/>
            </w:tcBorders>
          </w:tcPr>
          <w:p w14:paraId="4CFEB2C8" w14:textId="77777777" w:rsidR="001878A5" w:rsidRDefault="001878A5">
            <w:pPr>
              <w:pStyle w:val="ConsPlusNormal"/>
              <w:jc w:val="both"/>
            </w:pPr>
            <w:r>
              <w:t>Ответственный исполнитель (соисполнитель программы)</w:t>
            </w:r>
          </w:p>
        </w:tc>
        <w:tc>
          <w:tcPr>
            <w:tcW w:w="6803" w:type="dxa"/>
            <w:gridSpan w:val="8"/>
            <w:tcBorders>
              <w:top w:val="single" w:sz="4" w:space="0" w:color="auto"/>
              <w:bottom w:val="single" w:sz="4" w:space="0" w:color="auto"/>
            </w:tcBorders>
          </w:tcPr>
          <w:p w14:paraId="621D881B" w14:textId="77777777" w:rsidR="001878A5" w:rsidRDefault="001878A5">
            <w:pPr>
              <w:pStyle w:val="ConsPlusNormal"/>
            </w:pPr>
            <w:r>
              <w:t>Министерство сельского хозяйства Республики Саха (Якутия)</w:t>
            </w:r>
          </w:p>
        </w:tc>
      </w:tr>
      <w:tr w:rsidR="001878A5" w14:paraId="52407193" w14:textId="77777777">
        <w:tc>
          <w:tcPr>
            <w:tcW w:w="2268" w:type="dxa"/>
            <w:tcBorders>
              <w:top w:val="single" w:sz="4" w:space="0" w:color="auto"/>
              <w:bottom w:val="single" w:sz="4" w:space="0" w:color="auto"/>
            </w:tcBorders>
          </w:tcPr>
          <w:p w14:paraId="46482CA4" w14:textId="77777777" w:rsidR="001878A5" w:rsidRDefault="001878A5">
            <w:pPr>
              <w:pStyle w:val="ConsPlusNormal"/>
              <w:jc w:val="both"/>
            </w:pPr>
            <w:r>
              <w:t>Участники подпрограммы</w:t>
            </w:r>
          </w:p>
        </w:tc>
        <w:tc>
          <w:tcPr>
            <w:tcW w:w="6803" w:type="dxa"/>
            <w:gridSpan w:val="8"/>
            <w:tcBorders>
              <w:top w:val="single" w:sz="4" w:space="0" w:color="auto"/>
              <w:bottom w:val="single" w:sz="4" w:space="0" w:color="auto"/>
            </w:tcBorders>
          </w:tcPr>
          <w:p w14:paraId="59E57182" w14:textId="77777777" w:rsidR="001878A5" w:rsidRDefault="001878A5">
            <w:pPr>
              <w:pStyle w:val="ConsPlusNormal"/>
            </w:pPr>
            <w:r>
              <w:t>Министерство сельского хозяйства Республики Саха (Якутия)</w:t>
            </w:r>
          </w:p>
        </w:tc>
      </w:tr>
      <w:tr w:rsidR="001878A5" w14:paraId="08C447E9" w14:textId="77777777">
        <w:tc>
          <w:tcPr>
            <w:tcW w:w="2268" w:type="dxa"/>
            <w:tcBorders>
              <w:top w:val="single" w:sz="4" w:space="0" w:color="auto"/>
              <w:bottom w:val="single" w:sz="4" w:space="0" w:color="auto"/>
            </w:tcBorders>
          </w:tcPr>
          <w:p w14:paraId="0D51FD15" w14:textId="77777777" w:rsidR="001878A5" w:rsidRDefault="001878A5">
            <w:pPr>
              <w:pStyle w:val="ConsPlusNormal"/>
              <w:jc w:val="both"/>
            </w:pPr>
            <w:r>
              <w:t>Цель подпрограммы</w:t>
            </w:r>
          </w:p>
        </w:tc>
        <w:tc>
          <w:tcPr>
            <w:tcW w:w="6803" w:type="dxa"/>
            <w:gridSpan w:val="8"/>
            <w:tcBorders>
              <w:top w:val="single" w:sz="4" w:space="0" w:color="auto"/>
              <w:bottom w:val="single" w:sz="4" w:space="0" w:color="auto"/>
            </w:tcBorders>
          </w:tcPr>
          <w:p w14:paraId="1D66B897" w14:textId="77777777" w:rsidR="001878A5" w:rsidRDefault="001878A5">
            <w:pPr>
              <w:pStyle w:val="ConsPlusNormal"/>
              <w:jc w:val="both"/>
            </w:pPr>
            <w:r>
              <w:t>Стимулирование роста обеспеченности семенами районированных сортов сельскохозяйственных культур</w:t>
            </w:r>
          </w:p>
        </w:tc>
      </w:tr>
      <w:tr w:rsidR="001878A5" w14:paraId="0866CBF5" w14:textId="77777777">
        <w:tc>
          <w:tcPr>
            <w:tcW w:w="2268" w:type="dxa"/>
            <w:vMerge w:val="restart"/>
            <w:tcBorders>
              <w:top w:val="single" w:sz="4" w:space="0" w:color="auto"/>
              <w:bottom w:val="single" w:sz="4" w:space="0" w:color="auto"/>
            </w:tcBorders>
          </w:tcPr>
          <w:p w14:paraId="6D075AF5" w14:textId="77777777" w:rsidR="001878A5" w:rsidRDefault="001878A5">
            <w:pPr>
              <w:pStyle w:val="ConsPlusNormal"/>
              <w:jc w:val="both"/>
            </w:pPr>
            <w:r>
              <w:t>Задачи подпрограммы</w:t>
            </w:r>
          </w:p>
        </w:tc>
        <w:tc>
          <w:tcPr>
            <w:tcW w:w="6803" w:type="dxa"/>
            <w:gridSpan w:val="8"/>
            <w:tcBorders>
              <w:top w:val="single" w:sz="4" w:space="0" w:color="auto"/>
              <w:bottom w:val="nil"/>
            </w:tcBorders>
          </w:tcPr>
          <w:p w14:paraId="4E395460" w14:textId="77777777" w:rsidR="001878A5" w:rsidRDefault="001878A5">
            <w:pPr>
              <w:pStyle w:val="ConsPlusNormal"/>
              <w:jc w:val="both"/>
            </w:pPr>
            <w:r>
              <w:t>1. Стимулирование роста обеспеченности семенами районированных сортов зерновых культур, картофеля, кормовых культур.</w:t>
            </w:r>
          </w:p>
        </w:tc>
      </w:tr>
      <w:tr w:rsidR="001878A5" w14:paraId="2049F597" w14:textId="77777777">
        <w:tc>
          <w:tcPr>
            <w:tcW w:w="2268" w:type="dxa"/>
            <w:vMerge/>
            <w:tcBorders>
              <w:top w:val="single" w:sz="4" w:space="0" w:color="auto"/>
              <w:bottom w:val="single" w:sz="4" w:space="0" w:color="auto"/>
            </w:tcBorders>
          </w:tcPr>
          <w:p w14:paraId="6AAB2AC0" w14:textId="77777777" w:rsidR="001878A5" w:rsidRDefault="001878A5"/>
        </w:tc>
        <w:tc>
          <w:tcPr>
            <w:tcW w:w="6803" w:type="dxa"/>
            <w:gridSpan w:val="8"/>
            <w:tcBorders>
              <w:top w:val="nil"/>
              <w:bottom w:val="single" w:sz="4" w:space="0" w:color="auto"/>
            </w:tcBorders>
          </w:tcPr>
          <w:p w14:paraId="43940328" w14:textId="77777777" w:rsidR="001878A5" w:rsidRDefault="001878A5">
            <w:pPr>
              <w:pStyle w:val="ConsPlusNormal"/>
              <w:jc w:val="both"/>
            </w:pPr>
            <w:r>
              <w:t>2. Укрепление материально-технической базы семеноводческих хозяйств</w:t>
            </w:r>
          </w:p>
        </w:tc>
      </w:tr>
      <w:tr w:rsidR="001878A5" w14:paraId="38572C6E"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nil"/>
            </w:tcBorders>
          </w:tcPr>
          <w:p w14:paraId="505F7673" w14:textId="77777777" w:rsidR="001878A5" w:rsidRDefault="001878A5">
            <w:pPr>
              <w:pStyle w:val="ConsPlusNormal"/>
              <w:jc w:val="both"/>
            </w:pPr>
            <w:r>
              <w:t>Целевые показатели (индикаторы) подпрограммы</w:t>
            </w:r>
          </w:p>
        </w:tc>
        <w:tc>
          <w:tcPr>
            <w:tcW w:w="2324" w:type="dxa"/>
            <w:tcBorders>
              <w:top w:val="single" w:sz="4" w:space="0" w:color="auto"/>
              <w:left w:val="nil"/>
              <w:bottom w:val="nil"/>
              <w:right w:val="nil"/>
            </w:tcBorders>
          </w:tcPr>
          <w:p w14:paraId="794FF663" w14:textId="77777777" w:rsidR="001878A5" w:rsidRDefault="001878A5">
            <w:pPr>
              <w:pStyle w:val="ConsPlusNormal"/>
            </w:pPr>
          </w:p>
        </w:tc>
        <w:tc>
          <w:tcPr>
            <w:tcW w:w="794" w:type="dxa"/>
            <w:tcBorders>
              <w:top w:val="single" w:sz="4" w:space="0" w:color="auto"/>
              <w:left w:val="nil"/>
              <w:bottom w:val="nil"/>
              <w:right w:val="nil"/>
            </w:tcBorders>
          </w:tcPr>
          <w:p w14:paraId="0BAC214A" w14:textId="77777777" w:rsidR="001878A5" w:rsidRDefault="001878A5">
            <w:pPr>
              <w:pStyle w:val="ConsPlusNormal"/>
              <w:jc w:val="center"/>
            </w:pPr>
            <w:r>
              <w:t>Единица измерения</w:t>
            </w:r>
          </w:p>
        </w:tc>
        <w:tc>
          <w:tcPr>
            <w:tcW w:w="737" w:type="dxa"/>
            <w:tcBorders>
              <w:top w:val="single" w:sz="4" w:space="0" w:color="auto"/>
              <w:left w:val="nil"/>
              <w:bottom w:val="nil"/>
              <w:right w:val="nil"/>
            </w:tcBorders>
          </w:tcPr>
          <w:p w14:paraId="6585C7F5" w14:textId="77777777" w:rsidR="001878A5" w:rsidRDefault="001878A5">
            <w:pPr>
              <w:pStyle w:val="ConsPlusNormal"/>
              <w:jc w:val="center"/>
            </w:pPr>
            <w:r>
              <w:t>2020 год</w:t>
            </w:r>
          </w:p>
        </w:tc>
        <w:tc>
          <w:tcPr>
            <w:tcW w:w="794" w:type="dxa"/>
            <w:gridSpan w:val="2"/>
            <w:tcBorders>
              <w:top w:val="single" w:sz="4" w:space="0" w:color="auto"/>
              <w:left w:val="nil"/>
              <w:bottom w:val="nil"/>
              <w:right w:val="nil"/>
            </w:tcBorders>
          </w:tcPr>
          <w:p w14:paraId="5854E50F" w14:textId="77777777" w:rsidR="001878A5" w:rsidRDefault="001878A5">
            <w:pPr>
              <w:pStyle w:val="ConsPlusNormal"/>
              <w:jc w:val="center"/>
            </w:pPr>
            <w:r>
              <w:t>2021 год</w:t>
            </w:r>
          </w:p>
        </w:tc>
        <w:tc>
          <w:tcPr>
            <w:tcW w:w="737" w:type="dxa"/>
            <w:tcBorders>
              <w:top w:val="single" w:sz="4" w:space="0" w:color="auto"/>
              <w:left w:val="nil"/>
              <w:bottom w:val="nil"/>
              <w:right w:val="nil"/>
            </w:tcBorders>
          </w:tcPr>
          <w:p w14:paraId="4BE44F3C" w14:textId="77777777" w:rsidR="001878A5" w:rsidRDefault="001878A5">
            <w:pPr>
              <w:pStyle w:val="ConsPlusNormal"/>
              <w:jc w:val="center"/>
            </w:pPr>
            <w:r>
              <w:t>2022 год</w:t>
            </w:r>
          </w:p>
        </w:tc>
        <w:tc>
          <w:tcPr>
            <w:tcW w:w="737" w:type="dxa"/>
            <w:tcBorders>
              <w:top w:val="single" w:sz="4" w:space="0" w:color="auto"/>
              <w:left w:val="nil"/>
              <w:bottom w:val="nil"/>
              <w:right w:val="nil"/>
            </w:tcBorders>
          </w:tcPr>
          <w:p w14:paraId="10C08206" w14:textId="77777777" w:rsidR="001878A5" w:rsidRDefault="001878A5">
            <w:pPr>
              <w:pStyle w:val="ConsPlusNormal"/>
              <w:jc w:val="center"/>
            </w:pPr>
            <w:r>
              <w:t>2023 год</w:t>
            </w:r>
          </w:p>
        </w:tc>
        <w:tc>
          <w:tcPr>
            <w:tcW w:w="680" w:type="dxa"/>
            <w:tcBorders>
              <w:top w:val="single" w:sz="4" w:space="0" w:color="auto"/>
              <w:left w:val="nil"/>
              <w:bottom w:val="nil"/>
              <w:right w:val="single" w:sz="4" w:space="0" w:color="auto"/>
            </w:tcBorders>
          </w:tcPr>
          <w:p w14:paraId="4448CFC2" w14:textId="77777777" w:rsidR="001878A5" w:rsidRDefault="001878A5">
            <w:pPr>
              <w:pStyle w:val="ConsPlusNormal"/>
              <w:jc w:val="center"/>
            </w:pPr>
            <w:r>
              <w:t>2024 год</w:t>
            </w:r>
          </w:p>
        </w:tc>
      </w:tr>
      <w:tr w:rsidR="001878A5" w14:paraId="1F5EBAB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nil"/>
            </w:tcBorders>
          </w:tcPr>
          <w:p w14:paraId="03504178" w14:textId="77777777" w:rsidR="001878A5" w:rsidRDefault="001878A5"/>
        </w:tc>
        <w:tc>
          <w:tcPr>
            <w:tcW w:w="2324" w:type="dxa"/>
            <w:tcBorders>
              <w:top w:val="nil"/>
              <w:left w:val="single" w:sz="4" w:space="0" w:color="auto"/>
              <w:bottom w:val="nil"/>
              <w:right w:val="nil"/>
            </w:tcBorders>
          </w:tcPr>
          <w:p w14:paraId="38EC5357" w14:textId="77777777" w:rsidR="001878A5" w:rsidRDefault="001878A5">
            <w:pPr>
              <w:pStyle w:val="ConsPlusNormal"/>
              <w:jc w:val="both"/>
            </w:pPr>
            <w:r>
              <w:t xml:space="preserve">1. Обеспеченность </w:t>
            </w:r>
            <w:r>
              <w:lastRenderedPageBreak/>
              <w:t>семенами районированных сортов зерновых культур.</w:t>
            </w:r>
          </w:p>
        </w:tc>
        <w:tc>
          <w:tcPr>
            <w:tcW w:w="794" w:type="dxa"/>
            <w:tcBorders>
              <w:top w:val="nil"/>
              <w:left w:val="nil"/>
              <w:bottom w:val="nil"/>
              <w:right w:val="nil"/>
            </w:tcBorders>
          </w:tcPr>
          <w:p w14:paraId="5D45F3AB" w14:textId="77777777" w:rsidR="001878A5" w:rsidRDefault="001878A5">
            <w:pPr>
              <w:pStyle w:val="ConsPlusNormal"/>
              <w:jc w:val="center"/>
            </w:pPr>
            <w:r>
              <w:lastRenderedPageBreak/>
              <w:t>%</w:t>
            </w:r>
          </w:p>
        </w:tc>
        <w:tc>
          <w:tcPr>
            <w:tcW w:w="737" w:type="dxa"/>
            <w:tcBorders>
              <w:top w:val="nil"/>
              <w:left w:val="nil"/>
              <w:bottom w:val="nil"/>
              <w:right w:val="nil"/>
            </w:tcBorders>
          </w:tcPr>
          <w:p w14:paraId="5FA1C767" w14:textId="77777777" w:rsidR="001878A5" w:rsidRDefault="001878A5">
            <w:pPr>
              <w:pStyle w:val="ConsPlusNormal"/>
              <w:jc w:val="center"/>
            </w:pPr>
            <w:r>
              <w:t>33,9</w:t>
            </w:r>
          </w:p>
        </w:tc>
        <w:tc>
          <w:tcPr>
            <w:tcW w:w="794" w:type="dxa"/>
            <w:gridSpan w:val="2"/>
            <w:tcBorders>
              <w:top w:val="nil"/>
              <w:left w:val="nil"/>
              <w:bottom w:val="nil"/>
              <w:right w:val="nil"/>
            </w:tcBorders>
          </w:tcPr>
          <w:p w14:paraId="5C6BA3EA" w14:textId="77777777" w:rsidR="001878A5" w:rsidRDefault="001878A5">
            <w:pPr>
              <w:pStyle w:val="ConsPlusNormal"/>
              <w:jc w:val="center"/>
            </w:pPr>
            <w:r>
              <w:t>44,8</w:t>
            </w:r>
          </w:p>
        </w:tc>
        <w:tc>
          <w:tcPr>
            <w:tcW w:w="737" w:type="dxa"/>
            <w:tcBorders>
              <w:top w:val="nil"/>
              <w:left w:val="nil"/>
              <w:bottom w:val="nil"/>
              <w:right w:val="nil"/>
            </w:tcBorders>
          </w:tcPr>
          <w:p w14:paraId="287C3E9F" w14:textId="77777777" w:rsidR="001878A5" w:rsidRDefault="001878A5">
            <w:pPr>
              <w:pStyle w:val="ConsPlusNormal"/>
              <w:jc w:val="center"/>
            </w:pPr>
            <w:r>
              <w:t>55,7</w:t>
            </w:r>
          </w:p>
        </w:tc>
        <w:tc>
          <w:tcPr>
            <w:tcW w:w="737" w:type="dxa"/>
            <w:tcBorders>
              <w:top w:val="nil"/>
              <w:left w:val="nil"/>
              <w:bottom w:val="nil"/>
              <w:right w:val="nil"/>
            </w:tcBorders>
          </w:tcPr>
          <w:p w14:paraId="417B21D8" w14:textId="77777777" w:rsidR="001878A5" w:rsidRDefault="001878A5">
            <w:pPr>
              <w:pStyle w:val="ConsPlusNormal"/>
              <w:jc w:val="center"/>
            </w:pPr>
            <w:r>
              <w:t>66,7</w:t>
            </w:r>
          </w:p>
        </w:tc>
        <w:tc>
          <w:tcPr>
            <w:tcW w:w="680" w:type="dxa"/>
            <w:tcBorders>
              <w:top w:val="nil"/>
              <w:left w:val="nil"/>
              <w:bottom w:val="nil"/>
              <w:right w:val="single" w:sz="4" w:space="0" w:color="auto"/>
            </w:tcBorders>
          </w:tcPr>
          <w:p w14:paraId="2BCE2B45" w14:textId="77777777" w:rsidR="001878A5" w:rsidRDefault="001878A5">
            <w:pPr>
              <w:pStyle w:val="ConsPlusNormal"/>
              <w:jc w:val="center"/>
            </w:pPr>
            <w:r>
              <w:t>66,7</w:t>
            </w:r>
          </w:p>
        </w:tc>
      </w:tr>
      <w:tr w:rsidR="001878A5" w14:paraId="2BD88E6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nil"/>
            </w:tcBorders>
          </w:tcPr>
          <w:p w14:paraId="102D4D8E" w14:textId="77777777" w:rsidR="001878A5" w:rsidRDefault="001878A5"/>
        </w:tc>
        <w:tc>
          <w:tcPr>
            <w:tcW w:w="2324" w:type="dxa"/>
            <w:tcBorders>
              <w:top w:val="nil"/>
              <w:left w:val="single" w:sz="4" w:space="0" w:color="auto"/>
              <w:bottom w:val="nil"/>
              <w:right w:val="nil"/>
            </w:tcBorders>
          </w:tcPr>
          <w:p w14:paraId="350502F9" w14:textId="77777777" w:rsidR="001878A5" w:rsidRDefault="001878A5">
            <w:pPr>
              <w:pStyle w:val="ConsPlusNormal"/>
              <w:jc w:val="both"/>
            </w:pPr>
            <w:r>
              <w:t>2. Обеспеченность семенами районированных сортов картофеля.</w:t>
            </w:r>
          </w:p>
        </w:tc>
        <w:tc>
          <w:tcPr>
            <w:tcW w:w="794" w:type="dxa"/>
            <w:tcBorders>
              <w:top w:val="nil"/>
              <w:left w:val="nil"/>
              <w:bottom w:val="nil"/>
              <w:right w:val="nil"/>
            </w:tcBorders>
          </w:tcPr>
          <w:p w14:paraId="1C4FE1C0" w14:textId="77777777" w:rsidR="001878A5" w:rsidRDefault="001878A5">
            <w:pPr>
              <w:pStyle w:val="ConsPlusNormal"/>
              <w:jc w:val="center"/>
            </w:pPr>
            <w:r>
              <w:t>%</w:t>
            </w:r>
          </w:p>
        </w:tc>
        <w:tc>
          <w:tcPr>
            <w:tcW w:w="737" w:type="dxa"/>
            <w:tcBorders>
              <w:top w:val="nil"/>
              <w:left w:val="nil"/>
              <w:bottom w:val="nil"/>
              <w:right w:val="nil"/>
            </w:tcBorders>
          </w:tcPr>
          <w:p w14:paraId="3F944DAE" w14:textId="77777777" w:rsidR="001878A5" w:rsidRDefault="001878A5">
            <w:pPr>
              <w:pStyle w:val="ConsPlusNormal"/>
              <w:jc w:val="center"/>
            </w:pPr>
            <w:r>
              <w:t>5,5</w:t>
            </w:r>
          </w:p>
        </w:tc>
        <w:tc>
          <w:tcPr>
            <w:tcW w:w="794" w:type="dxa"/>
            <w:gridSpan w:val="2"/>
            <w:tcBorders>
              <w:top w:val="nil"/>
              <w:left w:val="nil"/>
              <w:bottom w:val="nil"/>
              <w:right w:val="nil"/>
            </w:tcBorders>
          </w:tcPr>
          <w:p w14:paraId="3774D844" w14:textId="77777777" w:rsidR="001878A5" w:rsidRDefault="001878A5">
            <w:pPr>
              <w:pStyle w:val="ConsPlusNormal"/>
              <w:jc w:val="center"/>
            </w:pPr>
            <w:r>
              <w:t>7,2</w:t>
            </w:r>
          </w:p>
        </w:tc>
        <w:tc>
          <w:tcPr>
            <w:tcW w:w="737" w:type="dxa"/>
            <w:tcBorders>
              <w:top w:val="nil"/>
              <w:left w:val="nil"/>
              <w:bottom w:val="nil"/>
              <w:right w:val="nil"/>
            </w:tcBorders>
          </w:tcPr>
          <w:p w14:paraId="18996A31" w14:textId="77777777" w:rsidR="001878A5" w:rsidRDefault="001878A5">
            <w:pPr>
              <w:pStyle w:val="ConsPlusNormal"/>
              <w:jc w:val="center"/>
            </w:pPr>
            <w:r>
              <w:t>8,9</w:t>
            </w:r>
          </w:p>
        </w:tc>
        <w:tc>
          <w:tcPr>
            <w:tcW w:w="737" w:type="dxa"/>
            <w:tcBorders>
              <w:top w:val="nil"/>
              <w:left w:val="nil"/>
              <w:bottom w:val="nil"/>
              <w:right w:val="nil"/>
            </w:tcBorders>
          </w:tcPr>
          <w:p w14:paraId="508BAA33" w14:textId="77777777" w:rsidR="001878A5" w:rsidRDefault="001878A5">
            <w:pPr>
              <w:pStyle w:val="ConsPlusNormal"/>
              <w:jc w:val="center"/>
            </w:pPr>
            <w:r>
              <w:t>10,7</w:t>
            </w:r>
          </w:p>
        </w:tc>
        <w:tc>
          <w:tcPr>
            <w:tcW w:w="680" w:type="dxa"/>
            <w:tcBorders>
              <w:top w:val="nil"/>
              <w:left w:val="nil"/>
              <w:bottom w:val="nil"/>
              <w:right w:val="single" w:sz="4" w:space="0" w:color="auto"/>
            </w:tcBorders>
          </w:tcPr>
          <w:p w14:paraId="190D3C8C" w14:textId="77777777" w:rsidR="001878A5" w:rsidRDefault="001878A5">
            <w:pPr>
              <w:pStyle w:val="ConsPlusNormal"/>
              <w:jc w:val="center"/>
            </w:pPr>
            <w:r>
              <w:t>13,3</w:t>
            </w:r>
          </w:p>
        </w:tc>
      </w:tr>
      <w:tr w:rsidR="001878A5" w14:paraId="5859D07B"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nil"/>
            </w:tcBorders>
          </w:tcPr>
          <w:p w14:paraId="2DDC6442" w14:textId="77777777" w:rsidR="001878A5" w:rsidRDefault="001878A5"/>
        </w:tc>
        <w:tc>
          <w:tcPr>
            <w:tcW w:w="2324" w:type="dxa"/>
            <w:tcBorders>
              <w:top w:val="nil"/>
              <w:left w:val="single" w:sz="4" w:space="0" w:color="auto"/>
              <w:bottom w:val="single" w:sz="4" w:space="0" w:color="auto"/>
              <w:right w:val="nil"/>
            </w:tcBorders>
          </w:tcPr>
          <w:p w14:paraId="7AFEF317" w14:textId="77777777" w:rsidR="001878A5" w:rsidRDefault="001878A5">
            <w:pPr>
              <w:pStyle w:val="ConsPlusNormal"/>
              <w:jc w:val="both"/>
            </w:pPr>
            <w:r>
              <w:t>3. Обеспеченность семенами районированных сортов кормовых культур</w:t>
            </w:r>
          </w:p>
        </w:tc>
        <w:tc>
          <w:tcPr>
            <w:tcW w:w="794" w:type="dxa"/>
            <w:tcBorders>
              <w:top w:val="nil"/>
              <w:left w:val="nil"/>
              <w:bottom w:val="single" w:sz="4" w:space="0" w:color="auto"/>
              <w:right w:val="nil"/>
            </w:tcBorders>
          </w:tcPr>
          <w:p w14:paraId="21C0C5A0" w14:textId="77777777" w:rsidR="001878A5" w:rsidRDefault="001878A5">
            <w:pPr>
              <w:pStyle w:val="ConsPlusNormal"/>
              <w:jc w:val="center"/>
            </w:pPr>
            <w:r>
              <w:t>%</w:t>
            </w:r>
          </w:p>
        </w:tc>
        <w:tc>
          <w:tcPr>
            <w:tcW w:w="737" w:type="dxa"/>
            <w:tcBorders>
              <w:top w:val="nil"/>
              <w:left w:val="nil"/>
              <w:bottom w:val="single" w:sz="4" w:space="0" w:color="auto"/>
              <w:right w:val="nil"/>
            </w:tcBorders>
          </w:tcPr>
          <w:p w14:paraId="7B6A3FCC" w14:textId="77777777" w:rsidR="001878A5" w:rsidRDefault="001878A5">
            <w:pPr>
              <w:pStyle w:val="ConsPlusNormal"/>
              <w:jc w:val="center"/>
            </w:pPr>
            <w:r>
              <w:t>12,0</w:t>
            </w:r>
          </w:p>
        </w:tc>
        <w:tc>
          <w:tcPr>
            <w:tcW w:w="794" w:type="dxa"/>
            <w:gridSpan w:val="2"/>
            <w:tcBorders>
              <w:top w:val="nil"/>
              <w:left w:val="nil"/>
              <w:bottom w:val="single" w:sz="4" w:space="0" w:color="auto"/>
              <w:right w:val="nil"/>
            </w:tcBorders>
          </w:tcPr>
          <w:p w14:paraId="361E698D" w14:textId="77777777" w:rsidR="001878A5" w:rsidRDefault="001878A5">
            <w:pPr>
              <w:pStyle w:val="ConsPlusNormal"/>
              <w:jc w:val="center"/>
            </w:pPr>
            <w:r>
              <w:t>17,3</w:t>
            </w:r>
          </w:p>
        </w:tc>
        <w:tc>
          <w:tcPr>
            <w:tcW w:w="737" w:type="dxa"/>
            <w:tcBorders>
              <w:top w:val="nil"/>
              <w:left w:val="nil"/>
              <w:bottom w:val="single" w:sz="4" w:space="0" w:color="auto"/>
              <w:right w:val="nil"/>
            </w:tcBorders>
          </w:tcPr>
          <w:p w14:paraId="47C40430" w14:textId="77777777" w:rsidR="001878A5" w:rsidRDefault="001878A5">
            <w:pPr>
              <w:pStyle w:val="ConsPlusNormal"/>
              <w:jc w:val="center"/>
            </w:pPr>
            <w:r>
              <w:t>22,7</w:t>
            </w:r>
          </w:p>
        </w:tc>
        <w:tc>
          <w:tcPr>
            <w:tcW w:w="737" w:type="dxa"/>
            <w:tcBorders>
              <w:top w:val="nil"/>
              <w:left w:val="nil"/>
              <w:bottom w:val="single" w:sz="4" w:space="0" w:color="auto"/>
              <w:right w:val="nil"/>
            </w:tcBorders>
          </w:tcPr>
          <w:p w14:paraId="45E18798" w14:textId="77777777" w:rsidR="001878A5" w:rsidRDefault="001878A5">
            <w:pPr>
              <w:pStyle w:val="ConsPlusNormal"/>
              <w:jc w:val="center"/>
            </w:pPr>
            <w:r>
              <w:t>28,0</w:t>
            </w:r>
          </w:p>
        </w:tc>
        <w:tc>
          <w:tcPr>
            <w:tcW w:w="680" w:type="dxa"/>
            <w:tcBorders>
              <w:top w:val="nil"/>
              <w:left w:val="nil"/>
              <w:bottom w:val="single" w:sz="4" w:space="0" w:color="auto"/>
              <w:right w:val="single" w:sz="4" w:space="0" w:color="auto"/>
            </w:tcBorders>
          </w:tcPr>
          <w:p w14:paraId="781BAA1B" w14:textId="77777777" w:rsidR="001878A5" w:rsidRDefault="001878A5">
            <w:pPr>
              <w:pStyle w:val="ConsPlusNormal"/>
              <w:jc w:val="center"/>
            </w:pPr>
            <w:r>
              <w:t>33,3</w:t>
            </w:r>
          </w:p>
        </w:tc>
      </w:tr>
      <w:tr w:rsidR="001878A5" w14:paraId="162FF05A" w14:textId="77777777">
        <w:tc>
          <w:tcPr>
            <w:tcW w:w="2268" w:type="dxa"/>
            <w:tcBorders>
              <w:top w:val="single" w:sz="4" w:space="0" w:color="auto"/>
              <w:bottom w:val="single" w:sz="4" w:space="0" w:color="auto"/>
            </w:tcBorders>
          </w:tcPr>
          <w:p w14:paraId="089FF67F" w14:textId="77777777" w:rsidR="001878A5" w:rsidRDefault="001878A5">
            <w:pPr>
              <w:pStyle w:val="ConsPlusNormal"/>
            </w:pPr>
            <w:r>
              <w:t>Срок реализации подпрограммы</w:t>
            </w:r>
          </w:p>
        </w:tc>
        <w:tc>
          <w:tcPr>
            <w:tcW w:w="6803" w:type="dxa"/>
            <w:gridSpan w:val="8"/>
            <w:tcBorders>
              <w:top w:val="single" w:sz="4" w:space="0" w:color="auto"/>
              <w:bottom w:val="single" w:sz="4" w:space="0" w:color="auto"/>
            </w:tcBorders>
          </w:tcPr>
          <w:p w14:paraId="7BC02A9E" w14:textId="77777777" w:rsidR="001878A5" w:rsidRDefault="001878A5">
            <w:pPr>
              <w:pStyle w:val="ConsPlusNormal"/>
              <w:jc w:val="center"/>
            </w:pPr>
            <w:r>
              <w:t>2020 - 2024 годы</w:t>
            </w:r>
          </w:p>
        </w:tc>
      </w:tr>
      <w:tr w:rsidR="001878A5" w14:paraId="7CB29B50"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48247766" w14:textId="77777777" w:rsidR="001878A5" w:rsidRDefault="001878A5">
            <w:pPr>
              <w:pStyle w:val="ConsPlusNormal"/>
            </w:pPr>
            <w:r>
              <w:t>Объем финансового обеспечения подпрограммы</w:t>
            </w:r>
          </w:p>
        </w:tc>
        <w:tc>
          <w:tcPr>
            <w:tcW w:w="4309" w:type="dxa"/>
            <w:gridSpan w:val="4"/>
            <w:tcBorders>
              <w:top w:val="single" w:sz="4" w:space="0" w:color="auto"/>
              <w:left w:val="single" w:sz="4" w:space="0" w:color="auto"/>
              <w:bottom w:val="nil"/>
              <w:right w:val="nil"/>
            </w:tcBorders>
          </w:tcPr>
          <w:p w14:paraId="3A056191" w14:textId="77777777" w:rsidR="001878A5" w:rsidRDefault="001878A5">
            <w:pPr>
              <w:pStyle w:val="ConsPlusNormal"/>
            </w:pPr>
            <w:r>
              <w:t>Объем финансового обеспечения в целом на реализацию подпрограммы, в том числе:</w:t>
            </w:r>
          </w:p>
        </w:tc>
        <w:tc>
          <w:tcPr>
            <w:tcW w:w="2494" w:type="dxa"/>
            <w:gridSpan w:val="4"/>
            <w:tcBorders>
              <w:top w:val="single" w:sz="4" w:space="0" w:color="auto"/>
              <w:left w:val="nil"/>
              <w:bottom w:val="nil"/>
              <w:right w:val="single" w:sz="4" w:space="0" w:color="auto"/>
            </w:tcBorders>
          </w:tcPr>
          <w:p w14:paraId="7B7CC586" w14:textId="77777777" w:rsidR="001878A5" w:rsidRDefault="001878A5">
            <w:pPr>
              <w:pStyle w:val="ConsPlusNormal"/>
              <w:jc w:val="right"/>
            </w:pPr>
            <w:r>
              <w:t>926 649,8 тыс. руб.</w:t>
            </w:r>
          </w:p>
        </w:tc>
      </w:tr>
      <w:tr w:rsidR="001878A5" w14:paraId="7A76F55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AFD5328" w14:textId="77777777" w:rsidR="001878A5" w:rsidRDefault="001878A5"/>
        </w:tc>
        <w:tc>
          <w:tcPr>
            <w:tcW w:w="4309" w:type="dxa"/>
            <w:gridSpan w:val="4"/>
            <w:tcBorders>
              <w:top w:val="nil"/>
              <w:left w:val="single" w:sz="4" w:space="0" w:color="auto"/>
              <w:bottom w:val="nil"/>
              <w:right w:val="nil"/>
            </w:tcBorders>
          </w:tcPr>
          <w:p w14:paraId="136C128E"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34109027" w14:textId="77777777" w:rsidR="001878A5" w:rsidRDefault="001878A5">
            <w:pPr>
              <w:pStyle w:val="ConsPlusNormal"/>
              <w:jc w:val="right"/>
            </w:pPr>
            <w:r>
              <w:t>148 830,3 тыс. руб.</w:t>
            </w:r>
          </w:p>
        </w:tc>
      </w:tr>
      <w:tr w:rsidR="001878A5" w14:paraId="7CA3FCD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0AF0E41" w14:textId="77777777" w:rsidR="001878A5" w:rsidRDefault="001878A5"/>
        </w:tc>
        <w:tc>
          <w:tcPr>
            <w:tcW w:w="4309" w:type="dxa"/>
            <w:gridSpan w:val="4"/>
            <w:tcBorders>
              <w:top w:val="nil"/>
              <w:left w:val="single" w:sz="4" w:space="0" w:color="auto"/>
              <w:bottom w:val="nil"/>
              <w:right w:val="nil"/>
            </w:tcBorders>
          </w:tcPr>
          <w:p w14:paraId="16C2B300"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4659C33E" w14:textId="77777777" w:rsidR="001878A5" w:rsidRDefault="001878A5">
            <w:pPr>
              <w:pStyle w:val="ConsPlusNormal"/>
              <w:jc w:val="right"/>
            </w:pPr>
            <w:r>
              <w:t>148 830,3 тыс. руб.</w:t>
            </w:r>
          </w:p>
        </w:tc>
      </w:tr>
      <w:tr w:rsidR="001878A5" w14:paraId="0F9497C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A286DDF" w14:textId="77777777" w:rsidR="001878A5" w:rsidRDefault="001878A5"/>
        </w:tc>
        <w:tc>
          <w:tcPr>
            <w:tcW w:w="4309" w:type="dxa"/>
            <w:gridSpan w:val="4"/>
            <w:tcBorders>
              <w:top w:val="nil"/>
              <w:left w:val="single" w:sz="4" w:space="0" w:color="auto"/>
              <w:bottom w:val="single" w:sz="4" w:space="0" w:color="auto"/>
              <w:right w:val="nil"/>
            </w:tcBorders>
          </w:tcPr>
          <w:p w14:paraId="3C0BD7DB" w14:textId="77777777" w:rsidR="001878A5" w:rsidRDefault="001878A5">
            <w:pPr>
              <w:pStyle w:val="ConsPlusNormal"/>
              <w:jc w:val="right"/>
            </w:pPr>
            <w:r>
              <w:t>2022 год -</w:t>
            </w:r>
          </w:p>
        </w:tc>
        <w:tc>
          <w:tcPr>
            <w:tcW w:w="2494" w:type="dxa"/>
            <w:gridSpan w:val="4"/>
            <w:tcBorders>
              <w:top w:val="nil"/>
              <w:left w:val="nil"/>
              <w:bottom w:val="single" w:sz="4" w:space="0" w:color="auto"/>
              <w:right w:val="single" w:sz="4" w:space="0" w:color="auto"/>
            </w:tcBorders>
          </w:tcPr>
          <w:p w14:paraId="2D64D037" w14:textId="77777777" w:rsidR="001878A5" w:rsidRDefault="001878A5">
            <w:pPr>
              <w:pStyle w:val="ConsPlusNormal"/>
              <w:jc w:val="right"/>
            </w:pPr>
            <w:r>
              <w:t>148 830,3 тыс. руб.</w:t>
            </w:r>
          </w:p>
        </w:tc>
      </w:tr>
      <w:tr w:rsidR="001878A5" w14:paraId="3102C65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28FD0A3" w14:textId="77777777" w:rsidR="001878A5" w:rsidRDefault="001878A5"/>
        </w:tc>
        <w:tc>
          <w:tcPr>
            <w:tcW w:w="4309" w:type="dxa"/>
            <w:gridSpan w:val="4"/>
            <w:tcBorders>
              <w:top w:val="single" w:sz="4" w:space="0" w:color="auto"/>
              <w:left w:val="single" w:sz="4" w:space="0" w:color="auto"/>
              <w:bottom w:val="nil"/>
              <w:right w:val="nil"/>
            </w:tcBorders>
          </w:tcPr>
          <w:p w14:paraId="7243D627" w14:textId="77777777" w:rsidR="001878A5" w:rsidRDefault="001878A5">
            <w:pPr>
              <w:pStyle w:val="ConsPlusNormal"/>
              <w:jc w:val="right"/>
            </w:pPr>
            <w:r>
              <w:t>2023 год -</w:t>
            </w:r>
          </w:p>
        </w:tc>
        <w:tc>
          <w:tcPr>
            <w:tcW w:w="2494" w:type="dxa"/>
            <w:gridSpan w:val="4"/>
            <w:tcBorders>
              <w:top w:val="single" w:sz="4" w:space="0" w:color="auto"/>
              <w:left w:val="nil"/>
              <w:bottom w:val="nil"/>
              <w:right w:val="single" w:sz="4" w:space="0" w:color="auto"/>
            </w:tcBorders>
          </w:tcPr>
          <w:p w14:paraId="2F7B8750" w14:textId="77777777" w:rsidR="001878A5" w:rsidRDefault="001878A5">
            <w:pPr>
              <w:pStyle w:val="ConsPlusNormal"/>
              <w:jc w:val="right"/>
            </w:pPr>
            <w:r>
              <w:t>235 826,3 тыс. руб.</w:t>
            </w:r>
          </w:p>
        </w:tc>
      </w:tr>
      <w:tr w:rsidR="001878A5" w14:paraId="1DBD158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27F5C2E" w14:textId="77777777" w:rsidR="001878A5" w:rsidRDefault="001878A5"/>
        </w:tc>
        <w:tc>
          <w:tcPr>
            <w:tcW w:w="4309" w:type="dxa"/>
            <w:gridSpan w:val="4"/>
            <w:tcBorders>
              <w:top w:val="nil"/>
              <w:left w:val="single" w:sz="4" w:space="0" w:color="auto"/>
              <w:bottom w:val="nil"/>
              <w:right w:val="nil"/>
            </w:tcBorders>
          </w:tcPr>
          <w:p w14:paraId="7B003E7A" w14:textId="77777777" w:rsidR="001878A5" w:rsidRDefault="001878A5">
            <w:pPr>
              <w:pStyle w:val="ConsPlusNormal"/>
              <w:jc w:val="right"/>
            </w:pPr>
            <w:r>
              <w:t>2024 год -</w:t>
            </w:r>
          </w:p>
        </w:tc>
        <w:tc>
          <w:tcPr>
            <w:tcW w:w="2494" w:type="dxa"/>
            <w:gridSpan w:val="4"/>
            <w:tcBorders>
              <w:top w:val="nil"/>
              <w:left w:val="nil"/>
              <w:bottom w:val="nil"/>
              <w:right w:val="single" w:sz="4" w:space="0" w:color="auto"/>
            </w:tcBorders>
          </w:tcPr>
          <w:p w14:paraId="5369D27E" w14:textId="77777777" w:rsidR="001878A5" w:rsidRDefault="001878A5">
            <w:pPr>
              <w:pStyle w:val="ConsPlusNormal"/>
              <w:jc w:val="right"/>
            </w:pPr>
            <w:r>
              <w:t>244 332,6 тыс. руб.</w:t>
            </w:r>
          </w:p>
        </w:tc>
      </w:tr>
      <w:tr w:rsidR="001878A5" w14:paraId="2C3D48F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9EE8E49" w14:textId="77777777" w:rsidR="001878A5" w:rsidRDefault="001878A5"/>
        </w:tc>
        <w:tc>
          <w:tcPr>
            <w:tcW w:w="4309" w:type="dxa"/>
            <w:gridSpan w:val="4"/>
            <w:tcBorders>
              <w:top w:val="nil"/>
              <w:left w:val="single" w:sz="4" w:space="0" w:color="auto"/>
              <w:bottom w:val="nil"/>
              <w:right w:val="nil"/>
            </w:tcBorders>
          </w:tcPr>
          <w:p w14:paraId="4FD58EF7"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494" w:type="dxa"/>
            <w:gridSpan w:val="4"/>
            <w:tcBorders>
              <w:top w:val="nil"/>
              <w:left w:val="nil"/>
              <w:bottom w:val="nil"/>
              <w:right w:val="single" w:sz="4" w:space="0" w:color="auto"/>
            </w:tcBorders>
          </w:tcPr>
          <w:p w14:paraId="4EDA6ABA" w14:textId="77777777" w:rsidR="001878A5" w:rsidRDefault="001878A5">
            <w:pPr>
              <w:pStyle w:val="ConsPlusNormal"/>
              <w:jc w:val="right"/>
            </w:pPr>
            <w:r>
              <w:t>926 649,8 тыс. руб.</w:t>
            </w:r>
          </w:p>
        </w:tc>
      </w:tr>
      <w:tr w:rsidR="001878A5" w14:paraId="0A91543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6254569" w14:textId="77777777" w:rsidR="001878A5" w:rsidRDefault="001878A5"/>
        </w:tc>
        <w:tc>
          <w:tcPr>
            <w:tcW w:w="4309" w:type="dxa"/>
            <w:gridSpan w:val="4"/>
            <w:tcBorders>
              <w:top w:val="nil"/>
              <w:left w:val="single" w:sz="4" w:space="0" w:color="auto"/>
              <w:bottom w:val="nil"/>
              <w:right w:val="nil"/>
            </w:tcBorders>
          </w:tcPr>
          <w:p w14:paraId="1EE49587"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4249215A" w14:textId="77777777" w:rsidR="001878A5" w:rsidRDefault="001878A5">
            <w:pPr>
              <w:pStyle w:val="ConsPlusNormal"/>
              <w:jc w:val="right"/>
            </w:pPr>
            <w:r>
              <w:t>148 830,3 тыс. руб.</w:t>
            </w:r>
          </w:p>
        </w:tc>
      </w:tr>
      <w:tr w:rsidR="001878A5" w14:paraId="02DD32D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4585F48" w14:textId="77777777" w:rsidR="001878A5" w:rsidRDefault="001878A5"/>
        </w:tc>
        <w:tc>
          <w:tcPr>
            <w:tcW w:w="4309" w:type="dxa"/>
            <w:gridSpan w:val="4"/>
            <w:tcBorders>
              <w:top w:val="nil"/>
              <w:left w:val="single" w:sz="4" w:space="0" w:color="auto"/>
              <w:bottom w:val="nil"/>
              <w:right w:val="nil"/>
            </w:tcBorders>
          </w:tcPr>
          <w:p w14:paraId="4D4C0175"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77E0B719" w14:textId="77777777" w:rsidR="001878A5" w:rsidRDefault="001878A5">
            <w:pPr>
              <w:pStyle w:val="ConsPlusNormal"/>
              <w:jc w:val="right"/>
            </w:pPr>
            <w:r>
              <w:t>148 830,3 тыс. руб.</w:t>
            </w:r>
          </w:p>
        </w:tc>
      </w:tr>
      <w:tr w:rsidR="001878A5" w14:paraId="324651E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AF540FE" w14:textId="77777777" w:rsidR="001878A5" w:rsidRDefault="001878A5"/>
        </w:tc>
        <w:tc>
          <w:tcPr>
            <w:tcW w:w="4309" w:type="dxa"/>
            <w:gridSpan w:val="4"/>
            <w:tcBorders>
              <w:top w:val="nil"/>
              <w:left w:val="single" w:sz="4" w:space="0" w:color="auto"/>
              <w:bottom w:val="nil"/>
              <w:right w:val="nil"/>
            </w:tcBorders>
          </w:tcPr>
          <w:p w14:paraId="2DCB4205"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69B07A07" w14:textId="77777777" w:rsidR="001878A5" w:rsidRDefault="001878A5">
            <w:pPr>
              <w:pStyle w:val="ConsPlusNormal"/>
              <w:jc w:val="right"/>
            </w:pPr>
            <w:r>
              <w:t>148 830,3 тыс. руб.</w:t>
            </w:r>
          </w:p>
        </w:tc>
      </w:tr>
      <w:tr w:rsidR="001878A5" w14:paraId="2DD6A58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EC20D2C" w14:textId="77777777" w:rsidR="001878A5" w:rsidRDefault="001878A5"/>
        </w:tc>
        <w:tc>
          <w:tcPr>
            <w:tcW w:w="4309" w:type="dxa"/>
            <w:gridSpan w:val="4"/>
            <w:tcBorders>
              <w:top w:val="nil"/>
              <w:left w:val="single" w:sz="4" w:space="0" w:color="auto"/>
              <w:bottom w:val="nil"/>
              <w:right w:val="nil"/>
            </w:tcBorders>
          </w:tcPr>
          <w:p w14:paraId="0580388A"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2305BAA9" w14:textId="77777777" w:rsidR="001878A5" w:rsidRDefault="001878A5">
            <w:pPr>
              <w:pStyle w:val="ConsPlusNormal"/>
              <w:jc w:val="right"/>
            </w:pPr>
            <w:r>
              <w:t>235 826,3 тыс. руб.</w:t>
            </w:r>
          </w:p>
        </w:tc>
      </w:tr>
      <w:tr w:rsidR="001878A5" w14:paraId="37970331"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E993ED4" w14:textId="77777777" w:rsidR="001878A5" w:rsidRDefault="001878A5"/>
        </w:tc>
        <w:tc>
          <w:tcPr>
            <w:tcW w:w="4309" w:type="dxa"/>
            <w:gridSpan w:val="4"/>
            <w:tcBorders>
              <w:top w:val="nil"/>
              <w:left w:val="single" w:sz="4" w:space="0" w:color="auto"/>
              <w:bottom w:val="single" w:sz="4" w:space="0" w:color="auto"/>
              <w:right w:val="nil"/>
            </w:tcBorders>
          </w:tcPr>
          <w:p w14:paraId="780C1E7C"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03FA623A" w14:textId="77777777" w:rsidR="001878A5" w:rsidRDefault="001878A5">
            <w:pPr>
              <w:pStyle w:val="ConsPlusNormal"/>
              <w:jc w:val="right"/>
            </w:pPr>
            <w:r>
              <w:t>244 332,6 тыс. руб.</w:t>
            </w:r>
          </w:p>
        </w:tc>
      </w:tr>
      <w:tr w:rsidR="001878A5" w14:paraId="15789BE0"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vAlign w:val="center"/>
          </w:tcPr>
          <w:p w14:paraId="37624A84" w14:textId="77777777" w:rsidR="001878A5" w:rsidRDefault="001878A5">
            <w:pPr>
              <w:pStyle w:val="ConsPlusNormal"/>
            </w:pPr>
          </w:p>
        </w:tc>
        <w:tc>
          <w:tcPr>
            <w:tcW w:w="4309" w:type="dxa"/>
            <w:gridSpan w:val="4"/>
            <w:tcBorders>
              <w:top w:val="single" w:sz="4" w:space="0" w:color="auto"/>
              <w:left w:val="single" w:sz="4" w:space="0" w:color="auto"/>
              <w:bottom w:val="nil"/>
              <w:right w:val="nil"/>
            </w:tcBorders>
          </w:tcPr>
          <w:p w14:paraId="50D16A04" w14:textId="77777777" w:rsidR="001878A5" w:rsidRDefault="001878A5">
            <w:pPr>
              <w:pStyle w:val="ConsPlusNormal"/>
              <w:jc w:val="both"/>
            </w:pPr>
            <w:r>
              <w:t>б) за счет средств федерального бюджета, в том числе по годам:</w:t>
            </w:r>
          </w:p>
        </w:tc>
        <w:tc>
          <w:tcPr>
            <w:tcW w:w="2494" w:type="dxa"/>
            <w:gridSpan w:val="4"/>
            <w:tcBorders>
              <w:top w:val="single" w:sz="4" w:space="0" w:color="auto"/>
              <w:left w:val="nil"/>
              <w:bottom w:val="nil"/>
              <w:right w:val="single" w:sz="4" w:space="0" w:color="auto"/>
            </w:tcBorders>
          </w:tcPr>
          <w:p w14:paraId="0CDD00E9" w14:textId="77777777" w:rsidR="001878A5" w:rsidRDefault="001878A5">
            <w:pPr>
              <w:pStyle w:val="ConsPlusNormal"/>
              <w:jc w:val="right"/>
            </w:pPr>
            <w:r>
              <w:t>0,0 тыс. руб.</w:t>
            </w:r>
          </w:p>
        </w:tc>
      </w:tr>
      <w:tr w:rsidR="001878A5" w14:paraId="23F2A1F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F00A0D0" w14:textId="77777777" w:rsidR="001878A5" w:rsidRDefault="001878A5"/>
        </w:tc>
        <w:tc>
          <w:tcPr>
            <w:tcW w:w="4309" w:type="dxa"/>
            <w:gridSpan w:val="4"/>
            <w:tcBorders>
              <w:top w:val="nil"/>
              <w:left w:val="single" w:sz="4" w:space="0" w:color="auto"/>
              <w:bottom w:val="nil"/>
              <w:right w:val="nil"/>
            </w:tcBorders>
          </w:tcPr>
          <w:p w14:paraId="66262D7E"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61AC241F" w14:textId="77777777" w:rsidR="001878A5" w:rsidRDefault="001878A5">
            <w:pPr>
              <w:pStyle w:val="ConsPlusNormal"/>
              <w:jc w:val="right"/>
            </w:pPr>
            <w:r>
              <w:t>0,0 тыс. руб.</w:t>
            </w:r>
          </w:p>
        </w:tc>
      </w:tr>
      <w:tr w:rsidR="001878A5" w14:paraId="13346FF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E3B4483" w14:textId="77777777" w:rsidR="001878A5" w:rsidRDefault="001878A5"/>
        </w:tc>
        <w:tc>
          <w:tcPr>
            <w:tcW w:w="4309" w:type="dxa"/>
            <w:gridSpan w:val="4"/>
            <w:tcBorders>
              <w:top w:val="nil"/>
              <w:left w:val="single" w:sz="4" w:space="0" w:color="auto"/>
              <w:bottom w:val="nil"/>
              <w:right w:val="nil"/>
            </w:tcBorders>
          </w:tcPr>
          <w:p w14:paraId="32C024A4"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104A7342" w14:textId="77777777" w:rsidR="001878A5" w:rsidRDefault="001878A5">
            <w:pPr>
              <w:pStyle w:val="ConsPlusNormal"/>
              <w:jc w:val="right"/>
            </w:pPr>
            <w:r>
              <w:t>0,0 тыс. руб.</w:t>
            </w:r>
          </w:p>
        </w:tc>
      </w:tr>
      <w:tr w:rsidR="001878A5" w14:paraId="579AF3B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DB8FB8C" w14:textId="77777777" w:rsidR="001878A5" w:rsidRDefault="001878A5"/>
        </w:tc>
        <w:tc>
          <w:tcPr>
            <w:tcW w:w="4309" w:type="dxa"/>
            <w:gridSpan w:val="4"/>
            <w:tcBorders>
              <w:top w:val="nil"/>
              <w:left w:val="single" w:sz="4" w:space="0" w:color="auto"/>
              <w:bottom w:val="nil"/>
              <w:right w:val="nil"/>
            </w:tcBorders>
          </w:tcPr>
          <w:p w14:paraId="1C97245F"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6D5B0350" w14:textId="77777777" w:rsidR="001878A5" w:rsidRDefault="001878A5">
            <w:pPr>
              <w:pStyle w:val="ConsPlusNormal"/>
              <w:jc w:val="right"/>
            </w:pPr>
            <w:r>
              <w:t>0,0 тыс. руб.</w:t>
            </w:r>
          </w:p>
        </w:tc>
      </w:tr>
      <w:tr w:rsidR="001878A5" w14:paraId="5C36684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E85BE93" w14:textId="77777777" w:rsidR="001878A5" w:rsidRDefault="001878A5"/>
        </w:tc>
        <w:tc>
          <w:tcPr>
            <w:tcW w:w="4309" w:type="dxa"/>
            <w:gridSpan w:val="4"/>
            <w:tcBorders>
              <w:top w:val="nil"/>
              <w:left w:val="single" w:sz="4" w:space="0" w:color="auto"/>
              <w:bottom w:val="nil"/>
              <w:right w:val="nil"/>
            </w:tcBorders>
          </w:tcPr>
          <w:p w14:paraId="1BED0597"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6EFC32D1" w14:textId="77777777" w:rsidR="001878A5" w:rsidRDefault="001878A5">
            <w:pPr>
              <w:pStyle w:val="ConsPlusNormal"/>
              <w:jc w:val="right"/>
            </w:pPr>
            <w:r>
              <w:t>0,0 тыс. руб.</w:t>
            </w:r>
          </w:p>
        </w:tc>
      </w:tr>
      <w:tr w:rsidR="001878A5" w14:paraId="2B7A9C4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E4B1215" w14:textId="77777777" w:rsidR="001878A5" w:rsidRDefault="001878A5"/>
        </w:tc>
        <w:tc>
          <w:tcPr>
            <w:tcW w:w="4309" w:type="dxa"/>
            <w:gridSpan w:val="4"/>
            <w:tcBorders>
              <w:top w:val="nil"/>
              <w:left w:val="single" w:sz="4" w:space="0" w:color="auto"/>
              <w:bottom w:val="single" w:sz="4" w:space="0" w:color="auto"/>
              <w:right w:val="nil"/>
            </w:tcBorders>
          </w:tcPr>
          <w:p w14:paraId="11018281"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01F83E4C" w14:textId="77777777" w:rsidR="001878A5" w:rsidRDefault="001878A5">
            <w:pPr>
              <w:pStyle w:val="ConsPlusNormal"/>
              <w:jc w:val="right"/>
            </w:pPr>
            <w:r>
              <w:t>0,0 тыс. руб.</w:t>
            </w:r>
          </w:p>
        </w:tc>
      </w:tr>
      <w:tr w:rsidR="001878A5" w14:paraId="27EA230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9C98817" w14:textId="77777777" w:rsidR="001878A5" w:rsidRDefault="001878A5"/>
        </w:tc>
        <w:tc>
          <w:tcPr>
            <w:tcW w:w="4309" w:type="dxa"/>
            <w:gridSpan w:val="4"/>
            <w:tcBorders>
              <w:top w:val="single" w:sz="4" w:space="0" w:color="auto"/>
              <w:left w:val="single" w:sz="4" w:space="0" w:color="auto"/>
              <w:bottom w:val="nil"/>
              <w:right w:val="nil"/>
            </w:tcBorders>
          </w:tcPr>
          <w:p w14:paraId="6376AB5A" w14:textId="77777777" w:rsidR="001878A5" w:rsidRDefault="001878A5">
            <w:pPr>
              <w:pStyle w:val="ConsPlusNormal"/>
              <w:jc w:val="both"/>
            </w:pPr>
            <w:r>
              <w:t>в) за счет средств местных бюджетов, в том числе по годам:</w:t>
            </w:r>
          </w:p>
        </w:tc>
        <w:tc>
          <w:tcPr>
            <w:tcW w:w="2494" w:type="dxa"/>
            <w:gridSpan w:val="4"/>
            <w:tcBorders>
              <w:top w:val="single" w:sz="4" w:space="0" w:color="auto"/>
              <w:left w:val="nil"/>
              <w:bottom w:val="nil"/>
              <w:right w:val="single" w:sz="4" w:space="0" w:color="auto"/>
            </w:tcBorders>
          </w:tcPr>
          <w:p w14:paraId="5A988318" w14:textId="77777777" w:rsidR="001878A5" w:rsidRDefault="001878A5">
            <w:pPr>
              <w:pStyle w:val="ConsPlusNormal"/>
              <w:jc w:val="right"/>
            </w:pPr>
            <w:r>
              <w:t>0,0 тыс. руб.</w:t>
            </w:r>
          </w:p>
        </w:tc>
      </w:tr>
      <w:tr w:rsidR="001878A5" w14:paraId="0F3CAEE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C4ED8A6" w14:textId="77777777" w:rsidR="001878A5" w:rsidRDefault="001878A5"/>
        </w:tc>
        <w:tc>
          <w:tcPr>
            <w:tcW w:w="4309" w:type="dxa"/>
            <w:gridSpan w:val="4"/>
            <w:tcBorders>
              <w:top w:val="nil"/>
              <w:left w:val="single" w:sz="4" w:space="0" w:color="auto"/>
              <w:bottom w:val="nil"/>
              <w:right w:val="nil"/>
            </w:tcBorders>
          </w:tcPr>
          <w:p w14:paraId="57DA43FA"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6B6EA855" w14:textId="77777777" w:rsidR="001878A5" w:rsidRDefault="001878A5">
            <w:pPr>
              <w:pStyle w:val="ConsPlusNormal"/>
              <w:jc w:val="right"/>
            </w:pPr>
            <w:r>
              <w:t>0,0 тыс. руб.</w:t>
            </w:r>
          </w:p>
        </w:tc>
      </w:tr>
      <w:tr w:rsidR="001878A5" w14:paraId="02AFF2D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60EAEA8" w14:textId="77777777" w:rsidR="001878A5" w:rsidRDefault="001878A5"/>
        </w:tc>
        <w:tc>
          <w:tcPr>
            <w:tcW w:w="4309" w:type="dxa"/>
            <w:gridSpan w:val="4"/>
            <w:tcBorders>
              <w:top w:val="nil"/>
              <w:left w:val="single" w:sz="4" w:space="0" w:color="auto"/>
              <w:bottom w:val="nil"/>
              <w:right w:val="nil"/>
            </w:tcBorders>
          </w:tcPr>
          <w:p w14:paraId="1C4F3B99"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26AE2AE2" w14:textId="77777777" w:rsidR="001878A5" w:rsidRDefault="001878A5">
            <w:pPr>
              <w:pStyle w:val="ConsPlusNormal"/>
              <w:jc w:val="right"/>
            </w:pPr>
            <w:r>
              <w:t>0,0 тыс. руб.</w:t>
            </w:r>
          </w:p>
        </w:tc>
      </w:tr>
      <w:tr w:rsidR="001878A5" w14:paraId="7BF1DFB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3035082" w14:textId="77777777" w:rsidR="001878A5" w:rsidRDefault="001878A5"/>
        </w:tc>
        <w:tc>
          <w:tcPr>
            <w:tcW w:w="4309" w:type="dxa"/>
            <w:gridSpan w:val="4"/>
            <w:tcBorders>
              <w:top w:val="nil"/>
              <w:left w:val="single" w:sz="4" w:space="0" w:color="auto"/>
              <w:bottom w:val="nil"/>
              <w:right w:val="nil"/>
            </w:tcBorders>
          </w:tcPr>
          <w:p w14:paraId="21346C7D"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7332B90B" w14:textId="77777777" w:rsidR="001878A5" w:rsidRDefault="001878A5">
            <w:pPr>
              <w:pStyle w:val="ConsPlusNormal"/>
              <w:jc w:val="right"/>
            </w:pPr>
            <w:r>
              <w:t>0,0 тыс. руб.</w:t>
            </w:r>
          </w:p>
        </w:tc>
      </w:tr>
      <w:tr w:rsidR="001878A5" w14:paraId="671EFC9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91F7D85" w14:textId="77777777" w:rsidR="001878A5" w:rsidRDefault="001878A5"/>
        </w:tc>
        <w:tc>
          <w:tcPr>
            <w:tcW w:w="4309" w:type="dxa"/>
            <w:gridSpan w:val="4"/>
            <w:tcBorders>
              <w:top w:val="nil"/>
              <w:left w:val="single" w:sz="4" w:space="0" w:color="auto"/>
              <w:bottom w:val="nil"/>
              <w:right w:val="nil"/>
            </w:tcBorders>
          </w:tcPr>
          <w:p w14:paraId="181F004E"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785B7185" w14:textId="77777777" w:rsidR="001878A5" w:rsidRDefault="001878A5">
            <w:pPr>
              <w:pStyle w:val="ConsPlusNormal"/>
              <w:jc w:val="right"/>
            </w:pPr>
            <w:r>
              <w:t>0,0 тыс. руб.</w:t>
            </w:r>
          </w:p>
        </w:tc>
      </w:tr>
      <w:tr w:rsidR="001878A5" w14:paraId="530A40B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ACC2D41" w14:textId="77777777" w:rsidR="001878A5" w:rsidRDefault="001878A5"/>
        </w:tc>
        <w:tc>
          <w:tcPr>
            <w:tcW w:w="4309" w:type="dxa"/>
            <w:gridSpan w:val="4"/>
            <w:tcBorders>
              <w:top w:val="nil"/>
              <w:left w:val="single" w:sz="4" w:space="0" w:color="auto"/>
              <w:bottom w:val="single" w:sz="4" w:space="0" w:color="auto"/>
              <w:right w:val="nil"/>
            </w:tcBorders>
          </w:tcPr>
          <w:p w14:paraId="75F0E3A3"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3559D9EE" w14:textId="77777777" w:rsidR="001878A5" w:rsidRDefault="001878A5">
            <w:pPr>
              <w:pStyle w:val="ConsPlusNormal"/>
              <w:jc w:val="right"/>
            </w:pPr>
            <w:r>
              <w:t>0,0 тыс. руб.</w:t>
            </w:r>
          </w:p>
        </w:tc>
      </w:tr>
      <w:tr w:rsidR="001878A5" w14:paraId="1FC1408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B61DB10" w14:textId="77777777" w:rsidR="001878A5" w:rsidRDefault="001878A5"/>
        </w:tc>
        <w:tc>
          <w:tcPr>
            <w:tcW w:w="4309" w:type="dxa"/>
            <w:gridSpan w:val="4"/>
            <w:tcBorders>
              <w:top w:val="single" w:sz="4" w:space="0" w:color="auto"/>
              <w:left w:val="single" w:sz="4" w:space="0" w:color="auto"/>
              <w:bottom w:val="nil"/>
              <w:right w:val="nil"/>
            </w:tcBorders>
          </w:tcPr>
          <w:p w14:paraId="041DD733" w14:textId="77777777" w:rsidR="001878A5" w:rsidRDefault="001878A5">
            <w:pPr>
              <w:pStyle w:val="ConsPlusNormal"/>
              <w:jc w:val="both"/>
            </w:pPr>
            <w:r>
              <w:t>г) за счет внебюджетных средств, в том числе по годам:</w:t>
            </w:r>
          </w:p>
        </w:tc>
        <w:tc>
          <w:tcPr>
            <w:tcW w:w="2494" w:type="dxa"/>
            <w:gridSpan w:val="4"/>
            <w:tcBorders>
              <w:top w:val="single" w:sz="4" w:space="0" w:color="auto"/>
              <w:left w:val="nil"/>
              <w:bottom w:val="nil"/>
              <w:right w:val="single" w:sz="4" w:space="0" w:color="auto"/>
            </w:tcBorders>
          </w:tcPr>
          <w:p w14:paraId="07D55F9A" w14:textId="77777777" w:rsidR="001878A5" w:rsidRDefault="001878A5">
            <w:pPr>
              <w:pStyle w:val="ConsPlusNormal"/>
              <w:jc w:val="right"/>
            </w:pPr>
            <w:r>
              <w:t>0,0 тыс. руб.</w:t>
            </w:r>
          </w:p>
        </w:tc>
      </w:tr>
      <w:tr w:rsidR="001878A5" w14:paraId="0AA4782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3D573FA" w14:textId="77777777" w:rsidR="001878A5" w:rsidRDefault="001878A5"/>
        </w:tc>
        <w:tc>
          <w:tcPr>
            <w:tcW w:w="4309" w:type="dxa"/>
            <w:gridSpan w:val="4"/>
            <w:tcBorders>
              <w:top w:val="nil"/>
              <w:left w:val="single" w:sz="4" w:space="0" w:color="auto"/>
              <w:bottom w:val="nil"/>
              <w:right w:val="nil"/>
            </w:tcBorders>
          </w:tcPr>
          <w:p w14:paraId="3ECF1E1B"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2AC2B4F2" w14:textId="77777777" w:rsidR="001878A5" w:rsidRDefault="001878A5">
            <w:pPr>
              <w:pStyle w:val="ConsPlusNormal"/>
              <w:jc w:val="right"/>
            </w:pPr>
            <w:r>
              <w:t>0,0 тыс. руб.</w:t>
            </w:r>
          </w:p>
        </w:tc>
      </w:tr>
      <w:tr w:rsidR="001878A5" w14:paraId="610B350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2A2AB56" w14:textId="77777777" w:rsidR="001878A5" w:rsidRDefault="001878A5"/>
        </w:tc>
        <w:tc>
          <w:tcPr>
            <w:tcW w:w="4309" w:type="dxa"/>
            <w:gridSpan w:val="4"/>
            <w:tcBorders>
              <w:top w:val="nil"/>
              <w:left w:val="single" w:sz="4" w:space="0" w:color="auto"/>
              <w:bottom w:val="nil"/>
              <w:right w:val="nil"/>
            </w:tcBorders>
          </w:tcPr>
          <w:p w14:paraId="1593F868"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68AD726A" w14:textId="77777777" w:rsidR="001878A5" w:rsidRDefault="001878A5">
            <w:pPr>
              <w:pStyle w:val="ConsPlusNormal"/>
              <w:jc w:val="right"/>
            </w:pPr>
            <w:r>
              <w:t>0,0 тыс. руб.</w:t>
            </w:r>
          </w:p>
        </w:tc>
      </w:tr>
      <w:tr w:rsidR="001878A5" w14:paraId="39A150A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5FE5CA9" w14:textId="77777777" w:rsidR="001878A5" w:rsidRDefault="001878A5"/>
        </w:tc>
        <w:tc>
          <w:tcPr>
            <w:tcW w:w="4309" w:type="dxa"/>
            <w:gridSpan w:val="4"/>
            <w:tcBorders>
              <w:top w:val="nil"/>
              <w:left w:val="single" w:sz="4" w:space="0" w:color="auto"/>
              <w:bottom w:val="nil"/>
              <w:right w:val="nil"/>
            </w:tcBorders>
          </w:tcPr>
          <w:p w14:paraId="0A357054"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3F22EB15" w14:textId="77777777" w:rsidR="001878A5" w:rsidRDefault="001878A5">
            <w:pPr>
              <w:pStyle w:val="ConsPlusNormal"/>
              <w:jc w:val="right"/>
            </w:pPr>
            <w:r>
              <w:t>0,0 тыс. руб.</w:t>
            </w:r>
          </w:p>
        </w:tc>
      </w:tr>
      <w:tr w:rsidR="001878A5" w14:paraId="217CCAA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CA10B0F" w14:textId="77777777" w:rsidR="001878A5" w:rsidRDefault="001878A5"/>
        </w:tc>
        <w:tc>
          <w:tcPr>
            <w:tcW w:w="4309" w:type="dxa"/>
            <w:gridSpan w:val="4"/>
            <w:tcBorders>
              <w:top w:val="nil"/>
              <w:left w:val="single" w:sz="4" w:space="0" w:color="auto"/>
              <w:bottom w:val="nil"/>
              <w:right w:val="nil"/>
            </w:tcBorders>
          </w:tcPr>
          <w:p w14:paraId="49323536"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26302EB6" w14:textId="77777777" w:rsidR="001878A5" w:rsidRDefault="001878A5">
            <w:pPr>
              <w:pStyle w:val="ConsPlusNormal"/>
              <w:jc w:val="right"/>
            </w:pPr>
            <w:r>
              <w:t>0,0 тыс. руб.</w:t>
            </w:r>
          </w:p>
        </w:tc>
      </w:tr>
      <w:tr w:rsidR="001878A5" w14:paraId="799585FF"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B76DD34" w14:textId="77777777" w:rsidR="001878A5" w:rsidRDefault="001878A5"/>
        </w:tc>
        <w:tc>
          <w:tcPr>
            <w:tcW w:w="4309" w:type="dxa"/>
            <w:gridSpan w:val="4"/>
            <w:tcBorders>
              <w:top w:val="nil"/>
              <w:left w:val="single" w:sz="4" w:space="0" w:color="auto"/>
              <w:bottom w:val="single" w:sz="4" w:space="0" w:color="auto"/>
              <w:right w:val="nil"/>
            </w:tcBorders>
          </w:tcPr>
          <w:p w14:paraId="2A10F5C0"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67B082C4" w14:textId="77777777" w:rsidR="001878A5" w:rsidRDefault="001878A5">
            <w:pPr>
              <w:pStyle w:val="ConsPlusNormal"/>
              <w:jc w:val="right"/>
            </w:pPr>
            <w:r>
              <w:t>0,0 тыс. руб.</w:t>
            </w:r>
          </w:p>
        </w:tc>
      </w:tr>
      <w:tr w:rsidR="001878A5" w14:paraId="10783610" w14:textId="77777777">
        <w:tc>
          <w:tcPr>
            <w:tcW w:w="2268" w:type="dxa"/>
            <w:vMerge w:val="restart"/>
            <w:tcBorders>
              <w:top w:val="single" w:sz="4" w:space="0" w:color="auto"/>
              <w:bottom w:val="single" w:sz="4" w:space="0" w:color="auto"/>
            </w:tcBorders>
          </w:tcPr>
          <w:p w14:paraId="78427DF2" w14:textId="77777777" w:rsidR="001878A5" w:rsidRDefault="001878A5">
            <w:pPr>
              <w:pStyle w:val="ConsPlusNormal"/>
            </w:pPr>
            <w:r>
              <w:t>Ожидаемые результаты реализации подпрограммы</w:t>
            </w:r>
          </w:p>
        </w:tc>
        <w:tc>
          <w:tcPr>
            <w:tcW w:w="6803" w:type="dxa"/>
            <w:gridSpan w:val="8"/>
            <w:tcBorders>
              <w:top w:val="single" w:sz="4" w:space="0" w:color="auto"/>
              <w:bottom w:val="nil"/>
            </w:tcBorders>
          </w:tcPr>
          <w:p w14:paraId="29E6A5ED" w14:textId="77777777" w:rsidR="001878A5" w:rsidRDefault="001878A5">
            <w:pPr>
              <w:pStyle w:val="ConsPlusNormal"/>
              <w:jc w:val="both"/>
            </w:pPr>
            <w:r>
              <w:t>Обеспечение достижения следующих показателей к 2024 году:</w:t>
            </w:r>
          </w:p>
        </w:tc>
      </w:tr>
      <w:tr w:rsidR="001878A5" w14:paraId="37BAE20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EBEC9CB" w14:textId="77777777" w:rsidR="001878A5" w:rsidRDefault="001878A5"/>
        </w:tc>
        <w:tc>
          <w:tcPr>
            <w:tcW w:w="5386" w:type="dxa"/>
            <w:gridSpan w:val="6"/>
            <w:tcBorders>
              <w:top w:val="nil"/>
              <w:left w:val="single" w:sz="4" w:space="0" w:color="auto"/>
              <w:bottom w:val="nil"/>
              <w:right w:val="nil"/>
            </w:tcBorders>
          </w:tcPr>
          <w:p w14:paraId="2850639D" w14:textId="77777777" w:rsidR="001878A5" w:rsidRDefault="001878A5">
            <w:pPr>
              <w:pStyle w:val="ConsPlusNormal"/>
              <w:jc w:val="both"/>
            </w:pPr>
            <w:r>
              <w:t>обеспеченность семенами районированных сортов зерновых культур;</w:t>
            </w:r>
          </w:p>
        </w:tc>
        <w:tc>
          <w:tcPr>
            <w:tcW w:w="1417" w:type="dxa"/>
            <w:gridSpan w:val="2"/>
            <w:tcBorders>
              <w:top w:val="nil"/>
              <w:left w:val="nil"/>
              <w:bottom w:val="nil"/>
              <w:right w:val="single" w:sz="4" w:space="0" w:color="auto"/>
            </w:tcBorders>
          </w:tcPr>
          <w:p w14:paraId="2F0A430C" w14:textId="77777777" w:rsidR="001878A5" w:rsidRDefault="001878A5">
            <w:pPr>
              <w:pStyle w:val="ConsPlusNormal"/>
              <w:jc w:val="center"/>
            </w:pPr>
            <w:r>
              <w:t>66,7%</w:t>
            </w:r>
          </w:p>
        </w:tc>
      </w:tr>
      <w:tr w:rsidR="001878A5" w14:paraId="7DAB276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77CEE26" w14:textId="77777777" w:rsidR="001878A5" w:rsidRDefault="001878A5"/>
        </w:tc>
        <w:tc>
          <w:tcPr>
            <w:tcW w:w="5386" w:type="dxa"/>
            <w:gridSpan w:val="6"/>
            <w:tcBorders>
              <w:top w:val="nil"/>
              <w:left w:val="single" w:sz="4" w:space="0" w:color="auto"/>
              <w:bottom w:val="nil"/>
              <w:right w:val="nil"/>
            </w:tcBorders>
          </w:tcPr>
          <w:p w14:paraId="2EC8DA9C" w14:textId="77777777" w:rsidR="001878A5" w:rsidRDefault="001878A5">
            <w:pPr>
              <w:pStyle w:val="ConsPlusNormal"/>
              <w:jc w:val="both"/>
            </w:pPr>
            <w:r>
              <w:t>обеспеченность семенами районированных сортов картофеля;</w:t>
            </w:r>
          </w:p>
        </w:tc>
        <w:tc>
          <w:tcPr>
            <w:tcW w:w="1417" w:type="dxa"/>
            <w:gridSpan w:val="2"/>
            <w:tcBorders>
              <w:top w:val="nil"/>
              <w:left w:val="nil"/>
              <w:bottom w:val="nil"/>
              <w:right w:val="single" w:sz="4" w:space="0" w:color="auto"/>
            </w:tcBorders>
          </w:tcPr>
          <w:p w14:paraId="6A774BFD" w14:textId="77777777" w:rsidR="001878A5" w:rsidRDefault="001878A5">
            <w:pPr>
              <w:pStyle w:val="ConsPlusNormal"/>
              <w:jc w:val="center"/>
            </w:pPr>
            <w:r>
              <w:t>13,3%</w:t>
            </w:r>
          </w:p>
        </w:tc>
      </w:tr>
      <w:tr w:rsidR="001878A5" w14:paraId="568E9AC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A12F22F" w14:textId="77777777" w:rsidR="001878A5" w:rsidRDefault="001878A5"/>
        </w:tc>
        <w:tc>
          <w:tcPr>
            <w:tcW w:w="5386" w:type="dxa"/>
            <w:gridSpan w:val="6"/>
            <w:tcBorders>
              <w:top w:val="nil"/>
              <w:left w:val="single" w:sz="4" w:space="0" w:color="auto"/>
              <w:bottom w:val="single" w:sz="4" w:space="0" w:color="auto"/>
              <w:right w:val="nil"/>
            </w:tcBorders>
          </w:tcPr>
          <w:p w14:paraId="33E1BA3C" w14:textId="77777777" w:rsidR="001878A5" w:rsidRDefault="001878A5">
            <w:pPr>
              <w:pStyle w:val="ConsPlusNormal"/>
              <w:jc w:val="both"/>
            </w:pPr>
            <w:r>
              <w:t>обеспеченность семенами районированных сортов кормовых культур</w:t>
            </w:r>
          </w:p>
        </w:tc>
        <w:tc>
          <w:tcPr>
            <w:tcW w:w="1417" w:type="dxa"/>
            <w:gridSpan w:val="2"/>
            <w:tcBorders>
              <w:top w:val="nil"/>
              <w:left w:val="nil"/>
              <w:bottom w:val="single" w:sz="4" w:space="0" w:color="auto"/>
              <w:right w:val="single" w:sz="4" w:space="0" w:color="auto"/>
            </w:tcBorders>
          </w:tcPr>
          <w:p w14:paraId="75B25C5F" w14:textId="77777777" w:rsidR="001878A5" w:rsidRDefault="001878A5">
            <w:pPr>
              <w:pStyle w:val="ConsPlusNormal"/>
              <w:jc w:val="center"/>
            </w:pPr>
            <w:r>
              <w:t>33,3%</w:t>
            </w:r>
          </w:p>
        </w:tc>
      </w:tr>
    </w:tbl>
    <w:p w14:paraId="37D49E48" w14:textId="77777777" w:rsidR="001878A5" w:rsidRDefault="001878A5">
      <w:pPr>
        <w:pStyle w:val="ConsPlusNormal"/>
        <w:jc w:val="both"/>
      </w:pPr>
    </w:p>
    <w:p w14:paraId="72C90FC3" w14:textId="77777777" w:rsidR="001878A5" w:rsidRDefault="001878A5">
      <w:pPr>
        <w:pStyle w:val="ConsPlusTitle"/>
        <w:jc w:val="center"/>
        <w:outlineLvl w:val="1"/>
      </w:pPr>
      <w:r>
        <w:t>Паспорт подпрограммы N 5</w:t>
      </w:r>
    </w:p>
    <w:p w14:paraId="266EA35A"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794"/>
        <w:gridCol w:w="737"/>
        <w:gridCol w:w="454"/>
        <w:gridCol w:w="340"/>
        <w:gridCol w:w="737"/>
        <w:gridCol w:w="737"/>
        <w:gridCol w:w="680"/>
      </w:tblGrid>
      <w:tr w:rsidR="001878A5" w14:paraId="4D824256" w14:textId="77777777">
        <w:tc>
          <w:tcPr>
            <w:tcW w:w="2268" w:type="dxa"/>
            <w:tcBorders>
              <w:top w:val="single" w:sz="4" w:space="0" w:color="auto"/>
              <w:bottom w:val="single" w:sz="4" w:space="0" w:color="auto"/>
            </w:tcBorders>
          </w:tcPr>
          <w:p w14:paraId="7D7D82BE" w14:textId="77777777" w:rsidR="001878A5" w:rsidRDefault="001878A5">
            <w:pPr>
              <w:pStyle w:val="ConsPlusNormal"/>
              <w:jc w:val="both"/>
            </w:pPr>
            <w:r>
              <w:t>Наименование подпрограммы</w:t>
            </w:r>
          </w:p>
        </w:tc>
        <w:tc>
          <w:tcPr>
            <w:tcW w:w="6803" w:type="dxa"/>
            <w:gridSpan w:val="8"/>
            <w:tcBorders>
              <w:top w:val="single" w:sz="4" w:space="0" w:color="auto"/>
              <w:bottom w:val="single" w:sz="4" w:space="0" w:color="auto"/>
            </w:tcBorders>
          </w:tcPr>
          <w:p w14:paraId="530DA510" w14:textId="77777777" w:rsidR="001878A5" w:rsidRDefault="001878A5">
            <w:pPr>
              <w:pStyle w:val="ConsPlusNormal"/>
              <w:jc w:val="both"/>
            </w:pPr>
            <w:r>
              <w:t>Промысловая охота и рыбохозяйственный комплекс</w:t>
            </w:r>
          </w:p>
        </w:tc>
      </w:tr>
      <w:tr w:rsidR="001878A5" w14:paraId="07B996B8" w14:textId="77777777">
        <w:tc>
          <w:tcPr>
            <w:tcW w:w="2268" w:type="dxa"/>
            <w:tcBorders>
              <w:top w:val="single" w:sz="4" w:space="0" w:color="auto"/>
              <w:bottom w:val="single" w:sz="4" w:space="0" w:color="auto"/>
            </w:tcBorders>
          </w:tcPr>
          <w:p w14:paraId="1937A9D2" w14:textId="77777777" w:rsidR="001878A5" w:rsidRDefault="001878A5">
            <w:pPr>
              <w:pStyle w:val="ConsPlusNormal"/>
              <w:jc w:val="both"/>
            </w:pPr>
            <w:r>
              <w:t>Ответственный исполнитель (соисполнитель программы)</w:t>
            </w:r>
          </w:p>
        </w:tc>
        <w:tc>
          <w:tcPr>
            <w:tcW w:w="6803" w:type="dxa"/>
            <w:gridSpan w:val="8"/>
            <w:tcBorders>
              <w:top w:val="single" w:sz="4" w:space="0" w:color="auto"/>
              <w:bottom w:val="single" w:sz="4" w:space="0" w:color="auto"/>
            </w:tcBorders>
          </w:tcPr>
          <w:p w14:paraId="077AA932" w14:textId="77777777" w:rsidR="001878A5" w:rsidRDefault="001878A5">
            <w:pPr>
              <w:pStyle w:val="ConsPlusNormal"/>
              <w:jc w:val="both"/>
            </w:pPr>
            <w:r>
              <w:t>Министерство сельского хозяйства Республики Саха (Якутия)</w:t>
            </w:r>
          </w:p>
        </w:tc>
      </w:tr>
      <w:tr w:rsidR="001878A5" w14:paraId="56F59D28" w14:textId="77777777">
        <w:tc>
          <w:tcPr>
            <w:tcW w:w="2268" w:type="dxa"/>
            <w:tcBorders>
              <w:top w:val="single" w:sz="4" w:space="0" w:color="auto"/>
              <w:bottom w:val="single" w:sz="4" w:space="0" w:color="auto"/>
            </w:tcBorders>
          </w:tcPr>
          <w:p w14:paraId="75D7C31E" w14:textId="77777777" w:rsidR="001878A5" w:rsidRDefault="001878A5">
            <w:pPr>
              <w:pStyle w:val="ConsPlusNormal"/>
              <w:jc w:val="both"/>
            </w:pPr>
            <w:r>
              <w:t>Участники подпрограммы</w:t>
            </w:r>
          </w:p>
        </w:tc>
        <w:tc>
          <w:tcPr>
            <w:tcW w:w="6803" w:type="dxa"/>
            <w:gridSpan w:val="8"/>
            <w:tcBorders>
              <w:top w:val="single" w:sz="4" w:space="0" w:color="auto"/>
              <w:bottom w:val="single" w:sz="4" w:space="0" w:color="auto"/>
            </w:tcBorders>
          </w:tcPr>
          <w:p w14:paraId="71655187" w14:textId="77777777" w:rsidR="001878A5" w:rsidRDefault="001878A5">
            <w:pPr>
              <w:pStyle w:val="ConsPlusNormal"/>
              <w:jc w:val="both"/>
            </w:pPr>
            <w:r>
              <w:t>Министерство сельского хозяйства Республики Саха (Якутия)</w:t>
            </w:r>
          </w:p>
        </w:tc>
      </w:tr>
      <w:tr w:rsidR="001878A5" w14:paraId="1A7FC8B7" w14:textId="77777777">
        <w:tc>
          <w:tcPr>
            <w:tcW w:w="2268" w:type="dxa"/>
            <w:tcBorders>
              <w:top w:val="single" w:sz="4" w:space="0" w:color="auto"/>
              <w:bottom w:val="single" w:sz="4" w:space="0" w:color="auto"/>
            </w:tcBorders>
          </w:tcPr>
          <w:p w14:paraId="279ADDC7" w14:textId="77777777" w:rsidR="001878A5" w:rsidRDefault="001878A5">
            <w:pPr>
              <w:pStyle w:val="ConsPlusNormal"/>
              <w:jc w:val="both"/>
            </w:pPr>
            <w:r>
              <w:t>Цель подпрограммы</w:t>
            </w:r>
          </w:p>
        </w:tc>
        <w:tc>
          <w:tcPr>
            <w:tcW w:w="6803" w:type="dxa"/>
            <w:gridSpan w:val="8"/>
            <w:tcBorders>
              <w:top w:val="single" w:sz="4" w:space="0" w:color="auto"/>
              <w:bottom w:val="single" w:sz="4" w:space="0" w:color="auto"/>
            </w:tcBorders>
          </w:tcPr>
          <w:p w14:paraId="7B3AD163" w14:textId="77777777" w:rsidR="001878A5" w:rsidRDefault="001878A5">
            <w:pPr>
              <w:pStyle w:val="ConsPlusNormal"/>
              <w:jc w:val="both"/>
            </w:pPr>
            <w:r>
              <w:t>Создание условий для устойчивого развития промысловой охоты и рыбохозяйственного комплекса</w:t>
            </w:r>
          </w:p>
        </w:tc>
      </w:tr>
      <w:tr w:rsidR="001878A5" w14:paraId="6DEC3C55" w14:textId="77777777">
        <w:tc>
          <w:tcPr>
            <w:tcW w:w="2268" w:type="dxa"/>
            <w:vMerge w:val="restart"/>
            <w:tcBorders>
              <w:top w:val="single" w:sz="4" w:space="0" w:color="auto"/>
              <w:bottom w:val="single" w:sz="4" w:space="0" w:color="auto"/>
            </w:tcBorders>
          </w:tcPr>
          <w:p w14:paraId="3343D0CD" w14:textId="77777777" w:rsidR="001878A5" w:rsidRDefault="001878A5">
            <w:pPr>
              <w:pStyle w:val="ConsPlusNormal"/>
              <w:jc w:val="both"/>
            </w:pPr>
            <w:r>
              <w:t>Задачи подпрограммы</w:t>
            </w:r>
          </w:p>
        </w:tc>
        <w:tc>
          <w:tcPr>
            <w:tcW w:w="6803" w:type="dxa"/>
            <w:gridSpan w:val="8"/>
            <w:tcBorders>
              <w:top w:val="single" w:sz="4" w:space="0" w:color="auto"/>
              <w:bottom w:val="nil"/>
            </w:tcBorders>
          </w:tcPr>
          <w:p w14:paraId="4BAE046A" w14:textId="77777777" w:rsidR="001878A5" w:rsidRDefault="001878A5">
            <w:pPr>
              <w:pStyle w:val="ConsPlusNormal"/>
              <w:jc w:val="both"/>
            </w:pPr>
            <w:r>
              <w:t xml:space="preserve">1. Стимулирование роста объемов промысла пушнины и дикого </w:t>
            </w:r>
            <w:r>
              <w:lastRenderedPageBreak/>
              <w:t>северного оленя.</w:t>
            </w:r>
          </w:p>
        </w:tc>
      </w:tr>
      <w:tr w:rsidR="001878A5" w14:paraId="16A29586" w14:textId="77777777">
        <w:tblPrEx>
          <w:tblBorders>
            <w:insideH w:val="none" w:sz="0" w:space="0" w:color="auto"/>
          </w:tblBorders>
        </w:tblPrEx>
        <w:tc>
          <w:tcPr>
            <w:tcW w:w="2268" w:type="dxa"/>
            <w:vMerge/>
            <w:tcBorders>
              <w:top w:val="single" w:sz="4" w:space="0" w:color="auto"/>
              <w:bottom w:val="single" w:sz="4" w:space="0" w:color="auto"/>
            </w:tcBorders>
          </w:tcPr>
          <w:p w14:paraId="1AD38350" w14:textId="77777777" w:rsidR="001878A5" w:rsidRDefault="001878A5"/>
        </w:tc>
        <w:tc>
          <w:tcPr>
            <w:tcW w:w="6803" w:type="dxa"/>
            <w:gridSpan w:val="8"/>
            <w:tcBorders>
              <w:top w:val="nil"/>
              <w:bottom w:val="nil"/>
            </w:tcBorders>
          </w:tcPr>
          <w:p w14:paraId="3F616669" w14:textId="77777777" w:rsidR="001878A5" w:rsidRDefault="001878A5">
            <w:pPr>
              <w:pStyle w:val="ConsPlusNormal"/>
              <w:jc w:val="both"/>
            </w:pPr>
            <w:r>
              <w:t>2. Стимулирование роста объемов вылова промысловой рыбы.</w:t>
            </w:r>
          </w:p>
        </w:tc>
      </w:tr>
      <w:tr w:rsidR="001878A5" w14:paraId="53A2D863" w14:textId="77777777">
        <w:tc>
          <w:tcPr>
            <w:tcW w:w="2268" w:type="dxa"/>
            <w:vMerge/>
            <w:tcBorders>
              <w:top w:val="single" w:sz="4" w:space="0" w:color="auto"/>
              <w:bottom w:val="single" w:sz="4" w:space="0" w:color="auto"/>
            </w:tcBorders>
          </w:tcPr>
          <w:p w14:paraId="764F052D" w14:textId="77777777" w:rsidR="001878A5" w:rsidRDefault="001878A5"/>
        </w:tc>
        <w:tc>
          <w:tcPr>
            <w:tcW w:w="6803" w:type="dxa"/>
            <w:gridSpan w:val="8"/>
            <w:tcBorders>
              <w:top w:val="nil"/>
              <w:bottom w:val="single" w:sz="4" w:space="0" w:color="auto"/>
            </w:tcBorders>
          </w:tcPr>
          <w:p w14:paraId="508684D6" w14:textId="77777777" w:rsidR="001878A5" w:rsidRDefault="001878A5">
            <w:pPr>
              <w:pStyle w:val="ConsPlusNormal"/>
              <w:jc w:val="both"/>
            </w:pPr>
            <w:r>
              <w:t>3. Стимулирование развития товарного рыбоводства</w:t>
            </w:r>
          </w:p>
        </w:tc>
      </w:tr>
      <w:tr w:rsidR="001878A5" w14:paraId="3F204ADE"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29543538" w14:textId="77777777" w:rsidR="001878A5" w:rsidRDefault="001878A5">
            <w:pPr>
              <w:pStyle w:val="ConsPlusNormal"/>
              <w:jc w:val="both"/>
            </w:pPr>
            <w:r>
              <w:t>Целевые показатели (индикаторы) подпрограммы</w:t>
            </w:r>
          </w:p>
        </w:tc>
        <w:tc>
          <w:tcPr>
            <w:tcW w:w="2324" w:type="dxa"/>
            <w:tcBorders>
              <w:top w:val="single" w:sz="4" w:space="0" w:color="auto"/>
              <w:left w:val="single" w:sz="4" w:space="0" w:color="auto"/>
              <w:bottom w:val="nil"/>
              <w:right w:val="nil"/>
            </w:tcBorders>
          </w:tcPr>
          <w:p w14:paraId="1E8A645C" w14:textId="77777777" w:rsidR="001878A5" w:rsidRDefault="001878A5">
            <w:pPr>
              <w:pStyle w:val="ConsPlusNormal"/>
            </w:pPr>
          </w:p>
        </w:tc>
        <w:tc>
          <w:tcPr>
            <w:tcW w:w="794" w:type="dxa"/>
            <w:tcBorders>
              <w:top w:val="single" w:sz="4" w:space="0" w:color="auto"/>
              <w:left w:val="nil"/>
              <w:bottom w:val="nil"/>
              <w:right w:val="nil"/>
            </w:tcBorders>
          </w:tcPr>
          <w:p w14:paraId="3E38EE0C" w14:textId="77777777" w:rsidR="001878A5" w:rsidRDefault="001878A5">
            <w:pPr>
              <w:pStyle w:val="ConsPlusNormal"/>
              <w:jc w:val="center"/>
            </w:pPr>
            <w:r>
              <w:t>Единица измерения</w:t>
            </w:r>
          </w:p>
        </w:tc>
        <w:tc>
          <w:tcPr>
            <w:tcW w:w="737" w:type="dxa"/>
            <w:tcBorders>
              <w:top w:val="single" w:sz="4" w:space="0" w:color="auto"/>
              <w:left w:val="nil"/>
              <w:bottom w:val="nil"/>
              <w:right w:val="nil"/>
            </w:tcBorders>
          </w:tcPr>
          <w:p w14:paraId="291106EC" w14:textId="77777777" w:rsidR="001878A5" w:rsidRDefault="001878A5">
            <w:pPr>
              <w:pStyle w:val="ConsPlusNormal"/>
              <w:jc w:val="center"/>
            </w:pPr>
            <w:r>
              <w:t>2020 год</w:t>
            </w:r>
          </w:p>
        </w:tc>
        <w:tc>
          <w:tcPr>
            <w:tcW w:w="794" w:type="dxa"/>
            <w:gridSpan w:val="2"/>
            <w:tcBorders>
              <w:top w:val="single" w:sz="4" w:space="0" w:color="auto"/>
              <w:left w:val="nil"/>
              <w:bottom w:val="nil"/>
              <w:right w:val="nil"/>
            </w:tcBorders>
          </w:tcPr>
          <w:p w14:paraId="0D4346EE" w14:textId="77777777" w:rsidR="001878A5" w:rsidRDefault="001878A5">
            <w:pPr>
              <w:pStyle w:val="ConsPlusNormal"/>
              <w:jc w:val="center"/>
            </w:pPr>
            <w:r>
              <w:t>2021 год</w:t>
            </w:r>
          </w:p>
        </w:tc>
        <w:tc>
          <w:tcPr>
            <w:tcW w:w="737" w:type="dxa"/>
            <w:tcBorders>
              <w:top w:val="single" w:sz="4" w:space="0" w:color="auto"/>
              <w:left w:val="nil"/>
              <w:bottom w:val="nil"/>
              <w:right w:val="nil"/>
            </w:tcBorders>
          </w:tcPr>
          <w:p w14:paraId="6904DEF7" w14:textId="77777777" w:rsidR="001878A5" w:rsidRDefault="001878A5">
            <w:pPr>
              <w:pStyle w:val="ConsPlusNormal"/>
              <w:jc w:val="center"/>
            </w:pPr>
            <w:r>
              <w:t>2022 год</w:t>
            </w:r>
          </w:p>
        </w:tc>
        <w:tc>
          <w:tcPr>
            <w:tcW w:w="737" w:type="dxa"/>
            <w:tcBorders>
              <w:top w:val="single" w:sz="4" w:space="0" w:color="auto"/>
              <w:left w:val="nil"/>
              <w:bottom w:val="nil"/>
              <w:right w:val="nil"/>
            </w:tcBorders>
          </w:tcPr>
          <w:p w14:paraId="7AEAA702" w14:textId="77777777" w:rsidR="001878A5" w:rsidRDefault="001878A5">
            <w:pPr>
              <w:pStyle w:val="ConsPlusNormal"/>
              <w:jc w:val="center"/>
            </w:pPr>
            <w:r>
              <w:t>2023 год</w:t>
            </w:r>
          </w:p>
        </w:tc>
        <w:tc>
          <w:tcPr>
            <w:tcW w:w="680" w:type="dxa"/>
            <w:tcBorders>
              <w:top w:val="single" w:sz="4" w:space="0" w:color="auto"/>
              <w:left w:val="nil"/>
              <w:bottom w:val="nil"/>
              <w:right w:val="single" w:sz="4" w:space="0" w:color="auto"/>
            </w:tcBorders>
          </w:tcPr>
          <w:p w14:paraId="1715EC8B" w14:textId="77777777" w:rsidR="001878A5" w:rsidRDefault="001878A5">
            <w:pPr>
              <w:pStyle w:val="ConsPlusNormal"/>
              <w:jc w:val="center"/>
            </w:pPr>
            <w:r>
              <w:t>2024 год</w:t>
            </w:r>
          </w:p>
        </w:tc>
      </w:tr>
      <w:tr w:rsidR="001878A5" w14:paraId="51F242E3"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4E4ED3B" w14:textId="77777777" w:rsidR="001878A5" w:rsidRDefault="001878A5"/>
        </w:tc>
        <w:tc>
          <w:tcPr>
            <w:tcW w:w="2324" w:type="dxa"/>
            <w:tcBorders>
              <w:top w:val="nil"/>
              <w:left w:val="single" w:sz="4" w:space="0" w:color="auto"/>
              <w:bottom w:val="single" w:sz="4" w:space="0" w:color="auto"/>
              <w:right w:val="nil"/>
            </w:tcBorders>
          </w:tcPr>
          <w:p w14:paraId="6D6DCE51" w14:textId="77777777" w:rsidR="001878A5" w:rsidRDefault="001878A5">
            <w:pPr>
              <w:pStyle w:val="ConsPlusNormal"/>
            </w:pPr>
            <w:r>
              <w:t>Рост объемов производства промысловой продукции к предыдущему году</w:t>
            </w:r>
          </w:p>
        </w:tc>
        <w:tc>
          <w:tcPr>
            <w:tcW w:w="794" w:type="dxa"/>
            <w:tcBorders>
              <w:top w:val="nil"/>
              <w:left w:val="nil"/>
              <w:bottom w:val="single" w:sz="4" w:space="0" w:color="auto"/>
              <w:right w:val="nil"/>
            </w:tcBorders>
          </w:tcPr>
          <w:p w14:paraId="2890EA1F" w14:textId="77777777" w:rsidR="001878A5" w:rsidRDefault="001878A5">
            <w:pPr>
              <w:pStyle w:val="ConsPlusNormal"/>
              <w:jc w:val="center"/>
            </w:pPr>
            <w:r>
              <w:t>%</w:t>
            </w:r>
          </w:p>
        </w:tc>
        <w:tc>
          <w:tcPr>
            <w:tcW w:w="737" w:type="dxa"/>
            <w:tcBorders>
              <w:top w:val="nil"/>
              <w:left w:val="nil"/>
              <w:bottom w:val="single" w:sz="4" w:space="0" w:color="auto"/>
              <w:right w:val="nil"/>
            </w:tcBorders>
          </w:tcPr>
          <w:p w14:paraId="5A7261EE" w14:textId="77777777" w:rsidR="001878A5" w:rsidRDefault="001878A5">
            <w:pPr>
              <w:pStyle w:val="ConsPlusNormal"/>
              <w:jc w:val="center"/>
            </w:pPr>
            <w:r>
              <w:t>102,0</w:t>
            </w:r>
          </w:p>
        </w:tc>
        <w:tc>
          <w:tcPr>
            <w:tcW w:w="794" w:type="dxa"/>
            <w:gridSpan w:val="2"/>
            <w:tcBorders>
              <w:top w:val="nil"/>
              <w:left w:val="nil"/>
              <w:bottom w:val="single" w:sz="4" w:space="0" w:color="auto"/>
              <w:right w:val="nil"/>
            </w:tcBorders>
          </w:tcPr>
          <w:p w14:paraId="7123C9EA" w14:textId="77777777" w:rsidR="001878A5" w:rsidRDefault="001878A5">
            <w:pPr>
              <w:pStyle w:val="ConsPlusNormal"/>
              <w:jc w:val="center"/>
            </w:pPr>
            <w:r>
              <w:t>102,0</w:t>
            </w:r>
          </w:p>
        </w:tc>
        <w:tc>
          <w:tcPr>
            <w:tcW w:w="737" w:type="dxa"/>
            <w:tcBorders>
              <w:top w:val="nil"/>
              <w:left w:val="nil"/>
              <w:bottom w:val="single" w:sz="4" w:space="0" w:color="auto"/>
              <w:right w:val="nil"/>
            </w:tcBorders>
          </w:tcPr>
          <w:p w14:paraId="050609C7" w14:textId="77777777" w:rsidR="001878A5" w:rsidRDefault="001878A5">
            <w:pPr>
              <w:pStyle w:val="ConsPlusNormal"/>
              <w:jc w:val="center"/>
            </w:pPr>
            <w:r>
              <w:t>102,5</w:t>
            </w:r>
          </w:p>
        </w:tc>
        <w:tc>
          <w:tcPr>
            <w:tcW w:w="737" w:type="dxa"/>
            <w:tcBorders>
              <w:top w:val="nil"/>
              <w:left w:val="nil"/>
              <w:bottom w:val="single" w:sz="4" w:space="0" w:color="auto"/>
              <w:right w:val="nil"/>
            </w:tcBorders>
          </w:tcPr>
          <w:p w14:paraId="53B1BCD5" w14:textId="77777777" w:rsidR="001878A5" w:rsidRDefault="001878A5">
            <w:pPr>
              <w:pStyle w:val="ConsPlusNormal"/>
              <w:jc w:val="center"/>
            </w:pPr>
            <w:r>
              <w:t>102,5</w:t>
            </w:r>
          </w:p>
        </w:tc>
        <w:tc>
          <w:tcPr>
            <w:tcW w:w="680" w:type="dxa"/>
            <w:tcBorders>
              <w:top w:val="nil"/>
              <w:left w:val="nil"/>
              <w:bottom w:val="single" w:sz="4" w:space="0" w:color="auto"/>
              <w:right w:val="single" w:sz="4" w:space="0" w:color="auto"/>
            </w:tcBorders>
          </w:tcPr>
          <w:p w14:paraId="64A6114A" w14:textId="77777777" w:rsidR="001878A5" w:rsidRDefault="001878A5">
            <w:pPr>
              <w:pStyle w:val="ConsPlusNormal"/>
              <w:jc w:val="center"/>
            </w:pPr>
            <w:r>
              <w:t>103,0</w:t>
            </w:r>
          </w:p>
        </w:tc>
      </w:tr>
      <w:tr w:rsidR="001878A5" w14:paraId="2676BCCA" w14:textId="77777777">
        <w:tc>
          <w:tcPr>
            <w:tcW w:w="2268" w:type="dxa"/>
            <w:tcBorders>
              <w:top w:val="single" w:sz="4" w:space="0" w:color="auto"/>
              <w:bottom w:val="nil"/>
            </w:tcBorders>
          </w:tcPr>
          <w:p w14:paraId="55FCD3BB" w14:textId="77777777" w:rsidR="001878A5" w:rsidRDefault="001878A5">
            <w:pPr>
              <w:pStyle w:val="ConsPlusNormal"/>
              <w:jc w:val="both"/>
            </w:pPr>
            <w:r>
              <w:t>Срок реализации подпрограммы</w:t>
            </w:r>
          </w:p>
        </w:tc>
        <w:tc>
          <w:tcPr>
            <w:tcW w:w="6803" w:type="dxa"/>
            <w:gridSpan w:val="8"/>
            <w:tcBorders>
              <w:top w:val="single" w:sz="4" w:space="0" w:color="auto"/>
              <w:bottom w:val="single" w:sz="4" w:space="0" w:color="auto"/>
            </w:tcBorders>
          </w:tcPr>
          <w:p w14:paraId="5F53A1E5" w14:textId="77777777" w:rsidR="001878A5" w:rsidRDefault="001878A5">
            <w:pPr>
              <w:pStyle w:val="ConsPlusNormal"/>
              <w:jc w:val="center"/>
            </w:pPr>
            <w:r>
              <w:t>2020 - 2024 годы</w:t>
            </w:r>
          </w:p>
        </w:tc>
      </w:tr>
      <w:tr w:rsidR="001878A5" w14:paraId="35D7BE84" w14:textId="77777777">
        <w:tblPrEx>
          <w:tblBorders>
            <w:insideH w:val="none" w:sz="0" w:space="0" w:color="auto"/>
            <w:insideV w:val="none" w:sz="0" w:space="0" w:color="auto"/>
          </w:tblBorders>
        </w:tblPrEx>
        <w:tc>
          <w:tcPr>
            <w:tcW w:w="2268" w:type="dxa"/>
            <w:vMerge w:val="restart"/>
            <w:tcBorders>
              <w:top w:val="nil"/>
              <w:left w:val="single" w:sz="4" w:space="0" w:color="auto"/>
              <w:bottom w:val="single" w:sz="4" w:space="0" w:color="auto"/>
              <w:right w:val="single" w:sz="4" w:space="0" w:color="auto"/>
            </w:tcBorders>
          </w:tcPr>
          <w:p w14:paraId="343548C2" w14:textId="77777777" w:rsidR="001878A5" w:rsidRDefault="001878A5">
            <w:pPr>
              <w:pStyle w:val="ConsPlusNormal"/>
              <w:jc w:val="both"/>
            </w:pPr>
            <w:r>
              <w:t>Объем финансового обеспечения подпрограммы</w:t>
            </w:r>
          </w:p>
        </w:tc>
        <w:tc>
          <w:tcPr>
            <w:tcW w:w="4309" w:type="dxa"/>
            <w:gridSpan w:val="4"/>
            <w:tcBorders>
              <w:top w:val="single" w:sz="4" w:space="0" w:color="auto"/>
              <w:left w:val="single" w:sz="4" w:space="0" w:color="auto"/>
              <w:bottom w:val="nil"/>
              <w:right w:val="nil"/>
            </w:tcBorders>
          </w:tcPr>
          <w:p w14:paraId="7B34F6DE"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494" w:type="dxa"/>
            <w:gridSpan w:val="4"/>
            <w:tcBorders>
              <w:top w:val="single" w:sz="4" w:space="0" w:color="auto"/>
              <w:left w:val="nil"/>
              <w:bottom w:val="nil"/>
              <w:right w:val="single" w:sz="4" w:space="0" w:color="auto"/>
            </w:tcBorders>
          </w:tcPr>
          <w:p w14:paraId="39EF8BEC" w14:textId="77777777" w:rsidR="001878A5" w:rsidRDefault="001878A5">
            <w:pPr>
              <w:pStyle w:val="ConsPlusNormal"/>
              <w:jc w:val="right"/>
            </w:pPr>
            <w:r>
              <w:t>659 011,9 тыс. руб.</w:t>
            </w:r>
          </w:p>
        </w:tc>
      </w:tr>
      <w:tr w:rsidR="001878A5" w14:paraId="025EAED4"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30B4A95E" w14:textId="77777777" w:rsidR="001878A5" w:rsidRDefault="001878A5"/>
        </w:tc>
        <w:tc>
          <w:tcPr>
            <w:tcW w:w="4309" w:type="dxa"/>
            <w:gridSpan w:val="4"/>
            <w:tcBorders>
              <w:top w:val="nil"/>
              <w:left w:val="single" w:sz="4" w:space="0" w:color="auto"/>
              <w:bottom w:val="nil"/>
              <w:right w:val="nil"/>
            </w:tcBorders>
          </w:tcPr>
          <w:p w14:paraId="1DD245B4"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26C8D9F7" w14:textId="77777777" w:rsidR="001878A5" w:rsidRDefault="001878A5">
            <w:pPr>
              <w:pStyle w:val="ConsPlusNormal"/>
              <w:jc w:val="right"/>
            </w:pPr>
            <w:r>
              <w:t>108 577,3 тыс. руб.</w:t>
            </w:r>
          </w:p>
        </w:tc>
      </w:tr>
      <w:tr w:rsidR="001878A5" w14:paraId="2CC4E1C4"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0565A32E" w14:textId="77777777" w:rsidR="001878A5" w:rsidRDefault="001878A5"/>
        </w:tc>
        <w:tc>
          <w:tcPr>
            <w:tcW w:w="4309" w:type="dxa"/>
            <w:gridSpan w:val="4"/>
            <w:tcBorders>
              <w:top w:val="nil"/>
              <w:left w:val="single" w:sz="4" w:space="0" w:color="auto"/>
              <w:bottom w:val="nil"/>
              <w:right w:val="nil"/>
            </w:tcBorders>
          </w:tcPr>
          <w:p w14:paraId="2731DCFA"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3EF7354F" w14:textId="77777777" w:rsidR="001878A5" w:rsidRDefault="001878A5">
            <w:pPr>
              <w:pStyle w:val="ConsPlusNormal"/>
              <w:jc w:val="right"/>
            </w:pPr>
            <w:r>
              <w:t>115 577,3 тыс. руб.</w:t>
            </w:r>
          </w:p>
        </w:tc>
      </w:tr>
      <w:tr w:rsidR="001878A5" w14:paraId="1EF1174B"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1815F811" w14:textId="77777777" w:rsidR="001878A5" w:rsidRDefault="001878A5"/>
        </w:tc>
        <w:tc>
          <w:tcPr>
            <w:tcW w:w="4309" w:type="dxa"/>
            <w:gridSpan w:val="4"/>
            <w:tcBorders>
              <w:top w:val="nil"/>
              <w:left w:val="single" w:sz="4" w:space="0" w:color="auto"/>
              <w:bottom w:val="nil"/>
              <w:right w:val="nil"/>
            </w:tcBorders>
          </w:tcPr>
          <w:p w14:paraId="1DDA722E"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605B058F" w14:textId="77777777" w:rsidR="001878A5" w:rsidRDefault="001878A5">
            <w:pPr>
              <w:pStyle w:val="ConsPlusNormal"/>
              <w:jc w:val="right"/>
            </w:pPr>
            <w:r>
              <w:t>115 577,3 тыс. руб.</w:t>
            </w:r>
          </w:p>
        </w:tc>
      </w:tr>
      <w:tr w:rsidR="001878A5" w14:paraId="4DD1FE3B"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221751A5" w14:textId="77777777" w:rsidR="001878A5" w:rsidRDefault="001878A5"/>
        </w:tc>
        <w:tc>
          <w:tcPr>
            <w:tcW w:w="4309" w:type="dxa"/>
            <w:gridSpan w:val="4"/>
            <w:tcBorders>
              <w:top w:val="nil"/>
              <w:left w:val="single" w:sz="4" w:space="0" w:color="auto"/>
              <w:bottom w:val="nil"/>
              <w:right w:val="nil"/>
            </w:tcBorders>
          </w:tcPr>
          <w:p w14:paraId="73A3DFA9"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70C8437D" w14:textId="77777777" w:rsidR="001878A5" w:rsidRDefault="001878A5">
            <w:pPr>
              <w:pStyle w:val="ConsPlusNormal"/>
              <w:jc w:val="right"/>
            </w:pPr>
            <w:r>
              <w:t>159 640,0 тыс. руб.</w:t>
            </w:r>
          </w:p>
        </w:tc>
      </w:tr>
      <w:tr w:rsidR="001878A5" w14:paraId="00DA27B7"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0C1305F6" w14:textId="77777777" w:rsidR="001878A5" w:rsidRDefault="001878A5"/>
        </w:tc>
        <w:tc>
          <w:tcPr>
            <w:tcW w:w="4309" w:type="dxa"/>
            <w:gridSpan w:val="4"/>
            <w:tcBorders>
              <w:top w:val="nil"/>
              <w:left w:val="single" w:sz="4" w:space="0" w:color="auto"/>
              <w:bottom w:val="single" w:sz="4" w:space="0" w:color="auto"/>
              <w:right w:val="nil"/>
            </w:tcBorders>
          </w:tcPr>
          <w:p w14:paraId="50D870C1"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1A6A7368" w14:textId="77777777" w:rsidR="001878A5" w:rsidRDefault="001878A5">
            <w:pPr>
              <w:pStyle w:val="ConsPlusNormal"/>
              <w:jc w:val="right"/>
            </w:pPr>
            <w:r>
              <w:t>159 640,0 тыс. руб.</w:t>
            </w:r>
          </w:p>
        </w:tc>
      </w:tr>
      <w:tr w:rsidR="001878A5" w14:paraId="0485414B"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4C323D2B" w14:textId="77777777" w:rsidR="001878A5" w:rsidRDefault="001878A5"/>
        </w:tc>
        <w:tc>
          <w:tcPr>
            <w:tcW w:w="4309" w:type="dxa"/>
            <w:gridSpan w:val="4"/>
            <w:tcBorders>
              <w:top w:val="single" w:sz="4" w:space="0" w:color="auto"/>
              <w:left w:val="single" w:sz="4" w:space="0" w:color="auto"/>
              <w:bottom w:val="nil"/>
              <w:right w:val="nil"/>
            </w:tcBorders>
          </w:tcPr>
          <w:p w14:paraId="3E618279"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494" w:type="dxa"/>
            <w:gridSpan w:val="4"/>
            <w:tcBorders>
              <w:top w:val="single" w:sz="4" w:space="0" w:color="auto"/>
              <w:left w:val="nil"/>
              <w:bottom w:val="nil"/>
              <w:right w:val="single" w:sz="4" w:space="0" w:color="auto"/>
            </w:tcBorders>
          </w:tcPr>
          <w:p w14:paraId="3DD737D2" w14:textId="77777777" w:rsidR="001878A5" w:rsidRDefault="001878A5">
            <w:pPr>
              <w:pStyle w:val="ConsPlusNormal"/>
              <w:jc w:val="right"/>
            </w:pPr>
            <w:r>
              <w:t>659 011,9 тыс. руб.</w:t>
            </w:r>
          </w:p>
        </w:tc>
      </w:tr>
      <w:tr w:rsidR="001878A5" w14:paraId="288BA17D"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07269119" w14:textId="77777777" w:rsidR="001878A5" w:rsidRDefault="001878A5"/>
        </w:tc>
        <w:tc>
          <w:tcPr>
            <w:tcW w:w="4309" w:type="dxa"/>
            <w:gridSpan w:val="4"/>
            <w:tcBorders>
              <w:top w:val="nil"/>
              <w:left w:val="single" w:sz="4" w:space="0" w:color="auto"/>
              <w:bottom w:val="nil"/>
              <w:right w:val="nil"/>
            </w:tcBorders>
          </w:tcPr>
          <w:p w14:paraId="6D991E0F"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26230536" w14:textId="77777777" w:rsidR="001878A5" w:rsidRDefault="001878A5">
            <w:pPr>
              <w:pStyle w:val="ConsPlusNormal"/>
              <w:jc w:val="right"/>
            </w:pPr>
            <w:r>
              <w:t>108 577,3 тыс. руб.</w:t>
            </w:r>
          </w:p>
        </w:tc>
      </w:tr>
      <w:tr w:rsidR="001878A5" w14:paraId="1258F8DD"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0FBF0D15" w14:textId="77777777" w:rsidR="001878A5" w:rsidRDefault="001878A5"/>
        </w:tc>
        <w:tc>
          <w:tcPr>
            <w:tcW w:w="4309" w:type="dxa"/>
            <w:gridSpan w:val="4"/>
            <w:tcBorders>
              <w:top w:val="nil"/>
              <w:left w:val="single" w:sz="4" w:space="0" w:color="auto"/>
              <w:bottom w:val="nil"/>
              <w:right w:val="nil"/>
            </w:tcBorders>
          </w:tcPr>
          <w:p w14:paraId="2F659BD9"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681896AA" w14:textId="77777777" w:rsidR="001878A5" w:rsidRDefault="001878A5">
            <w:pPr>
              <w:pStyle w:val="ConsPlusNormal"/>
              <w:jc w:val="right"/>
            </w:pPr>
            <w:r>
              <w:t>115 577,3 тыс. руб.</w:t>
            </w:r>
          </w:p>
        </w:tc>
      </w:tr>
      <w:tr w:rsidR="001878A5" w14:paraId="4007B0D5"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7A4FE87C" w14:textId="77777777" w:rsidR="001878A5" w:rsidRDefault="001878A5"/>
        </w:tc>
        <w:tc>
          <w:tcPr>
            <w:tcW w:w="4309" w:type="dxa"/>
            <w:gridSpan w:val="4"/>
            <w:tcBorders>
              <w:top w:val="nil"/>
              <w:left w:val="single" w:sz="4" w:space="0" w:color="auto"/>
              <w:bottom w:val="nil"/>
              <w:right w:val="nil"/>
            </w:tcBorders>
          </w:tcPr>
          <w:p w14:paraId="6696D1B5"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42F805EA" w14:textId="77777777" w:rsidR="001878A5" w:rsidRDefault="001878A5">
            <w:pPr>
              <w:pStyle w:val="ConsPlusNormal"/>
              <w:jc w:val="right"/>
            </w:pPr>
            <w:r>
              <w:t>115 577,3 тыс. руб.</w:t>
            </w:r>
          </w:p>
        </w:tc>
      </w:tr>
      <w:tr w:rsidR="001878A5" w14:paraId="747D659E"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0217B885" w14:textId="77777777" w:rsidR="001878A5" w:rsidRDefault="001878A5"/>
        </w:tc>
        <w:tc>
          <w:tcPr>
            <w:tcW w:w="4309" w:type="dxa"/>
            <w:gridSpan w:val="4"/>
            <w:tcBorders>
              <w:top w:val="nil"/>
              <w:left w:val="single" w:sz="4" w:space="0" w:color="auto"/>
              <w:bottom w:val="nil"/>
              <w:right w:val="nil"/>
            </w:tcBorders>
          </w:tcPr>
          <w:p w14:paraId="630E7153"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3C1E6109" w14:textId="77777777" w:rsidR="001878A5" w:rsidRDefault="001878A5">
            <w:pPr>
              <w:pStyle w:val="ConsPlusNormal"/>
              <w:jc w:val="right"/>
            </w:pPr>
            <w:r>
              <w:t>159 640,0 тыс. руб.</w:t>
            </w:r>
          </w:p>
        </w:tc>
      </w:tr>
      <w:tr w:rsidR="001878A5" w14:paraId="20EF25AE"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09B045F4" w14:textId="77777777" w:rsidR="001878A5" w:rsidRDefault="001878A5"/>
        </w:tc>
        <w:tc>
          <w:tcPr>
            <w:tcW w:w="4309" w:type="dxa"/>
            <w:gridSpan w:val="4"/>
            <w:tcBorders>
              <w:top w:val="nil"/>
              <w:left w:val="single" w:sz="4" w:space="0" w:color="auto"/>
              <w:bottom w:val="single" w:sz="4" w:space="0" w:color="auto"/>
              <w:right w:val="nil"/>
            </w:tcBorders>
          </w:tcPr>
          <w:p w14:paraId="4A785651"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05942F81" w14:textId="77777777" w:rsidR="001878A5" w:rsidRDefault="001878A5">
            <w:pPr>
              <w:pStyle w:val="ConsPlusNormal"/>
              <w:jc w:val="right"/>
            </w:pPr>
            <w:r>
              <w:t>159 640,0 тыс. руб.</w:t>
            </w:r>
          </w:p>
        </w:tc>
      </w:tr>
      <w:tr w:rsidR="001878A5" w14:paraId="089DBAA6"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1185586F" w14:textId="77777777" w:rsidR="001878A5" w:rsidRDefault="001878A5"/>
        </w:tc>
        <w:tc>
          <w:tcPr>
            <w:tcW w:w="4309" w:type="dxa"/>
            <w:gridSpan w:val="4"/>
            <w:tcBorders>
              <w:top w:val="single" w:sz="4" w:space="0" w:color="auto"/>
              <w:left w:val="single" w:sz="4" w:space="0" w:color="auto"/>
              <w:bottom w:val="nil"/>
              <w:right w:val="nil"/>
            </w:tcBorders>
          </w:tcPr>
          <w:p w14:paraId="439E5418" w14:textId="77777777" w:rsidR="001878A5" w:rsidRDefault="001878A5">
            <w:pPr>
              <w:pStyle w:val="ConsPlusNormal"/>
              <w:jc w:val="both"/>
            </w:pPr>
            <w:r>
              <w:t>б) за счет средств федерального бюджета, в том числе по годам:</w:t>
            </w:r>
          </w:p>
        </w:tc>
        <w:tc>
          <w:tcPr>
            <w:tcW w:w="2494" w:type="dxa"/>
            <w:gridSpan w:val="4"/>
            <w:tcBorders>
              <w:top w:val="single" w:sz="4" w:space="0" w:color="auto"/>
              <w:left w:val="nil"/>
              <w:bottom w:val="nil"/>
              <w:right w:val="single" w:sz="4" w:space="0" w:color="auto"/>
            </w:tcBorders>
          </w:tcPr>
          <w:p w14:paraId="2C0CF848" w14:textId="77777777" w:rsidR="001878A5" w:rsidRDefault="001878A5">
            <w:pPr>
              <w:pStyle w:val="ConsPlusNormal"/>
              <w:jc w:val="right"/>
            </w:pPr>
            <w:r>
              <w:t>0,0 тыс. руб.</w:t>
            </w:r>
          </w:p>
        </w:tc>
      </w:tr>
      <w:tr w:rsidR="001878A5" w14:paraId="0FCF3E3E"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260E39A3" w14:textId="77777777" w:rsidR="001878A5" w:rsidRDefault="001878A5"/>
        </w:tc>
        <w:tc>
          <w:tcPr>
            <w:tcW w:w="4309" w:type="dxa"/>
            <w:gridSpan w:val="4"/>
            <w:tcBorders>
              <w:top w:val="nil"/>
              <w:left w:val="single" w:sz="4" w:space="0" w:color="auto"/>
              <w:bottom w:val="nil"/>
              <w:right w:val="nil"/>
            </w:tcBorders>
          </w:tcPr>
          <w:p w14:paraId="0AC5F90F"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67F07BEE" w14:textId="77777777" w:rsidR="001878A5" w:rsidRDefault="001878A5">
            <w:pPr>
              <w:pStyle w:val="ConsPlusNormal"/>
              <w:jc w:val="right"/>
            </w:pPr>
            <w:r>
              <w:t>0,0 тыс. руб.</w:t>
            </w:r>
          </w:p>
        </w:tc>
      </w:tr>
      <w:tr w:rsidR="001878A5" w14:paraId="75FBFF6E"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1C938FC4" w14:textId="77777777" w:rsidR="001878A5" w:rsidRDefault="001878A5"/>
        </w:tc>
        <w:tc>
          <w:tcPr>
            <w:tcW w:w="4309" w:type="dxa"/>
            <w:gridSpan w:val="4"/>
            <w:tcBorders>
              <w:top w:val="nil"/>
              <w:left w:val="single" w:sz="4" w:space="0" w:color="auto"/>
              <w:bottom w:val="nil"/>
              <w:right w:val="nil"/>
            </w:tcBorders>
          </w:tcPr>
          <w:p w14:paraId="63FF115E"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4B4A21B5" w14:textId="77777777" w:rsidR="001878A5" w:rsidRDefault="001878A5">
            <w:pPr>
              <w:pStyle w:val="ConsPlusNormal"/>
              <w:jc w:val="right"/>
            </w:pPr>
            <w:r>
              <w:t>0,0 тыс. руб.</w:t>
            </w:r>
          </w:p>
        </w:tc>
      </w:tr>
      <w:tr w:rsidR="001878A5" w14:paraId="40630E55"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5F8327A1" w14:textId="77777777" w:rsidR="001878A5" w:rsidRDefault="001878A5"/>
        </w:tc>
        <w:tc>
          <w:tcPr>
            <w:tcW w:w="4309" w:type="dxa"/>
            <w:gridSpan w:val="4"/>
            <w:tcBorders>
              <w:top w:val="nil"/>
              <w:left w:val="single" w:sz="4" w:space="0" w:color="auto"/>
              <w:bottom w:val="nil"/>
              <w:right w:val="nil"/>
            </w:tcBorders>
          </w:tcPr>
          <w:p w14:paraId="45943151"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6134C47E" w14:textId="77777777" w:rsidR="001878A5" w:rsidRDefault="001878A5">
            <w:pPr>
              <w:pStyle w:val="ConsPlusNormal"/>
              <w:jc w:val="right"/>
            </w:pPr>
            <w:r>
              <w:t>0,0 тыс. руб.</w:t>
            </w:r>
          </w:p>
        </w:tc>
      </w:tr>
      <w:tr w:rsidR="001878A5" w14:paraId="173B062A" w14:textId="77777777">
        <w:tblPrEx>
          <w:tblBorders>
            <w:insideH w:val="none" w:sz="0" w:space="0" w:color="auto"/>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3329B6AF" w14:textId="77777777" w:rsidR="001878A5" w:rsidRDefault="001878A5"/>
        </w:tc>
        <w:tc>
          <w:tcPr>
            <w:tcW w:w="4309" w:type="dxa"/>
            <w:gridSpan w:val="4"/>
            <w:tcBorders>
              <w:top w:val="nil"/>
              <w:left w:val="single" w:sz="4" w:space="0" w:color="auto"/>
              <w:bottom w:val="nil"/>
              <w:right w:val="nil"/>
            </w:tcBorders>
          </w:tcPr>
          <w:p w14:paraId="62522F50"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05EE04CE" w14:textId="77777777" w:rsidR="001878A5" w:rsidRDefault="001878A5">
            <w:pPr>
              <w:pStyle w:val="ConsPlusNormal"/>
              <w:jc w:val="right"/>
            </w:pPr>
            <w:r>
              <w:t>0,0 тыс. руб.</w:t>
            </w:r>
          </w:p>
        </w:tc>
      </w:tr>
      <w:tr w:rsidR="001878A5" w14:paraId="3BCCF746" w14:textId="77777777">
        <w:tblPrEx>
          <w:tblBorders>
            <w:insideV w:val="none" w:sz="0" w:space="0" w:color="auto"/>
          </w:tblBorders>
        </w:tblPrEx>
        <w:tc>
          <w:tcPr>
            <w:tcW w:w="2268" w:type="dxa"/>
            <w:vMerge/>
            <w:tcBorders>
              <w:top w:val="nil"/>
              <w:left w:val="single" w:sz="4" w:space="0" w:color="auto"/>
              <w:bottom w:val="single" w:sz="4" w:space="0" w:color="auto"/>
              <w:right w:val="single" w:sz="4" w:space="0" w:color="auto"/>
            </w:tcBorders>
          </w:tcPr>
          <w:p w14:paraId="4E683CFE" w14:textId="77777777" w:rsidR="001878A5" w:rsidRDefault="001878A5"/>
        </w:tc>
        <w:tc>
          <w:tcPr>
            <w:tcW w:w="4309" w:type="dxa"/>
            <w:gridSpan w:val="4"/>
            <w:tcBorders>
              <w:top w:val="nil"/>
              <w:left w:val="single" w:sz="4" w:space="0" w:color="auto"/>
              <w:bottom w:val="single" w:sz="4" w:space="0" w:color="auto"/>
              <w:right w:val="nil"/>
            </w:tcBorders>
          </w:tcPr>
          <w:p w14:paraId="0FF8BDE9"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549A3AC2" w14:textId="77777777" w:rsidR="001878A5" w:rsidRDefault="001878A5">
            <w:pPr>
              <w:pStyle w:val="ConsPlusNormal"/>
              <w:jc w:val="right"/>
            </w:pPr>
            <w:r>
              <w:t>0,0 тыс. руб.</w:t>
            </w:r>
          </w:p>
        </w:tc>
      </w:tr>
      <w:tr w:rsidR="001878A5" w14:paraId="0893714B"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vAlign w:val="center"/>
          </w:tcPr>
          <w:p w14:paraId="41370741" w14:textId="77777777" w:rsidR="001878A5" w:rsidRDefault="001878A5">
            <w:pPr>
              <w:pStyle w:val="ConsPlusNormal"/>
            </w:pPr>
          </w:p>
        </w:tc>
        <w:tc>
          <w:tcPr>
            <w:tcW w:w="4309" w:type="dxa"/>
            <w:gridSpan w:val="4"/>
            <w:tcBorders>
              <w:top w:val="single" w:sz="4" w:space="0" w:color="auto"/>
              <w:left w:val="single" w:sz="4" w:space="0" w:color="auto"/>
              <w:bottom w:val="nil"/>
              <w:right w:val="nil"/>
            </w:tcBorders>
          </w:tcPr>
          <w:p w14:paraId="771E25BF" w14:textId="77777777" w:rsidR="001878A5" w:rsidRDefault="001878A5">
            <w:pPr>
              <w:pStyle w:val="ConsPlusNormal"/>
              <w:jc w:val="both"/>
            </w:pPr>
            <w:r>
              <w:t>в) за счет средств местных бюджетов, в том числе</w:t>
            </w:r>
          </w:p>
        </w:tc>
        <w:tc>
          <w:tcPr>
            <w:tcW w:w="2494" w:type="dxa"/>
            <w:gridSpan w:val="4"/>
            <w:vMerge w:val="restart"/>
            <w:tcBorders>
              <w:top w:val="single" w:sz="4" w:space="0" w:color="auto"/>
              <w:left w:val="nil"/>
              <w:bottom w:val="nil"/>
              <w:right w:val="single" w:sz="4" w:space="0" w:color="auto"/>
            </w:tcBorders>
          </w:tcPr>
          <w:p w14:paraId="5A9B081F" w14:textId="77777777" w:rsidR="001878A5" w:rsidRDefault="001878A5">
            <w:pPr>
              <w:pStyle w:val="ConsPlusNormal"/>
              <w:jc w:val="right"/>
            </w:pPr>
            <w:r>
              <w:t>0,0 тыс. руб.</w:t>
            </w:r>
          </w:p>
        </w:tc>
      </w:tr>
      <w:tr w:rsidR="001878A5" w14:paraId="54D95B1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B6E1088" w14:textId="77777777" w:rsidR="001878A5" w:rsidRDefault="001878A5"/>
        </w:tc>
        <w:tc>
          <w:tcPr>
            <w:tcW w:w="4309" w:type="dxa"/>
            <w:gridSpan w:val="4"/>
            <w:tcBorders>
              <w:top w:val="nil"/>
              <w:left w:val="single" w:sz="4" w:space="0" w:color="auto"/>
              <w:bottom w:val="nil"/>
              <w:right w:val="nil"/>
            </w:tcBorders>
          </w:tcPr>
          <w:p w14:paraId="687CF36A" w14:textId="77777777" w:rsidR="001878A5" w:rsidRDefault="001878A5">
            <w:pPr>
              <w:pStyle w:val="ConsPlusNormal"/>
              <w:jc w:val="both"/>
            </w:pPr>
            <w:r>
              <w:t>по годам:</w:t>
            </w:r>
          </w:p>
        </w:tc>
        <w:tc>
          <w:tcPr>
            <w:tcW w:w="2494" w:type="dxa"/>
            <w:gridSpan w:val="4"/>
            <w:vMerge/>
            <w:tcBorders>
              <w:top w:val="single" w:sz="4" w:space="0" w:color="auto"/>
              <w:left w:val="nil"/>
              <w:bottom w:val="nil"/>
              <w:right w:val="single" w:sz="4" w:space="0" w:color="auto"/>
            </w:tcBorders>
          </w:tcPr>
          <w:p w14:paraId="1C932AB0" w14:textId="77777777" w:rsidR="001878A5" w:rsidRDefault="001878A5"/>
        </w:tc>
      </w:tr>
      <w:tr w:rsidR="001878A5" w14:paraId="2120A04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1890B5A" w14:textId="77777777" w:rsidR="001878A5" w:rsidRDefault="001878A5"/>
        </w:tc>
        <w:tc>
          <w:tcPr>
            <w:tcW w:w="4309" w:type="dxa"/>
            <w:gridSpan w:val="4"/>
            <w:tcBorders>
              <w:top w:val="nil"/>
              <w:left w:val="single" w:sz="4" w:space="0" w:color="auto"/>
              <w:bottom w:val="nil"/>
              <w:right w:val="nil"/>
            </w:tcBorders>
          </w:tcPr>
          <w:p w14:paraId="71854ECA"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222C8615" w14:textId="77777777" w:rsidR="001878A5" w:rsidRDefault="001878A5">
            <w:pPr>
              <w:pStyle w:val="ConsPlusNormal"/>
              <w:jc w:val="right"/>
            </w:pPr>
            <w:r>
              <w:t>0,0 тыс. руб.</w:t>
            </w:r>
          </w:p>
        </w:tc>
      </w:tr>
      <w:tr w:rsidR="001878A5" w14:paraId="6E3C04A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BB1BD06" w14:textId="77777777" w:rsidR="001878A5" w:rsidRDefault="001878A5"/>
        </w:tc>
        <w:tc>
          <w:tcPr>
            <w:tcW w:w="4309" w:type="dxa"/>
            <w:gridSpan w:val="4"/>
            <w:tcBorders>
              <w:top w:val="nil"/>
              <w:left w:val="single" w:sz="4" w:space="0" w:color="auto"/>
              <w:bottom w:val="nil"/>
              <w:right w:val="nil"/>
            </w:tcBorders>
          </w:tcPr>
          <w:p w14:paraId="6CAD8B55"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58C73B55" w14:textId="77777777" w:rsidR="001878A5" w:rsidRDefault="001878A5">
            <w:pPr>
              <w:pStyle w:val="ConsPlusNormal"/>
              <w:jc w:val="right"/>
            </w:pPr>
            <w:r>
              <w:t>0,0 тыс. руб.</w:t>
            </w:r>
          </w:p>
        </w:tc>
      </w:tr>
      <w:tr w:rsidR="001878A5" w14:paraId="3BD63AC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F8BF754" w14:textId="77777777" w:rsidR="001878A5" w:rsidRDefault="001878A5"/>
        </w:tc>
        <w:tc>
          <w:tcPr>
            <w:tcW w:w="4309" w:type="dxa"/>
            <w:gridSpan w:val="4"/>
            <w:tcBorders>
              <w:top w:val="nil"/>
              <w:left w:val="single" w:sz="4" w:space="0" w:color="auto"/>
              <w:bottom w:val="nil"/>
              <w:right w:val="nil"/>
            </w:tcBorders>
          </w:tcPr>
          <w:p w14:paraId="079C17E1"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0A4CB55C" w14:textId="77777777" w:rsidR="001878A5" w:rsidRDefault="001878A5">
            <w:pPr>
              <w:pStyle w:val="ConsPlusNormal"/>
              <w:jc w:val="right"/>
            </w:pPr>
            <w:r>
              <w:t>0,0 тыс. руб.</w:t>
            </w:r>
          </w:p>
        </w:tc>
      </w:tr>
      <w:tr w:rsidR="001878A5" w14:paraId="56810BF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498B7A9" w14:textId="77777777" w:rsidR="001878A5" w:rsidRDefault="001878A5"/>
        </w:tc>
        <w:tc>
          <w:tcPr>
            <w:tcW w:w="4309" w:type="dxa"/>
            <w:gridSpan w:val="4"/>
            <w:tcBorders>
              <w:top w:val="nil"/>
              <w:left w:val="single" w:sz="4" w:space="0" w:color="auto"/>
              <w:bottom w:val="nil"/>
              <w:right w:val="nil"/>
            </w:tcBorders>
          </w:tcPr>
          <w:p w14:paraId="11CA950E"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23C4F894" w14:textId="77777777" w:rsidR="001878A5" w:rsidRDefault="001878A5">
            <w:pPr>
              <w:pStyle w:val="ConsPlusNormal"/>
              <w:jc w:val="right"/>
            </w:pPr>
            <w:r>
              <w:t>0,0 тыс. руб.</w:t>
            </w:r>
          </w:p>
        </w:tc>
      </w:tr>
      <w:tr w:rsidR="001878A5" w14:paraId="33BA0E9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FB530DD" w14:textId="77777777" w:rsidR="001878A5" w:rsidRDefault="001878A5"/>
        </w:tc>
        <w:tc>
          <w:tcPr>
            <w:tcW w:w="4309" w:type="dxa"/>
            <w:gridSpan w:val="4"/>
            <w:tcBorders>
              <w:top w:val="nil"/>
              <w:left w:val="single" w:sz="4" w:space="0" w:color="auto"/>
              <w:bottom w:val="single" w:sz="4" w:space="0" w:color="auto"/>
              <w:right w:val="nil"/>
            </w:tcBorders>
          </w:tcPr>
          <w:p w14:paraId="55206D38"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580ADC80" w14:textId="77777777" w:rsidR="001878A5" w:rsidRDefault="001878A5">
            <w:pPr>
              <w:pStyle w:val="ConsPlusNormal"/>
              <w:jc w:val="right"/>
            </w:pPr>
            <w:r>
              <w:t>0,0 тыс. руб.</w:t>
            </w:r>
          </w:p>
        </w:tc>
      </w:tr>
      <w:tr w:rsidR="001878A5" w14:paraId="1ABA3DE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3CD9204" w14:textId="77777777" w:rsidR="001878A5" w:rsidRDefault="001878A5"/>
        </w:tc>
        <w:tc>
          <w:tcPr>
            <w:tcW w:w="4309" w:type="dxa"/>
            <w:gridSpan w:val="4"/>
            <w:tcBorders>
              <w:top w:val="single" w:sz="4" w:space="0" w:color="auto"/>
              <w:left w:val="single" w:sz="4" w:space="0" w:color="auto"/>
              <w:bottom w:val="nil"/>
              <w:right w:val="nil"/>
            </w:tcBorders>
          </w:tcPr>
          <w:p w14:paraId="006765EB" w14:textId="77777777" w:rsidR="001878A5" w:rsidRDefault="001878A5">
            <w:pPr>
              <w:pStyle w:val="ConsPlusNormal"/>
              <w:jc w:val="both"/>
            </w:pPr>
            <w:r>
              <w:t>г) за счет внебюджетных средств, в том числе по годам:</w:t>
            </w:r>
          </w:p>
        </w:tc>
        <w:tc>
          <w:tcPr>
            <w:tcW w:w="2494" w:type="dxa"/>
            <w:gridSpan w:val="4"/>
            <w:tcBorders>
              <w:top w:val="single" w:sz="4" w:space="0" w:color="auto"/>
              <w:left w:val="nil"/>
              <w:bottom w:val="nil"/>
              <w:right w:val="single" w:sz="4" w:space="0" w:color="auto"/>
            </w:tcBorders>
          </w:tcPr>
          <w:p w14:paraId="19BDA045" w14:textId="77777777" w:rsidR="001878A5" w:rsidRDefault="001878A5">
            <w:pPr>
              <w:pStyle w:val="ConsPlusNormal"/>
              <w:jc w:val="right"/>
            </w:pPr>
            <w:r>
              <w:t>0,0 тыс. руб.</w:t>
            </w:r>
          </w:p>
        </w:tc>
      </w:tr>
      <w:tr w:rsidR="001878A5" w14:paraId="1A62B1B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5E4952B" w14:textId="77777777" w:rsidR="001878A5" w:rsidRDefault="001878A5"/>
        </w:tc>
        <w:tc>
          <w:tcPr>
            <w:tcW w:w="4309" w:type="dxa"/>
            <w:gridSpan w:val="4"/>
            <w:tcBorders>
              <w:top w:val="nil"/>
              <w:left w:val="single" w:sz="4" w:space="0" w:color="auto"/>
              <w:bottom w:val="nil"/>
              <w:right w:val="nil"/>
            </w:tcBorders>
          </w:tcPr>
          <w:p w14:paraId="5D3B7A05"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4DC50521" w14:textId="77777777" w:rsidR="001878A5" w:rsidRDefault="001878A5">
            <w:pPr>
              <w:pStyle w:val="ConsPlusNormal"/>
              <w:jc w:val="right"/>
            </w:pPr>
            <w:r>
              <w:t>0,0 тыс. руб.</w:t>
            </w:r>
          </w:p>
        </w:tc>
      </w:tr>
      <w:tr w:rsidR="001878A5" w14:paraId="75BA5BB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7493E9B" w14:textId="77777777" w:rsidR="001878A5" w:rsidRDefault="001878A5"/>
        </w:tc>
        <w:tc>
          <w:tcPr>
            <w:tcW w:w="4309" w:type="dxa"/>
            <w:gridSpan w:val="4"/>
            <w:tcBorders>
              <w:top w:val="nil"/>
              <w:left w:val="single" w:sz="4" w:space="0" w:color="auto"/>
              <w:bottom w:val="nil"/>
              <w:right w:val="nil"/>
            </w:tcBorders>
          </w:tcPr>
          <w:p w14:paraId="2FF39AD3"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2F875450" w14:textId="77777777" w:rsidR="001878A5" w:rsidRDefault="001878A5">
            <w:pPr>
              <w:pStyle w:val="ConsPlusNormal"/>
              <w:jc w:val="right"/>
            </w:pPr>
            <w:r>
              <w:t>0,0 тыс. руб.</w:t>
            </w:r>
          </w:p>
        </w:tc>
      </w:tr>
      <w:tr w:rsidR="001878A5" w14:paraId="679B213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95DC02C" w14:textId="77777777" w:rsidR="001878A5" w:rsidRDefault="001878A5"/>
        </w:tc>
        <w:tc>
          <w:tcPr>
            <w:tcW w:w="4309" w:type="dxa"/>
            <w:gridSpan w:val="4"/>
            <w:tcBorders>
              <w:top w:val="nil"/>
              <w:left w:val="single" w:sz="4" w:space="0" w:color="auto"/>
              <w:bottom w:val="nil"/>
              <w:right w:val="nil"/>
            </w:tcBorders>
          </w:tcPr>
          <w:p w14:paraId="6CA2041D"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1E84CC37" w14:textId="77777777" w:rsidR="001878A5" w:rsidRDefault="001878A5">
            <w:pPr>
              <w:pStyle w:val="ConsPlusNormal"/>
              <w:jc w:val="right"/>
            </w:pPr>
            <w:r>
              <w:t>0,0 тыс. руб.</w:t>
            </w:r>
          </w:p>
        </w:tc>
      </w:tr>
      <w:tr w:rsidR="001878A5" w14:paraId="4F5277A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556F109" w14:textId="77777777" w:rsidR="001878A5" w:rsidRDefault="001878A5"/>
        </w:tc>
        <w:tc>
          <w:tcPr>
            <w:tcW w:w="4309" w:type="dxa"/>
            <w:gridSpan w:val="4"/>
            <w:tcBorders>
              <w:top w:val="nil"/>
              <w:left w:val="single" w:sz="4" w:space="0" w:color="auto"/>
              <w:bottom w:val="nil"/>
              <w:right w:val="nil"/>
            </w:tcBorders>
          </w:tcPr>
          <w:p w14:paraId="3369B1E0"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78D99C6A" w14:textId="77777777" w:rsidR="001878A5" w:rsidRDefault="001878A5">
            <w:pPr>
              <w:pStyle w:val="ConsPlusNormal"/>
              <w:jc w:val="right"/>
            </w:pPr>
            <w:r>
              <w:t>0,0 тыс. руб.</w:t>
            </w:r>
          </w:p>
        </w:tc>
      </w:tr>
      <w:tr w:rsidR="001878A5" w14:paraId="65AF3DE9"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9C455B3" w14:textId="77777777" w:rsidR="001878A5" w:rsidRDefault="001878A5"/>
        </w:tc>
        <w:tc>
          <w:tcPr>
            <w:tcW w:w="4309" w:type="dxa"/>
            <w:gridSpan w:val="4"/>
            <w:tcBorders>
              <w:top w:val="nil"/>
              <w:left w:val="single" w:sz="4" w:space="0" w:color="auto"/>
              <w:bottom w:val="single" w:sz="4" w:space="0" w:color="auto"/>
              <w:right w:val="nil"/>
            </w:tcBorders>
          </w:tcPr>
          <w:p w14:paraId="6C187151"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00C02099" w14:textId="77777777" w:rsidR="001878A5" w:rsidRDefault="001878A5">
            <w:pPr>
              <w:pStyle w:val="ConsPlusNormal"/>
              <w:jc w:val="right"/>
            </w:pPr>
            <w:r>
              <w:t>0,0 тыс. руб.</w:t>
            </w:r>
          </w:p>
        </w:tc>
      </w:tr>
      <w:tr w:rsidR="001878A5" w14:paraId="07FCDC98" w14:textId="77777777">
        <w:tc>
          <w:tcPr>
            <w:tcW w:w="2268" w:type="dxa"/>
            <w:vMerge w:val="restart"/>
            <w:tcBorders>
              <w:top w:val="single" w:sz="4" w:space="0" w:color="auto"/>
              <w:bottom w:val="single" w:sz="4" w:space="0" w:color="auto"/>
            </w:tcBorders>
          </w:tcPr>
          <w:p w14:paraId="0EE6F38F" w14:textId="77777777" w:rsidR="001878A5" w:rsidRDefault="001878A5">
            <w:pPr>
              <w:pStyle w:val="ConsPlusNormal"/>
            </w:pPr>
            <w:r>
              <w:t>Ожидаемые результаты реализации подпрограммы</w:t>
            </w:r>
          </w:p>
        </w:tc>
        <w:tc>
          <w:tcPr>
            <w:tcW w:w="6803" w:type="dxa"/>
            <w:gridSpan w:val="8"/>
            <w:tcBorders>
              <w:top w:val="single" w:sz="4" w:space="0" w:color="auto"/>
              <w:bottom w:val="nil"/>
            </w:tcBorders>
          </w:tcPr>
          <w:p w14:paraId="4D1A60B5" w14:textId="77777777" w:rsidR="001878A5" w:rsidRDefault="001878A5">
            <w:pPr>
              <w:pStyle w:val="ConsPlusNormal"/>
              <w:jc w:val="both"/>
            </w:pPr>
            <w:r>
              <w:t>Обеспечение достижения следующих показателей к 2024 году:</w:t>
            </w:r>
          </w:p>
        </w:tc>
      </w:tr>
      <w:tr w:rsidR="001878A5" w14:paraId="296FC28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AA768B9" w14:textId="77777777" w:rsidR="001878A5" w:rsidRDefault="001878A5"/>
        </w:tc>
        <w:tc>
          <w:tcPr>
            <w:tcW w:w="5386" w:type="dxa"/>
            <w:gridSpan w:val="6"/>
            <w:tcBorders>
              <w:top w:val="nil"/>
              <w:left w:val="single" w:sz="4" w:space="0" w:color="auto"/>
              <w:bottom w:val="single" w:sz="4" w:space="0" w:color="auto"/>
              <w:right w:val="nil"/>
            </w:tcBorders>
          </w:tcPr>
          <w:p w14:paraId="536928D8" w14:textId="77777777" w:rsidR="001878A5" w:rsidRDefault="001878A5">
            <w:pPr>
              <w:pStyle w:val="ConsPlusNormal"/>
            </w:pPr>
            <w:r>
              <w:t>Рост объемов производства промысловой продукции к 2019 году</w:t>
            </w:r>
          </w:p>
        </w:tc>
        <w:tc>
          <w:tcPr>
            <w:tcW w:w="1417" w:type="dxa"/>
            <w:gridSpan w:val="2"/>
            <w:tcBorders>
              <w:top w:val="nil"/>
              <w:left w:val="nil"/>
              <w:bottom w:val="single" w:sz="4" w:space="0" w:color="auto"/>
              <w:right w:val="single" w:sz="4" w:space="0" w:color="auto"/>
            </w:tcBorders>
          </w:tcPr>
          <w:p w14:paraId="0450C3AF" w14:textId="77777777" w:rsidR="001878A5" w:rsidRDefault="001878A5">
            <w:pPr>
              <w:pStyle w:val="ConsPlusNormal"/>
              <w:jc w:val="center"/>
            </w:pPr>
            <w:r>
              <w:t>112,0%</w:t>
            </w:r>
          </w:p>
        </w:tc>
      </w:tr>
    </w:tbl>
    <w:p w14:paraId="3F877AFB" w14:textId="77777777" w:rsidR="001878A5" w:rsidRDefault="001878A5">
      <w:pPr>
        <w:pStyle w:val="ConsPlusNormal"/>
        <w:jc w:val="both"/>
      </w:pPr>
    </w:p>
    <w:p w14:paraId="4B85CE44" w14:textId="77777777" w:rsidR="001878A5" w:rsidRDefault="001878A5">
      <w:pPr>
        <w:pStyle w:val="ConsPlusTitle"/>
        <w:jc w:val="center"/>
        <w:outlineLvl w:val="1"/>
      </w:pPr>
      <w:r>
        <w:t>Паспорт подпрограммы N 6</w:t>
      </w:r>
    </w:p>
    <w:p w14:paraId="6746F3CC"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1077"/>
        <w:gridCol w:w="680"/>
        <w:gridCol w:w="680"/>
        <w:gridCol w:w="398"/>
        <w:gridCol w:w="340"/>
        <w:gridCol w:w="680"/>
        <w:gridCol w:w="624"/>
      </w:tblGrid>
      <w:tr w:rsidR="001878A5" w14:paraId="2029BA6E" w14:textId="77777777">
        <w:tc>
          <w:tcPr>
            <w:tcW w:w="2268" w:type="dxa"/>
            <w:tcBorders>
              <w:top w:val="single" w:sz="4" w:space="0" w:color="auto"/>
              <w:bottom w:val="single" w:sz="4" w:space="0" w:color="auto"/>
            </w:tcBorders>
          </w:tcPr>
          <w:p w14:paraId="2803C4EF" w14:textId="77777777" w:rsidR="001878A5" w:rsidRDefault="001878A5">
            <w:pPr>
              <w:pStyle w:val="ConsPlusNormal"/>
              <w:jc w:val="both"/>
            </w:pPr>
            <w:r>
              <w:t>Наименование подпрограммы</w:t>
            </w:r>
          </w:p>
        </w:tc>
        <w:tc>
          <w:tcPr>
            <w:tcW w:w="6803" w:type="dxa"/>
            <w:gridSpan w:val="8"/>
            <w:tcBorders>
              <w:top w:val="single" w:sz="4" w:space="0" w:color="auto"/>
              <w:bottom w:val="single" w:sz="4" w:space="0" w:color="auto"/>
            </w:tcBorders>
          </w:tcPr>
          <w:p w14:paraId="33A6C6E9" w14:textId="77777777" w:rsidR="001878A5" w:rsidRDefault="001878A5">
            <w:pPr>
              <w:pStyle w:val="ConsPlusNormal"/>
              <w:jc w:val="both"/>
            </w:pPr>
            <w:r>
              <w:t>Мелиорация сельскохозяйственных земель и сельскохозяйственное водоснабжение</w:t>
            </w:r>
          </w:p>
        </w:tc>
      </w:tr>
      <w:tr w:rsidR="001878A5" w14:paraId="543BCD97" w14:textId="77777777">
        <w:tc>
          <w:tcPr>
            <w:tcW w:w="2268" w:type="dxa"/>
            <w:tcBorders>
              <w:top w:val="single" w:sz="4" w:space="0" w:color="auto"/>
              <w:bottom w:val="single" w:sz="4" w:space="0" w:color="auto"/>
            </w:tcBorders>
          </w:tcPr>
          <w:p w14:paraId="7BE1C302" w14:textId="77777777" w:rsidR="001878A5" w:rsidRDefault="001878A5">
            <w:pPr>
              <w:pStyle w:val="ConsPlusNormal"/>
              <w:jc w:val="both"/>
            </w:pPr>
            <w:r>
              <w:t>Ответственный исполнитель (соисполнитель программы)</w:t>
            </w:r>
          </w:p>
        </w:tc>
        <w:tc>
          <w:tcPr>
            <w:tcW w:w="6803" w:type="dxa"/>
            <w:gridSpan w:val="8"/>
            <w:tcBorders>
              <w:top w:val="single" w:sz="4" w:space="0" w:color="auto"/>
              <w:bottom w:val="single" w:sz="4" w:space="0" w:color="auto"/>
            </w:tcBorders>
          </w:tcPr>
          <w:p w14:paraId="1F0314A5" w14:textId="77777777" w:rsidR="001878A5" w:rsidRDefault="001878A5">
            <w:pPr>
              <w:pStyle w:val="ConsPlusNormal"/>
              <w:jc w:val="both"/>
            </w:pPr>
            <w:r>
              <w:t>Министерство сельского хозяйства Республики Саха (Якутия)</w:t>
            </w:r>
          </w:p>
        </w:tc>
      </w:tr>
      <w:tr w:rsidR="001878A5" w14:paraId="353A16EE" w14:textId="77777777">
        <w:tc>
          <w:tcPr>
            <w:tcW w:w="2268" w:type="dxa"/>
            <w:vMerge w:val="restart"/>
            <w:tcBorders>
              <w:top w:val="single" w:sz="4" w:space="0" w:color="auto"/>
              <w:bottom w:val="single" w:sz="4" w:space="0" w:color="auto"/>
            </w:tcBorders>
          </w:tcPr>
          <w:p w14:paraId="154AF6EB" w14:textId="77777777" w:rsidR="001878A5" w:rsidRDefault="001878A5">
            <w:pPr>
              <w:pStyle w:val="ConsPlusNormal"/>
              <w:jc w:val="both"/>
            </w:pPr>
            <w:r>
              <w:t>Участники подпрограммы</w:t>
            </w:r>
          </w:p>
        </w:tc>
        <w:tc>
          <w:tcPr>
            <w:tcW w:w="6803" w:type="dxa"/>
            <w:gridSpan w:val="8"/>
            <w:tcBorders>
              <w:top w:val="single" w:sz="4" w:space="0" w:color="auto"/>
              <w:bottom w:val="nil"/>
            </w:tcBorders>
          </w:tcPr>
          <w:p w14:paraId="77EF5FC6" w14:textId="77777777" w:rsidR="001878A5" w:rsidRDefault="001878A5">
            <w:pPr>
              <w:pStyle w:val="ConsPlusNormal"/>
              <w:jc w:val="both"/>
            </w:pPr>
            <w:r>
              <w:t>Министерство сельского хозяйства Республики Саха (Якутия),</w:t>
            </w:r>
          </w:p>
        </w:tc>
      </w:tr>
      <w:tr w:rsidR="001878A5" w14:paraId="1CDF85C6" w14:textId="77777777">
        <w:tc>
          <w:tcPr>
            <w:tcW w:w="2268" w:type="dxa"/>
            <w:vMerge/>
            <w:tcBorders>
              <w:top w:val="single" w:sz="4" w:space="0" w:color="auto"/>
              <w:bottom w:val="single" w:sz="4" w:space="0" w:color="auto"/>
            </w:tcBorders>
          </w:tcPr>
          <w:p w14:paraId="108E86CD" w14:textId="77777777" w:rsidR="001878A5" w:rsidRDefault="001878A5"/>
        </w:tc>
        <w:tc>
          <w:tcPr>
            <w:tcW w:w="6803" w:type="dxa"/>
            <w:gridSpan w:val="8"/>
            <w:tcBorders>
              <w:top w:val="nil"/>
              <w:bottom w:val="single" w:sz="4" w:space="0" w:color="auto"/>
            </w:tcBorders>
          </w:tcPr>
          <w:p w14:paraId="46D60DE3" w14:textId="77777777" w:rsidR="001878A5" w:rsidRDefault="001878A5">
            <w:pPr>
              <w:pStyle w:val="ConsPlusNormal"/>
              <w:jc w:val="both"/>
            </w:pPr>
            <w:r>
              <w:t>иные участники - органы местного самоуправления муниципальных районов и городских округов Республики Саха (Якутия)</w:t>
            </w:r>
          </w:p>
        </w:tc>
      </w:tr>
      <w:tr w:rsidR="001878A5" w14:paraId="6E48D0AC" w14:textId="77777777">
        <w:tc>
          <w:tcPr>
            <w:tcW w:w="2268" w:type="dxa"/>
            <w:tcBorders>
              <w:top w:val="single" w:sz="4" w:space="0" w:color="auto"/>
              <w:bottom w:val="single" w:sz="4" w:space="0" w:color="auto"/>
            </w:tcBorders>
          </w:tcPr>
          <w:p w14:paraId="461BBB45" w14:textId="77777777" w:rsidR="001878A5" w:rsidRDefault="001878A5">
            <w:pPr>
              <w:pStyle w:val="ConsPlusNormal"/>
              <w:jc w:val="both"/>
            </w:pPr>
            <w:r>
              <w:t>Цель подпрограммы</w:t>
            </w:r>
          </w:p>
        </w:tc>
        <w:tc>
          <w:tcPr>
            <w:tcW w:w="6803" w:type="dxa"/>
            <w:gridSpan w:val="8"/>
            <w:tcBorders>
              <w:top w:val="single" w:sz="4" w:space="0" w:color="auto"/>
              <w:bottom w:val="single" w:sz="4" w:space="0" w:color="auto"/>
            </w:tcBorders>
          </w:tcPr>
          <w:p w14:paraId="30EC24B4" w14:textId="77777777" w:rsidR="001878A5" w:rsidRDefault="001878A5">
            <w:pPr>
              <w:pStyle w:val="ConsPlusNormal"/>
              <w:jc w:val="both"/>
            </w:pPr>
            <w:r>
              <w:t>Внедрение эффективных механизмов землепользования для обеспечения интенсивного роста и обеспечения товарности производства сельскохозяйственной продукции</w:t>
            </w:r>
          </w:p>
        </w:tc>
      </w:tr>
      <w:tr w:rsidR="001878A5" w14:paraId="6B296AAA" w14:textId="77777777">
        <w:tc>
          <w:tcPr>
            <w:tcW w:w="2268" w:type="dxa"/>
            <w:vMerge w:val="restart"/>
            <w:tcBorders>
              <w:top w:val="single" w:sz="4" w:space="0" w:color="auto"/>
              <w:bottom w:val="single" w:sz="4" w:space="0" w:color="auto"/>
            </w:tcBorders>
          </w:tcPr>
          <w:p w14:paraId="7A7A5B07" w14:textId="77777777" w:rsidR="001878A5" w:rsidRDefault="001878A5">
            <w:pPr>
              <w:pStyle w:val="ConsPlusNormal"/>
              <w:jc w:val="both"/>
            </w:pPr>
            <w:r>
              <w:t>Задачи подпрограммы</w:t>
            </w:r>
          </w:p>
        </w:tc>
        <w:tc>
          <w:tcPr>
            <w:tcW w:w="6803" w:type="dxa"/>
            <w:gridSpan w:val="8"/>
            <w:tcBorders>
              <w:top w:val="single" w:sz="4" w:space="0" w:color="auto"/>
              <w:bottom w:val="nil"/>
            </w:tcBorders>
          </w:tcPr>
          <w:p w14:paraId="4303282F" w14:textId="77777777" w:rsidR="001878A5" w:rsidRDefault="001878A5">
            <w:pPr>
              <w:pStyle w:val="ConsPlusNormal"/>
              <w:jc w:val="both"/>
            </w:pPr>
            <w:r>
              <w:t xml:space="preserve">1. Увеличение объемов производства основных видов продукции растениеводства за счет гарантированного обеспечения урожайности </w:t>
            </w:r>
            <w:r>
              <w:lastRenderedPageBreak/>
              <w:t>сельскохозяйственных культур вне зависимости от природных условий.</w:t>
            </w:r>
          </w:p>
        </w:tc>
      </w:tr>
      <w:tr w:rsidR="001878A5" w14:paraId="24FFC617" w14:textId="77777777">
        <w:tc>
          <w:tcPr>
            <w:tcW w:w="2268" w:type="dxa"/>
            <w:vMerge/>
            <w:tcBorders>
              <w:top w:val="single" w:sz="4" w:space="0" w:color="auto"/>
              <w:bottom w:val="single" w:sz="4" w:space="0" w:color="auto"/>
            </w:tcBorders>
          </w:tcPr>
          <w:p w14:paraId="2EEDE290" w14:textId="77777777" w:rsidR="001878A5" w:rsidRDefault="001878A5"/>
        </w:tc>
        <w:tc>
          <w:tcPr>
            <w:tcW w:w="6803" w:type="dxa"/>
            <w:gridSpan w:val="8"/>
            <w:tcBorders>
              <w:top w:val="nil"/>
              <w:bottom w:val="single" w:sz="4" w:space="0" w:color="auto"/>
            </w:tcBorders>
          </w:tcPr>
          <w:p w14:paraId="771969E1" w14:textId="77777777" w:rsidR="001878A5" w:rsidRDefault="001878A5">
            <w:pPr>
              <w:pStyle w:val="ConsPlusNormal"/>
              <w:jc w:val="both"/>
            </w:pPr>
            <w:r>
              <w:t>2. Обеспечение безопасности и эксплуатации отдельно расположенных гидротехнических сооружений, находящихся в государственной собственности Республики Саха (Якутия), обеспечение хозяйственно-бытовой водой сельских населенных пунктов и обводнение сельскохозяйственных угодий</w:t>
            </w:r>
          </w:p>
        </w:tc>
      </w:tr>
      <w:tr w:rsidR="001878A5" w14:paraId="4698BFEE"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035F22D2" w14:textId="77777777" w:rsidR="001878A5" w:rsidRDefault="001878A5">
            <w:pPr>
              <w:pStyle w:val="ConsPlusNormal"/>
              <w:jc w:val="both"/>
            </w:pPr>
            <w:r>
              <w:t>Целевые показатели (индикаторы) подпрограммы</w:t>
            </w:r>
          </w:p>
        </w:tc>
        <w:tc>
          <w:tcPr>
            <w:tcW w:w="2324" w:type="dxa"/>
            <w:tcBorders>
              <w:top w:val="single" w:sz="4" w:space="0" w:color="auto"/>
              <w:left w:val="single" w:sz="4" w:space="0" w:color="auto"/>
              <w:bottom w:val="nil"/>
              <w:right w:val="nil"/>
            </w:tcBorders>
          </w:tcPr>
          <w:p w14:paraId="73C78A2F" w14:textId="77777777" w:rsidR="001878A5" w:rsidRDefault="001878A5">
            <w:pPr>
              <w:pStyle w:val="ConsPlusNormal"/>
            </w:pPr>
          </w:p>
        </w:tc>
        <w:tc>
          <w:tcPr>
            <w:tcW w:w="1077" w:type="dxa"/>
            <w:tcBorders>
              <w:top w:val="single" w:sz="4" w:space="0" w:color="auto"/>
              <w:left w:val="nil"/>
              <w:bottom w:val="nil"/>
              <w:right w:val="nil"/>
            </w:tcBorders>
          </w:tcPr>
          <w:p w14:paraId="490D1A3F" w14:textId="77777777" w:rsidR="001878A5" w:rsidRDefault="001878A5">
            <w:pPr>
              <w:pStyle w:val="ConsPlusNormal"/>
              <w:jc w:val="center"/>
            </w:pPr>
            <w:r>
              <w:t>Единица измерения</w:t>
            </w:r>
          </w:p>
        </w:tc>
        <w:tc>
          <w:tcPr>
            <w:tcW w:w="680" w:type="dxa"/>
            <w:tcBorders>
              <w:top w:val="single" w:sz="4" w:space="0" w:color="auto"/>
              <w:left w:val="nil"/>
              <w:bottom w:val="nil"/>
              <w:right w:val="nil"/>
            </w:tcBorders>
          </w:tcPr>
          <w:p w14:paraId="16B4AF64" w14:textId="77777777" w:rsidR="001878A5" w:rsidRDefault="001878A5">
            <w:pPr>
              <w:pStyle w:val="ConsPlusNormal"/>
              <w:jc w:val="center"/>
            </w:pPr>
            <w:r>
              <w:t>2020 год</w:t>
            </w:r>
          </w:p>
        </w:tc>
        <w:tc>
          <w:tcPr>
            <w:tcW w:w="680" w:type="dxa"/>
            <w:tcBorders>
              <w:top w:val="single" w:sz="4" w:space="0" w:color="auto"/>
              <w:left w:val="nil"/>
              <w:bottom w:val="nil"/>
              <w:right w:val="nil"/>
            </w:tcBorders>
          </w:tcPr>
          <w:p w14:paraId="2CB95443" w14:textId="77777777" w:rsidR="001878A5" w:rsidRDefault="001878A5">
            <w:pPr>
              <w:pStyle w:val="ConsPlusNormal"/>
              <w:jc w:val="center"/>
            </w:pPr>
            <w:r>
              <w:t>2021 год</w:t>
            </w:r>
          </w:p>
        </w:tc>
        <w:tc>
          <w:tcPr>
            <w:tcW w:w="738" w:type="dxa"/>
            <w:gridSpan w:val="2"/>
            <w:tcBorders>
              <w:top w:val="single" w:sz="4" w:space="0" w:color="auto"/>
              <w:left w:val="nil"/>
              <w:bottom w:val="nil"/>
              <w:right w:val="nil"/>
            </w:tcBorders>
          </w:tcPr>
          <w:p w14:paraId="5CE26C60" w14:textId="77777777" w:rsidR="001878A5" w:rsidRDefault="001878A5">
            <w:pPr>
              <w:pStyle w:val="ConsPlusNormal"/>
              <w:jc w:val="center"/>
            </w:pPr>
            <w:r>
              <w:t>2022 год</w:t>
            </w:r>
          </w:p>
        </w:tc>
        <w:tc>
          <w:tcPr>
            <w:tcW w:w="680" w:type="dxa"/>
            <w:tcBorders>
              <w:top w:val="single" w:sz="4" w:space="0" w:color="auto"/>
              <w:left w:val="nil"/>
              <w:bottom w:val="nil"/>
              <w:right w:val="nil"/>
            </w:tcBorders>
          </w:tcPr>
          <w:p w14:paraId="75647723" w14:textId="77777777" w:rsidR="001878A5" w:rsidRDefault="001878A5">
            <w:pPr>
              <w:pStyle w:val="ConsPlusNormal"/>
              <w:jc w:val="center"/>
            </w:pPr>
            <w:r>
              <w:t>2023 год</w:t>
            </w:r>
          </w:p>
        </w:tc>
        <w:tc>
          <w:tcPr>
            <w:tcW w:w="624" w:type="dxa"/>
            <w:tcBorders>
              <w:top w:val="single" w:sz="4" w:space="0" w:color="auto"/>
              <w:left w:val="nil"/>
              <w:bottom w:val="nil"/>
              <w:right w:val="single" w:sz="4" w:space="0" w:color="auto"/>
            </w:tcBorders>
          </w:tcPr>
          <w:p w14:paraId="2A3B78DF" w14:textId="77777777" w:rsidR="001878A5" w:rsidRDefault="001878A5">
            <w:pPr>
              <w:pStyle w:val="ConsPlusNormal"/>
              <w:jc w:val="center"/>
            </w:pPr>
            <w:r>
              <w:t>2024 год</w:t>
            </w:r>
          </w:p>
        </w:tc>
      </w:tr>
      <w:tr w:rsidR="001878A5" w14:paraId="7E6C0BC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D07DAC9" w14:textId="77777777" w:rsidR="001878A5" w:rsidRDefault="001878A5"/>
        </w:tc>
        <w:tc>
          <w:tcPr>
            <w:tcW w:w="2324" w:type="dxa"/>
            <w:tcBorders>
              <w:top w:val="nil"/>
              <w:left w:val="single" w:sz="4" w:space="0" w:color="auto"/>
              <w:bottom w:val="nil"/>
              <w:right w:val="nil"/>
            </w:tcBorders>
          </w:tcPr>
          <w:p w14:paraId="61613C3D" w14:textId="77777777" w:rsidR="001878A5" w:rsidRDefault="001878A5">
            <w:pPr>
              <w:pStyle w:val="ConsPlusNormal"/>
            </w:pPr>
            <w:r>
              <w:t>1. Вовлечение в оборот выбывших сельскохозяйственных угодий за счет проведения культуртехнических мероприятий.</w:t>
            </w:r>
          </w:p>
        </w:tc>
        <w:tc>
          <w:tcPr>
            <w:tcW w:w="1077" w:type="dxa"/>
            <w:tcBorders>
              <w:top w:val="nil"/>
              <w:left w:val="nil"/>
              <w:bottom w:val="nil"/>
              <w:right w:val="nil"/>
            </w:tcBorders>
          </w:tcPr>
          <w:p w14:paraId="6A50EDAA" w14:textId="77777777" w:rsidR="001878A5" w:rsidRDefault="001878A5">
            <w:pPr>
              <w:pStyle w:val="ConsPlusNormal"/>
              <w:jc w:val="center"/>
            </w:pPr>
            <w:r>
              <w:t>тысяч гектаров</w:t>
            </w:r>
          </w:p>
        </w:tc>
        <w:tc>
          <w:tcPr>
            <w:tcW w:w="680" w:type="dxa"/>
            <w:tcBorders>
              <w:top w:val="nil"/>
              <w:left w:val="nil"/>
              <w:bottom w:val="nil"/>
              <w:right w:val="nil"/>
            </w:tcBorders>
          </w:tcPr>
          <w:p w14:paraId="3DBA761D" w14:textId="77777777" w:rsidR="001878A5" w:rsidRDefault="001878A5">
            <w:pPr>
              <w:pStyle w:val="ConsPlusNormal"/>
              <w:jc w:val="center"/>
            </w:pPr>
            <w:r>
              <w:t>4</w:t>
            </w:r>
          </w:p>
        </w:tc>
        <w:tc>
          <w:tcPr>
            <w:tcW w:w="680" w:type="dxa"/>
            <w:tcBorders>
              <w:top w:val="nil"/>
              <w:left w:val="nil"/>
              <w:bottom w:val="nil"/>
              <w:right w:val="nil"/>
            </w:tcBorders>
          </w:tcPr>
          <w:p w14:paraId="35520AD5" w14:textId="77777777" w:rsidR="001878A5" w:rsidRDefault="001878A5">
            <w:pPr>
              <w:pStyle w:val="ConsPlusNormal"/>
              <w:jc w:val="center"/>
            </w:pPr>
            <w:r>
              <w:t>4,3</w:t>
            </w:r>
          </w:p>
        </w:tc>
        <w:tc>
          <w:tcPr>
            <w:tcW w:w="738" w:type="dxa"/>
            <w:gridSpan w:val="2"/>
            <w:tcBorders>
              <w:top w:val="nil"/>
              <w:left w:val="nil"/>
              <w:bottom w:val="nil"/>
              <w:right w:val="nil"/>
            </w:tcBorders>
          </w:tcPr>
          <w:p w14:paraId="27764E1E" w14:textId="77777777" w:rsidR="001878A5" w:rsidRDefault="001878A5">
            <w:pPr>
              <w:pStyle w:val="ConsPlusNormal"/>
              <w:jc w:val="center"/>
            </w:pPr>
            <w:r>
              <w:t>4,3</w:t>
            </w:r>
          </w:p>
        </w:tc>
        <w:tc>
          <w:tcPr>
            <w:tcW w:w="680" w:type="dxa"/>
            <w:tcBorders>
              <w:top w:val="nil"/>
              <w:left w:val="nil"/>
              <w:bottom w:val="nil"/>
              <w:right w:val="nil"/>
            </w:tcBorders>
          </w:tcPr>
          <w:p w14:paraId="009FAC58" w14:textId="77777777" w:rsidR="001878A5" w:rsidRDefault="001878A5">
            <w:pPr>
              <w:pStyle w:val="ConsPlusNormal"/>
              <w:jc w:val="center"/>
            </w:pPr>
            <w:r>
              <w:t>5,9</w:t>
            </w:r>
          </w:p>
        </w:tc>
        <w:tc>
          <w:tcPr>
            <w:tcW w:w="624" w:type="dxa"/>
            <w:tcBorders>
              <w:top w:val="nil"/>
              <w:left w:val="nil"/>
              <w:bottom w:val="nil"/>
              <w:right w:val="single" w:sz="4" w:space="0" w:color="auto"/>
            </w:tcBorders>
          </w:tcPr>
          <w:p w14:paraId="08A35E79" w14:textId="77777777" w:rsidR="001878A5" w:rsidRDefault="001878A5">
            <w:pPr>
              <w:pStyle w:val="ConsPlusNormal"/>
              <w:jc w:val="center"/>
            </w:pPr>
            <w:r>
              <w:t>6</w:t>
            </w:r>
          </w:p>
        </w:tc>
      </w:tr>
      <w:tr w:rsidR="001878A5" w14:paraId="3FF9A7FA"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20C524F" w14:textId="77777777" w:rsidR="001878A5" w:rsidRDefault="001878A5"/>
        </w:tc>
        <w:tc>
          <w:tcPr>
            <w:tcW w:w="2324" w:type="dxa"/>
            <w:tcBorders>
              <w:top w:val="nil"/>
              <w:left w:val="single" w:sz="4" w:space="0" w:color="auto"/>
              <w:bottom w:val="single" w:sz="4" w:space="0" w:color="auto"/>
              <w:right w:val="nil"/>
            </w:tcBorders>
          </w:tcPr>
          <w:p w14:paraId="7DBE5260" w14:textId="77777777" w:rsidR="001878A5" w:rsidRDefault="001878A5">
            <w:pPr>
              <w:pStyle w:val="ConsPlusNormal"/>
            </w:pPr>
            <w:r>
              <w:t>2. Эксплуатация государственных мелиоративных систем, обеспечивающих межрегиональное и межхозяйственное водораспределение</w:t>
            </w:r>
          </w:p>
        </w:tc>
        <w:tc>
          <w:tcPr>
            <w:tcW w:w="1077" w:type="dxa"/>
            <w:tcBorders>
              <w:top w:val="nil"/>
              <w:left w:val="nil"/>
              <w:bottom w:val="single" w:sz="4" w:space="0" w:color="auto"/>
              <w:right w:val="nil"/>
            </w:tcBorders>
          </w:tcPr>
          <w:p w14:paraId="096B1721" w14:textId="77777777" w:rsidR="001878A5" w:rsidRDefault="001878A5">
            <w:pPr>
              <w:pStyle w:val="ConsPlusNormal"/>
              <w:jc w:val="center"/>
            </w:pPr>
            <w:r>
              <w:t>млн. кубических метров</w:t>
            </w:r>
          </w:p>
        </w:tc>
        <w:tc>
          <w:tcPr>
            <w:tcW w:w="680" w:type="dxa"/>
            <w:tcBorders>
              <w:top w:val="nil"/>
              <w:left w:val="nil"/>
              <w:bottom w:val="single" w:sz="4" w:space="0" w:color="auto"/>
              <w:right w:val="nil"/>
            </w:tcBorders>
          </w:tcPr>
          <w:p w14:paraId="6C62EFFA" w14:textId="77777777" w:rsidR="001878A5" w:rsidRDefault="001878A5">
            <w:pPr>
              <w:pStyle w:val="ConsPlusNormal"/>
              <w:jc w:val="center"/>
            </w:pPr>
            <w:r>
              <w:t>5</w:t>
            </w:r>
          </w:p>
        </w:tc>
        <w:tc>
          <w:tcPr>
            <w:tcW w:w="680" w:type="dxa"/>
            <w:tcBorders>
              <w:top w:val="nil"/>
              <w:left w:val="nil"/>
              <w:bottom w:val="single" w:sz="4" w:space="0" w:color="auto"/>
              <w:right w:val="nil"/>
            </w:tcBorders>
          </w:tcPr>
          <w:p w14:paraId="2A9D435B" w14:textId="77777777" w:rsidR="001878A5" w:rsidRDefault="001878A5">
            <w:pPr>
              <w:pStyle w:val="ConsPlusNormal"/>
              <w:jc w:val="center"/>
            </w:pPr>
            <w:r>
              <w:t>5</w:t>
            </w:r>
          </w:p>
        </w:tc>
        <w:tc>
          <w:tcPr>
            <w:tcW w:w="738" w:type="dxa"/>
            <w:gridSpan w:val="2"/>
            <w:tcBorders>
              <w:top w:val="nil"/>
              <w:left w:val="nil"/>
              <w:bottom w:val="single" w:sz="4" w:space="0" w:color="auto"/>
              <w:right w:val="nil"/>
            </w:tcBorders>
          </w:tcPr>
          <w:p w14:paraId="6E2DC582" w14:textId="77777777" w:rsidR="001878A5" w:rsidRDefault="001878A5">
            <w:pPr>
              <w:pStyle w:val="ConsPlusNormal"/>
              <w:jc w:val="center"/>
            </w:pPr>
            <w:r>
              <w:t>5</w:t>
            </w:r>
          </w:p>
        </w:tc>
        <w:tc>
          <w:tcPr>
            <w:tcW w:w="680" w:type="dxa"/>
            <w:tcBorders>
              <w:top w:val="nil"/>
              <w:left w:val="nil"/>
              <w:bottom w:val="single" w:sz="4" w:space="0" w:color="auto"/>
              <w:right w:val="nil"/>
            </w:tcBorders>
          </w:tcPr>
          <w:p w14:paraId="6CFF090E" w14:textId="77777777" w:rsidR="001878A5" w:rsidRDefault="001878A5">
            <w:pPr>
              <w:pStyle w:val="ConsPlusNormal"/>
              <w:jc w:val="center"/>
            </w:pPr>
            <w:r>
              <w:t>5</w:t>
            </w:r>
          </w:p>
        </w:tc>
        <w:tc>
          <w:tcPr>
            <w:tcW w:w="624" w:type="dxa"/>
            <w:tcBorders>
              <w:top w:val="nil"/>
              <w:left w:val="nil"/>
              <w:bottom w:val="single" w:sz="4" w:space="0" w:color="auto"/>
              <w:right w:val="single" w:sz="4" w:space="0" w:color="auto"/>
            </w:tcBorders>
          </w:tcPr>
          <w:p w14:paraId="0F0B4F9B" w14:textId="77777777" w:rsidR="001878A5" w:rsidRDefault="001878A5">
            <w:pPr>
              <w:pStyle w:val="ConsPlusNormal"/>
              <w:jc w:val="center"/>
            </w:pPr>
            <w:r>
              <w:t>5</w:t>
            </w:r>
          </w:p>
        </w:tc>
      </w:tr>
      <w:tr w:rsidR="001878A5" w14:paraId="49F37AFE" w14:textId="77777777">
        <w:tc>
          <w:tcPr>
            <w:tcW w:w="2268" w:type="dxa"/>
            <w:tcBorders>
              <w:top w:val="single" w:sz="4" w:space="0" w:color="auto"/>
              <w:bottom w:val="single" w:sz="4" w:space="0" w:color="auto"/>
            </w:tcBorders>
          </w:tcPr>
          <w:p w14:paraId="67AE0446" w14:textId="77777777" w:rsidR="001878A5" w:rsidRDefault="001878A5">
            <w:pPr>
              <w:pStyle w:val="ConsPlusNormal"/>
            </w:pPr>
            <w:r>
              <w:t>Срок реализации подпрограммы</w:t>
            </w:r>
          </w:p>
        </w:tc>
        <w:tc>
          <w:tcPr>
            <w:tcW w:w="6803" w:type="dxa"/>
            <w:gridSpan w:val="8"/>
            <w:tcBorders>
              <w:top w:val="single" w:sz="4" w:space="0" w:color="auto"/>
              <w:bottom w:val="single" w:sz="4" w:space="0" w:color="auto"/>
            </w:tcBorders>
          </w:tcPr>
          <w:p w14:paraId="19E6E532" w14:textId="77777777" w:rsidR="001878A5" w:rsidRDefault="001878A5">
            <w:pPr>
              <w:pStyle w:val="ConsPlusNormal"/>
              <w:jc w:val="center"/>
            </w:pPr>
            <w:r>
              <w:t>2020 - 2024 годы</w:t>
            </w:r>
          </w:p>
        </w:tc>
      </w:tr>
      <w:tr w:rsidR="001878A5" w14:paraId="5D693D83"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1CC23539" w14:textId="77777777" w:rsidR="001878A5" w:rsidRDefault="001878A5">
            <w:pPr>
              <w:pStyle w:val="ConsPlusNormal"/>
            </w:pPr>
            <w:r>
              <w:t>Объем финансового обеспечения подпрограммы</w:t>
            </w:r>
          </w:p>
        </w:tc>
        <w:tc>
          <w:tcPr>
            <w:tcW w:w="4081" w:type="dxa"/>
            <w:gridSpan w:val="3"/>
            <w:tcBorders>
              <w:top w:val="single" w:sz="4" w:space="0" w:color="auto"/>
              <w:left w:val="single" w:sz="4" w:space="0" w:color="auto"/>
              <w:bottom w:val="nil"/>
              <w:right w:val="nil"/>
            </w:tcBorders>
          </w:tcPr>
          <w:p w14:paraId="6180821A"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722" w:type="dxa"/>
            <w:gridSpan w:val="5"/>
            <w:tcBorders>
              <w:top w:val="single" w:sz="4" w:space="0" w:color="auto"/>
              <w:left w:val="nil"/>
              <w:bottom w:val="nil"/>
              <w:right w:val="single" w:sz="4" w:space="0" w:color="auto"/>
            </w:tcBorders>
          </w:tcPr>
          <w:p w14:paraId="1A0C1AB4" w14:textId="77777777" w:rsidR="001878A5" w:rsidRDefault="001878A5">
            <w:pPr>
              <w:pStyle w:val="ConsPlusNormal"/>
              <w:jc w:val="right"/>
            </w:pPr>
            <w:r>
              <w:t>3 086 208,0 тыс. руб.</w:t>
            </w:r>
          </w:p>
        </w:tc>
      </w:tr>
      <w:tr w:rsidR="001878A5" w14:paraId="6049E9D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969A76D" w14:textId="77777777" w:rsidR="001878A5" w:rsidRDefault="001878A5"/>
        </w:tc>
        <w:tc>
          <w:tcPr>
            <w:tcW w:w="4081" w:type="dxa"/>
            <w:gridSpan w:val="3"/>
            <w:tcBorders>
              <w:top w:val="nil"/>
              <w:left w:val="single" w:sz="4" w:space="0" w:color="auto"/>
              <w:bottom w:val="nil"/>
              <w:right w:val="nil"/>
            </w:tcBorders>
          </w:tcPr>
          <w:p w14:paraId="5548DC75"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673E68DE" w14:textId="77777777" w:rsidR="001878A5" w:rsidRDefault="001878A5">
            <w:pPr>
              <w:pStyle w:val="ConsPlusNormal"/>
              <w:jc w:val="right"/>
            </w:pPr>
            <w:r>
              <w:t>424 760,4 тыс. руб.</w:t>
            </w:r>
          </w:p>
        </w:tc>
      </w:tr>
      <w:tr w:rsidR="001878A5" w14:paraId="68CBA15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E9D7544" w14:textId="77777777" w:rsidR="001878A5" w:rsidRDefault="001878A5"/>
        </w:tc>
        <w:tc>
          <w:tcPr>
            <w:tcW w:w="4081" w:type="dxa"/>
            <w:gridSpan w:val="3"/>
            <w:tcBorders>
              <w:top w:val="nil"/>
              <w:left w:val="single" w:sz="4" w:space="0" w:color="auto"/>
              <w:bottom w:val="nil"/>
              <w:right w:val="nil"/>
            </w:tcBorders>
          </w:tcPr>
          <w:p w14:paraId="49A86B19"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5D217D2A" w14:textId="77777777" w:rsidR="001878A5" w:rsidRDefault="001878A5">
            <w:pPr>
              <w:pStyle w:val="ConsPlusNormal"/>
              <w:jc w:val="right"/>
            </w:pPr>
            <w:r>
              <w:t>375 784,8 тыс. руб.</w:t>
            </w:r>
          </w:p>
        </w:tc>
      </w:tr>
      <w:tr w:rsidR="001878A5" w14:paraId="63C795F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6F9E584" w14:textId="77777777" w:rsidR="001878A5" w:rsidRDefault="001878A5"/>
        </w:tc>
        <w:tc>
          <w:tcPr>
            <w:tcW w:w="4081" w:type="dxa"/>
            <w:gridSpan w:val="3"/>
            <w:tcBorders>
              <w:top w:val="nil"/>
              <w:left w:val="single" w:sz="4" w:space="0" w:color="auto"/>
              <w:bottom w:val="nil"/>
              <w:right w:val="nil"/>
            </w:tcBorders>
          </w:tcPr>
          <w:p w14:paraId="1BE6E168"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03620E34" w14:textId="77777777" w:rsidR="001878A5" w:rsidRDefault="001878A5">
            <w:pPr>
              <w:pStyle w:val="ConsPlusNormal"/>
              <w:jc w:val="right"/>
            </w:pPr>
            <w:r>
              <w:t>375 784,8 тыс. руб.</w:t>
            </w:r>
          </w:p>
        </w:tc>
      </w:tr>
      <w:tr w:rsidR="001878A5" w14:paraId="78EDABE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AD0091A" w14:textId="77777777" w:rsidR="001878A5" w:rsidRDefault="001878A5"/>
        </w:tc>
        <w:tc>
          <w:tcPr>
            <w:tcW w:w="4081" w:type="dxa"/>
            <w:gridSpan w:val="3"/>
            <w:tcBorders>
              <w:top w:val="nil"/>
              <w:left w:val="single" w:sz="4" w:space="0" w:color="auto"/>
              <w:bottom w:val="nil"/>
              <w:right w:val="nil"/>
            </w:tcBorders>
          </w:tcPr>
          <w:p w14:paraId="19FA2063"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2BB925D8" w14:textId="77777777" w:rsidR="001878A5" w:rsidRDefault="001878A5">
            <w:pPr>
              <w:pStyle w:val="ConsPlusNormal"/>
              <w:jc w:val="right"/>
            </w:pPr>
            <w:r>
              <w:t>947 989,0 тыс. руб.</w:t>
            </w:r>
          </w:p>
        </w:tc>
      </w:tr>
      <w:tr w:rsidR="001878A5" w14:paraId="091E2D0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0E9A8D8" w14:textId="77777777" w:rsidR="001878A5" w:rsidRDefault="001878A5"/>
        </w:tc>
        <w:tc>
          <w:tcPr>
            <w:tcW w:w="4081" w:type="dxa"/>
            <w:gridSpan w:val="3"/>
            <w:tcBorders>
              <w:top w:val="nil"/>
              <w:left w:val="single" w:sz="4" w:space="0" w:color="auto"/>
              <w:bottom w:val="single" w:sz="4" w:space="0" w:color="auto"/>
              <w:right w:val="nil"/>
            </w:tcBorders>
          </w:tcPr>
          <w:p w14:paraId="2EFF4927"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12A6191D" w14:textId="77777777" w:rsidR="001878A5" w:rsidRDefault="001878A5">
            <w:pPr>
              <w:pStyle w:val="ConsPlusNormal"/>
              <w:jc w:val="right"/>
            </w:pPr>
            <w:r>
              <w:t>961 889,0 тыс. руб.</w:t>
            </w:r>
          </w:p>
        </w:tc>
      </w:tr>
      <w:tr w:rsidR="001878A5" w14:paraId="3F9C123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5B12D11" w14:textId="77777777" w:rsidR="001878A5" w:rsidRDefault="001878A5"/>
        </w:tc>
        <w:tc>
          <w:tcPr>
            <w:tcW w:w="4081" w:type="dxa"/>
            <w:gridSpan w:val="3"/>
            <w:tcBorders>
              <w:top w:val="single" w:sz="4" w:space="0" w:color="auto"/>
              <w:left w:val="single" w:sz="4" w:space="0" w:color="auto"/>
              <w:bottom w:val="nil"/>
              <w:right w:val="nil"/>
            </w:tcBorders>
          </w:tcPr>
          <w:p w14:paraId="591ADDBC"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722" w:type="dxa"/>
            <w:gridSpan w:val="5"/>
            <w:tcBorders>
              <w:top w:val="single" w:sz="4" w:space="0" w:color="auto"/>
              <w:left w:val="nil"/>
              <w:bottom w:val="nil"/>
              <w:right w:val="single" w:sz="4" w:space="0" w:color="auto"/>
            </w:tcBorders>
          </w:tcPr>
          <w:p w14:paraId="76B95919" w14:textId="77777777" w:rsidR="001878A5" w:rsidRDefault="001878A5">
            <w:pPr>
              <w:pStyle w:val="ConsPlusNormal"/>
              <w:jc w:val="right"/>
            </w:pPr>
            <w:r>
              <w:t>2 732 575,8 тыс. руб.</w:t>
            </w:r>
          </w:p>
        </w:tc>
      </w:tr>
      <w:tr w:rsidR="001878A5" w14:paraId="2A3EFF2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17289E3" w14:textId="77777777" w:rsidR="001878A5" w:rsidRDefault="001878A5"/>
        </w:tc>
        <w:tc>
          <w:tcPr>
            <w:tcW w:w="4081" w:type="dxa"/>
            <w:gridSpan w:val="3"/>
            <w:tcBorders>
              <w:top w:val="nil"/>
              <w:left w:val="single" w:sz="4" w:space="0" w:color="auto"/>
              <w:bottom w:val="nil"/>
              <w:right w:val="nil"/>
            </w:tcBorders>
          </w:tcPr>
          <w:p w14:paraId="0220AA20"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3A2B4D3D" w14:textId="77777777" w:rsidR="001878A5" w:rsidRDefault="001878A5">
            <w:pPr>
              <w:pStyle w:val="ConsPlusNormal"/>
              <w:jc w:val="right"/>
            </w:pPr>
            <w:r>
              <w:t>298 884,2 тыс. руб.</w:t>
            </w:r>
          </w:p>
        </w:tc>
      </w:tr>
      <w:tr w:rsidR="001878A5" w14:paraId="1A1CD72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DCFF594" w14:textId="77777777" w:rsidR="001878A5" w:rsidRDefault="001878A5"/>
        </w:tc>
        <w:tc>
          <w:tcPr>
            <w:tcW w:w="4081" w:type="dxa"/>
            <w:gridSpan w:val="3"/>
            <w:tcBorders>
              <w:top w:val="nil"/>
              <w:left w:val="single" w:sz="4" w:space="0" w:color="auto"/>
              <w:bottom w:val="nil"/>
              <w:right w:val="nil"/>
            </w:tcBorders>
          </w:tcPr>
          <w:p w14:paraId="3E0D0A41"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154F3123" w14:textId="77777777" w:rsidR="001878A5" w:rsidRDefault="001878A5">
            <w:pPr>
              <w:pStyle w:val="ConsPlusNormal"/>
              <w:jc w:val="right"/>
            </w:pPr>
            <w:r>
              <w:t>318 845,8 тыс. руб.</w:t>
            </w:r>
          </w:p>
        </w:tc>
      </w:tr>
      <w:tr w:rsidR="001878A5" w14:paraId="626652C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F776316" w14:textId="77777777" w:rsidR="001878A5" w:rsidRDefault="001878A5"/>
        </w:tc>
        <w:tc>
          <w:tcPr>
            <w:tcW w:w="4081" w:type="dxa"/>
            <w:gridSpan w:val="3"/>
            <w:tcBorders>
              <w:top w:val="nil"/>
              <w:left w:val="single" w:sz="4" w:space="0" w:color="auto"/>
              <w:bottom w:val="nil"/>
              <w:right w:val="nil"/>
            </w:tcBorders>
          </w:tcPr>
          <w:p w14:paraId="0221345D"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4EE28071" w14:textId="77777777" w:rsidR="001878A5" w:rsidRDefault="001878A5">
            <w:pPr>
              <w:pStyle w:val="ConsPlusNormal"/>
              <w:jc w:val="right"/>
            </w:pPr>
            <w:r>
              <w:t>318 845,8 тыс. руб.</w:t>
            </w:r>
          </w:p>
        </w:tc>
      </w:tr>
      <w:tr w:rsidR="001878A5" w14:paraId="6B1CC7C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A82AA6F" w14:textId="77777777" w:rsidR="001878A5" w:rsidRDefault="001878A5"/>
        </w:tc>
        <w:tc>
          <w:tcPr>
            <w:tcW w:w="4081" w:type="dxa"/>
            <w:gridSpan w:val="3"/>
            <w:tcBorders>
              <w:top w:val="nil"/>
              <w:left w:val="single" w:sz="4" w:space="0" w:color="auto"/>
              <w:bottom w:val="nil"/>
              <w:right w:val="nil"/>
            </w:tcBorders>
          </w:tcPr>
          <w:p w14:paraId="51D12DC1"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60D51F40" w14:textId="77777777" w:rsidR="001878A5" w:rsidRDefault="001878A5">
            <w:pPr>
              <w:pStyle w:val="ConsPlusNormal"/>
              <w:jc w:val="right"/>
            </w:pPr>
            <w:r>
              <w:t>891 050,0 тыс. руб.</w:t>
            </w:r>
          </w:p>
        </w:tc>
      </w:tr>
      <w:tr w:rsidR="001878A5" w14:paraId="131C426A"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A29A604" w14:textId="77777777" w:rsidR="001878A5" w:rsidRDefault="001878A5"/>
        </w:tc>
        <w:tc>
          <w:tcPr>
            <w:tcW w:w="4081" w:type="dxa"/>
            <w:gridSpan w:val="3"/>
            <w:tcBorders>
              <w:top w:val="nil"/>
              <w:left w:val="single" w:sz="4" w:space="0" w:color="auto"/>
              <w:bottom w:val="single" w:sz="4" w:space="0" w:color="auto"/>
              <w:right w:val="nil"/>
            </w:tcBorders>
          </w:tcPr>
          <w:p w14:paraId="3AD2B741"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40CCFD3F" w14:textId="77777777" w:rsidR="001878A5" w:rsidRDefault="001878A5">
            <w:pPr>
              <w:pStyle w:val="ConsPlusNormal"/>
              <w:jc w:val="right"/>
            </w:pPr>
            <w:r>
              <w:t>904 950,0 тыс. руб.</w:t>
            </w:r>
          </w:p>
        </w:tc>
      </w:tr>
      <w:tr w:rsidR="001878A5" w14:paraId="6A8F43DF"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vAlign w:val="center"/>
          </w:tcPr>
          <w:p w14:paraId="3E2C9EE5" w14:textId="77777777" w:rsidR="001878A5" w:rsidRDefault="001878A5">
            <w:pPr>
              <w:pStyle w:val="ConsPlusNormal"/>
            </w:pPr>
          </w:p>
        </w:tc>
        <w:tc>
          <w:tcPr>
            <w:tcW w:w="4081" w:type="dxa"/>
            <w:gridSpan w:val="3"/>
            <w:tcBorders>
              <w:top w:val="single" w:sz="4" w:space="0" w:color="auto"/>
              <w:left w:val="single" w:sz="4" w:space="0" w:color="auto"/>
              <w:bottom w:val="nil"/>
              <w:right w:val="nil"/>
            </w:tcBorders>
          </w:tcPr>
          <w:p w14:paraId="50D88E7B" w14:textId="77777777" w:rsidR="001878A5" w:rsidRDefault="001878A5">
            <w:pPr>
              <w:pStyle w:val="ConsPlusNormal"/>
              <w:jc w:val="both"/>
            </w:pPr>
            <w:r>
              <w:t>б) за счет средств федерального бюджета, в том числе по годам:</w:t>
            </w:r>
          </w:p>
        </w:tc>
        <w:tc>
          <w:tcPr>
            <w:tcW w:w="2722" w:type="dxa"/>
            <w:gridSpan w:val="5"/>
            <w:tcBorders>
              <w:top w:val="single" w:sz="4" w:space="0" w:color="auto"/>
              <w:left w:val="nil"/>
              <w:bottom w:val="nil"/>
              <w:right w:val="single" w:sz="4" w:space="0" w:color="auto"/>
            </w:tcBorders>
          </w:tcPr>
          <w:p w14:paraId="1EDEF5FA" w14:textId="77777777" w:rsidR="001878A5" w:rsidRDefault="001878A5">
            <w:pPr>
              <w:pStyle w:val="ConsPlusNormal"/>
              <w:jc w:val="right"/>
            </w:pPr>
            <w:r>
              <w:t>353 632,2 тыс. руб.</w:t>
            </w:r>
          </w:p>
        </w:tc>
      </w:tr>
      <w:tr w:rsidR="001878A5" w14:paraId="67362CC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52BA9DE" w14:textId="77777777" w:rsidR="001878A5" w:rsidRDefault="001878A5"/>
        </w:tc>
        <w:tc>
          <w:tcPr>
            <w:tcW w:w="4081" w:type="dxa"/>
            <w:gridSpan w:val="3"/>
            <w:tcBorders>
              <w:top w:val="nil"/>
              <w:left w:val="single" w:sz="4" w:space="0" w:color="auto"/>
              <w:bottom w:val="nil"/>
              <w:right w:val="nil"/>
            </w:tcBorders>
          </w:tcPr>
          <w:p w14:paraId="472053AF"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3E373698" w14:textId="77777777" w:rsidR="001878A5" w:rsidRDefault="001878A5">
            <w:pPr>
              <w:pStyle w:val="ConsPlusNormal"/>
              <w:jc w:val="right"/>
            </w:pPr>
            <w:r>
              <w:t>125 876,2 тыс. руб.</w:t>
            </w:r>
          </w:p>
        </w:tc>
      </w:tr>
      <w:tr w:rsidR="001878A5" w14:paraId="370F8CE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46093AE" w14:textId="77777777" w:rsidR="001878A5" w:rsidRDefault="001878A5"/>
        </w:tc>
        <w:tc>
          <w:tcPr>
            <w:tcW w:w="4081" w:type="dxa"/>
            <w:gridSpan w:val="3"/>
            <w:tcBorders>
              <w:top w:val="nil"/>
              <w:left w:val="single" w:sz="4" w:space="0" w:color="auto"/>
              <w:bottom w:val="single" w:sz="4" w:space="0" w:color="auto"/>
              <w:right w:val="nil"/>
            </w:tcBorders>
          </w:tcPr>
          <w:p w14:paraId="280E3555" w14:textId="77777777" w:rsidR="001878A5" w:rsidRDefault="001878A5">
            <w:pPr>
              <w:pStyle w:val="ConsPlusNormal"/>
              <w:jc w:val="right"/>
            </w:pPr>
            <w:r>
              <w:t>2021 год -</w:t>
            </w:r>
          </w:p>
        </w:tc>
        <w:tc>
          <w:tcPr>
            <w:tcW w:w="2722" w:type="dxa"/>
            <w:gridSpan w:val="5"/>
            <w:tcBorders>
              <w:top w:val="nil"/>
              <w:left w:val="nil"/>
              <w:bottom w:val="single" w:sz="4" w:space="0" w:color="auto"/>
              <w:right w:val="single" w:sz="4" w:space="0" w:color="auto"/>
            </w:tcBorders>
          </w:tcPr>
          <w:p w14:paraId="4420BD6B" w14:textId="77777777" w:rsidR="001878A5" w:rsidRDefault="001878A5">
            <w:pPr>
              <w:pStyle w:val="ConsPlusNormal"/>
              <w:jc w:val="right"/>
            </w:pPr>
            <w:r>
              <w:t>56 939,0 тыс. руб.</w:t>
            </w:r>
          </w:p>
        </w:tc>
      </w:tr>
      <w:tr w:rsidR="001878A5" w14:paraId="21090E3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A9D94B8" w14:textId="77777777" w:rsidR="001878A5" w:rsidRDefault="001878A5"/>
        </w:tc>
        <w:tc>
          <w:tcPr>
            <w:tcW w:w="4081" w:type="dxa"/>
            <w:gridSpan w:val="3"/>
            <w:tcBorders>
              <w:top w:val="single" w:sz="4" w:space="0" w:color="auto"/>
              <w:left w:val="single" w:sz="4" w:space="0" w:color="auto"/>
              <w:bottom w:val="nil"/>
              <w:right w:val="nil"/>
            </w:tcBorders>
          </w:tcPr>
          <w:p w14:paraId="3A5F3B06" w14:textId="77777777" w:rsidR="001878A5" w:rsidRDefault="001878A5">
            <w:pPr>
              <w:pStyle w:val="ConsPlusNormal"/>
              <w:jc w:val="right"/>
            </w:pPr>
            <w:r>
              <w:t>2022 год -</w:t>
            </w:r>
          </w:p>
        </w:tc>
        <w:tc>
          <w:tcPr>
            <w:tcW w:w="2722" w:type="dxa"/>
            <w:gridSpan w:val="5"/>
            <w:tcBorders>
              <w:top w:val="single" w:sz="4" w:space="0" w:color="auto"/>
              <w:left w:val="nil"/>
              <w:bottom w:val="nil"/>
              <w:right w:val="single" w:sz="4" w:space="0" w:color="auto"/>
            </w:tcBorders>
          </w:tcPr>
          <w:p w14:paraId="72682965" w14:textId="77777777" w:rsidR="001878A5" w:rsidRDefault="001878A5">
            <w:pPr>
              <w:pStyle w:val="ConsPlusNormal"/>
              <w:jc w:val="right"/>
            </w:pPr>
            <w:r>
              <w:t>56 939,0 тыс. руб.</w:t>
            </w:r>
          </w:p>
        </w:tc>
      </w:tr>
      <w:tr w:rsidR="001878A5" w14:paraId="52199EA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3722312" w14:textId="77777777" w:rsidR="001878A5" w:rsidRDefault="001878A5"/>
        </w:tc>
        <w:tc>
          <w:tcPr>
            <w:tcW w:w="4081" w:type="dxa"/>
            <w:gridSpan w:val="3"/>
            <w:tcBorders>
              <w:top w:val="nil"/>
              <w:left w:val="single" w:sz="4" w:space="0" w:color="auto"/>
              <w:bottom w:val="nil"/>
              <w:right w:val="nil"/>
            </w:tcBorders>
          </w:tcPr>
          <w:p w14:paraId="7CB86F5C"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4A950625" w14:textId="77777777" w:rsidR="001878A5" w:rsidRDefault="001878A5">
            <w:pPr>
              <w:pStyle w:val="ConsPlusNormal"/>
              <w:jc w:val="right"/>
            </w:pPr>
            <w:r>
              <w:t>56 939,0 тыс. руб.</w:t>
            </w:r>
          </w:p>
        </w:tc>
      </w:tr>
      <w:tr w:rsidR="001878A5" w14:paraId="2DF7649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BE8EF2C" w14:textId="77777777" w:rsidR="001878A5" w:rsidRDefault="001878A5"/>
        </w:tc>
        <w:tc>
          <w:tcPr>
            <w:tcW w:w="4081" w:type="dxa"/>
            <w:gridSpan w:val="3"/>
            <w:tcBorders>
              <w:top w:val="nil"/>
              <w:left w:val="single" w:sz="4" w:space="0" w:color="auto"/>
              <w:bottom w:val="single" w:sz="4" w:space="0" w:color="auto"/>
              <w:right w:val="nil"/>
            </w:tcBorders>
          </w:tcPr>
          <w:p w14:paraId="722C37C8"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2564FAD4" w14:textId="77777777" w:rsidR="001878A5" w:rsidRDefault="001878A5">
            <w:pPr>
              <w:pStyle w:val="ConsPlusNormal"/>
              <w:jc w:val="right"/>
            </w:pPr>
            <w:r>
              <w:t>56 939,0 тыс. руб.</w:t>
            </w:r>
          </w:p>
        </w:tc>
      </w:tr>
      <w:tr w:rsidR="001878A5" w14:paraId="079595F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6D9E872" w14:textId="77777777" w:rsidR="001878A5" w:rsidRDefault="001878A5"/>
        </w:tc>
        <w:tc>
          <w:tcPr>
            <w:tcW w:w="4081" w:type="dxa"/>
            <w:gridSpan w:val="3"/>
            <w:tcBorders>
              <w:top w:val="single" w:sz="4" w:space="0" w:color="auto"/>
              <w:left w:val="single" w:sz="4" w:space="0" w:color="auto"/>
              <w:bottom w:val="nil"/>
              <w:right w:val="nil"/>
            </w:tcBorders>
          </w:tcPr>
          <w:p w14:paraId="70B701C0" w14:textId="77777777" w:rsidR="001878A5" w:rsidRDefault="001878A5">
            <w:pPr>
              <w:pStyle w:val="ConsPlusNormal"/>
              <w:jc w:val="both"/>
            </w:pPr>
            <w:r>
              <w:t>в) за счет средств местных бюджетов, в том числе по годам:</w:t>
            </w:r>
          </w:p>
        </w:tc>
        <w:tc>
          <w:tcPr>
            <w:tcW w:w="2722" w:type="dxa"/>
            <w:gridSpan w:val="5"/>
            <w:tcBorders>
              <w:top w:val="single" w:sz="4" w:space="0" w:color="auto"/>
              <w:left w:val="nil"/>
              <w:bottom w:val="nil"/>
              <w:right w:val="single" w:sz="4" w:space="0" w:color="auto"/>
            </w:tcBorders>
          </w:tcPr>
          <w:p w14:paraId="37CB26A0" w14:textId="77777777" w:rsidR="001878A5" w:rsidRDefault="001878A5">
            <w:pPr>
              <w:pStyle w:val="ConsPlusNormal"/>
              <w:jc w:val="right"/>
            </w:pPr>
            <w:r>
              <w:t>0,0 тыс. руб.</w:t>
            </w:r>
          </w:p>
        </w:tc>
      </w:tr>
      <w:tr w:rsidR="001878A5" w14:paraId="43814F5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0A76719" w14:textId="77777777" w:rsidR="001878A5" w:rsidRDefault="001878A5"/>
        </w:tc>
        <w:tc>
          <w:tcPr>
            <w:tcW w:w="4081" w:type="dxa"/>
            <w:gridSpan w:val="3"/>
            <w:tcBorders>
              <w:top w:val="nil"/>
              <w:left w:val="single" w:sz="4" w:space="0" w:color="auto"/>
              <w:bottom w:val="nil"/>
              <w:right w:val="nil"/>
            </w:tcBorders>
          </w:tcPr>
          <w:p w14:paraId="012AE44E"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65853CFB" w14:textId="77777777" w:rsidR="001878A5" w:rsidRDefault="001878A5">
            <w:pPr>
              <w:pStyle w:val="ConsPlusNormal"/>
              <w:jc w:val="right"/>
            </w:pPr>
            <w:r>
              <w:t>0,0 тыс. руб.</w:t>
            </w:r>
          </w:p>
        </w:tc>
      </w:tr>
      <w:tr w:rsidR="001878A5" w14:paraId="6A39582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2CC851B" w14:textId="77777777" w:rsidR="001878A5" w:rsidRDefault="001878A5"/>
        </w:tc>
        <w:tc>
          <w:tcPr>
            <w:tcW w:w="4081" w:type="dxa"/>
            <w:gridSpan w:val="3"/>
            <w:tcBorders>
              <w:top w:val="nil"/>
              <w:left w:val="single" w:sz="4" w:space="0" w:color="auto"/>
              <w:bottom w:val="nil"/>
              <w:right w:val="nil"/>
            </w:tcBorders>
          </w:tcPr>
          <w:p w14:paraId="0B1B3CDF"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2EFAE53E" w14:textId="77777777" w:rsidR="001878A5" w:rsidRDefault="001878A5">
            <w:pPr>
              <w:pStyle w:val="ConsPlusNormal"/>
              <w:jc w:val="right"/>
            </w:pPr>
            <w:r>
              <w:t>0,0 тыс. руб.</w:t>
            </w:r>
          </w:p>
        </w:tc>
      </w:tr>
      <w:tr w:rsidR="001878A5" w14:paraId="71DA8B4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4F6FDAC" w14:textId="77777777" w:rsidR="001878A5" w:rsidRDefault="001878A5"/>
        </w:tc>
        <w:tc>
          <w:tcPr>
            <w:tcW w:w="4081" w:type="dxa"/>
            <w:gridSpan w:val="3"/>
            <w:tcBorders>
              <w:top w:val="nil"/>
              <w:left w:val="single" w:sz="4" w:space="0" w:color="auto"/>
              <w:bottom w:val="nil"/>
              <w:right w:val="nil"/>
            </w:tcBorders>
          </w:tcPr>
          <w:p w14:paraId="026E89DA"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65AB25EB" w14:textId="77777777" w:rsidR="001878A5" w:rsidRDefault="001878A5">
            <w:pPr>
              <w:pStyle w:val="ConsPlusNormal"/>
              <w:jc w:val="right"/>
            </w:pPr>
            <w:r>
              <w:t>0,0 тыс. руб.</w:t>
            </w:r>
          </w:p>
        </w:tc>
      </w:tr>
      <w:tr w:rsidR="001878A5" w14:paraId="62F3247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81E0AA4" w14:textId="77777777" w:rsidR="001878A5" w:rsidRDefault="001878A5"/>
        </w:tc>
        <w:tc>
          <w:tcPr>
            <w:tcW w:w="4081" w:type="dxa"/>
            <w:gridSpan w:val="3"/>
            <w:tcBorders>
              <w:top w:val="nil"/>
              <w:left w:val="single" w:sz="4" w:space="0" w:color="auto"/>
              <w:bottom w:val="nil"/>
              <w:right w:val="nil"/>
            </w:tcBorders>
          </w:tcPr>
          <w:p w14:paraId="638B2C7D"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6D369B5D" w14:textId="77777777" w:rsidR="001878A5" w:rsidRDefault="001878A5">
            <w:pPr>
              <w:pStyle w:val="ConsPlusNormal"/>
              <w:jc w:val="right"/>
            </w:pPr>
            <w:r>
              <w:t>0,0 тыс. руб.</w:t>
            </w:r>
          </w:p>
        </w:tc>
      </w:tr>
      <w:tr w:rsidR="001878A5" w14:paraId="364505D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4CAAF71" w14:textId="77777777" w:rsidR="001878A5" w:rsidRDefault="001878A5"/>
        </w:tc>
        <w:tc>
          <w:tcPr>
            <w:tcW w:w="4081" w:type="dxa"/>
            <w:gridSpan w:val="3"/>
            <w:tcBorders>
              <w:top w:val="nil"/>
              <w:left w:val="single" w:sz="4" w:space="0" w:color="auto"/>
              <w:bottom w:val="single" w:sz="4" w:space="0" w:color="auto"/>
              <w:right w:val="nil"/>
            </w:tcBorders>
          </w:tcPr>
          <w:p w14:paraId="0EB93D19"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7369A0A6" w14:textId="77777777" w:rsidR="001878A5" w:rsidRDefault="001878A5">
            <w:pPr>
              <w:pStyle w:val="ConsPlusNormal"/>
              <w:jc w:val="right"/>
            </w:pPr>
            <w:r>
              <w:t>0,0 тыс. руб.</w:t>
            </w:r>
          </w:p>
        </w:tc>
      </w:tr>
      <w:tr w:rsidR="001878A5" w14:paraId="1052627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0FD63DF" w14:textId="77777777" w:rsidR="001878A5" w:rsidRDefault="001878A5"/>
        </w:tc>
        <w:tc>
          <w:tcPr>
            <w:tcW w:w="4081" w:type="dxa"/>
            <w:gridSpan w:val="3"/>
            <w:tcBorders>
              <w:top w:val="single" w:sz="4" w:space="0" w:color="auto"/>
              <w:left w:val="single" w:sz="4" w:space="0" w:color="auto"/>
              <w:bottom w:val="nil"/>
              <w:right w:val="nil"/>
            </w:tcBorders>
          </w:tcPr>
          <w:p w14:paraId="63ED0AEC" w14:textId="77777777" w:rsidR="001878A5" w:rsidRDefault="001878A5">
            <w:pPr>
              <w:pStyle w:val="ConsPlusNormal"/>
              <w:jc w:val="both"/>
            </w:pPr>
            <w:r>
              <w:t>г) за счет внебюджетных средств, в том числе по годам:</w:t>
            </w:r>
          </w:p>
        </w:tc>
        <w:tc>
          <w:tcPr>
            <w:tcW w:w="2722" w:type="dxa"/>
            <w:gridSpan w:val="5"/>
            <w:tcBorders>
              <w:top w:val="single" w:sz="4" w:space="0" w:color="auto"/>
              <w:left w:val="nil"/>
              <w:bottom w:val="nil"/>
              <w:right w:val="single" w:sz="4" w:space="0" w:color="auto"/>
            </w:tcBorders>
          </w:tcPr>
          <w:p w14:paraId="17C8E052" w14:textId="77777777" w:rsidR="001878A5" w:rsidRDefault="001878A5">
            <w:pPr>
              <w:pStyle w:val="ConsPlusNormal"/>
              <w:jc w:val="right"/>
            </w:pPr>
            <w:r>
              <w:t>0,0 тыс. руб.</w:t>
            </w:r>
          </w:p>
        </w:tc>
      </w:tr>
      <w:tr w:rsidR="001878A5" w14:paraId="0AF2DBA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3972274" w14:textId="77777777" w:rsidR="001878A5" w:rsidRDefault="001878A5"/>
        </w:tc>
        <w:tc>
          <w:tcPr>
            <w:tcW w:w="4081" w:type="dxa"/>
            <w:gridSpan w:val="3"/>
            <w:tcBorders>
              <w:top w:val="nil"/>
              <w:left w:val="single" w:sz="4" w:space="0" w:color="auto"/>
              <w:bottom w:val="nil"/>
              <w:right w:val="nil"/>
            </w:tcBorders>
          </w:tcPr>
          <w:p w14:paraId="181185B9"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7343CBEB" w14:textId="77777777" w:rsidR="001878A5" w:rsidRDefault="001878A5">
            <w:pPr>
              <w:pStyle w:val="ConsPlusNormal"/>
              <w:jc w:val="right"/>
            </w:pPr>
            <w:r>
              <w:t>0,0 тыс. руб.</w:t>
            </w:r>
          </w:p>
        </w:tc>
      </w:tr>
      <w:tr w:rsidR="001878A5" w14:paraId="6A36BC3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1E24581" w14:textId="77777777" w:rsidR="001878A5" w:rsidRDefault="001878A5"/>
        </w:tc>
        <w:tc>
          <w:tcPr>
            <w:tcW w:w="4081" w:type="dxa"/>
            <w:gridSpan w:val="3"/>
            <w:tcBorders>
              <w:top w:val="nil"/>
              <w:left w:val="single" w:sz="4" w:space="0" w:color="auto"/>
              <w:bottom w:val="nil"/>
              <w:right w:val="nil"/>
            </w:tcBorders>
          </w:tcPr>
          <w:p w14:paraId="00912E8C"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5CB36BAD" w14:textId="77777777" w:rsidR="001878A5" w:rsidRDefault="001878A5">
            <w:pPr>
              <w:pStyle w:val="ConsPlusNormal"/>
              <w:jc w:val="right"/>
            </w:pPr>
            <w:r>
              <w:t>0,0 тыс. руб.</w:t>
            </w:r>
          </w:p>
        </w:tc>
      </w:tr>
      <w:tr w:rsidR="001878A5" w14:paraId="25548C7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0E06725" w14:textId="77777777" w:rsidR="001878A5" w:rsidRDefault="001878A5"/>
        </w:tc>
        <w:tc>
          <w:tcPr>
            <w:tcW w:w="4081" w:type="dxa"/>
            <w:gridSpan w:val="3"/>
            <w:tcBorders>
              <w:top w:val="nil"/>
              <w:left w:val="single" w:sz="4" w:space="0" w:color="auto"/>
              <w:bottom w:val="nil"/>
              <w:right w:val="nil"/>
            </w:tcBorders>
          </w:tcPr>
          <w:p w14:paraId="4BE1E15D"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338F8E58" w14:textId="77777777" w:rsidR="001878A5" w:rsidRDefault="001878A5">
            <w:pPr>
              <w:pStyle w:val="ConsPlusNormal"/>
              <w:jc w:val="right"/>
            </w:pPr>
            <w:r>
              <w:t>0,0 тыс. руб.</w:t>
            </w:r>
          </w:p>
        </w:tc>
      </w:tr>
      <w:tr w:rsidR="001878A5" w14:paraId="41FE027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79DFB3D" w14:textId="77777777" w:rsidR="001878A5" w:rsidRDefault="001878A5"/>
        </w:tc>
        <w:tc>
          <w:tcPr>
            <w:tcW w:w="4081" w:type="dxa"/>
            <w:gridSpan w:val="3"/>
            <w:tcBorders>
              <w:top w:val="nil"/>
              <w:left w:val="single" w:sz="4" w:space="0" w:color="auto"/>
              <w:bottom w:val="nil"/>
              <w:right w:val="nil"/>
            </w:tcBorders>
          </w:tcPr>
          <w:p w14:paraId="42BC219C"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46623E54" w14:textId="77777777" w:rsidR="001878A5" w:rsidRDefault="001878A5">
            <w:pPr>
              <w:pStyle w:val="ConsPlusNormal"/>
              <w:jc w:val="right"/>
            </w:pPr>
            <w:r>
              <w:t>0,0 тыс. руб.</w:t>
            </w:r>
          </w:p>
        </w:tc>
      </w:tr>
      <w:tr w:rsidR="001878A5" w14:paraId="617155C5"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8B27DC8" w14:textId="77777777" w:rsidR="001878A5" w:rsidRDefault="001878A5"/>
        </w:tc>
        <w:tc>
          <w:tcPr>
            <w:tcW w:w="4081" w:type="dxa"/>
            <w:gridSpan w:val="3"/>
            <w:tcBorders>
              <w:top w:val="nil"/>
              <w:left w:val="single" w:sz="4" w:space="0" w:color="auto"/>
              <w:bottom w:val="single" w:sz="4" w:space="0" w:color="auto"/>
              <w:right w:val="nil"/>
            </w:tcBorders>
          </w:tcPr>
          <w:p w14:paraId="02902B9D"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6FE5E439" w14:textId="77777777" w:rsidR="001878A5" w:rsidRDefault="001878A5">
            <w:pPr>
              <w:pStyle w:val="ConsPlusNormal"/>
              <w:jc w:val="right"/>
            </w:pPr>
            <w:r>
              <w:t>0,0 тыс. руб.</w:t>
            </w:r>
          </w:p>
        </w:tc>
      </w:tr>
      <w:tr w:rsidR="001878A5" w14:paraId="21A7E1D9" w14:textId="77777777">
        <w:tc>
          <w:tcPr>
            <w:tcW w:w="2268" w:type="dxa"/>
            <w:vMerge w:val="restart"/>
            <w:tcBorders>
              <w:top w:val="single" w:sz="4" w:space="0" w:color="auto"/>
              <w:bottom w:val="single" w:sz="4" w:space="0" w:color="auto"/>
            </w:tcBorders>
          </w:tcPr>
          <w:p w14:paraId="53F44919" w14:textId="77777777" w:rsidR="001878A5" w:rsidRDefault="001878A5">
            <w:pPr>
              <w:pStyle w:val="ConsPlusNormal"/>
            </w:pPr>
            <w:r>
              <w:t>Ожидаемые результаты реализации подпрограммы</w:t>
            </w:r>
          </w:p>
        </w:tc>
        <w:tc>
          <w:tcPr>
            <w:tcW w:w="6803" w:type="dxa"/>
            <w:gridSpan w:val="8"/>
            <w:tcBorders>
              <w:top w:val="single" w:sz="4" w:space="0" w:color="auto"/>
              <w:bottom w:val="nil"/>
            </w:tcBorders>
          </w:tcPr>
          <w:p w14:paraId="5DA51873" w14:textId="77777777" w:rsidR="001878A5" w:rsidRDefault="001878A5">
            <w:pPr>
              <w:pStyle w:val="ConsPlusNormal"/>
              <w:jc w:val="both"/>
            </w:pPr>
            <w:r>
              <w:t>Обеспечение достижения следующих показателей к 2024 году:</w:t>
            </w:r>
          </w:p>
        </w:tc>
      </w:tr>
      <w:tr w:rsidR="001878A5" w14:paraId="6E70E47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0901527" w14:textId="77777777" w:rsidR="001878A5" w:rsidRDefault="001878A5"/>
        </w:tc>
        <w:tc>
          <w:tcPr>
            <w:tcW w:w="5159" w:type="dxa"/>
            <w:gridSpan w:val="5"/>
            <w:tcBorders>
              <w:top w:val="nil"/>
              <w:left w:val="single" w:sz="4" w:space="0" w:color="auto"/>
              <w:bottom w:val="single" w:sz="4" w:space="0" w:color="auto"/>
              <w:right w:val="nil"/>
            </w:tcBorders>
          </w:tcPr>
          <w:p w14:paraId="72885268" w14:textId="77777777" w:rsidR="001878A5" w:rsidRDefault="001878A5">
            <w:pPr>
              <w:pStyle w:val="ConsPlusNormal"/>
              <w:jc w:val="both"/>
            </w:pPr>
            <w:r>
              <w:t>Вовлечение в оборот выбывших сельскохозяйственных угодий за счет проведения культуртехнических мероприятий</w:t>
            </w:r>
          </w:p>
        </w:tc>
        <w:tc>
          <w:tcPr>
            <w:tcW w:w="1644" w:type="dxa"/>
            <w:gridSpan w:val="3"/>
            <w:tcBorders>
              <w:top w:val="nil"/>
              <w:left w:val="nil"/>
              <w:bottom w:val="single" w:sz="4" w:space="0" w:color="auto"/>
              <w:right w:val="single" w:sz="4" w:space="0" w:color="auto"/>
            </w:tcBorders>
          </w:tcPr>
          <w:p w14:paraId="72CE466E" w14:textId="77777777" w:rsidR="001878A5" w:rsidRDefault="001878A5">
            <w:pPr>
              <w:pStyle w:val="ConsPlusNormal"/>
              <w:jc w:val="center"/>
            </w:pPr>
            <w:r>
              <w:t>24,5 тысяч гектаров</w:t>
            </w:r>
          </w:p>
        </w:tc>
      </w:tr>
    </w:tbl>
    <w:p w14:paraId="7BF9A8D4" w14:textId="77777777" w:rsidR="001878A5" w:rsidRDefault="001878A5">
      <w:pPr>
        <w:pStyle w:val="ConsPlusNormal"/>
        <w:jc w:val="both"/>
      </w:pPr>
    </w:p>
    <w:p w14:paraId="33CEDA1B" w14:textId="77777777" w:rsidR="001878A5" w:rsidRDefault="001878A5">
      <w:pPr>
        <w:pStyle w:val="ConsPlusTitle"/>
        <w:jc w:val="center"/>
        <w:outlineLvl w:val="1"/>
      </w:pPr>
      <w:r>
        <w:t>Паспорт подпрограммы N 7</w:t>
      </w:r>
    </w:p>
    <w:p w14:paraId="219218D9"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907"/>
        <w:gridCol w:w="680"/>
        <w:gridCol w:w="680"/>
        <w:gridCol w:w="398"/>
        <w:gridCol w:w="282"/>
        <w:gridCol w:w="680"/>
        <w:gridCol w:w="682"/>
      </w:tblGrid>
      <w:tr w:rsidR="001878A5" w14:paraId="1B18652A" w14:textId="77777777">
        <w:tc>
          <w:tcPr>
            <w:tcW w:w="2268" w:type="dxa"/>
            <w:tcBorders>
              <w:top w:val="single" w:sz="4" w:space="0" w:color="auto"/>
              <w:bottom w:val="single" w:sz="4" w:space="0" w:color="auto"/>
            </w:tcBorders>
          </w:tcPr>
          <w:p w14:paraId="7CD00AE7" w14:textId="77777777" w:rsidR="001878A5" w:rsidRDefault="001878A5">
            <w:pPr>
              <w:pStyle w:val="ConsPlusNormal"/>
              <w:jc w:val="both"/>
            </w:pPr>
            <w:r>
              <w:t>Наименование подпрограммы</w:t>
            </w:r>
          </w:p>
        </w:tc>
        <w:tc>
          <w:tcPr>
            <w:tcW w:w="6803" w:type="dxa"/>
            <w:gridSpan w:val="8"/>
            <w:tcBorders>
              <w:top w:val="single" w:sz="4" w:space="0" w:color="auto"/>
              <w:bottom w:val="single" w:sz="4" w:space="0" w:color="auto"/>
            </w:tcBorders>
          </w:tcPr>
          <w:p w14:paraId="543F4A76" w14:textId="77777777" w:rsidR="001878A5" w:rsidRDefault="001878A5">
            <w:pPr>
              <w:pStyle w:val="ConsPlusNormal"/>
              <w:jc w:val="both"/>
            </w:pPr>
            <w:r>
              <w:t>Стимулирование сельскохозяйственной кооперации и малых форм хозяйствования в агропромышленном комплексе</w:t>
            </w:r>
          </w:p>
        </w:tc>
      </w:tr>
      <w:tr w:rsidR="001878A5" w14:paraId="6C248A21" w14:textId="77777777">
        <w:tc>
          <w:tcPr>
            <w:tcW w:w="2268" w:type="dxa"/>
            <w:tcBorders>
              <w:top w:val="single" w:sz="4" w:space="0" w:color="auto"/>
              <w:bottom w:val="single" w:sz="4" w:space="0" w:color="auto"/>
            </w:tcBorders>
          </w:tcPr>
          <w:p w14:paraId="11EDBD00" w14:textId="77777777" w:rsidR="001878A5" w:rsidRDefault="001878A5">
            <w:pPr>
              <w:pStyle w:val="ConsPlusNormal"/>
              <w:jc w:val="both"/>
            </w:pPr>
            <w:r>
              <w:t xml:space="preserve">Ответственный исполнитель (соисполнитель </w:t>
            </w:r>
            <w:r>
              <w:lastRenderedPageBreak/>
              <w:t>программы)</w:t>
            </w:r>
          </w:p>
        </w:tc>
        <w:tc>
          <w:tcPr>
            <w:tcW w:w="6803" w:type="dxa"/>
            <w:gridSpan w:val="8"/>
            <w:tcBorders>
              <w:top w:val="single" w:sz="4" w:space="0" w:color="auto"/>
              <w:bottom w:val="single" w:sz="4" w:space="0" w:color="auto"/>
            </w:tcBorders>
          </w:tcPr>
          <w:p w14:paraId="68785A13" w14:textId="77777777" w:rsidR="001878A5" w:rsidRDefault="001878A5">
            <w:pPr>
              <w:pStyle w:val="ConsPlusNormal"/>
              <w:jc w:val="both"/>
            </w:pPr>
            <w:r>
              <w:lastRenderedPageBreak/>
              <w:t>Министерство сельского хозяйства Республики Саха (Якутия)</w:t>
            </w:r>
          </w:p>
        </w:tc>
      </w:tr>
      <w:tr w:rsidR="001878A5" w14:paraId="3FF4D85D" w14:textId="77777777">
        <w:tc>
          <w:tcPr>
            <w:tcW w:w="2268" w:type="dxa"/>
            <w:tcBorders>
              <w:top w:val="single" w:sz="4" w:space="0" w:color="auto"/>
              <w:bottom w:val="single" w:sz="4" w:space="0" w:color="auto"/>
            </w:tcBorders>
          </w:tcPr>
          <w:p w14:paraId="50D3FE29" w14:textId="77777777" w:rsidR="001878A5" w:rsidRDefault="001878A5">
            <w:pPr>
              <w:pStyle w:val="ConsPlusNormal"/>
              <w:jc w:val="both"/>
            </w:pPr>
            <w:r>
              <w:t>Участники подпрограммы</w:t>
            </w:r>
          </w:p>
        </w:tc>
        <w:tc>
          <w:tcPr>
            <w:tcW w:w="6803" w:type="dxa"/>
            <w:gridSpan w:val="8"/>
            <w:tcBorders>
              <w:top w:val="single" w:sz="4" w:space="0" w:color="auto"/>
              <w:bottom w:val="single" w:sz="4" w:space="0" w:color="auto"/>
            </w:tcBorders>
          </w:tcPr>
          <w:p w14:paraId="6FCA5391" w14:textId="77777777" w:rsidR="001878A5" w:rsidRDefault="001878A5">
            <w:pPr>
              <w:pStyle w:val="ConsPlusNormal"/>
              <w:jc w:val="both"/>
            </w:pPr>
            <w:r>
              <w:t>Министерство сельского хозяйства Республики Саха (Якутия)</w:t>
            </w:r>
          </w:p>
        </w:tc>
      </w:tr>
      <w:tr w:rsidR="001878A5" w14:paraId="7C04A33D" w14:textId="77777777">
        <w:tc>
          <w:tcPr>
            <w:tcW w:w="2268" w:type="dxa"/>
            <w:tcBorders>
              <w:top w:val="single" w:sz="4" w:space="0" w:color="auto"/>
              <w:bottom w:val="single" w:sz="4" w:space="0" w:color="auto"/>
            </w:tcBorders>
          </w:tcPr>
          <w:p w14:paraId="2F1D36D6" w14:textId="77777777" w:rsidR="001878A5" w:rsidRDefault="001878A5">
            <w:pPr>
              <w:pStyle w:val="ConsPlusNormal"/>
              <w:jc w:val="both"/>
            </w:pPr>
            <w:r>
              <w:t>Цель подпрограммы</w:t>
            </w:r>
          </w:p>
        </w:tc>
        <w:tc>
          <w:tcPr>
            <w:tcW w:w="6803" w:type="dxa"/>
            <w:gridSpan w:val="8"/>
            <w:tcBorders>
              <w:top w:val="single" w:sz="4" w:space="0" w:color="auto"/>
              <w:bottom w:val="single" w:sz="4" w:space="0" w:color="auto"/>
            </w:tcBorders>
          </w:tcPr>
          <w:p w14:paraId="0ECD7B6C" w14:textId="77777777" w:rsidR="001878A5" w:rsidRDefault="001878A5">
            <w:pPr>
              <w:pStyle w:val="ConsPlusNormal"/>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1878A5" w14:paraId="78DD9399" w14:textId="77777777">
        <w:tc>
          <w:tcPr>
            <w:tcW w:w="2268" w:type="dxa"/>
            <w:vMerge w:val="restart"/>
            <w:tcBorders>
              <w:top w:val="single" w:sz="4" w:space="0" w:color="auto"/>
              <w:bottom w:val="single" w:sz="4" w:space="0" w:color="auto"/>
            </w:tcBorders>
          </w:tcPr>
          <w:p w14:paraId="58F76687" w14:textId="77777777" w:rsidR="001878A5" w:rsidRDefault="001878A5">
            <w:pPr>
              <w:pStyle w:val="ConsPlusNormal"/>
              <w:jc w:val="both"/>
            </w:pPr>
            <w:r>
              <w:t>Задачи подпрограммы</w:t>
            </w:r>
          </w:p>
        </w:tc>
        <w:tc>
          <w:tcPr>
            <w:tcW w:w="6803" w:type="dxa"/>
            <w:gridSpan w:val="8"/>
            <w:tcBorders>
              <w:top w:val="single" w:sz="4" w:space="0" w:color="auto"/>
              <w:bottom w:val="nil"/>
            </w:tcBorders>
          </w:tcPr>
          <w:p w14:paraId="26251D30" w14:textId="77777777" w:rsidR="001878A5" w:rsidRDefault="001878A5">
            <w:pPr>
              <w:pStyle w:val="ConsPlusNormal"/>
              <w:jc w:val="both"/>
            </w:pPr>
            <w:r>
              <w:t>1. Увеличение количества и объемов производства продукции малых форм хозяйствования на селе.</w:t>
            </w:r>
          </w:p>
        </w:tc>
      </w:tr>
      <w:tr w:rsidR="001878A5" w14:paraId="3B31A709" w14:textId="77777777">
        <w:tc>
          <w:tcPr>
            <w:tcW w:w="2268" w:type="dxa"/>
            <w:vMerge/>
            <w:tcBorders>
              <w:top w:val="single" w:sz="4" w:space="0" w:color="auto"/>
              <w:bottom w:val="single" w:sz="4" w:space="0" w:color="auto"/>
            </w:tcBorders>
          </w:tcPr>
          <w:p w14:paraId="67745AA0" w14:textId="77777777" w:rsidR="001878A5" w:rsidRDefault="001878A5"/>
        </w:tc>
        <w:tc>
          <w:tcPr>
            <w:tcW w:w="6803" w:type="dxa"/>
            <w:gridSpan w:val="8"/>
            <w:tcBorders>
              <w:top w:val="nil"/>
              <w:bottom w:val="single" w:sz="4" w:space="0" w:color="auto"/>
            </w:tcBorders>
          </w:tcPr>
          <w:p w14:paraId="75C5AAAD" w14:textId="77777777" w:rsidR="001878A5" w:rsidRDefault="001878A5">
            <w:pPr>
              <w:pStyle w:val="ConsPlusNormal"/>
              <w:jc w:val="both"/>
            </w:pPr>
            <w:r>
              <w:t>2. Реализация регионального проекта "Создание системы поддержки фермеров и развитие сельской кооперации"</w:t>
            </w:r>
          </w:p>
        </w:tc>
      </w:tr>
      <w:tr w:rsidR="001878A5" w14:paraId="42EA8F77"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7AE1C53B" w14:textId="77777777" w:rsidR="001878A5" w:rsidRDefault="001878A5">
            <w:pPr>
              <w:pStyle w:val="ConsPlusNormal"/>
              <w:jc w:val="both"/>
            </w:pPr>
            <w:r>
              <w:t>Целевые показатели (индикаторы) подпрограммы</w:t>
            </w:r>
          </w:p>
        </w:tc>
        <w:tc>
          <w:tcPr>
            <w:tcW w:w="2494" w:type="dxa"/>
            <w:tcBorders>
              <w:top w:val="single" w:sz="4" w:space="0" w:color="auto"/>
              <w:left w:val="single" w:sz="4" w:space="0" w:color="auto"/>
              <w:bottom w:val="nil"/>
              <w:right w:val="nil"/>
            </w:tcBorders>
          </w:tcPr>
          <w:p w14:paraId="425854C8" w14:textId="77777777" w:rsidR="001878A5" w:rsidRDefault="001878A5">
            <w:pPr>
              <w:pStyle w:val="ConsPlusNormal"/>
            </w:pPr>
          </w:p>
        </w:tc>
        <w:tc>
          <w:tcPr>
            <w:tcW w:w="907" w:type="dxa"/>
            <w:tcBorders>
              <w:top w:val="single" w:sz="4" w:space="0" w:color="auto"/>
              <w:left w:val="nil"/>
              <w:bottom w:val="nil"/>
              <w:right w:val="nil"/>
            </w:tcBorders>
          </w:tcPr>
          <w:p w14:paraId="51B9494F" w14:textId="77777777" w:rsidR="001878A5" w:rsidRDefault="001878A5">
            <w:pPr>
              <w:pStyle w:val="ConsPlusNormal"/>
              <w:jc w:val="center"/>
            </w:pPr>
            <w:r>
              <w:t>Единица измерения</w:t>
            </w:r>
          </w:p>
        </w:tc>
        <w:tc>
          <w:tcPr>
            <w:tcW w:w="680" w:type="dxa"/>
            <w:tcBorders>
              <w:top w:val="single" w:sz="4" w:space="0" w:color="auto"/>
              <w:left w:val="nil"/>
              <w:bottom w:val="nil"/>
              <w:right w:val="nil"/>
            </w:tcBorders>
          </w:tcPr>
          <w:p w14:paraId="4C3E2E92" w14:textId="77777777" w:rsidR="001878A5" w:rsidRDefault="001878A5">
            <w:pPr>
              <w:pStyle w:val="ConsPlusNormal"/>
              <w:jc w:val="center"/>
            </w:pPr>
            <w:r>
              <w:t>2020 год</w:t>
            </w:r>
          </w:p>
        </w:tc>
        <w:tc>
          <w:tcPr>
            <w:tcW w:w="680" w:type="dxa"/>
            <w:tcBorders>
              <w:top w:val="single" w:sz="4" w:space="0" w:color="auto"/>
              <w:left w:val="nil"/>
              <w:bottom w:val="nil"/>
              <w:right w:val="nil"/>
            </w:tcBorders>
          </w:tcPr>
          <w:p w14:paraId="088D6CD6" w14:textId="77777777" w:rsidR="001878A5" w:rsidRDefault="001878A5">
            <w:pPr>
              <w:pStyle w:val="ConsPlusNormal"/>
              <w:jc w:val="center"/>
            </w:pPr>
            <w:r>
              <w:t>2021 год</w:t>
            </w:r>
          </w:p>
        </w:tc>
        <w:tc>
          <w:tcPr>
            <w:tcW w:w="680" w:type="dxa"/>
            <w:gridSpan w:val="2"/>
            <w:tcBorders>
              <w:top w:val="single" w:sz="4" w:space="0" w:color="auto"/>
              <w:left w:val="nil"/>
              <w:bottom w:val="nil"/>
              <w:right w:val="nil"/>
            </w:tcBorders>
          </w:tcPr>
          <w:p w14:paraId="34950065" w14:textId="77777777" w:rsidR="001878A5" w:rsidRDefault="001878A5">
            <w:pPr>
              <w:pStyle w:val="ConsPlusNormal"/>
              <w:jc w:val="center"/>
            </w:pPr>
            <w:r>
              <w:t>2022 год</w:t>
            </w:r>
          </w:p>
        </w:tc>
        <w:tc>
          <w:tcPr>
            <w:tcW w:w="680" w:type="dxa"/>
            <w:tcBorders>
              <w:top w:val="single" w:sz="4" w:space="0" w:color="auto"/>
              <w:left w:val="nil"/>
              <w:bottom w:val="nil"/>
              <w:right w:val="nil"/>
            </w:tcBorders>
          </w:tcPr>
          <w:p w14:paraId="533CF470" w14:textId="77777777" w:rsidR="001878A5" w:rsidRDefault="001878A5">
            <w:pPr>
              <w:pStyle w:val="ConsPlusNormal"/>
              <w:jc w:val="center"/>
            </w:pPr>
            <w:r>
              <w:t>2023 год</w:t>
            </w:r>
          </w:p>
        </w:tc>
        <w:tc>
          <w:tcPr>
            <w:tcW w:w="682" w:type="dxa"/>
            <w:tcBorders>
              <w:top w:val="single" w:sz="4" w:space="0" w:color="auto"/>
              <w:left w:val="nil"/>
              <w:bottom w:val="nil"/>
              <w:right w:val="single" w:sz="4" w:space="0" w:color="auto"/>
            </w:tcBorders>
          </w:tcPr>
          <w:p w14:paraId="647A4D0B" w14:textId="77777777" w:rsidR="001878A5" w:rsidRDefault="001878A5">
            <w:pPr>
              <w:pStyle w:val="ConsPlusNormal"/>
              <w:jc w:val="center"/>
            </w:pPr>
            <w:r>
              <w:t>2024 год</w:t>
            </w:r>
          </w:p>
        </w:tc>
      </w:tr>
      <w:tr w:rsidR="001878A5" w14:paraId="57579CD1"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B8E945C" w14:textId="77777777" w:rsidR="001878A5" w:rsidRDefault="001878A5"/>
        </w:tc>
        <w:tc>
          <w:tcPr>
            <w:tcW w:w="2494" w:type="dxa"/>
            <w:tcBorders>
              <w:top w:val="nil"/>
              <w:left w:val="single" w:sz="4" w:space="0" w:color="auto"/>
              <w:bottom w:val="single" w:sz="4" w:space="0" w:color="auto"/>
              <w:right w:val="nil"/>
            </w:tcBorders>
          </w:tcPr>
          <w:p w14:paraId="67DE55E0" w14:textId="77777777" w:rsidR="001878A5" w:rsidRDefault="001878A5">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w:t>
            </w:r>
          </w:p>
        </w:tc>
        <w:tc>
          <w:tcPr>
            <w:tcW w:w="907" w:type="dxa"/>
            <w:tcBorders>
              <w:top w:val="nil"/>
              <w:left w:val="nil"/>
              <w:bottom w:val="single" w:sz="4" w:space="0" w:color="auto"/>
              <w:right w:val="nil"/>
            </w:tcBorders>
          </w:tcPr>
          <w:p w14:paraId="57916504" w14:textId="77777777" w:rsidR="001878A5" w:rsidRDefault="001878A5">
            <w:pPr>
              <w:pStyle w:val="ConsPlusNormal"/>
              <w:jc w:val="center"/>
            </w:pPr>
            <w:r>
              <w:t>единиц</w:t>
            </w:r>
          </w:p>
        </w:tc>
        <w:tc>
          <w:tcPr>
            <w:tcW w:w="680" w:type="dxa"/>
            <w:tcBorders>
              <w:top w:val="nil"/>
              <w:left w:val="nil"/>
              <w:bottom w:val="single" w:sz="4" w:space="0" w:color="auto"/>
              <w:right w:val="nil"/>
            </w:tcBorders>
          </w:tcPr>
          <w:p w14:paraId="7FDD20D8" w14:textId="77777777" w:rsidR="001878A5" w:rsidRDefault="001878A5">
            <w:pPr>
              <w:pStyle w:val="ConsPlusNormal"/>
            </w:pPr>
            <w:r>
              <w:t>280</w:t>
            </w:r>
          </w:p>
        </w:tc>
        <w:tc>
          <w:tcPr>
            <w:tcW w:w="680" w:type="dxa"/>
            <w:tcBorders>
              <w:top w:val="nil"/>
              <w:left w:val="nil"/>
              <w:bottom w:val="single" w:sz="4" w:space="0" w:color="auto"/>
              <w:right w:val="nil"/>
            </w:tcBorders>
          </w:tcPr>
          <w:p w14:paraId="6141E8DD" w14:textId="77777777" w:rsidR="001878A5" w:rsidRDefault="001878A5">
            <w:pPr>
              <w:pStyle w:val="ConsPlusNormal"/>
            </w:pPr>
            <w:r>
              <w:t>350</w:t>
            </w:r>
          </w:p>
        </w:tc>
        <w:tc>
          <w:tcPr>
            <w:tcW w:w="680" w:type="dxa"/>
            <w:gridSpan w:val="2"/>
            <w:tcBorders>
              <w:top w:val="nil"/>
              <w:left w:val="nil"/>
              <w:bottom w:val="single" w:sz="4" w:space="0" w:color="auto"/>
              <w:right w:val="nil"/>
            </w:tcBorders>
          </w:tcPr>
          <w:p w14:paraId="388F63CA" w14:textId="77777777" w:rsidR="001878A5" w:rsidRDefault="001878A5">
            <w:pPr>
              <w:pStyle w:val="ConsPlusNormal"/>
            </w:pPr>
            <w:r>
              <w:t>405</w:t>
            </w:r>
          </w:p>
        </w:tc>
        <w:tc>
          <w:tcPr>
            <w:tcW w:w="680" w:type="dxa"/>
            <w:tcBorders>
              <w:top w:val="nil"/>
              <w:left w:val="nil"/>
              <w:bottom w:val="single" w:sz="4" w:space="0" w:color="auto"/>
              <w:right w:val="nil"/>
            </w:tcBorders>
          </w:tcPr>
          <w:p w14:paraId="6FF41FBC" w14:textId="77777777" w:rsidR="001878A5" w:rsidRDefault="001878A5">
            <w:pPr>
              <w:pStyle w:val="ConsPlusNormal"/>
            </w:pPr>
            <w:r>
              <w:t>258</w:t>
            </w:r>
          </w:p>
        </w:tc>
        <w:tc>
          <w:tcPr>
            <w:tcW w:w="682" w:type="dxa"/>
            <w:tcBorders>
              <w:top w:val="nil"/>
              <w:left w:val="nil"/>
              <w:bottom w:val="single" w:sz="4" w:space="0" w:color="auto"/>
              <w:right w:val="single" w:sz="4" w:space="0" w:color="auto"/>
            </w:tcBorders>
          </w:tcPr>
          <w:p w14:paraId="037269F5" w14:textId="77777777" w:rsidR="001878A5" w:rsidRDefault="001878A5">
            <w:pPr>
              <w:pStyle w:val="ConsPlusNormal"/>
            </w:pPr>
            <w:r>
              <w:t>273</w:t>
            </w:r>
          </w:p>
        </w:tc>
      </w:tr>
      <w:tr w:rsidR="001878A5" w14:paraId="446BE518" w14:textId="77777777">
        <w:tc>
          <w:tcPr>
            <w:tcW w:w="2268" w:type="dxa"/>
            <w:tcBorders>
              <w:top w:val="single" w:sz="4" w:space="0" w:color="auto"/>
              <w:bottom w:val="single" w:sz="4" w:space="0" w:color="auto"/>
            </w:tcBorders>
          </w:tcPr>
          <w:p w14:paraId="5727DC56" w14:textId="77777777" w:rsidR="001878A5" w:rsidRDefault="001878A5">
            <w:pPr>
              <w:pStyle w:val="ConsPlusNormal"/>
              <w:jc w:val="both"/>
            </w:pPr>
            <w:r>
              <w:t>Срок реализации подпрограммы</w:t>
            </w:r>
          </w:p>
        </w:tc>
        <w:tc>
          <w:tcPr>
            <w:tcW w:w="6803" w:type="dxa"/>
            <w:gridSpan w:val="8"/>
            <w:tcBorders>
              <w:top w:val="single" w:sz="4" w:space="0" w:color="auto"/>
              <w:bottom w:val="single" w:sz="4" w:space="0" w:color="auto"/>
            </w:tcBorders>
          </w:tcPr>
          <w:p w14:paraId="2F3CA3FD" w14:textId="77777777" w:rsidR="001878A5" w:rsidRDefault="001878A5">
            <w:pPr>
              <w:pStyle w:val="ConsPlusNormal"/>
              <w:jc w:val="center"/>
            </w:pPr>
            <w:r>
              <w:t>2020 - 2024 годы</w:t>
            </w:r>
          </w:p>
        </w:tc>
      </w:tr>
      <w:tr w:rsidR="001878A5" w14:paraId="2ACC23CF"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7A40AECB" w14:textId="77777777" w:rsidR="001878A5" w:rsidRDefault="001878A5">
            <w:pPr>
              <w:pStyle w:val="ConsPlusNormal"/>
            </w:pPr>
            <w:r>
              <w:t>Объем финансового обеспечения подпрограммы</w:t>
            </w:r>
          </w:p>
        </w:tc>
        <w:tc>
          <w:tcPr>
            <w:tcW w:w="4081" w:type="dxa"/>
            <w:gridSpan w:val="3"/>
            <w:tcBorders>
              <w:top w:val="single" w:sz="4" w:space="0" w:color="auto"/>
              <w:left w:val="single" w:sz="4" w:space="0" w:color="auto"/>
              <w:bottom w:val="nil"/>
              <w:right w:val="nil"/>
            </w:tcBorders>
          </w:tcPr>
          <w:p w14:paraId="1E7EA339"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722" w:type="dxa"/>
            <w:gridSpan w:val="5"/>
            <w:tcBorders>
              <w:top w:val="single" w:sz="4" w:space="0" w:color="auto"/>
              <w:left w:val="nil"/>
              <w:bottom w:val="nil"/>
              <w:right w:val="single" w:sz="4" w:space="0" w:color="auto"/>
            </w:tcBorders>
          </w:tcPr>
          <w:p w14:paraId="7B4896BF" w14:textId="77777777" w:rsidR="001878A5" w:rsidRDefault="001878A5">
            <w:pPr>
              <w:pStyle w:val="ConsPlusNormal"/>
              <w:jc w:val="right"/>
            </w:pPr>
            <w:r>
              <w:t>1 012 925,3 тыс. руб.</w:t>
            </w:r>
          </w:p>
        </w:tc>
      </w:tr>
      <w:tr w:rsidR="001878A5" w14:paraId="04046BC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48690F1" w14:textId="77777777" w:rsidR="001878A5" w:rsidRDefault="001878A5"/>
        </w:tc>
        <w:tc>
          <w:tcPr>
            <w:tcW w:w="4081" w:type="dxa"/>
            <w:gridSpan w:val="3"/>
            <w:tcBorders>
              <w:top w:val="nil"/>
              <w:left w:val="single" w:sz="4" w:space="0" w:color="auto"/>
              <w:bottom w:val="nil"/>
              <w:right w:val="nil"/>
            </w:tcBorders>
          </w:tcPr>
          <w:p w14:paraId="69735819"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09079C50" w14:textId="77777777" w:rsidR="001878A5" w:rsidRDefault="001878A5">
            <w:pPr>
              <w:pStyle w:val="ConsPlusNormal"/>
              <w:jc w:val="right"/>
            </w:pPr>
            <w:r>
              <w:t>182 815,8 тыс. руб.</w:t>
            </w:r>
          </w:p>
        </w:tc>
      </w:tr>
      <w:tr w:rsidR="001878A5" w14:paraId="30EA294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8A6718D" w14:textId="77777777" w:rsidR="001878A5" w:rsidRDefault="001878A5"/>
        </w:tc>
        <w:tc>
          <w:tcPr>
            <w:tcW w:w="4081" w:type="dxa"/>
            <w:gridSpan w:val="3"/>
            <w:tcBorders>
              <w:top w:val="nil"/>
              <w:left w:val="single" w:sz="4" w:space="0" w:color="auto"/>
              <w:bottom w:val="nil"/>
              <w:right w:val="nil"/>
            </w:tcBorders>
          </w:tcPr>
          <w:p w14:paraId="645F0F07"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2DD07375" w14:textId="77777777" w:rsidR="001878A5" w:rsidRDefault="001878A5">
            <w:pPr>
              <w:pStyle w:val="ConsPlusNormal"/>
              <w:jc w:val="right"/>
            </w:pPr>
            <w:r>
              <w:t>174 341,7 тыс. руб.</w:t>
            </w:r>
          </w:p>
        </w:tc>
      </w:tr>
      <w:tr w:rsidR="001878A5" w14:paraId="5681A02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23E06C6" w14:textId="77777777" w:rsidR="001878A5" w:rsidRDefault="001878A5"/>
        </w:tc>
        <w:tc>
          <w:tcPr>
            <w:tcW w:w="4081" w:type="dxa"/>
            <w:gridSpan w:val="3"/>
            <w:tcBorders>
              <w:top w:val="nil"/>
              <w:left w:val="single" w:sz="4" w:space="0" w:color="auto"/>
              <w:bottom w:val="nil"/>
              <w:right w:val="nil"/>
            </w:tcBorders>
          </w:tcPr>
          <w:p w14:paraId="40969114"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6B487A1D" w14:textId="77777777" w:rsidR="001878A5" w:rsidRDefault="001878A5">
            <w:pPr>
              <w:pStyle w:val="ConsPlusNormal"/>
              <w:jc w:val="right"/>
            </w:pPr>
            <w:r>
              <w:t>177 249,5 тыс. руб.</w:t>
            </w:r>
          </w:p>
        </w:tc>
      </w:tr>
      <w:tr w:rsidR="001878A5" w14:paraId="3A04BF6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5EA98B7" w14:textId="77777777" w:rsidR="001878A5" w:rsidRDefault="001878A5"/>
        </w:tc>
        <w:tc>
          <w:tcPr>
            <w:tcW w:w="4081" w:type="dxa"/>
            <w:gridSpan w:val="3"/>
            <w:tcBorders>
              <w:top w:val="nil"/>
              <w:left w:val="single" w:sz="4" w:space="0" w:color="auto"/>
              <w:bottom w:val="nil"/>
              <w:right w:val="nil"/>
            </w:tcBorders>
          </w:tcPr>
          <w:p w14:paraId="53F1916D"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7564E07B" w14:textId="77777777" w:rsidR="001878A5" w:rsidRDefault="001878A5">
            <w:pPr>
              <w:pStyle w:val="ConsPlusNormal"/>
              <w:jc w:val="right"/>
            </w:pPr>
            <w:r>
              <w:t>237 804,6 тыс. руб.</w:t>
            </w:r>
          </w:p>
        </w:tc>
      </w:tr>
      <w:tr w:rsidR="001878A5" w14:paraId="275065A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32EA6E8" w14:textId="77777777" w:rsidR="001878A5" w:rsidRDefault="001878A5"/>
        </w:tc>
        <w:tc>
          <w:tcPr>
            <w:tcW w:w="4081" w:type="dxa"/>
            <w:gridSpan w:val="3"/>
            <w:tcBorders>
              <w:top w:val="nil"/>
              <w:left w:val="single" w:sz="4" w:space="0" w:color="auto"/>
              <w:bottom w:val="single" w:sz="4" w:space="0" w:color="auto"/>
              <w:right w:val="nil"/>
            </w:tcBorders>
          </w:tcPr>
          <w:p w14:paraId="0FC5F4BE"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384AC410" w14:textId="77777777" w:rsidR="001878A5" w:rsidRDefault="001878A5">
            <w:pPr>
              <w:pStyle w:val="ConsPlusNormal"/>
              <w:jc w:val="right"/>
            </w:pPr>
            <w:r>
              <w:t>240 713,7 тыс. руб.</w:t>
            </w:r>
          </w:p>
        </w:tc>
      </w:tr>
      <w:tr w:rsidR="001878A5" w14:paraId="306D990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2581786" w14:textId="77777777" w:rsidR="001878A5" w:rsidRDefault="001878A5"/>
        </w:tc>
        <w:tc>
          <w:tcPr>
            <w:tcW w:w="4081" w:type="dxa"/>
            <w:gridSpan w:val="3"/>
            <w:tcBorders>
              <w:top w:val="single" w:sz="4" w:space="0" w:color="auto"/>
              <w:left w:val="single" w:sz="4" w:space="0" w:color="auto"/>
              <w:bottom w:val="nil"/>
              <w:right w:val="nil"/>
            </w:tcBorders>
          </w:tcPr>
          <w:p w14:paraId="188B4C72"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722" w:type="dxa"/>
            <w:gridSpan w:val="5"/>
            <w:tcBorders>
              <w:top w:val="single" w:sz="4" w:space="0" w:color="auto"/>
              <w:left w:val="nil"/>
              <w:bottom w:val="nil"/>
              <w:right w:val="single" w:sz="4" w:space="0" w:color="auto"/>
            </w:tcBorders>
          </w:tcPr>
          <w:p w14:paraId="33005FF2" w14:textId="77777777" w:rsidR="001878A5" w:rsidRDefault="001878A5">
            <w:pPr>
              <w:pStyle w:val="ConsPlusNormal"/>
              <w:jc w:val="right"/>
            </w:pPr>
            <w:r>
              <w:t>559 053,4 тыс. руб.</w:t>
            </w:r>
          </w:p>
        </w:tc>
      </w:tr>
      <w:tr w:rsidR="001878A5" w14:paraId="2B714C0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794CB1A" w14:textId="77777777" w:rsidR="001878A5" w:rsidRDefault="001878A5"/>
        </w:tc>
        <w:tc>
          <w:tcPr>
            <w:tcW w:w="4081" w:type="dxa"/>
            <w:gridSpan w:val="3"/>
            <w:tcBorders>
              <w:top w:val="nil"/>
              <w:left w:val="single" w:sz="4" w:space="0" w:color="auto"/>
              <w:bottom w:val="nil"/>
              <w:right w:val="nil"/>
            </w:tcBorders>
          </w:tcPr>
          <w:p w14:paraId="2240A6AC"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2546E2A3" w14:textId="77777777" w:rsidR="001878A5" w:rsidRDefault="001878A5">
            <w:pPr>
              <w:pStyle w:val="ConsPlusNormal"/>
              <w:jc w:val="right"/>
            </w:pPr>
            <w:r>
              <w:t>78 987,9 тыс. руб.</w:t>
            </w:r>
          </w:p>
        </w:tc>
      </w:tr>
      <w:tr w:rsidR="001878A5" w14:paraId="6824C67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47D6C19" w14:textId="77777777" w:rsidR="001878A5" w:rsidRDefault="001878A5"/>
        </w:tc>
        <w:tc>
          <w:tcPr>
            <w:tcW w:w="4081" w:type="dxa"/>
            <w:gridSpan w:val="3"/>
            <w:tcBorders>
              <w:top w:val="nil"/>
              <w:left w:val="single" w:sz="4" w:space="0" w:color="auto"/>
              <w:bottom w:val="nil"/>
              <w:right w:val="nil"/>
            </w:tcBorders>
          </w:tcPr>
          <w:p w14:paraId="4AA8DB97"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4AFD07E5" w14:textId="77777777" w:rsidR="001878A5" w:rsidRDefault="001878A5">
            <w:pPr>
              <w:pStyle w:val="ConsPlusNormal"/>
              <w:jc w:val="right"/>
            </w:pPr>
            <w:r>
              <w:t>86 830,7 тыс. руб.</w:t>
            </w:r>
          </w:p>
        </w:tc>
      </w:tr>
      <w:tr w:rsidR="001878A5" w14:paraId="1C22610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5DDA641" w14:textId="77777777" w:rsidR="001878A5" w:rsidRDefault="001878A5"/>
        </w:tc>
        <w:tc>
          <w:tcPr>
            <w:tcW w:w="4081" w:type="dxa"/>
            <w:gridSpan w:val="3"/>
            <w:tcBorders>
              <w:top w:val="nil"/>
              <w:left w:val="single" w:sz="4" w:space="0" w:color="auto"/>
              <w:bottom w:val="nil"/>
              <w:right w:val="nil"/>
            </w:tcBorders>
          </w:tcPr>
          <w:p w14:paraId="033FF737"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47FBA629" w14:textId="77777777" w:rsidR="001878A5" w:rsidRDefault="001878A5">
            <w:pPr>
              <w:pStyle w:val="ConsPlusNormal"/>
              <w:jc w:val="right"/>
            </w:pPr>
            <w:r>
              <w:t>89 738,5 тыс. руб.</w:t>
            </w:r>
          </w:p>
        </w:tc>
      </w:tr>
      <w:tr w:rsidR="001878A5" w14:paraId="737FA35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DF1ADEC" w14:textId="77777777" w:rsidR="001878A5" w:rsidRDefault="001878A5"/>
        </w:tc>
        <w:tc>
          <w:tcPr>
            <w:tcW w:w="4081" w:type="dxa"/>
            <w:gridSpan w:val="3"/>
            <w:tcBorders>
              <w:top w:val="nil"/>
              <w:left w:val="single" w:sz="4" w:space="0" w:color="auto"/>
              <w:bottom w:val="nil"/>
              <w:right w:val="nil"/>
            </w:tcBorders>
          </w:tcPr>
          <w:p w14:paraId="6BAA2926"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79F97EBA" w14:textId="77777777" w:rsidR="001878A5" w:rsidRDefault="001878A5">
            <w:pPr>
              <w:pStyle w:val="ConsPlusNormal"/>
              <w:jc w:val="right"/>
            </w:pPr>
            <w:r>
              <w:t>150 293,6 тыс. руб.</w:t>
            </w:r>
          </w:p>
        </w:tc>
      </w:tr>
      <w:tr w:rsidR="001878A5" w14:paraId="107534A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2AB72D2" w14:textId="77777777" w:rsidR="001878A5" w:rsidRDefault="001878A5"/>
        </w:tc>
        <w:tc>
          <w:tcPr>
            <w:tcW w:w="4081" w:type="dxa"/>
            <w:gridSpan w:val="3"/>
            <w:tcBorders>
              <w:top w:val="nil"/>
              <w:left w:val="single" w:sz="4" w:space="0" w:color="auto"/>
              <w:bottom w:val="single" w:sz="4" w:space="0" w:color="auto"/>
              <w:right w:val="nil"/>
            </w:tcBorders>
          </w:tcPr>
          <w:p w14:paraId="066086C8"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401F6BBE" w14:textId="77777777" w:rsidR="001878A5" w:rsidRDefault="001878A5">
            <w:pPr>
              <w:pStyle w:val="ConsPlusNormal"/>
              <w:jc w:val="right"/>
            </w:pPr>
            <w:r>
              <w:t>153 202,7 тыс. руб.</w:t>
            </w:r>
          </w:p>
        </w:tc>
      </w:tr>
      <w:tr w:rsidR="001878A5" w14:paraId="3C66168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B70BC28" w14:textId="77777777" w:rsidR="001878A5" w:rsidRDefault="001878A5"/>
        </w:tc>
        <w:tc>
          <w:tcPr>
            <w:tcW w:w="4081" w:type="dxa"/>
            <w:gridSpan w:val="3"/>
            <w:tcBorders>
              <w:top w:val="single" w:sz="4" w:space="0" w:color="auto"/>
              <w:left w:val="single" w:sz="4" w:space="0" w:color="auto"/>
              <w:bottom w:val="nil"/>
              <w:right w:val="nil"/>
            </w:tcBorders>
          </w:tcPr>
          <w:p w14:paraId="2EEF4929" w14:textId="77777777" w:rsidR="001878A5" w:rsidRDefault="001878A5">
            <w:pPr>
              <w:pStyle w:val="ConsPlusNormal"/>
              <w:jc w:val="both"/>
            </w:pPr>
            <w:r>
              <w:t>б) за счет средств федерального бюджета, в том числе по годам:</w:t>
            </w:r>
          </w:p>
        </w:tc>
        <w:tc>
          <w:tcPr>
            <w:tcW w:w="2722" w:type="dxa"/>
            <w:gridSpan w:val="5"/>
            <w:tcBorders>
              <w:top w:val="single" w:sz="4" w:space="0" w:color="auto"/>
              <w:left w:val="nil"/>
              <w:bottom w:val="nil"/>
              <w:right w:val="single" w:sz="4" w:space="0" w:color="auto"/>
            </w:tcBorders>
          </w:tcPr>
          <w:p w14:paraId="2CD682D6" w14:textId="77777777" w:rsidR="001878A5" w:rsidRDefault="001878A5">
            <w:pPr>
              <w:pStyle w:val="ConsPlusNormal"/>
              <w:jc w:val="right"/>
            </w:pPr>
            <w:r>
              <w:t>453 871,9 тыс. руб.</w:t>
            </w:r>
          </w:p>
        </w:tc>
      </w:tr>
      <w:tr w:rsidR="001878A5" w14:paraId="49AED72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37AD0CC" w14:textId="77777777" w:rsidR="001878A5" w:rsidRDefault="001878A5"/>
        </w:tc>
        <w:tc>
          <w:tcPr>
            <w:tcW w:w="4081" w:type="dxa"/>
            <w:gridSpan w:val="3"/>
            <w:tcBorders>
              <w:top w:val="nil"/>
              <w:left w:val="single" w:sz="4" w:space="0" w:color="auto"/>
              <w:bottom w:val="nil"/>
              <w:right w:val="nil"/>
            </w:tcBorders>
          </w:tcPr>
          <w:p w14:paraId="09A8EBD8"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306C66C1" w14:textId="77777777" w:rsidR="001878A5" w:rsidRDefault="001878A5">
            <w:pPr>
              <w:pStyle w:val="ConsPlusNormal"/>
              <w:jc w:val="right"/>
            </w:pPr>
            <w:r>
              <w:t>103 827,9 тыс. руб.</w:t>
            </w:r>
          </w:p>
        </w:tc>
      </w:tr>
      <w:tr w:rsidR="001878A5" w14:paraId="14DAB1C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381A3C0" w14:textId="77777777" w:rsidR="001878A5" w:rsidRDefault="001878A5"/>
        </w:tc>
        <w:tc>
          <w:tcPr>
            <w:tcW w:w="4081" w:type="dxa"/>
            <w:gridSpan w:val="3"/>
            <w:tcBorders>
              <w:top w:val="nil"/>
              <w:left w:val="single" w:sz="4" w:space="0" w:color="auto"/>
              <w:bottom w:val="nil"/>
              <w:right w:val="nil"/>
            </w:tcBorders>
          </w:tcPr>
          <w:p w14:paraId="2F73E4C0"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0C1B7817" w14:textId="77777777" w:rsidR="001878A5" w:rsidRDefault="001878A5">
            <w:pPr>
              <w:pStyle w:val="ConsPlusNormal"/>
              <w:jc w:val="right"/>
            </w:pPr>
            <w:r>
              <w:t>87 511,0 тыс. руб.</w:t>
            </w:r>
          </w:p>
        </w:tc>
      </w:tr>
      <w:tr w:rsidR="001878A5" w14:paraId="1B428A3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4E29AE0" w14:textId="77777777" w:rsidR="001878A5" w:rsidRDefault="001878A5"/>
        </w:tc>
        <w:tc>
          <w:tcPr>
            <w:tcW w:w="4081" w:type="dxa"/>
            <w:gridSpan w:val="3"/>
            <w:tcBorders>
              <w:top w:val="nil"/>
              <w:left w:val="single" w:sz="4" w:space="0" w:color="auto"/>
              <w:bottom w:val="nil"/>
              <w:right w:val="nil"/>
            </w:tcBorders>
          </w:tcPr>
          <w:p w14:paraId="245C41B8"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0251E81E" w14:textId="77777777" w:rsidR="001878A5" w:rsidRDefault="001878A5">
            <w:pPr>
              <w:pStyle w:val="ConsPlusNormal"/>
              <w:jc w:val="right"/>
            </w:pPr>
            <w:r>
              <w:t>87 511,0 тыс. руб.</w:t>
            </w:r>
          </w:p>
        </w:tc>
      </w:tr>
      <w:tr w:rsidR="001878A5" w14:paraId="51D9565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2BC0B42" w14:textId="77777777" w:rsidR="001878A5" w:rsidRDefault="001878A5"/>
        </w:tc>
        <w:tc>
          <w:tcPr>
            <w:tcW w:w="4081" w:type="dxa"/>
            <w:gridSpan w:val="3"/>
            <w:tcBorders>
              <w:top w:val="nil"/>
              <w:left w:val="single" w:sz="4" w:space="0" w:color="auto"/>
              <w:bottom w:val="nil"/>
              <w:right w:val="nil"/>
            </w:tcBorders>
          </w:tcPr>
          <w:p w14:paraId="6308E02E"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668D328E" w14:textId="77777777" w:rsidR="001878A5" w:rsidRDefault="001878A5">
            <w:pPr>
              <w:pStyle w:val="ConsPlusNormal"/>
              <w:jc w:val="right"/>
            </w:pPr>
            <w:r>
              <w:t>87 511,0 тыс. руб.</w:t>
            </w:r>
          </w:p>
        </w:tc>
      </w:tr>
      <w:tr w:rsidR="001878A5" w14:paraId="03EE919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9D31364" w14:textId="77777777" w:rsidR="001878A5" w:rsidRDefault="001878A5"/>
        </w:tc>
        <w:tc>
          <w:tcPr>
            <w:tcW w:w="4081" w:type="dxa"/>
            <w:gridSpan w:val="3"/>
            <w:tcBorders>
              <w:top w:val="nil"/>
              <w:left w:val="single" w:sz="4" w:space="0" w:color="auto"/>
              <w:bottom w:val="single" w:sz="4" w:space="0" w:color="auto"/>
              <w:right w:val="nil"/>
            </w:tcBorders>
          </w:tcPr>
          <w:p w14:paraId="519BA27E"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5AB59A55" w14:textId="77777777" w:rsidR="001878A5" w:rsidRDefault="001878A5">
            <w:pPr>
              <w:pStyle w:val="ConsPlusNormal"/>
              <w:jc w:val="right"/>
            </w:pPr>
            <w:r>
              <w:t>87 511,0 тыс. руб.</w:t>
            </w:r>
          </w:p>
        </w:tc>
      </w:tr>
      <w:tr w:rsidR="001878A5" w14:paraId="103A1A6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252FD41" w14:textId="77777777" w:rsidR="001878A5" w:rsidRDefault="001878A5"/>
        </w:tc>
        <w:tc>
          <w:tcPr>
            <w:tcW w:w="4081" w:type="dxa"/>
            <w:gridSpan w:val="3"/>
            <w:tcBorders>
              <w:top w:val="single" w:sz="4" w:space="0" w:color="auto"/>
              <w:left w:val="single" w:sz="4" w:space="0" w:color="auto"/>
              <w:bottom w:val="nil"/>
              <w:right w:val="nil"/>
            </w:tcBorders>
          </w:tcPr>
          <w:p w14:paraId="74CA8C70" w14:textId="77777777" w:rsidR="001878A5" w:rsidRDefault="001878A5">
            <w:pPr>
              <w:pStyle w:val="ConsPlusNormal"/>
              <w:jc w:val="both"/>
            </w:pPr>
            <w:r>
              <w:t>в) за счет средств местных бюджетов, в том числе по годам:</w:t>
            </w:r>
          </w:p>
        </w:tc>
        <w:tc>
          <w:tcPr>
            <w:tcW w:w="2722" w:type="dxa"/>
            <w:gridSpan w:val="5"/>
            <w:tcBorders>
              <w:top w:val="single" w:sz="4" w:space="0" w:color="auto"/>
              <w:left w:val="nil"/>
              <w:bottom w:val="nil"/>
              <w:right w:val="single" w:sz="4" w:space="0" w:color="auto"/>
            </w:tcBorders>
          </w:tcPr>
          <w:p w14:paraId="197A9F33" w14:textId="77777777" w:rsidR="001878A5" w:rsidRDefault="001878A5">
            <w:pPr>
              <w:pStyle w:val="ConsPlusNormal"/>
              <w:jc w:val="right"/>
            </w:pPr>
            <w:r>
              <w:t>0,0 тыс. руб.</w:t>
            </w:r>
          </w:p>
        </w:tc>
      </w:tr>
      <w:tr w:rsidR="001878A5" w14:paraId="043B069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013C812" w14:textId="77777777" w:rsidR="001878A5" w:rsidRDefault="001878A5"/>
        </w:tc>
        <w:tc>
          <w:tcPr>
            <w:tcW w:w="4081" w:type="dxa"/>
            <w:gridSpan w:val="3"/>
            <w:tcBorders>
              <w:top w:val="nil"/>
              <w:left w:val="single" w:sz="4" w:space="0" w:color="auto"/>
              <w:bottom w:val="nil"/>
              <w:right w:val="nil"/>
            </w:tcBorders>
          </w:tcPr>
          <w:p w14:paraId="31EF2E89"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3FD908FF" w14:textId="77777777" w:rsidR="001878A5" w:rsidRDefault="001878A5">
            <w:pPr>
              <w:pStyle w:val="ConsPlusNormal"/>
              <w:jc w:val="right"/>
            </w:pPr>
            <w:r>
              <w:t>0,0 тыс. руб.</w:t>
            </w:r>
          </w:p>
        </w:tc>
      </w:tr>
      <w:tr w:rsidR="001878A5" w14:paraId="68D069A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77799AD" w14:textId="77777777" w:rsidR="001878A5" w:rsidRDefault="001878A5"/>
        </w:tc>
        <w:tc>
          <w:tcPr>
            <w:tcW w:w="4081" w:type="dxa"/>
            <w:gridSpan w:val="3"/>
            <w:tcBorders>
              <w:top w:val="nil"/>
              <w:left w:val="single" w:sz="4" w:space="0" w:color="auto"/>
              <w:bottom w:val="nil"/>
              <w:right w:val="nil"/>
            </w:tcBorders>
          </w:tcPr>
          <w:p w14:paraId="724F7A1B"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6E0C4C1A" w14:textId="77777777" w:rsidR="001878A5" w:rsidRDefault="001878A5">
            <w:pPr>
              <w:pStyle w:val="ConsPlusNormal"/>
              <w:jc w:val="right"/>
            </w:pPr>
            <w:r>
              <w:t>0,0 тыс. руб.</w:t>
            </w:r>
          </w:p>
        </w:tc>
      </w:tr>
      <w:tr w:rsidR="001878A5" w14:paraId="68B70B5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E72B870" w14:textId="77777777" w:rsidR="001878A5" w:rsidRDefault="001878A5"/>
        </w:tc>
        <w:tc>
          <w:tcPr>
            <w:tcW w:w="4081" w:type="dxa"/>
            <w:gridSpan w:val="3"/>
            <w:tcBorders>
              <w:top w:val="nil"/>
              <w:left w:val="single" w:sz="4" w:space="0" w:color="auto"/>
              <w:bottom w:val="nil"/>
              <w:right w:val="nil"/>
            </w:tcBorders>
          </w:tcPr>
          <w:p w14:paraId="321A6912"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3A3D9CD9" w14:textId="77777777" w:rsidR="001878A5" w:rsidRDefault="001878A5">
            <w:pPr>
              <w:pStyle w:val="ConsPlusNormal"/>
              <w:jc w:val="right"/>
            </w:pPr>
            <w:r>
              <w:t>0,0 тыс. руб.</w:t>
            </w:r>
          </w:p>
        </w:tc>
      </w:tr>
      <w:tr w:rsidR="001878A5" w14:paraId="4A36CB7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13B18FE" w14:textId="77777777" w:rsidR="001878A5" w:rsidRDefault="001878A5"/>
        </w:tc>
        <w:tc>
          <w:tcPr>
            <w:tcW w:w="4081" w:type="dxa"/>
            <w:gridSpan w:val="3"/>
            <w:tcBorders>
              <w:top w:val="nil"/>
              <w:left w:val="single" w:sz="4" w:space="0" w:color="auto"/>
              <w:bottom w:val="nil"/>
              <w:right w:val="nil"/>
            </w:tcBorders>
          </w:tcPr>
          <w:p w14:paraId="633AA2EF"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5B89A2C8" w14:textId="77777777" w:rsidR="001878A5" w:rsidRDefault="001878A5">
            <w:pPr>
              <w:pStyle w:val="ConsPlusNormal"/>
              <w:jc w:val="right"/>
            </w:pPr>
            <w:r>
              <w:t>0,0 тыс. руб.</w:t>
            </w:r>
          </w:p>
        </w:tc>
      </w:tr>
      <w:tr w:rsidR="001878A5" w14:paraId="1F39AEC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3278066" w14:textId="77777777" w:rsidR="001878A5" w:rsidRDefault="001878A5"/>
        </w:tc>
        <w:tc>
          <w:tcPr>
            <w:tcW w:w="4081" w:type="dxa"/>
            <w:gridSpan w:val="3"/>
            <w:tcBorders>
              <w:top w:val="nil"/>
              <w:left w:val="single" w:sz="4" w:space="0" w:color="auto"/>
              <w:bottom w:val="single" w:sz="4" w:space="0" w:color="auto"/>
              <w:right w:val="nil"/>
            </w:tcBorders>
          </w:tcPr>
          <w:p w14:paraId="0D759470"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72CC35D2" w14:textId="77777777" w:rsidR="001878A5" w:rsidRDefault="001878A5">
            <w:pPr>
              <w:pStyle w:val="ConsPlusNormal"/>
              <w:jc w:val="right"/>
            </w:pPr>
            <w:r>
              <w:t>0,0 тыс. руб.</w:t>
            </w:r>
          </w:p>
        </w:tc>
      </w:tr>
      <w:tr w:rsidR="001878A5" w14:paraId="62FE39C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2F2DAF1" w14:textId="77777777" w:rsidR="001878A5" w:rsidRDefault="001878A5"/>
        </w:tc>
        <w:tc>
          <w:tcPr>
            <w:tcW w:w="4081" w:type="dxa"/>
            <w:gridSpan w:val="3"/>
            <w:tcBorders>
              <w:top w:val="single" w:sz="4" w:space="0" w:color="auto"/>
              <w:left w:val="single" w:sz="4" w:space="0" w:color="auto"/>
              <w:bottom w:val="nil"/>
              <w:right w:val="nil"/>
            </w:tcBorders>
          </w:tcPr>
          <w:p w14:paraId="39C61070" w14:textId="77777777" w:rsidR="001878A5" w:rsidRDefault="001878A5">
            <w:pPr>
              <w:pStyle w:val="ConsPlusNormal"/>
              <w:jc w:val="both"/>
            </w:pPr>
            <w:r>
              <w:t>г) за счет внебюджетных средств, в том числе по годам:</w:t>
            </w:r>
          </w:p>
        </w:tc>
        <w:tc>
          <w:tcPr>
            <w:tcW w:w="2722" w:type="dxa"/>
            <w:gridSpan w:val="5"/>
            <w:tcBorders>
              <w:top w:val="single" w:sz="4" w:space="0" w:color="auto"/>
              <w:left w:val="nil"/>
              <w:bottom w:val="nil"/>
              <w:right w:val="single" w:sz="4" w:space="0" w:color="auto"/>
            </w:tcBorders>
          </w:tcPr>
          <w:p w14:paraId="7E717E10" w14:textId="77777777" w:rsidR="001878A5" w:rsidRDefault="001878A5">
            <w:pPr>
              <w:pStyle w:val="ConsPlusNormal"/>
              <w:jc w:val="right"/>
            </w:pPr>
            <w:r>
              <w:t>0,0 тыс. руб.</w:t>
            </w:r>
          </w:p>
        </w:tc>
      </w:tr>
      <w:tr w:rsidR="001878A5" w14:paraId="5EF2F60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DFC4F67" w14:textId="77777777" w:rsidR="001878A5" w:rsidRDefault="001878A5"/>
        </w:tc>
        <w:tc>
          <w:tcPr>
            <w:tcW w:w="4081" w:type="dxa"/>
            <w:gridSpan w:val="3"/>
            <w:tcBorders>
              <w:top w:val="nil"/>
              <w:left w:val="single" w:sz="4" w:space="0" w:color="auto"/>
              <w:bottom w:val="nil"/>
              <w:right w:val="nil"/>
            </w:tcBorders>
          </w:tcPr>
          <w:p w14:paraId="637F0BC4" w14:textId="77777777" w:rsidR="001878A5" w:rsidRDefault="001878A5">
            <w:pPr>
              <w:pStyle w:val="ConsPlusNormal"/>
              <w:jc w:val="right"/>
            </w:pPr>
            <w:r>
              <w:t>2020 год -</w:t>
            </w:r>
          </w:p>
        </w:tc>
        <w:tc>
          <w:tcPr>
            <w:tcW w:w="2722" w:type="dxa"/>
            <w:gridSpan w:val="5"/>
            <w:tcBorders>
              <w:top w:val="nil"/>
              <w:left w:val="nil"/>
              <w:bottom w:val="nil"/>
              <w:right w:val="single" w:sz="4" w:space="0" w:color="auto"/>
            </w:tcBorders>
          </w:tcPr>
          <w:p w14:paraId="1BF346E1" w14:textId="77777777" w:rsidR="001878A5" w:rsidRDefault="001878A5">
            <w:pPr>
              <w:pStyle w:val="ConsPlusNormal"/>
              <w:jc w:val="right"/>
            </w:pPr>
            <w:r>
              <w:t>0,0 тыс. руб.</w:t>
            </w:r>
          </w:p>
        </w:tc>
      </w:tr>
      <w:tr w:rsidR="001878A5" w14:paraId="3C40AAA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9D692DD" w14:textId="77777777" w:rsidR="001878A5" w:rsidRDefault="001878A5"/>
        </w:tc>
        <w:tc>
          <w:tcPr>
            <w:tcW w:w="4081" w:type="dxa"/>
            <w:gridSpan w:val="3"/>
            <w:tcBorders>
              <w:top w:val="nil"/>
              <w:left w:val="single" w:sz="4" w:space="0" w:color="auto"/>
              <w:bottom w:val="nil"/>
              <w:right w:val="nil"/>
            </w:tcBorders>
          </w:tcPr>
          <w:p w14:paraId="27CCF3F7" w14:textId="77777777" w:rsidR="001878A5" w:rsidRDefault="001878A5">
            <w:pPr>
              <w:pStyle w:val="ConsPlusNormal"/>
              <w:jc w:val="right"/>
            </w:pPr>
            <w:r>
              <w:t>2021 год -</w:t>
            </w:r>
          </w:p>
        </w:tc>
        <w:tc>
          <w:tcPr>
            <w:tcW w:w="2722" w:type="dxa"/>
            <w:gridSpan w:val="5"/>
            <w:tcBorders>
              <w:top w:val="nil"/>
              <w:left w:val="nil"/>
              <w:bottom w:val="nil"/>
              <w:right w:val="single" w:sz="4" w:space="0" w:color="auto"/>
            </w:tcBorders>
          </w:tcPr>
          <w:p w14:paraId="7CB80FBC" w14:textId="77777777" w:rsidR="001878A5" w:rsidRDefault="001878A5">
            <w:pPr>
              <w:pStyle w:val="ConsPlusNormal"/>
              <w:jc w:val="right"/>
            </w:pPr>
            <w:r>
              <w:t>0,0 тыс. руб.</w:t>
            </w:r>
          </w:p>
        </w:tc>
      </w:tr>
      <w:tr w:rsidR="001878A5" w14:paraId="5CE0602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7E00FE8" w14:textId="77777777" w:rsidR="001878A5" w:rsidRDefault="001878A5"/>
        </w:tc>
        <w:tc>
          <w:tcPr>
            <w:tcW w:w="4081" w:type="dxa"/>
            <w:gridSpan w:val="3"/>
            <w:tcBorders>
              <w:top w:val="nil"/>
              <w:left w:val="single" w:sz="4" w:space="0" w:color="auto"/>
              <w:bottom w:val="nil"/>
              <w:right w:val="nil"/>
            </w:tcBorders>
          </w:tcPr>
          <w:p w14:paraId="09CEEA16" w14:textId="77777777" w:rsidR="001878A5" w:rsidRDefault="001878A5">
            <w:pPr>
              <w:pStyle w:val="ConsPlusNormal"/>
              <w:jc w:val="right"/>
            </w:pPr>
            <w:r>
              <w:t>2022 год -</w:t>
            </w:r>
          </w:p>
        </w:tc>
        <w:tc>
          <w:tcPr>
            <w:tcW w:w="2722" w:type="dxa"/>
            <w:gridSpan w:val="5"/>
            <w:tcBorders>
              <w:top w:val="nil"/>
              <w:left w:val="nil"/>
              <w:bottom w:val="nil"/>
              <w:right w:val="single" w:sz="4" w:space="0" w:color="auto"/>
            </w:tcBorders>
          </w:tcPr>
          <w:p w14:paraId="61F70750" w14:textId="77777777" w:rsidR="001878A5" w:rsidRDefault="001878A5">
            <w:pPr>
              <w:pStyle w:val="ConsPlusNormal"/>
              <w:jc w:val="right"/>
            </w:pPr>
            <w:r>
              <w:t>0,0 тыс. руб.</w:t>
            </w:r>
          </w:p>
        </w:tc>
      </w:tr>
      <w:tr w:rsidR="001878A5" w14:paraId="7AD4D3C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6D68F91" w14:textId="77777777" w:rsidR="001878A5" w:rsidRDefault="001878A5"/>
        </w:tc>
        <w:tc>
          <w:tcPr>
            <w:tcW w:w="4081" w:type="dxa"/>
            <w:gridSpan w:val="3"/>
            <w:tcBorders>
              <w:top w:val="nil"/>
              <w:left w:val="single" w:sz="4" w:space="0" w:color="auto"/>
              <w:bottom w:val="nil"/>
              <w:right w:val="nil"/>
            </w:tcBorders>
          </w:tcPr>
          <w:p w14:paraId="104E72C3" w14:textId="77777777" w:rsidR="001878A5" w:rsidRDefault="001878A5">
            <w:pPr>
              <w:pStyle w:val="ConsPlusNormal"/>
              <w:jc w:val="right"/>
            </w:pPr>
            <w:r>
              <w:t>2023 год -</w:t>
            </w:r>
          </w:p>
        </w:tc>
        <w:tc>
          <w:tcPr>
            <w:tcW w:w="2722" w:type="dxa"/>
            <w:gridSpan w:val="5"/>
            <w:tcBorders>
              <w:top w:val="nil"/>
              <w:left w:val="nil"/>
              <w:bottom w:val="nil"/>
              <w:right w:val="single" w:sz="4" w:space="0" w:color="auto"/>
            </w:tcBorders>
          </w:tcPr>
          <w:p w14:paraId="2C956873" w14:textId="77777777" w:rsidR="001878A5" w:rsidRDefault="001878A5">
            <w:pPr>
              <w:pStyle w:val="ConsPlusNormal"/>
              <w:jc w:val="right"/>
            </w:pPr>
            <w:r>
              <w:t>0,0 тыс. руб.</w:t>
            </w:r>
          </w:p>
        </w:tc>
      </w:tr>
      <w:tr w:rsidR="001878A5" w14:paraId="6A000364"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1CE3903" w14:textId="77777777" w:rsidR="001878A5" w:rsidRDefault="001878A5"/>
        </w:tc>
        <w:tc>
          <w:tcPr>
            <w:tcW w:w="4081" w:type="dxa"/>
            <w:gridSpan w:val="3"/>
            <w:tcBorders>
              <w:top w:val="nil"/>
              <w:left w:val="single" w:sz="4" w:space="0" w:color="auto"/>
              <w:bottom w:val="single" w:sz="4" w:space="0" w:color="auto"/>
              <w:right w:val="nil"/>
            </w:tcBorders>
          </w:tcPr>
          <w:p w14:paraId="6F6E0453" w14:textId="77777777" w:rsidR="001878A5" w:rsidRDefault="001878A5">
            <w:pPr>
              <w:pStyle w:val="ConsPlusNormal"/>
              <w:jc w:val="right"/>
            </w:pPr>
            <w:r>
              <w:t>2024 год -</w:t>
            </w:r>
          </w:p>
        </w:tc>
        <w:tc>
          <w:tcPr>
            <w:tcW w:w="2722" w:type="dxa"/>
            <w:gridSpan w:val="5"/>
            <w:tcBorders>
              <w:top w:val="nil"/>
              <w:left w:val="nil"/>
              <w:bottom w:val="single" w:sz="4" w:space="0" w:color="auto"/>
              <w:right w:val="single" w:sz="4" w:space="0" w:color="auto"/>
            </w:tcBorders>
          </w:tcPr>
          <w:p w14:paraId="6AA8D4FE" w14:textId="77777777" w:rsidR="001878A5" w:rsidRDefault="001878A5">
            <w:pPr>
              <w:pStyle w:val="ConsPlusNormal"/>
              <w:jc w:val="right"/>
            </w:pPr>
            <w:r>
              <w:t>0,0 тыс. руб.</w:t>
            </w:r>
          </w:p>
        </w:tc>
      </w:tr>
      <w:tr w:rsidR="001878A5" w14:paraId="20C383C1" w14:textId="77777777">
        <w:tc>
          <w:tcPr>
            <w:tcW w:w="2268" w:type="dxa"/>
            <w:vMerge w:val="restart"/>
            <w:tcBorders>
              <w:top w:val="single" w:sz="4" w:space="0" w:color="auto"/>
              <w:bottom w:val="single" w:sz="4" w:space="0" w:color="auto"/>
            </w:tcBorders>
          </w:tcPr>
          <w:p w14:paraId="1D8EFB7B" w14:textId="77777777" w:rsidR="001878A5" w:rsidRDefault="001878A5">
            <w:pPr>
              <w:pStyle w:val="ConsPlusNormal"/>
            </w:pPr>
            <w:r>
              <w:t>Ожидаемые результаты реализации подпрограммы</w:t>
            </w:r>
          </w:p>
        </w:tc>
        <w:tc>
          <w:tcPr>
            <w:tcW w:w="6803" w:type="dxa"/>
            <w:gridSpan w:val="8"/>
            <w:tcBorders>
              <w:top w:val="single" w:sz="4" w:space="0" w:color="auto"/>
              <w:bottom w:val="nil"/>
            </w:tcBorders>
          </w:tcPr>
          <w:p w14:paraId="11526398" w14:textId="77777777" w:rsidR="001878A5" w:rsidRDefault="001878A5">
            <w:pPr>
              <w:pStyle w:val="ConsPlusNormal"/>
              <w:jc w:val="both"/>
            </w:pPr>
            <w:r>
              <w:t>Обеспечение достижения следующих показателей к 2024 году:</w:t>
            </w:r>
          </w:p>
        </w:tc>
      </w:tr>
      <w:tr w:rsidR="001878A5" w14:paraId="7F4D7F0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7A24C2C" w14:textId="77777777" w:rsidR="001878A5" w:rsidRDefault="001878A5"/>
        </w:tc>
        <w:tc>
          <w:tcPr>
            <w:tcW w:w="5159" w:type="dxa"/>
            <w:gridSpan w:val="5"/>
            <w:tcBorders>
              <w:top w:val="nil"/>
              <w:left w:val="single" w:sz="4" w:space="0" w:color="auto"/>
              <w:bottom w:val="single" w:sz="4" w:space="0" w:color="auto"/>
              <w:right w:val="nil"/>
            </w:tcBorders>
          </w:tcPr>
          <w:p w14:paraId="7850EB47" w14:textId="77777777" w:rsidR="001878A5" w:rsidRDefault="001878A5">
            <w:pPr>
              <w:pStyle w:val="ConsPlusNormal"/>
              <w:jc w:val="both"/>
            </w:pPr>
            <w:r>
              <w:t>количество вовлеченных в субъекты малого и среднего предпринимательства, осуществляющие деятельность в сфере сельского хозяйства</w:t>
            </w:r>
          </w:p>
        </w:tc>
        <w:tc>
          <w:tcPr>
            <w:tcW w:w="1644" w:type="dxa"/>
            <w:gridSpan w:val="3"/>
            <w:tcBorders>
              <w:top w:val="nil"/>
              <w:left w:val="nil"/>
              <w:bottom w:val="single" w:sz="4" w:space="0" w:color="auto"/>
              <w:right w:val="single" w:sz="4" w:space="0" w:color="auto"/>
            </w:tcBorders>
          </w:tcPr>
          <w:p w14:paraId="535F04F1" w14:textId="77777777" w:rsidR="001878A5" w:rsidRDefault="001878A5">
            <w:pPr>
              <w:pStyle w:val="ConsPlusNormal"/>
              <w:jc w:val="center"/>
            </w:pPr>
            <w:r>
              <w:t>1566 единиц</w:t>
            </w:r>
          </w:p>
        </w:tc>
      </w:tr>
    </w:tbl>
    <w:p w14:paraId="5B0ECB1E" w14:textId="77777777" w:rsidR="001878A5" w:rsidRDefault="001878A5">
      <w:pPr>
        <w:pStyle w:val="ConsPlusNormal"/>
        <w:jc w:val="both"/>
      </w:pPr>
    </w:p>
    <w:p w14:paraId="619311BE" w14:textId="77777777" w:rsidR="001878A5" w:rsidRDefault="001878A5">
      <w:pPr>
        <w:pStyle w:val="ConsPlusTitle"/>
        <w:jc w:val="center"/>
        <w:outlineLvl w:val="1"/>
      </w:pPr>
      <w:r>
        <w:t>Паспорт подпрограммы N 8</w:t>
      </w:r>
    </w:p>
    <w:p w14:paraId="621C89AD"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794"/>
        <w:gridCol w:w="737"/>
        <w:gridCol w:w="454"/>
        <w:gridCol w:w="340"/>
        <w:gridCol w:w="737"/>
        <w:gridCol w:w="737"/>
        <w:gridCol w:w="680"/>
      </w:tblGrid>
      <w:tr w:rsidR="001878A5" w14:paraId="73D46D7A" w14:textId="77777777">
        <w:tc>
          <w:tcPr>
            <w:tcW w:w="2268" w:type="dxa"/>
            <w:tcBorders>
              <w:top w:val="single" w:sz="4" w:space="0" w:color="auto"/>
              <w:bottom w:val="single" w:sz="4" w:space="0" w:color="auto"/>
            </w:tcBorders>
          </w:tcPr>
          <w:p w14:paraId="7BDAA203" w14:textId="77777777" w:rsidR="001878A5" w:rsidRDefault="001878A5">
            <w:pPr>
              <w:pStyle w:val="ConsPlusNormal"/>
              <w:jc w:val="both"/>
            </w:pPr>
            <w:r>
              <w:t>Наименование подпрограммы</w:t>
            </w:r>
          </w:p>
        </w:tc>
        <w:tc>
          <w:tcPr>
            <w:tcW w:w="6803" w:type="dxa"/>
            <w:gridSpan w:val="8"/>
            <w:tcBorders>
              <w:top w:val="single" w:sz="4" w:space="0" w:color="auto"/>
              <w:bottom w:val="single" w:sz="4" w:space="0" w:color="auto"/>
            </w:tcBorders>
          </w:tcPr>
          <w:p w14:paraId="0D864A13" w14:textId="77777777" w:rsidR="001878A5" w:rsidRDefault="001878A5">
            <w:pPr>
              <w:pStyle w:val="ConsPlusNormal"/>
              <w:jc w:val="both"/>
            </w:pPr>
            <w:r>
              <w:t>Институты развития отраслей агропромышленного комплекса</w:t>
            </w:r>
          </w:p>
        </w:tc>
      </w:tr>
      <w:tr w:rsidR="001878A5" w14:paraId="6DF428CD" w14:textId="77777777">
        <w:tc>
          <w:tcPr>
            <w:tcW w:w="2268" w:type="dxa"/>
            <w:tcBorders>
              <w:top w:val="single" w:sz="4" w:space="0" w:color="auto"/>
              <w:bottom w:val="single" w:sz="4" w:space="0" w:color="auto"/>
            </w:tcBorders>
          </w:tcPr>
          <w:p w14:paraId="3778D277" w14:textId="77777777" w:rsidR="001878A5" w:rsidRDefault="001878A5">
            <w:pPr>
              <w:pStyle w:val="ConsPlusNormal"/>
              <w:jc w:val="both"/>
            </w:pPr>
            <w:r>
              <w:t>Ответственный исполнитель (соисполнитель программы)</w:t>
            </w:r>
          </w:p>
        </w:tc>
        <w:tc>
          <w:tcPr>
            <w:tcW w:w="6803" w:type="dxa"/>
            <w:gridSpan w:val="8"/>
            <w:tcBorders>
              <w:top w:val="single" w:sz="4" w:space="0" w:color="auto"/>
              <w:bottom w:val="single" w:sz="4" w:space="0" w:color="auto"/>
            </w:tcBorders>
          </w:tcPr>
          <w:p w14:paraId="312EDD7F" w14:textId="77777777" w:rsidR="001878A5" w:rsidRDefault="001878A5">
            <w:pPr>
              <w:pStyle w:val="ConsPlusNormal"/>
              <w:jc w:val="both"/>
            </w:pPr>
            <w:r>
              <w:t>Министерство сельского хозяйства Республики Саха (Якутия)</w:t>
            </w:r>
          </w:p>
        </w:tc>
      </w:tr>
      <w:tr w:rsidR="001878A5" w14:paraId="01F12C7A" w14:textId="77777777">
        <w:tc>
          <w:tcPr>
            <w:tcW w:w="2268" w:type="dxa"/>
            <w:tcBorders>
              <w:top w:val="single" w:sz="4" w:space="0" w:color="auto"/>
              <w:bottom w:val="single" w:sz="4" w:space="0" w:color="auto"/>
            </w:tcBorders>
          </w:tcPr>
          <w:p w14:paraId="4ACE2E3E" w14:textId="77777777" w:rsidR="001878A5" w:rsidRDefault="001878A5">
            <w:pPr>
              <w:pStyle w:val="ConsPlusNormal"/>
              <w:jc w:val="both"/>
            </w:pPr>
            <w:r>
              <w:lastRenderedPageBreak/>
              <w:t>Участники подпрограммы</w:t>
            </w:r>
          </w:p>
        </w:tc>
        <w:tc>
          <w:tcPr>
            <w:tcW w:w="6803" w:type="dxa"/>
            <w:gridSpan w:val="8"/>
            <w:tcBorders>
              <w:top w:val="single" w:sz="4" w:space="0" w:color="auto"/>
              <w:bottom w:val="single" w:sz="4" w:space="0" w:color="auto"/>
            </w:tcBorders>
          </w:tcPr>
          <w:p w14:paraId="62D0DE68" w14:textId="77777777" w:rsidR="001878A5" w:rsidRDefault="001878A5">
            <w:pPr>
              <w:pStyle w:val="ConsPlusNormal"/>
              <w:jc w:val="both"/>
            </w:pPr>
            <w:r>
              <w:t>Министерство сельского хозяйства Республики Саха (Якутия)</w:t>
            </w:r>
          </w:p>
        </w:tc>
      </w:tr>
      <w:tr w:rsidR="001878A5" w14:paraId="6CBF848D" w14:textId="77777777">
        <w:tc>
          <w:tcPr>
            <w:tcW w:w="2268" w:type="dxa"/>
            <w:tcBorders>
              <w:top w:val="single" w:sz="4" w:space="0" w:color="auto"/>
              <w:bottom w:val="single" w:sz="4" w:space="0" w:color="auto"/>
            </w:tcBorders>
          </w:tcPr>
          <w:p w14:paraId="1C43FEFE" w14:textId="77777777" w:rsidR="001878A5" w:rsidRDefault="001878A5">
            <w:pPr>
              <w:pStyle w:val="ConsPlusNormal"/>
              <w:jc w:val="both"/>
            </w:pPr>
            <w:r>
              <w:t>Цель подпрограммы</w:t>
            </w:r>
          </w:p>
        </w:tc>
        <w:tc>
          <w:tcPr>
            <w:tcW w:w="6803" w:type="dxa"/>
            <w:gridSpan w:val="8"/>
            <w:tcBorders>
              <w:top w:val="single" w:sz="4" w:space="0" w:color="auto"/>
              <w:bottom w:val="single" w:sz="4" w:space="0" w:color="auto"/>
            </w:tcBorders>
          </w:tcPr>
          <w:p w14:paraId="779A125D" w14:textId="77777777" w:rsidR="001878A5" w:rsidRDefault="001878A5">
            <w:pPr>
              <w:pStyle w:val="ConsPlusNormal"/>
              <w:jc w:val="both"/>
            </w:pPr>
            <w:r>
              <w:t>Повышение эффективности управления агропромышленным комплексом и уровня кадровой обеспеченности, усиление системы мотивации сельскохозяйственного труда</w:t>
            </w:r>
          </w:p>
        </w:tc>
      </w:tr>
      <w:tr w:rsidR="001878A5" w14:paraId="45CA5201" w14:textId="77777777">
        <w:tc>
          <w:tcPr>
            <w:tcW w:w="2268" w:type="dxa"/>
            <w:vMerge w:val="restart"/>
            <w:tcBorders>
              <w:top w:val="single" w:sz="4" w:space="0" w:color="auto"/>
              <w:bottom w:val="single" w:sz="4" w:space="0" w:color="auto"/>
            </w:tcBorders>
          </w:tcPr>
          <w:p w14:paraId="0A4CFE5A" w14:textId="77777777" w:rsidR="001878A5" w:rsidRDefault="001878A5">
            <w:pPr>
              <w:pStyle w:val="ConsPlusNormal"/>
              <w:jc w:val="both"/>
            </w:pPr>
            <w:r>
              <w:t>Задачи подпрограммы</w:t>
            </w:r>
          </w:p>
        </w:tc>
        <w:tc>
          <w:tcPr>
            <w:tcW w:w="6803" w:type="dxa"/>
            <w:gridSpan w:val="8"/>
            <w:tcBorders>
              <w:top w:val="single" w:sz="4" w:space="0" w:color="auto"/>
              <w:bottom w:val="nil"/>
            </w:tcBorders>
          </w:tcPr>
          <w:p w14:paraId="46C6702D" w14:textId="77777777" w:rsidR="001878A5" w:rsidRDefault="001878A5">
            <w:pPr>
              <w:pStyle w:val="ConsPlusNormal"/>
              <w:jc w:val="both"/>
            </w:pPr>
            <w:r>
              <w:t>1. Улучшение информационного, консультационного, кадрового и научного обеспечения агропромышленного комплекса.</w:t>
            </w:r>
          </w:p>
        </w:tc>
      </w:tr>
      <w:tr w:rsidR="001878A5" w14:paraId="2B232F1A" w14:textId="77777777">
        <w:tc>
          <w:tcPr>
            <w:tcW w:w="2268" w:type="dxa"/>
            <w:vMerge/>
            <w:tcBorders>
              <w:top w:val="single" w:sz="4" w:space="0" w:color="auto"/>
              <w:bottom w:val="single" w:sz="4" w:space="0" w:color="auto"/>
            </w:tcBorders>
          </w:tcPr>
          <w:p w14:paraId="7DB8BA2A" w14:textId="77777777" w:rsidR="001878A5" w:rsidRDefault="001878A5"/>
        </w:tc>
        <w:tc>
          <w:tcPr>
            <w:tcW w:w="6803" w:type="dxa"/>
            <w:gridSpan w:val="8"/>
            <w:tcBorders>
              <w:top w:val="nil"/>
              <w:bottom w:val="single" w:sz="4" w:space="0" w:color="auto"/>
            </w:tcBorders>
          </w:tcPr>
          <w:p w14:paraId="32CADA3D" w14:textId="77777777" w:rsidR="001878A5" w:rsidRDefault="001878A5">
            <w:pPr>
              <w:pStyle w:val="ConsPlusNormal"/>
              <w:jc w:val="both"/>
            </w:pPr>
            <w:r>
              <w:t>2. Улучшение условий доступа предприятий агропромышленного комплекса к кредитным ресурсам</w:t>
            </w:r>
          </w:p>
        </w:tc>
      </w:tr>
      <w:tr w:rsidR="001878A5" w14:paraId="7F93EF1F"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7FD2C338" w14:textId="77777777" w:rsidR="001878A5" w:rsidRDefault="001878A5">
            <w:pPr>
              <w:pStyle w:val="ConsPlusNormal"/>
              <w:jc w:val="both"/>
            </w:pPr>
            <w:r>
              <w:t>Целевые показатели (индикаторы) подпрограммы</w:t>
            </w:r>
          </w:p>
        </w:tc>
        <w:tc>
          <w:tcPr>
            <w:tcW w:w="2324" w:type="dxa"/>
            <w:tcBorders>
              <w:top w:val="single" w:sz="4" w:space="0" w:color="auto"/>
              <w:left w:val="single" w:sz="4" w:space="0" w:color="auto"/>
              <w:bottom w:val="nil"/>
              <w:right w:val="nil"/>
            </w:tcBorders>
          </w:tcPr>
          <w:p w14:paraId="5398462F" w14:textId="77777777" w:rsidR="001878A5" w:rsidRDefault="001878A5">
            <w:pPr>
              <w:pStyle w:val="ConsPlusNormal"/>
            </w:pPr>
          </w:p>
        </w:tc>
        <w:tc>
          <w:tcPr>
            <w:tcW w:w="794" w:type="dxa"/>
            <w:tcBorders>
              <w:top w:val="single" w:sz="4" w:space="0" w:color="auto"/>
              <w:left w:val="nil"/>
              <w:bottom w:val="nil"/>
              <w:right w:val="nil"/>
            </w:tcBorders>
          </w:tcPr>
          <w:p w14:paraId="13C9693F" w14:textId="77777777" w:rsidR="001878A5" w:rsidRDefault="001878A5">
            <w:pPr>
              <w:pStyle w:val="ConsPlusNormal"/>
              <w:jc w:val="center"/>
            </w:pPr>
            <w:r>
              <w:t>Единица измерения</w:t>
            </w:r>
          </w:p>
        </w:tc>
        <w:tc>
          <w:tcPr>
            <w:tcW w:w="737" w:type="dxa"/>
            <w:tcBorders>
              <w:top w:val="single" w:sz="4" w:space="0" w:color="auto"/>
              <w:left w:val="nil"/>
              <w:bottom w:val="nil"/>
              <w:right w:val="nil"/>
            </w:tcBorders>
          </w:tcPr>
          <w:p w14:paraId="30D74624" w14:textId="77777777" w:rsidR="001878A5" w:rsidRDefault="001878A5">
            <w:pPr>
              <w:pStyle w:val="ConsPlusNormal"/>
              <w:jc w:val="center"/>
            </w:pPr>
            <w:r>
              <w:t>2020 год</w:t>
            </w:r>
          </w:p>
        </w:tc>
        <w:tc>
          <w:tcPr>
            <w:tcW w:w="794" w:type="dxa"/>
            <w:gridSpan w:val="2"/>
            <w:tcBorders>
              <w:top w:val="single" w:sz="4" w:space="0" w:color="auto"/>
              <w:left w:val="nil"/>
              <w:bottom w:val="nil"/>
              <w:right w:val="nil"/>
            </w:tcBorders>
          </w:tcPr>
          <w:p w14:paraId="4DAAAC04" w14:textId="77777777" w:rsidR="001878A5" w:rsidRDefault="001878A5">
            <w:pPr>
              <w:pStyle w:val="ConsPlusNormal"/>
              <w:jc w:val="center"/>
            </w:pPr>
            <w:r>
              <w:t>2021 год</w:t>
            </w:r>
          </w:p>
        </w:tc>
        <w:tc>
          <w:tcPr>
            <w:tcW w:w="737" w:type="dxa"/>
            <w:tcBorders>
              <w:top w:val="single" w:sz="4" w:space="0" w:color="auto"/>
              <w:left w:val="nil"/>
              <w:bottom w:val="nil"/>
              <w:right w:val="nil"/>
            </w:tcBorders>
          </w:tcPr>
          <w:p w14:paraId="27960699" w14:textId="77777777" w:rsidR="001878A5" w:rsidRDefault="001878A5">
            <w:pPr>
              <w:pStyle w:val="ConsPlusNormal"/>
              <w:jc w:val="center"/>
            </w:pPr>
            <w:r>
              <w:t>2022 год</w:t>
            </w:r>
          </w:p>
        </w:tc>
        <w:tc>
          <w:tcPr>
            <w:tcW w:w="737" w:type="dxa"/>
            <w:tcBorders>
              <w:top w:val="single" w:sz="4" w:space="0" w:color="auto"/>
              <w:left w:val="nil"/>
              <w:bottom w:val="nil"/>
              <w:right w:val="nil"/>
            </w:tcBorders>
          </w:tcPr>
          <w:p w14:paraId="4187D9B3" w14:textId="77777777" w:rsidR="001878A5" w:rsidRDefault="001878A5">
            <w:pPr>
              <w:pStyle w:val="ConsPlusNormal"/>
              <w:jc w:val="center"/>
            </w:pPr>
            <w:r>
              <w:t>2023 год</w:t>
            </w:r>
          </w:p>
        </w:tc>
        <w:tc>
          <w:tcPr>
            <w:tcW w:w="680" w:type="dxa"/>
            <w:tcBorders>
              <w:top w:val="single" w:sz="4" w:space="0" w:color="auto"/>
              <w:left w:val="nil"/>
              <w:bottom w:val="nil"/>
              <w:right w:val="single" w:sz="4" w:space="0" w:color="auto"/>
            </w:tcBorders>
          </w:tcPr>
          <w:p w14:paraId="13B771C3" w14:textId="77777777" w:rsidR="001878A5" w:rsidRDefault="001878A5">
            <w:pPr>
              <w:pStyle w:val="ConsPlusNormal"/>
              <w:jc w:val="center"/>
            </w:pPr>
            <w:r>
              <w:t>2024 год</w:t>
            </w:r>
          </w:p>
        </w:tc>
      </w:tr>
      <w:tr w:rsidR="001878A5" w14:paraId="219DB9CA"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9497BAF" w14:textId="77777777" w:rsidR="001878A5" w:rsidRDefault="001878A5"/>
        </w:tc>
        <w:tc>
          <w:tcPr>
            <w:tcW w:w="2324" w:type="dxa"/>
            <w:tcBorders>
              <w:top w:val="nil"/>
              <w:left w:val="single" w:sz="4" w:space="0" w:color="auto"/>
              <w:bottom w:val="single" w:sz="4" w:space="0" w:color="auto"/>
              <w:right w:val="nil"/>
            </w:tcBorders>
          </w:tcPr>
          <w:p w14:paraId="431AD97E" w14:textId="77777777" w:rsidR="001878A5" w:rsidRDefault="001878A5">
            <w:pPr>
              <w:pStyle w:val="ConsPlusNormal"/>
            </w:pPr>
            <w:r>
              <w:t>Индекс производительности труда в сельском хозяйстве</w:t>
            </w:r>
          </w:p>
        </w:tc>
        <w:tc>
          <w:tcPr>
            <w:tcW w:w="794" w:type="dxa"/>
            <w:tcBorders>
              <w:top w:val="nil"/>
              <w:left w:val="nil"/>
              <w:bottom w:val="single" w:sz="4" w:space="0" w:color="auto"/>
              <w:right w:val="nil"/>
            </w:tcBorders>
          </w:tcPr>
          <w:p w14:paraId="78168658" w14:textId="77777777" w:rsidR="001878A5" w:rsidRDefault="001878A5">
            <w:pPr>
              <w:pStyle w:val="ConsPlusNormal"/>
              <w:jc w:val="center"/>
            </w:pPr>
            <w:r>
              <w:t>%</w:t>
            </w:r>
          </w:p>
        </w:tc>
        <w:tc>
          <w:tcPr>
            <w:tcW w:w="737" w:type="dxa"/>
            <w:tcBorders>
              <w:top w:val="nil"/>
              <w:left w:val="nil"/>
              <w:bottom w:val="single" w:sz="4" w:space="0" w:color="auto"/>
              <w:right w:val="nil"/>
            </w:tcBorders>
          </w:tcPr>
          <w:p w14:paraId="132CDA6D" w14:textId="77777777" w:rsidR="001878A5" w:rsidRDefault="001878A5">
            <w:pPr>
              <w:pStyle w:val="ConsPlusNormal"/>
            </w:pPr>
            <w:r>
              <w:t>101,0</w:t>
            </w:r>
          </w:p>
        </w:tc>
        <w:tc>
          <w:tcPr>
            <w:tcW w:w="794" w:type="dxa"/>
            <w:gridSpan w:val="2"/>
            <w:tcBorders>
              <w:top w:val="nil"/>
              <w:left w:val="nil"/>
              <w:bottom w:val="single" w:sz="4" w:space="0" w:color="auto"/>
              <w:right w:val="nil"/>
            </w:tcBorders>
          </w:tcPr>
          <w:p w14:paraId="3AC45633" w14:textId="77777777" w:rsidR="001878A5" w:rsidRDefault="001878A5">
            <w:pPr>
              <w:pStyle w:val="ConsPlusNormal"/>
            </w:pPr>
            <w:r>
              <w:t>101,0</w:t>
            </w:r>
          </w:p>
        </w:tc>
        <w:tc>
          <w:tcPr>
            <w:tcW w:w="737" w:type="dxa"/>
            <w:tcBorders>
              <w:top w:val="nil"/>
              <w:left w:val="nil"/>
              <w:bottom w:val="single" w:sz="4" w:space="0" w:color="auto"/>
              <w:right w:val="nil"/>
            </w:tcBorders>
          </w:tcPr>
          <w:p w14:paraId="192BAAC3" w14:textId="77777777" w:rsidR="001878A5" w:rsidRDefault="001878A5">
            <w:pPr>
              <w:pStyle w:val="ConsPlusNormal"/>
            </w:pPr>
            <w:r>
              <w:t>101,0</w:t>
            </w:r>
          </w:p>
        </w:tc>
        <w:tc>
          <w:tcPr>
            <w:tcW w:w="737" w:type="dxa"/>
            <w:tcBorders>
              <w:top w:val="nil"/>
              <w:left w:val="nil"/>
              <w:bottom w:val="single" w:sz="4" w:space="0" w:color="auto"/>
              <w:right w:val="nil"/>
            </w:tcBorders>
          </w:tcPr>
          <w:p w14:paraId="3B42B236" w14:textId="77777777" w:rsidR="001878A5" w:rsidRDefault="001878A5">
            <w:pPr>
              <w:pStyle w:val="ConsPlusNormal"/>
            </w:pPr>
            <w:r>
              <w:t>101,0</w:t>
            </w:r>
          </w:p>
        </w:tc>
        <w:tc>
          <w:tcPr>
            <w:tcW w:w="680" w:type="dxa"/>
            <w:tcBorders>
              <w:top w:val="nil"/>
              <w:left w:val="nil"/>
              <w:bottom w:val="single" w:sz="4" w:space="0" w:color="auto"/>
              <w:right w:val="single" w:sz="4" w:space="0" w:color="auto"/>
            </w:tcBorders>
          </w:tcPr>
          <w:p w14:paraId="08BBA460" w14:textId="77777777" w:rsidR="001878A5" w:rsidRDefault="001878A5">
            <w:pPr>
              <w:pStyle w:val="ConsPlusNormal"/>
            </w:pPr>
            <w:r>
              <w:t>101,0</w:t>
            </w:r>
          </w:p>
        </w:tc>
      </w:tr>
      <w:tr w:rsidR="001878A5" w14:paraId="72EE6920" w14:textId="77777777">
        <w:tc>
          <w:tcPr>
            <w:tcW w:w="2268" w:type="dxa"/>
            <w:tcBorders>
              <w:top w:val="single" w:sz="4" w:space="0" w:color="auto"/>
              <w:bottom w:val="single" w:sz="4" w:space="0" w:color="auto"/>
            </w:tcBorders>
          </w:tcPr>
          <w:p w14:paraId="3AED35BA" w14:textId="77777777" w:rsidR="001878A5" w:rsidRDefault="001878A5">
            <w:pPr>
              <w:pStyle w:val="ConsPlusNormal"/>
              <w:jc w:val="both"/>
            </w:pPr>
            <w:r>
              <w:t>Срок реализации подпрограммы</w:t>
            </w:r>
          </w:p>
        </w:tc>
        <w:tc>
          <w:tcPr>
            <w:tcW w:w="6803" w:type="dxa"/>
            <w:gridSpan w:val="8"/>
            <w:tcBorders>
              <w:top w:val="single" w:sz="4" w:space="0" w:color="auto"/>
              <w:bottom w:val="single" w:sz="4" w:space="0" w:color="auto"/>
            </w:tcBorders>
          </w:tcPr>
          <w:p w14:paraId="3932F504" w14:textId="77777777" w:rsidR="001878A5" w:rsidRDefault="001878A5">
            <w:pPr>
              <w:pStyle w:val="ConsPlusNormal"/>
              <w:jc w:val="center"/>
            </w:pPr>
            <w:r>
              <w:t>2020 - 2024 годы</w:t>
            </w:r>
          </w:p>
        </w:tc>
      </w:tr>
      <w:tr w:rsidR="001878A5" w14:paraId="2F547CD7"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3F43E630" w14:textId="77777777" w:rsidR="001878A5" w:rsidRDefault="001878A5">
            <w:pPr>
              <w:pStyle w:val="ConsPlusNormal"/>
              <w:jc w:val="both"/>
            </w:pPr>
            <w:r>
              <w:t>Объем финансового обеспечения подпрограммы</w:t>
            </w:r>
          </w:p>
        </w:tc>
        <w:tc>
          <w:tcPr>
            <w:tcW w:w="4309" w:type="dxa"/>
            <w:gridSpan w:val="4"/>
            <w:tcBorders>
              <w:top w:val="single" w:sz="4" w:space="0" w:color="auto"/>
              <w:left w:val="single" w:sz="4" w:space="0" w:color="auto"/>
              <w:bottom w:val="nil"/>
              <w:right w:val="nil"/>
            </w:tcBorders>
          </w:tcPr>
          <w:p w14:paraId="2AE29921"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494" w:type="dxa"/>
            <w:gridSpan w:val="4"/>
            <w:tcBorders>
              <w:top w:val="single" w:sz="4" w:space="0" w:color="auto"/>
              <w:left w:val="nil"/>
              <w:bottom w:val="nil"/>
              <w:right w:val="single" w:sz="4" w:space="0" w:color="auto"/>
            </w:tcBorders>
          </w:tcPr>
          <w:p w14:paraId="52194AB9" w14:textId="77777777" w:rsidR="001878A5" w:rsidRDefault="001878A5">
            <w:pPr>
              <w:pStyle w:val="ConsPlusNormal"/>
              <w:jc w:val="right"/>
            </w:pPr>
            <w:r>
              <w:t>1 622 231,7 тыс. руб.</w:t>
            </w:r>
          </w:p>
        </w:tc>
      </w:tr>
      <w:tr w:rsidR="001878A5" w14:paraId="38372FD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7461195" w14:textId="77777777" w:rsidR="001878A5" w:rsidRDefault="001878A5"/>
        </w:tc>
        <w:tc>
          <w:tcPr>
            <w:tcW w:w="4309" w:type="dxa"/>
            <w:gridSpan w:val="4"/>
            <w:tcBorders>
              <w:top w:val="nil"/>
              <w:left w:val="single" w:sz="4" w:space="0" w:color="auto"/>
              <w:bottom w:val="nil"/>
              <w:right w:val="nil"/>
            </w:tcBorders>
          </w:tcPr>
          <w:p w14:paraId="361D53ED"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1E2979ED" w14:textId="77777777" w:rsidR="001878A5" w:rsidRDefault="001878A5">
            <w:pPr>
              <w:pStyle w:val="ConsPlusNormal"/>
              <w:jc w:val="right"/>
            </w:pPr>
            <w:r>
              <w:t>288 690,3 тыс. руб.</w:t>
            </w:r>
          </w:p>
        </w:tc>
      </w:tr>
      <w:tr w:rsidR="001878A5" w14:paraId="7FD3DBF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8344F62" w14:textId="77777777" w:rsidR="001878A5" w:rsidRDefault="001878A5"/>
        </w:tc>
        <w:tc>
          <w:tcPr>
            <w:tcW w:w="4309" w:type="dxa"/>
            <w:gridSpan w:val="4"/>
            <w:tcBorders>
              <w:top w:val="nil"/>
              <w:left w:val="single" w:sz="4" w:space="0" w:color="auto"/>
              <w:bottom w:val="nil"/>
              <w:right w:val="nil"/>
            </w:tcBorders>
          </w:tcPr>
          <w:p w14:paraId="49D6467B"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3C5ABB65" w14:textId="77777777" w:rsidR="001878A5" w:rsidRDefault="001878A5">
            <w:pPr>
              <w:pStyle w:val="ConsPlusNormal"/>
              <w:jc w:val="right"/>
            </w:pPr>
            <w:r>
              <w:t>293 451,8 тыс. руб.</w:t>
            </w:r>
          </w:p>
        </w:tc>
      </w:tr>
      <w:tr w:rsidR="001878A5" w14:paraId="2EFC07B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DA9ACF9" w14:textId="77777777" w:rsidR="001878A5" w:rsidRDefault="001878A5"/>
        </w:tc>
        <w:tc>
          <w:tcPr>
            <w:tcW w:w="4309" w:type="dxa"/>
            <w:gridSpan w:val="4"/>
            <w:tcBorders>
              <w:top w:val="nil"/>
              <w:left w:val="single" w:sz="4" w:space="0" w:color="auto"/>
              <w:bottom w:val="nil"/>
              <w:right w:val="nil"/>
            </w:tcBorders>
          </w:tcPr>
          <w:p w14:paraId="715DD98B"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386FAAE6" w14:textId="77777777" w:rsidR="001878A5" w:rsidRDefault="001878A5">
            <w:pPr>
              <w:pStyle w:val="ConsPlusNormal"/>
              <w:jc w:val="right"/>
            </w:pPr>
            <w:r>
              <w:t>293 451,8 тыс. руб.</w:t>
            </w:r>
          </w:p>
        </w:tc>
      </w:tr>
      <w:tr w:rsidR="001878A5" w14:paraId="750A899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5C06F8A" w14:textId="77777777" w:rsidR="001878A5" w:rsidRDefault="001878A5"/>
        </w:tc>
        <w:tc>
          <w:tcPr>
            <w:tcW w:w="4309" w:type="dxa"/>
            <w:gridSpan w:val="4"/>
            <w:tcBorders>
              <w:top w:val="nil"/>
              <w:left w:val="single" w:sz="4" w:space="0" w:color="auto"/>
              <w:bottom w:val="nil"/>
              <w:right w:val="nil"/>
            </w:tcBorders>
          </w:tcPr>
          <w:p w14:paraId="1283D13C"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65FEA4F0" w14:textId="77777777" w:rsidR="001878A5" w:rsidRDefault="001878A5">
            <w:pPr>
              <w:pStyle w:val="ConsPlusNormal"/>
              <w:jc w:val="right"/>
            </w:pPr>
            <w:r>
              <w:t>372 899,6 тыс. руб.</w:t>
            </w:r>
          </w:p>
        </w:tc>
      </w:tr>
      <w:tr w:rsidR="001878A5" w14:paraId="27FDFA4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04D501B" w14:textId="77777777" w:rsidR="001878A5" w:rsidRDefault="001878A5"/>
        </w:tc>
        <w:tc>
          <w:tcPr>
            <w:tcW w:w="4309" w:type="dxa"/>
            <w:gridSpan w:val="4"/>
            <w:tcBorders>
              <w:top w:val="nil"/>
              <w:left w:val="single" w:sz="4" w:space="0" w:color="auto"/>
              <w:bottom w:val="single" w:sz="4" w:space="0" w:color="auto"/>
              <w:right w:val="nil"/>
            </w:tcBorders>
          </w:tcPr>
          <w:p w14:paraId="2106E52A"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20924F6E" w14:textId="77777777" w:rsidR="001878A5" w:rsidRDefault="001878A5">
            <w:pPr>
              <w:pStyle w:val="ConsPlusNormal"/>
              <w:jc w:val="right"/>
            </w:pPr>
            <w:r>
              <w:t>373 738,2 тыс. руб.</w:t>
            </w:r>
          </w:p>
        </w:tc>
      </w:tr>
      <w:tr w:rsidR="001878A5" w14:paraId="2E80C37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576CB3C" w14:textId="77777777" w:rsidR="001878A5" w:rsidRDefault="001878A5"/>
        </w:tc>
        <w:tc>
          <w:tcPr>
            <w:tcW w:w="4309" w:type="dxa"/>
            <w:gridSpan w:val="4"/>
            <w:tcBorders>
              <w:top w:val="single" w:sz="4" w:space="0" w:color="auto"/>
              <w:left w:val="single" w:sz="4" w:space="0" w:color="auto"/>
              <w:bottom w:val="nil"/>
              <w:right w:val="nil"/>
            </w:tcBorders>
          </w:tcPr>
          <w:p w14:paraId="495F900B"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494" w:type="dxa"/>
            <w:gridSpan w:val="4"/>
            <w:tcBorders>
              <w:top w:val="single" w:sz="4" w:space="0" w:color="auto"/>
              <w:left w:val="nil"/>
              <w:bottom w:val="nil"/>
              <w:right w:val="single" w:sz="4" w:space="0" w:color="auto"/>
            </w:tcBorders>
          </w:tcPr>
          <w:p w14:paraId="7225C844" w14:textId="77777777" w:rsidR="001878A5" w:rsidRDefault="001878A5">
            <w:pPr>
              <w:pStyle w:val="ConsPlusNormal"/>
              <w:jc w:val="right"/>
            </w:pPr>
            <w:r>
              <w:t>1 622 231,7 тыс. руб.</w:t>
            </w:r>
          </w:p>
        </w:tc>
      </w:tr>
      <w:tr w:rsidR="001878A5" w14:paraId="5B6670C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CD7F305" w14:textId="77777777" w:rsidR="001878A5" w:rsidRDefault="001878A5"/>
        </w:tc>
        <w:tc>
          <w:tcPr>
            <w:tcW w:w="4309" w:type="dxa"/>
            <w:gridSpan w:val="4"/>
            <w:tcBorders>
              <w:top w:val="nil"/>
              <w:left w:val="single" w:sz="4" w:space="0" w:color="auto"/>
              <w:bottom w:val="nil"/>
              <w:right w:val="nil"/>
            </w:tcBorders>
          </w:tcPr>
          <w:p w14:paraId="2392B62C"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4E638808" w14:textId="77777777" w:rsidR="001878A5" w:rsidRDefault="001878A5">
            <w:pPr>
              <w:pStyle w:val="ConsPlusNormal"/>
              <w:jc w:val="right"/>
            </w:pPr>
            <w:r>
              <w:t>288 690,3 тыс. руб.</w:t>
            </w:r>
          </w:p>
        </w:tc>
      </w:tr>
      <w:tr w:rsidR="001878A5" w14:paraId="7805E11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4013BEB" w14:textId="77777777" w:rsidR="001878A5" w:rsidRDefault="001878A5"/>
        </w:tc>
        <w:tc>
          <w:tcPr>
            <w:tcW w:w="4309" w:type="dxa"/>
            <w:gridSpan w:val="4"/>
            <w:tcBorders>
              <w:top w:val="nil"/>
              <w:left w:val="single" w:sz="4" w:space="0" w:color="auto"/>
              <w:bottom w:val="nil"/>
              <w:right w:val="nil"/>
            </w:tcBorders>
          </w:tcPr>
          <w:p w14:paraId="3E644DA2"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29032096" w14:textId="77777777" w:rsidR="001878A5" w:rsidRDefault="001878A5">
            <w:pPr>
              <w:pStyle w:val="ConsPlusNormal"/>
              <w:jc w:val="right"/>
            </w:pPr>
            <w:r>
              <w:t>293 451,8 тыс. руб.</w:t>
            </w:r>
          </w:p>
        </w:tc>
      </w:tr>
      <w:tr w:rsidR="001878A5" w14:paraId="766D2F2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49873CA" w14:textId="77777777" w:rsidR="001878A5" w:rsidRDefault="001878A5"/>
        </w:tc>
        <w:tc>
          <w:tcPr>
            <w:tcW w:w="4309" w:type="dxa"/>
            <w:gridSpan w:val="4"/>
            <w:tcBorders>
              <w:top w:val="nil"/>
              <w:left w:val="single" w:sz="4" w:space="0" w:color="auto"/>
              <w:bottom w:val="nil"/>
              <w:right w:val="nil"/>
            </w:tcBorders>
          </w:tcPr>
          <w:p w14:paraId="379ED6CA"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63A2C505" w14:textId="77777777" w:rsidR="001878A5" w:rsidRDefault="001878A5">
            <w:pPr>
              <w:pStyle w:val="ConsPlusNormal"/>
              <w:jc w:val="right"/>
            </w:pPr>
            <w:r>
              <w:t>293 451,8 тыс. руб.</w:t>
            </w:r>
          </w:p>
        </w:tc>
      </w:tr>
      <w:tr w:rsidR="001878A5" w14:paraId="0EDD07C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5B6B8F1" w14:textId="77777777" w:rsidR="001878A5" w:rsidRDefault="001878A5"/>
        </w:tc>
        <w:tc>
          <w:tcPr>
            <w:tcW w:w="4309" w:type="dxa"/>
            <w:gridSpan w:val="4"/>
            <w:tcBorders>
              <w:top w:val="nil"/>
              <w:left w:val="single" w:sz="4" w:space="0" w:color="auto"/>
              <w:bottom w:val="nil"/>
              <w:right w:val="nil"/>
            </w:tcBorders>
          </w:tcPr>
          <w:p w14:paraId="5DE1E45E"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3E02DCCA" w14:textId="77777777" w:rsidR="001878A5" w:rsidRDefault="001878A5">
            <w:pPr>
              <w:pStyle w:val="ConsPlusNormal"/>
              <w:jc w:val="right"/>
            </w:pPr>
            <w:r>
              <w:t>372 899,6 тыс. руб.</w:t>
            </w:r>
          </w:p>
        </w:tc>
      </w:tr>
      <w:tr w:rsidR="001878A5" w14:paraId="5D07B44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0802154" w14:textId="77777777" w:rsidR="001878A5" w:rsidRDefault="001878A5"/>
        </w:tc>
        <w:tc>
          <w:tcPr>
            <w:tcW w:w="4309" w:type="dxa"/>
            <w:gridSpan w:val="4"/>
            <w:tcBorders>
              <w:top w:val="nil"/>
              <w:left w:val="single" w:sz="4" w:space="0" w:color="auto"/>
              <w:bottom w:val="single" w:sz="4" w:space="0" w:color="auto"/>
              <w:right w:val="nil"/>
            </w:tcBorders>
          </w:tcPr>
          <w:p w14:paraId="5E8B6AA8"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25879263" w14:textId="77777777" w:rsidR="001878A5" w:rsidRDefault="001878A5">
            <w:pPr>
              <w:pStyle w:val="ConsPlusNormal"/>
              <w:jc w:val="right"/>
            </w:pPr>
            <w:r>
              <w:t>373 738,2 тыс. руб.</w:t>
            </w:r>
          </w:p>
        </w:tc>
      </w:tr>
      <w:tr w:rsidR="001878A5" w14:paraId="35A6A09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B9B2F15" w14:textId="77777777" w:rsidR="001878A5" w:rsidRDefault="001878A5"/>
        </w:tc>
        <w:tc>
          <w:tcPr>
            <w:tcW w:w="4309" w:type="dxa"/>
            <w:gridSpan w:val="4"/>
            <w:tcBorders>
              <w:top w:val="single" w:sz="4" w:space="0" w:color="auto"/>
              <w:left w:val="single" w:sz="4" w:space="0" w:color="auto"/>
              <w:bottom w:val="nil"/>
              <w:right w:val="nil"/>
            </w:tcBorders>
          </w:tcPr>
          <w:p w14:paraId="5B69E9B5" w14:textId="77777777" w:rsidR="001878A5" w:rsidRDefault="001878A5">
            <w:pPr>
              <w:pStyle w:val="ConsPlusNormal"/>
              <w:jc w:val="both"/>
            </w:pPr>
            <w:r>
              <w:t>б) за счет средств федерального бюджета, в том числе по годам:</w:t>
            </w:r>
          </w:p>
        </w:tc>
        <w:tc>
          <w:tcPr>
            <w:tcW w:w="2494" w:type="dxa"/>
            <w:gridSpan w:val="4"/>
            <w:tcBorders>
              <w:top w:val="single" w:sz="4" w:space="0" w:color="auto"/>
              <w:left w:val="nil"/>
              <w:bottom w:val="nil"/>
              <w:right w:val="single" w:sz="4" w:space="0" w:color="auto"/>
            </w:tcBorders>
          </w:tcPr>
          <w:p w14:paraId="09379D9F" w14:textId="77777777" w:rsidR="001878A5" w:rsidRDefault="001878A5">
            <w:pPr>
              <w:pStyle w:val="ConsPlusNormal"/>
              <w:jc w:val="right"/>
            </w:pPr>
            <w:r>
              <w:t>0,0 тыс. руб.</w:t>
            </w:r>
          </w:p>
        </w:tc>
      </w:tr>
      <w:tr w:rsidR="001878A5" w14:paraId="747001F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46AE9A3" w14:textId="77777777" w:rsidR="001878A5" w:rsidRDefault="001878A5"/>
        </w:tc>
        <w:tc>
          <w:tcPr>
            <w:tcW w:w="4309" w:type="dxa"/>
            <w:gridSpan w:val="4"/>
            <w:tcBorders>
              <w:top w:val="nil"/>
              <w:left w:val="single" w:sz="4" w:space="0" w:color="auto"/>
              <w:bottom w:val="nil"/>
              <w:right w:val="nil"/>
            </w:tcBorders>
          </w:tcPr>
          <w:p w14:paraId="249201EF"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106100FF" w14:textId="77777777" w:rsidR="001878A5" w:rsidRDefault="001878A5">
            <w:pPr>
              <w:pStyle w:val="ConsPlusNormal"/>
              <w:jc w:val="right"/>
            </w:pPr>
            <w:r>
              <w:t>0,0 тыс. руб.</w:t>
            </w:r>
          </w:p>
        </w:tc>
      </w:tr>
      <w:tr w:rsidR="001878A5" w14:paraId="7CCFA2B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8074316" w14:textId="77777777" w:rsidR="001878A5" w:rsidRDefault="001878A5"/>
        </w:tc>
        <w:tc>
          <w:tcPr>
            <w:tcW w:w="4309" w:type="dxa"/>
            <w:gridSpan w:val="4"/>
            <w:tcBorders>
              <w:top w:val="nil"/>
              <w:left w:val="single" w:sz="4" w:space="0" w:color="auto"/>
              <w:bottom w:val="nil"/>
              <w:right w:val="nil"/>
            </w:tcBorders>
          </w:tcPr>
          <w:p w14:paraId="19A54FE0"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75F616A5" w14:textId="77777777" w:rsidR="001878A5" w:rsidRDefault="001878A5">
            <w:pPr>
              <w:pStyle w:val="ConsPlusNormal"/>
              <w:jc w:val="right"/>
            </w:pPr>
            <w:r>
              <w:t>0,0 тыс. руб.</w:t>
            </w:r>
          </w:p>
        </w:tc>
      </w:tr>
      <w:tr w:rsidR="001878A5" w14:paraId="3202A67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4A21A2D" w14:textId="77777777" w:rsidR="001878A5" w:rsidRDefault="001878A5"/>
        </w:tc>
        <w:tc>
          <w:tcPr>
            <w:tcW w:w="4309" w:type="dxa"/>
            <w:gridSpan w:val="4"/>
            <w:tcBorders>
              <w:top w:val="nil"/>
              <w:left w:val="single" w:sz="4" w:space="0" w:color="auto"/>
              <w:bottom w:val="nil"/>
              <w:right w:val="nil"/>
            </w:tcBorders>
          </w:tcPr>
          <w:p w14:paraId="19D30625"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4F9F6C18" w14:textId="77777777" w:rsidR="001878A5" w:rsidRDefault="001878A5">
            <w:pPr>
              <w:pStyle w:val="ConsPlusNormal"/>
              <w:jc w:val="right"/>
            </w:pPr>
            <w:r>
              <w:t>0,0 тыс. руб.</w:t>
            </w:r>
          </w:p>
        </w:tc>
      </w:tr>
      <w:tr w:rsidR="001878A5" w14:paraId="3E457E9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AB90397" w14:textId="77777777" w:rsidR="001878A5" w:rsidRDefault="001878A5"/>
        </w:tc>
        <w:tc>
          <w:tcPr>
            <w:tcW w:w="4309" w:type="dxa"/>
            <w:gridSpan w:val="4"/>
            <w:tcBorders>
              <w:top w:val="nil"/>
              <w:left w:val="single" w:sz="4" w:space="0" w:color="auto"/>
              <w:bottom w:val="nil"/>
              <w:right w:val="nil"/>
            </w:tcBorders>
          </w:tcPr>
          <w:p w14:paraId="16CB81F6"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1845867F" w14:textId="77777777" w:rsidR="001878A5" w:rsidRDefault="001878A5">
            <w:pPr>
              <w:pStyle w:val="ConsPlusNormal"/>
              <w:jc w:val="right"/>
            </w:pPr>
            <w:r>
              <w:t>0,0 тыс. руб.</w:t>
            </w:r>
          </w:p>
        </w:tc>
      </w:tr>
      <w:tr w:rsidR="001878A5" w14:paraId="5E89423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B165980" w14:textId="77777777" w:rsidR="001878A5" w:rsidRDefault="001878A5"/>
        </w:tc>
        <w:tc>
          <w:tcPr>
            <w:tcW w:w="4309" w:type="dxa"/>
            <w:gridSpan w:val="4"/>
            <w:tcBorders>
              <w:top w:val="nil"/>
              <w:left w:val="single" w:sz="4" w:space="0" w:color="auto"/>
              <w:bottom w:val="single" w:sz="4" w:space="0" w:color="auto"/>
              <w:right w:val="nil"/>
            </w:tcBorders>
          </w:tcPr>
          <w:p w14:paraId="73743387"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4BE9AC71" w14:textId="77777777" w:rsidR="001878A5" w:rsidRDefault="001878A5">
            <w:pPr>
              <w:pStyle w:val="ConsPlusNormal"/>
              <w:jc w:val="right"/>
            </w:pPr>
            <w:r>
              <w:t>0,0 тыс. руб.</w:t>
            </w:r>
          </w:p>
        </w:tc>
      </w:tr>
      <w:tr w:rsidR="001878A5" w14:paraId="08FEFF8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2BD3528" w14:textId="77777777" w:rsidR="001878A5" w:rsidRDefault="001878A5"/>
        </w:tc>
        <w:tc>
          <w:tcPr>
            <w:tcW w:w="4309" w:type="dxa"/>
            <w:gridSpan w:val="4"/>
            <w:tcBorders>
              <w:top w:val="single" w:sz="4" w:space="0" w:color="auto"/>
              <w:left w:val="single" w:sz="4" w:space="0" w:color="auto"/>
              <w:bottom w:val="nil"/>
              <w:right w:val="nil"/>
            </w:tcBorders>
          </w:tcPr>
          <w:p w14:paraId="3FAD13D3" w14:textId="77777777" w:rsidR="001878A5" w:rsidRDefault="001878A5">
            <w:pPr>
              <w:pStyle w:val="ConsPlusNormal"/>
              <w:jc w:val="both"/>
            </w:pPr>
            <w:r>
              <w:t>в) за счет средств местных бюджетов, в том числе по годам:</w:t>
            </w:r>
          </w:p>
        </w:tc>
        <w:tc>
          <w:tcPr>
            <w:tcW w:w="2494" w:type="dxa"/>
            <w:gridSpan w:val="4"/>
            <w:tcBorders>
              <w:top w:val="single" w:sz="4" w:space="0" w:color="auto"/>
              <w:left w:val="nil"/>
              <w:bottom w:val="nil"/>
              <w:right w:val="single" w:sz="4" w:space="0" w:color="auto"/>
            </w:tcBorders>
          </w:tcPr>
          <w:p w14:paraId="6DDE6CC0" w14:textId="77777777" w:rsidR="001878A5" w:rsidRDefault="001878A5">
            <w:pPr>
              <w:pStyle w:val="ConsPlusNormal"/>
              <w:jc w:val="right"/>
            </w:pPr>
            <w:r>
              <w:t>0,0 тыс. руб.</w:t>
            </w:r>
          </w:p>
        </w:tc>
      </w:tr>
      <w:tr w:rsidR="001878A5" w14:paraId="59FF774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99EC387" w14:textId="77777777" w:rsidR="001878A5" w:rsidRDefault="001878A5"/>
        </w:tc>
        <w:tc>
          <w:tcPr>
            <w:tcW w:w="4309" w:type="dxa"/>
            <w:gridSpan w:val="4"/>
            <w:tcBorders>
              <w:top w:val="nil"/>
              <w:left w:val="single" w:sz="4" w:space="0" w:color="auto"/>
              <w:bottom w:val="nil"/>
              <w:right w:val="nil"/>
            </w:tcBorders>
          </w:tcPr>
          <w:p w14:paraId="1ABFDCD3"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4D8748C4" w14:textId="77777777" w:rsidR="001878A5" w:rsidRDefault="001878A5">
            <w:pPr>
              <w:pStyle w:val="ConsPlusNormal"/>
              <w:jc w:val="right"/>
            </w:pPr>
            <w:r>
              <w:t>0,0 тыс. руб.</w:t>
            </w:r>
          </w:p>
        </w:tc>
      </w:tr>
      <w:tr w:rsidR="001878A5" w14:paraId="3957D24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8906E42" w14:textId="77777777" w:rsidR="001878A5" w:rsidRDefault="001878A5"/>
        </w:tc>
        <w:tc>
          <w:tcPr>
            <w:tcW w:w="4309" w:type="dxa"/>
            <w:gridSpan w:val="4"/>
            <w:tcBorders>
              <w:top w:val="nil"/>
              <w:left w:val="single" w:sz="4" w:space="0" w:color="auto"/>
              <w:bottom w:val="nil"/>
              <w:right w:val="nil"/>
            </w:tcBorders>
          </w:tcPr>
          <w:p w14:paraId="17E2B70A"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6F94C509" w14:textId="77777777" w:rsidR="001878A5" w:rsidRDefault="001878A5">
            <w:pPr>
              <w:pStyle w:val="ConsPlusNormal"/>
              <w:jc w:val="right"/>
            </w:pPr>
            <w:r>
              <w:t>0,0 тыс. руб.</w:t>
            </w:r>
          </w:p>
        </w:tc>
      </w:tr>
      <w:tr w:rsidR="001878A5" w14:paraId="57276E1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92A7F66" w14:textId="77777777" w:rsidR="001878A5" w:rsidRDefault="001878A5"/>
        </w:tc>
        <w:tc>
          <w:tcPr>
            <w:tcW w:w="4309" w:type="dxa"/>
            <w:gridSpan w:val="4"/>
            <w:tcBorders>
              <w:top w:val="nil"/>
              <w:left w:val="single" w:sz="4" w:space="0" w:color="auto"/>
              <w:bottom w:val="nil"/>
              <w:right w:val="nil"/>
            </w:tcBorders>
          </w:tcPr>
          <w:p w14:paraId="6E666031"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6885269E" w14:textId="77777777" w:rsidR="001878A5" w:rsidRDefault="001878A5">
            <w:pPr>
              <w:pStyle w:val="ConsPlusNormal"/>
              <w:jc w:val="right"/>
            </w:pPr>
            <w:r>
              <w:t>0,0 тыс. руб.</w:t>
            </w:r>
          </w:p>
        </w:tc>
      </w:tr>
      <w:tr w:rsidR="001878A5" w14:paraId="3173BF0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EB82BE6" w14:textId="77777777" w:rsidR="001878A5" w:rsidRDefault="001878A5"/>
        </w:tc>
        <w:tc>
          <w:tcPr>
            <w:tcW w:w="4309" w:type="dxa"/>
            <w:gridSpan w:val="4"/>
            <w:tcBorders>
              <w:top w:val="nil"/>
              <w:left w:val="single" w:sz="4" w:space="0" w:color="auto"/>
              <w:bottom w:val="nil"/>
              <w:right w:val="nil"/>
            </w:tcBorders>
          </w:tcPr>
          <w:p w14:paraId="1A78D679"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28C8911D" w14:textId="77777777" w:rsidR="001878A5" w:rsidRDefault="001878A5">
            <w:pPr>
              <w:pStyle w:val="ConsPlusNormal"/>
              <w:jc w:val="right"/>
            </w:pPr>
            <w:r>
              <w:t>0,0 тыс. руб.</w:t>
            </w:r>
          </w:p>
        </w:tc>
      </w:tr>
      <w:tr w:rsidR="001878A5" w14:paraId="0B61DCAC"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0736F6A" w14:textId="77777777" w:rsidR="001878A5" w:rsidRDefault="001878A5"/>
        </w:tc>
        <w:tc>
          <w:tcPr>
            <w:tcW w:w="4309" w:type="dxa"/>
            <w:gridSpan w:val="4"/>
            <w:tcBorders>
              <w:top w:val="nil"/>
              <w:left w:val="single" w:sz="4" w:space="0" w:color="auto"/>
              <w:bottom w:val="single" w:sz="4" w:space="0" w:color="auto"/>
              <w:right w:val="nil"/>
            </w:tcBorders>
          </w:tcPr>
          <w:p w14:paraId="27861E7C"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5F4C40E1" w14:textId="77777777" w:rsidR="001878A5" w:rsidRDefault="001878A5">
            <w:pPr>
              <w:pStyle w:val="ConsPlusNormal"/>
              <w:jc w:val="right"/>
            </w:pPr>
            <w:r>
              <w:t>0,0 тыс. руб.</w:t>
            </w:r>
          </w:p>
        </w:tc>
      </w:tr>
      <w:tr w:rsidR="001878A5" w14:paraId="77FF7722"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vAlign w:val="center"/>
          </w:tcPr>
          <w:p w14:paraId="445B594C" w14:textId="77777777" w:rsidR="001878A5" w:rsidRDefault="001878A5">
            <w:pPr>
              <w:pStyle w:val="ConsPlusNormal"/>
            </w:pPr>
          </w:p>
        </w:tc>
        <w:tc>
          <w:tcPr>
            <w:tcW w:w="4309" w:type="dxa"/>
            <w:gridSpan w:val="4"/>
            <w:tcBorders>
              <w:top w:val="single" w:sz="4" w:space="0" w:color="auto"/>
              <w:left w:val="single" w:sz="4" w:space="0" w:color="auto"/>
              <w:bottom w:val="nil"/>
              <w:right w:val="nil"/>
            </w:tcBorders>
          </w:tcPr>
          <w:p w14:paraId="7F7D95E4" w14:textId="77777777" w:rsidR="001878A5" w:rsidRDefault="001878A5">
            <w:pPr>
              <w:pStyle w:val="ConsPlusNormal"/>
              <w:jc w:val="both"/>
            </w:pPr>
            <w:r>
              <w:t>г) за счет внебюджетных средств, в том числе по годам:</w:t>
            </w:r>
          </w:p>
        </w:tc>
        <w:tc>
          <w:tcPr>
            <w:tcW w:w="2494" w:type="dxa"/>
            <w:gridSpan w:val="4"/>
            <w:tcBorders>
              <w:top w:val="single" w:sz="4" w:space="0" w:color="auto"/>
              <w:left w:val="nil"/>
              <w:bottom w:val="nil"/>
              <w:right w:val="single" w:sz="4" w:space="0" w:color="auto"/>
            </w:tcBorders>
          </w:tcPr>
          <w:p w14:paraId="0FEC5181" w14:textId="77777777" w:rsidR="001878A5" w:rsidRDefault="001878A5">
            <w:pPr>
              <w:pStyle w:val="ConsPlusNormal"/>
              <w:jc w:val="right"/>
            </w:pPr>
            <w:r>
              <w:t>0,0 тыс. руб.</w:t>
            </w:r>
          </w:p>
        </w:tc>
      </w:tr>
      <w:tr w:rsidR="001878A5" w14:paraId="5A1A205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E8A592D" w14:textId="77777777" w:rsidR="001878A5" w:rsidRDefault="001878A5"/>
        </w:tc>
        <w:tc>
          <w:tcPr>
            <w:tcW w:w="4309" w:type="dxa"/>
            <w:gridSpan w:val="4"/>
            <w:tcBorders>
              <w:top w:val="nil"/>
              <w:left w:val="single" w:sz="4" w:space="0" w:color="auto"/>
              <w:bottom w:val="nil"/>
              <w:right w:val="nil"/>
            </w:tcBorders>
          </w:tcPr>
          <w:p w14:paraId="3C8BD6B5"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5BB8C2E8" w14:textId="77777777" w:rsidR="001878A5" w:rsidRDefault="001878A5">
            <w:pPr>
              <w:pStyle w:val="ConsPlusNormal"/>
              <w:jc w:val="right"/>
            </w:pPr>
            <w:r>
              <w:t>0,0 тыс. руб.</w:t>
            </w:r>
          </w:p>
        </w:tc>
      </w:tr>
      <w:tr w:rsidR="001878A5" w14:paraId="03D3039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75860B5" w14:textId="77777777" w:rsidR="001878A5" w:rsidRDefault="001878A5"/>
        </w:tc>
        <w:tc>
          <w:tcPr>
            <w:tcW w:w="4309" w:type="dxa"/>
            <w:gridSpan w:val="4"/>
            <w:tcBorders>
              <w:top w:val="nil"/>
              <w:left w:val="single" w:sz="4" w:space="0" w:color="auto"/>
              <w:bottom w:val="nil"/>
              <w:right w:val="nil"/>
            </w:tcBorders>
          </w:tcPr>
          <w:p w14:paraId="5482E030"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3BDF6283" w14:textId="77777777" w:rsidR="001878A5" w:rsidRDefault="001878A5">
            <w:pPr>
              <w:pStyle w:val="ConsPlusNormal"/>
              <w:jc w:val="right"/>
            </w:pPr>
            <w:r>
              <w:t>0,0 тыс. руб.</w:t>
            </w:r>
          </w:p>
        </w:tc>
      </w:tr>
      <w:tr w:rsidR="001878A5" w14:paraId="387FD5A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13DCD69" w14:textId="77777777" w:rsidR="001878A5" w:rsidRDefault="001878A5"/>
        </w:tc>
        <w:tc>
          <w:tcPr>
            <w:tcW w:w="4309" w:type="dxa"/>
            <w:gridSpan w:val="4"/>
            <w:tcBorders>
              <w:top w:val="nil"/>
              <w:left w:val="single" w:sz="4" w:space="0" w:color="auto"/>
              <w:bottom w:val="nil"/>
              <w:right w:val="nil"/>
            </w:tcBorders>
          </w:tcPr>
          <w:p w14:paraId="4AFE2443"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12C2067E" w14:textId="77777777" w:rsidR="001878A5" w:rsidRDefault="001878A5">
            <w:pPr>
              <w:pStyle w:val="ConsPlusNormal"/>
              <w:jc w:val="right"/>
            </w:pPr>
            <w:r>
              <w:t>0,0 тыс. руб.</w:t>
            </w:r>
          </w:p>
        </w:tc>
      </w:tr>
      <w:tr w:rsidR="001878A5" w14:paraId="0EC06AB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B35601C" w14:textId="77777777" w:rsidR="001878A5" w:rsidRDefault="001878A5"/>
        </w:tc>
        <w:tc>
          <w:tcPr>
            <w:tcW w:w="4309" w:type="dxa"/>
            <w:gridSpan w:val="4"/>
            <w:tcBorders>
              <w:top w:val="nil"/>
              <w:left w:val="single" w:sz="4" w:space="0" w:color="auto"/>
              <w:bottom w:val="nil"/>
              <w:right w:val="nil"/>
            </w:tcBorders>
          </w:tcPr>
          <w:p w14:paraId="69B4DB3A"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5A4B1DBB" w14:textId="77777777" w:rsidR="001878A5" w:rsidRDefault="001878A5">
            <w:pPr>
              <w:pStyle w:val="ConsPlusNormal"/>
              <w:jc w:val="right"/>
            </w:pPr>
            <w:r>
              <w:t>0,0 тыс. руб.</w:t>
            </w:r>
          </w:p>
        </w:tc>
      </w:tr>
      <w:tr w:rsidR="001878A5" w14:paraId="4DA761F1"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6CB023E" w14:textId="77777777" w:rsidR="001878A5" w:rsidRDefault="001878A5"/>
        </w:tc>
        <w:tc>
          <w:tcPr>
            <w:tcW w:w="4309" w:type="dxa"/>
            <w:gridSpan w:val="4"/>
            <w:tcBorders>
              <w:top w:val="nil"/>
              <w:left w:val="single" w:sz="4" w:space="0" w:color="auto"/>
              <w:bottom w:val="single" w:sz="4" w:space="0" w:color="auto"/>
              <w:right w:val="nil"/>
            </w:tcBorders>
          </w:tcPr>
          <w:p w14:paraId="3521BF7E"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6ABC1CBD" w14:textId="77777777" w:rsidR="001878A5" w:rsidRDefault="001878A5">
            <w:pPr>
              <w:pStyle w:val="ConsPlusNormal"/>
              <w:jc w:val="right"/>
            </w:pPr>
            <w:r>
              <w:t>0,0 тыс. руб.</w:t>
            </w:r>
          </w:p>
        </w:tc>
      </w:tr>
      <w:tr w:rsidR="001878A5" w14:paraId="28A56FA7" w14:textId="77777777">
        <w:tc>
          <w:tcPr>
            <w:tcW w:w="2268" w:type="dxa"/>
            <w:vMerge w:val="restart"/>
            <w:tcBorders>
              <w:top w:val="single" w:sz="4" w:space="0" w:color="auto"/>
              <w:bottom w:val="single" w:sz="4" w:space="0" w:color="auto"/>
            </w:tcBorders>
          </w:tcPr>
          <w:p w14:paraId="296527E1" w14:textId="77777777" w:rsidR="001878A5" w:rsidRDefault="001878A5">
            <w:pPr>
              <w:pStyle w:val="ConsPlusNormal"/>
            </w:pPr>
            <w:r>
              <w:t>Ожидаемые результаты реализации подпрограммы</w:t>
            </w:r>
          </w:p>
        </w:tc>
        <w:tc>
          <w:tcPr>
            <w:tcW w:w="6803" w:type="dxa"/>
            <w:gridSpan w:val="8"/>
            <w:tcBorders>
              <w:top w:val="single" w:sz="4" w:space="0" w:color="auto"/>
              <w:bottom w:val="nil"/>
            </w:tcBorders>
          </w:tcPr>
          <w:p w14:paraId="28B7A799" w14:textId="77777777" w:rsidR="001878A5" w:rsidRDefault="001878A5">
            <w:pPr>
              <w:pStyle w:val="ConsPlusNormal"/>
              <w:jc w:val="both"/>
            </w:pPr>
            <w:r>
              <w:t>Обеспечение достижения следующих показателей к 2024 году:</w:t>
            </w:r>
          </w:p>
        </w:tc>
      </w:tr>
      <w:tr w:rsidR="001878A5" w14:paraId="0EB10C4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DB90FB0" w14:textId="77777777" w:rsidR="001878A5" w:rsidRDefault="001878A5"/>
        </w:tc>
        <w:tc>
          <w:tcPr>
            <w:tcW w:w="5386" w:type="dxa"/>
            <w:gridSpan w:val="6"/>
            <w:tcBorders>
              <w:top w:val="nil"/>
              <w:left w:val="single" w:sz="4" w:space="0" w:color="auto"/>
              <w:bottom w:val="single" w:sz="4" w:space="0" w:color="auto"/>
              <w:right w:val="nil"/>
            </w:tcBorders>
          </w:tcPr>
          <w:p w14:paraId="6F9BD1B7" w14:textId="77777777" w:rsidR="001878A5" w:rsidRDefault="001878A5">
            <w:pPr>
              <w:pStyle w:val="ConsPlusNormal"/>
              <w:jc w:val="both"/>
            </w:pPr>
            <w:r>
              <w:t>индекс производительности труда в сельском хозяйстве</w:t>
            </w:r>
          </w:p>
        </w:tc>
        <w:tc>
          <w:tcPr>
            <w:tcW w:w="1417" w:type="dxa"/>
            <w:gridSpan w:val="2"/>
            <w:tcBorders>
              <w:top w:val="nil"/>
              <w:left w:val="nil"/>
              <w:bottom w:val="single" w:sz="4" w:space="0" w:color="auto"/>
              <w:right w:val="single" w:sz="4" w:space="0" w:color="auto"/>
            </w:tcBorders>
          </w:tcPr>
          <w:p w14:paraId="47C94035" w14:textId="77777777" w:rsidR="001878A5" w:rsidRDefault="001878A5">
            <w:pPr>
              <w:pStyle w:val="ConsPlusNormal"/>
              <w:jc w:val="center"/>
            </w:pPr>
            <w:r>
              <w:t>101,0%</w:t>
            </w:r>
          </w:p>
        </w:tc>
      </w:tr>
    </w:tbl>
    <w:p w14:paraId="39316752" w14:textId="77777777" w:rsidR="001878A5" w:rsidRDefault="001878A5">
      <w:pPr>
        <w:pStyle w:val="ConsPlusNormal"/>
        <w:jc w:val="both"/>
      </w:pPr>
    </w:p>
    <w:p w14:paraId="375598F8" w14:textId="77777777" w:rsidR="001878A5" w:rsidRDefault="001878A5">
      <w:pPr>
        <w:pStyle w:val="ConsPlusTitle"/>
        <w:jc w:val="center"/>
        <w:outlineLvl w:val="1"/>
      </w:pPr>
      <w:r>
        <w:t>Паспорт подпрограммы N 9</w:t>
      </w:r>
    </w:p>
    <w:p w14:paraId="69DA3650"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794"/>
        <w:gridCol w:w="737"/>
        <w:gridCol w:w="454"/>
        <w:gridCol w:w="340"/>
        <w:gridCol w:w="737"/>
        <w:gridCol w:w="737"/>
        <w:gridCol w:w="680"/>
      </w:tblGrid>
      <w:tr w:rsidR="001878A5" w14:paraId="08E4A037" w14:textId="77777777">
        <w:tc>
          <w:tcPr>
            <w:tcW w:w="2268" w:type="dxa"/>
            <w:tcBorders>
              <w:top w:val="single" w:sz="4" w:space="0" w:color="auto"/>
              <w:bottom w:val="single" w:sz="4" w:space="0" w:color="auto"/>
            </w:tcBorders>
          </w:tcPr>
          <w:p w14:paraId="73627B31" w14:textId="77777777" w:rsidR="001878A5" w:rsidRDefault="001878A5">
            <w:pPr>
              <w:pStyle w:val="ConsPlusNormal"/>
              <w:jc w:val="both"/>
            </w:pPr>
            <w:r>
              <w:t>Наименование подпрограммы</w:t>
            </w:r>
          </w:p>
        </w:tc>
        <w:tc>
          <w:tcPr>
            <w:tcW w:w="6803" w:type="dxa"/>
            <w:gridSpan w:val="8"/>
            <w:tcBorders>
              <w:top w:val="single" w:sz="4" w:space="0" w:color="auto"/>
              <w:bottom w:val="single" w:sz="4" w:space="0" w:color="auto"/>
            </w:tcBorders>
          </w:tcPr>
          <w:p w14:paraId="241D08BA" w14:textId="77777777" w:rsidR="001878A5" w:rsidRDefault="001878A5">
            <w:pPr>
              <w:pStyle w:val="ConsPlusNormal"/>
              <w:jc w:val="both"/>
            </w:pPr>
            <w:r>
              <w:t>Ветеринарное обеспечение</w:t>
            </w:r>
          </w:p>
        </w:tc>
      </w:tr>
      <w:tr w:rsidR="001878A5" w14:paraId="61846768" w14:textId="77777777">
        <w:tc>
          <w:tcPr>
            <w:tcW w:w="2268" w:type="dxa"/>
            <w:tcBorders>
              <w:top w:val="single" w:sz="4" w:space="0" w:color="auto"/>
              <w:bottom w:val="single" w:sz="4" w:space="0" w:color="auto"/>
            </w:tcBorders>
          </w:tcPr>
          <w:p w14:paraId="45E30CE3" w14:textId="77777777" w:rsidR="001878A5" w:rsidRDefault="001878A5">
            <w:pPr>
              <w:pStyle w:val="ConsPlusNormal"/>
              <w:jc w:val="both"/>
            </w:pPr>
            <w:r>
              <w:t>Ответственный исполнитель (соисполнитель программы)</w:t>
            </w:r>
          </w:p>
        </w:tc>
        <w:tc>
          <w:tcPr>
            <w:tcW w:w="6803" w:type="dxa"/>
            <w:gridSpan w:val="8"/>
            <w:tcBorders>
              <w:top w:val="single" w:sz="4" w:space="0" w:color="auto"/>
              <w:bottom w:val="single" w:sz="4" w:space="0" w:color="auto"/>
            </w:tcBorders>
          </w:tcPr>
          <w:p w14:paraId="32722F11" w14:textId="77777777" w:rsidR="001878A5" w:rsidRDefault="001878A5">
            <w:pPr>
              <w:pStyle w:val="ConsPlusNormal"/>
              <w:jc w:val="both"/>
            </w:pPr>
            <w:r>
              <w:t>Департамент ветеринарии Республики Саха (Якутия)</w:t>
            </w:r>
          </w:p>
        </w:tc>
      </w:tr>
      <w:tr w:rsidR="001878A5" w14:paraId="238D1908" w14:textId="77777777">
        <w:tc>
          <w:tcPr>
            <w:tcW w:w="2268" w:type="dxa"/>
            <w:tcBorders>
              <w:top w:val="single" w:sz="4" w:space="0" w:color="auto"/>
              <w:bottom w:val="single" w:sz="4" w:space="0" w:color="auto"/>
            </w:tcBorders>
          </w:tcPr>
          <w:p w14:paraId="2F7FDE85" w14:textId="77777777" w:rsidR="001878A5" w:rsidRDefault="001878A5">
            <w:pPr>
              <w:pStyle w:val="ConsPlusNormal"/>
              <w:jc w:val="both"/>
            </w:pPr>
            <w:r>
              <w:t>Участник подпрограммы</w:t>
            </w:r>
          </w:p>
        </w:tc>
        <w:tc>
          <w:tcPr>
            <w:tcW w:w="6803" w:type="dxa"/>
            <w:gridSpan w:val="8"/>
            <w:tcBorders>
              <w:top w:val="single" w:sz="4" w:space="0" w:color="auto"/>
              <w:bottom w:val="single" w:sz="4" w:space="0" w:color="auto"/>
            </w:tcBorders>
          </w:tcPr>
          <w:p w14:paraId="578850B5" w14:textId="77777777" w:rsidR="001878A5" w:rsidRDefault="001878A5">
            <w:pPr>
              <w:pStyle w:val="ConsPlusNormal"/>
              <w:jc w:val="both"/>
            </w:pPr>
            <w:r>
              <w:t>Департамент ветеринарии Республики Саха (Якутия)</w:t>
            </w:r>
          </w:p>
        </w:tc>
      </w:tr>
      <w:tr w:rsidR="001878A5" w14:paraId="671DB569" w14:textId="77777777">
        <w:tc>
          <w:tcPr>
            <w:tcW w:w="2268" w:type="dxa"/>
            <w:tcBorders>
              <w:top w:val="single" w:sz="4" w:space="0" w:color="auto"/>
              <w:bottom w:val="single" w:sz="4" w:space="0" w:color="auto"/>
            </w:tcBorders>
          </w:tcPr>
          <w:p w14:paraId="7706033F" w14:textId="77777777" w:rsidR="001878A5" w:rsidRDefault="001878A5">
            <w:pPr>
              <w:pStyle w:val="ConsPlusNormal"/>
              <w:jc w:val="both"/>
            </w:pPr>
            <w:r>
              <w:t>Цель подпрограммы</w:t>
            </w:r>
          </w:p>
        </w:tc>
        <w:tc>
          <w:tcPr>
            <w:tcW w:w="6803" w:type="dxa"/>
            <w:gridSpan w:val="8"/>
            <w:tcBorders>
              <w:top w:val="single" w:sz="4" w:space="0" w:color="auto"/>
              <w:bottom w:val="single" w:sz="4" w:space="0" w:color="auto"/>
            </w:tcBorders>
          </w:tcPr>
          <w:p w14:paraId="3CB782B2" w14:textId="77777777" w:rsidR="001878A5" w:rsidRDefault="001878A5">
            <w:pPr>
              <w:pStyle w:val="ConsPlusNormal"/>
              <w:jc w:val="both"/>
            </w:pPr>
            <w:r>
              <w:t xml:space="preserve">Обеспечение эпизоотического и ветеринарно-санитарного благополучия в Республике Саха (Якутия), направленного на предупреждение и ликвидацию болезней животных, обеспечение безопасности продукции животноводства в ветеринарно-санитарном </w:t>
            </w:r>
            <w:r>
              <w:lastRenderedPageBreak/>
              <w:t>отношении, защиты населения от болезней общих для человека и животных, обеспечение продовольственной безопасности Республики Саха (Якутия)</w:t>
            </w:r>
          </w:p>
        </w:tc>
      </w:tr>
      <w:tr w:rsidR="001878A5" w14:paraId="665B682F" w14:textId="77777777">
        <w:tc>
          <w:tcPr>
            <w:tcW w:w="2268" w:type="dxa"/>
            <w:tcBorders>
              <w:top w:val="single" w:sz="4" w:space="0" w:color="auto"/>
              <w:bottom w:val="single" w:sz="4" w:space="0" w:color="auto"/>
            </w:tcBorders>
          </w:tcPr>
          <w:p w14:paraId="79C579AC" w14:textId="77777777" w:rsidR="001878A5" w:rsidRDefault="001878A5">
            <w:pPr>
              <w:pStyle w:val="ConsPlusNormal"/>
              <w:jc w:val="both"/>
            </w:pPr>
            <w:r>
              <w:lastRenderedPageBreak/>
              <w:t>Задача подпрограммы</w:t>
            </w:r>
          </w:p>
        </w:tc>
        <w:tc>
          <w:tcPr>
            <w:tcW w:w="6803" w:type="dxa"/>
            <w:gridSpan w:val="8"/>
            <w:tcBorders>
              <w:top w:val="single" w:sz="4" w:space="0" w:color="auto"/>
              <w:bottom w:val="single" w:sz="4" w:space="0" w:color="auto"/>
            </w:tcBorders>
          </w:tcPr>
          <w:p w14:paraId="27D9B758" w14:textId="77777777" w:rsidR="001878A5" w:rsidRDefault="001878A5">
            <w:pPr>
              <w:pStyle w:val="ConsPlusNormal"/>
              <w:jc w:val="both"/>
            </w:pPr>
            <w: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r>
      <w:tr w:rsidR="001878A5" w14:paraId="64D2F824"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5BB8BC46" w14:textId="77777777" w:rsidR="001878A5" w:rsidRDefault="001878A5">
            <w:pPr>
              <w:pStyle w:val="ConsPlusNormal"/>
              <w:jc w:val="both"/>
            </w:pPr>
            <w:r>
              <w:t>Целевые показатели (индикаторы) подпрограммы</w:t>
            </w:r>
          </w:p>
        </w:tc>
        <w:tc>
          <w:tcPr>
            <w:tcW w:w="2324" w:type="dxa"/>
            <w:tcBorders>
              <w:top w:val="single" w:sz="4" w:space="0" w:color="auto"/>
              <w:left w:val="single" w:sz="4" w:space="0" w:color="auto"/>
              <w:bottom w:val="nil"/>
              <w:right w:val="nil"/>
            </w:tcBorders>
          </w:tcPr>
          <w:p w14:paraId="591BA42B" w14:textId="77777777" w:rsidR="001878A5" w:rsidRDefault="001878A5">
            <w:pPr>
              <w:pStyle w:val="ConsPlusNormal"/>
            </w:pPr>
          </w:p>
        </w:tc>
        <w:tc>
          <w:tcPr>
            <w:tcW w:w="794" w:type="dxa"/>
            <w:tcBorders>
              <w:top w:val="single" w:sz="4" w:space="0" w:color="auto"/>
              <w:left w:val="nil"/>
              <w:bottom w:val="nil"/>
              <w:right w:val="nil"/>
            </w:tcBorders>
          </w:tcPr>
          <w:p w14:paraId="1475DE30" w14:textId="77777777" w:rsidR="001878A5" w:rsidRDefault="001878A5">
            <w:pPr>
              <w:pStyle w:val="ConsPlusNormal"/>
              <w:jc w:val="center"/>
            </w:pPr>
            <w:r>
              <w:t>Единица измерения</w:t>
            </w:r>
          </w:p>
        </w:tc>
        <w:tc>
          <w:tcPr>
            <w:tcW w:w="737" w:type="dxa"/>
            <w:tcBorders>
              <w:top w:val="single" w:sz="4" w:space="0" w:color="auto"/>
              <w:left w:val="nil"/>
              <w:bottom w:val="nil"/>
              <w:right w:val="nil"/>
            </w:tcBorders>
          </w:tcPr>
          <w:p w14:paraId="08D9A5BE" w14:textId="77777777" w:rsidR="001878A5" w:rsidRDefault="001878A5">
            <w:pPr>
              <w:pStyle w:val="ConsPlusNormal"/>
              <w:jc w:val="center"/>
            </w:pPr>
            <w:r>
              <w:t>2020 год</w:t>
            </w:r>
          </w:p>
        </w:tc>
        <w:tc>
          <w:tcPr>
            <w:tcW w:w="794" w:type="dxa"/>
            <w:gridSpan w:val="2"/>
            <w:tcBorders>
              <w:top w:val="single" w:sz="4" w:space="0" w:color="auto"/>
              <w:left w:val="nil"/>
              <w:bottom w:val="nil"/>
              <w:right w:val="nil"/>
            </w:tcBorders>
          </w:tcPr>
          <w:p w14:paraId="20B81662" w14:textId="77777777" w:rsidR="001878A5" w:rsidRDefault="001878A5">
            <w:pPr>
              <w:pStyle w:val="ConsPlusNormal"/>
              <w:jc w:val="center"/>
            </w:pPr>
            <w:r>
              <w:t>2021 год</w:t>
            </w:r>
          </w:p>
        </w:tc>
        <w:tc>
          <w:tcPr>
            <w:tcW w:w="737" w:type="dxa"/>
            <w:tcBorders>
              <w:top w:val="single" w:sz="4" w:space="0" w:color="auto"/>
              <w:left w:val="nil"/>
              <w:bottom w:val="nil"/>
              <w:right w:val="nil"/>
            </w:tcBorders>
          </w:tcPr>
          <w:p w14:paraId="513F7575" w14:textId="77777777" w:rsidR="001878A5" w:rsidRDefault="001878A5">
            <w:pPr>
              <w:pStyle w:val="ConsPlusNormal"/>
              <w:jc w:val="center"/>
            </w:pPr>
            <w:r>
              <w:t>2022 год</w:t>
            </w:r>
          </w:p>
        </w:tc>
        <w:tc>
          <w:tcPr>
            <w:tcW w:w="737" w:type="dxa"/>
            <w:tcBorders>
              <w:top w:val="single" w:sz="4" w:space="0" w:color="auto"/>
              <w:left w:val="nil"/>
              <w:bottom w:val="nil"/>
              <w:right w:val="nil"/>
            </w:tcBorders>
          </w:tcPr>
          <w:p w14:paraId="0A89EAC4" w14:textId="77777777" w:rsidR="001878A5" w:rsidRDefault="001878A5">
            <w:pPr>
              <w:pStyle w:val="ConsPlusNormal"/>
              <w:jc w:val="center"/>
            </w:pPr>
            <w:r>
              <w:t>2023 год</w:t>
            </w:r>
          </w:p>
        </w:tc>
        <w:tc>
          <w:tcPr>
            <w:tcW w:w="680" w:type="dxa"/>
            <w:tcBorders>
              <w:top w:val="single" w:sz="4" w:space="0" w:color="auto"/>
              <w:left w:val="nil"/>
              <w:bottom w:val="nil"/>
              <w:right w:val="single" w:sz="4" w:space="0" w:color="auto"/>
            </w:tcBorders>
          </w:tcPr>
          <w:p w14:paraId="68000BD6" w14:textId="77777777" w:rsidR="001878A5" w:rsidRDefault="001878A5">
            <w:pPr>
              <w:pStyle w:val="ConsPlusNormal"/>
              <w:jc w:val="center"/>
            </w:pPr>
            <w:r>
              <w:t>2024 год</w:t>
            </w:r>
          </w:p>
        </w:tc>
      </w:tr>
      <w:tr w:rsidR="001878A5" w14:paraId="2FF1E97B"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C867065" w14:textId="77777777" w:rsidR="001878A5" w:rsidRDefault="001878A5"/>
        </w:tc>
        <w:tc>
          <w:tcPr>
            <w:tcW w:w="2324" w:type="dxa"/>
            <w:tcBorders>
              <w:top w:val="nil"/>
              <w:left w:val="single" w:sz="4" w:space="0" w:color="auto"/>
              <w:bottom w:val="single" w:sz="4" w:space="0" w:color="auto"/>
              <w:right w:val="nil"/>
            </w:tcBorders>
          </w:tcPr>
          <w:p w14:paraId="1C929B13" w14:textId="77777777" w:rsidR="001878A5" w:rsidRDefault="001878A5">
            <w:pPr>
              <w:pStyle w:val="ConsPlusNormal"/>
            </w:pPr>
            <w:r>
              <w:t>Эффективность лечения животных</w:t>
            </w:r>
          </w:p>
        </w:tc>
        <w:tc>
          <w:tcPr>
            <w:tcW w:w="794" w:type="dxa"/>
            <w:tcBorders>
              <w:top w:val="nil"/>
              <w:left w:val="nil"/>
              <w:bottom w:val="single" w:sz="4" w:space="0" w:color="auto"/>
              <w:right w:val="nil"/>
            </w:tcBorders>
          </w:tcPr>
          <w:p w14:paraId="3F53ED36" w14:textId="77777777" w:rsidR="001878A5" w:rsidRDefault="001878A5">
            <w:pPr>
              <w:pStyle w:val="ConsPlusNormal"/>
              <w:jc w:val="center"/>
            </w:pPr>
            <w:r>
              <w:t>%</w:t>
            </w:r>
          </w:p>
        </w:tc>
        <w:tc>
          <w:tcPr>
            <w:tcW w:w="737" w:type="dxa"/>
            <w:tcBorders>
              <w:top w:val="nil"/>
              <w:left w:val="nil"/>
              <w:bottom w:val="single" w:sz="4" w:space="0" w:color="auto"/>
              <w:right w:val="nil"/>
            </w:tcBorders>
          </w:tcPr>
          <w:p w14:paraId="11C00B22" w14:textId="77777777" w:rsidR="001878A5" w:rsidRDefault="001878A5">
            <w:pPr>
              <w:pStyle w:val="ConsPlusNormal"/>
              <w:jc w:val="center"/>
            </w:pPr>
            <w:r>
              <w:t>100,0</w:t>
            </w:r>
          </w:p>
        </w:tc>
        <w:tc>
          <w:tcPr>
            <w:tcW w:w="794" w:type="dxa"/>
            <w:gridSpan w:val="2"/>
            <w:tcBorders>
              <w:top w:val="nil"/>
              <w:left w:val="nil"/>
              <w:bottom w:val="single" w:sz="4" w:space="0" w:color="auto"/>
              <w:right w:val="nil"/>
            </w:tcBorders>
          </w:tcPr>
          <w:p w14:paraId="0F77DB04" w14:textId="77777777" w:rsidR="001878A5" w:rsidRDefault="001878A5">
            <w:pPr>
              <w:pStyle w:val="ConsPlusNormal"/>
              <w:jc w:val="center"/>
            </w:pPr>
            <w:r>
              <w:t>100,0</w:t>
            </w:r>
          </w:p>
        </w:tc>
        <w:tc>
          <w:tcPr>
            <w:tcW w:w="737" w:type="dxa"/>
            <w:tcBorders>
              <w:top w:val="nil"/>
              <w:left w:val="nil"/>
              <w:bottom w:val="single" w:sz="4" w:space="0" w:color="auto"/>
              <w:right w:val="nil"/>
            </w:tcBorders>
          </w:tcPr>
          <w:p w14:paraId="0419DCC2" w14:textId="77777777" w:rsidR="001878A5" w:rsidRDefault="001878A5">
            <w:pPr>
              <w:pStyle w:val="ConsPlusNormal"/>
              <w:jc w:val="center"/>
            </w:pPr>
            <w:r>
              <w:t>100,0</w:t>
            </w:r>
          </w:p>
        </w:tc>
        <w:tc>
          <w:tcPr>
            <w:tcW w:w="737" w:type="dxa"/>
            <w:tcBorders>
              <w:top w:val="nil"/>
              <w:left w:val="nil"/>
              <w:bottom w:val="single" w:sz="4" w:space="0" w:color="auto"/>
              <w:right w:val="nil"/>
            </w:tcBorders>
          </w:tcPr>
          <w:p w14:paraId="6F36A9B5" w14:textId="77777777" w:rsidR="001878A5" w:rsidRDefault="001878A5">
            <w:pPr>
              <w:pStyle w:val="ConsPlusNormal"/>
              <w:jc w:val="center"/>
            </w:pPr>
            <w:r>
              <w:t>100,0</w:t>
            </w:r>
          </w:p>
        </w:tc>
        <w:tc>
          <w:tcPr>
            <w:tcW w:w="680" w:type="dxa"/>
            <w:tcBorders>
              <w:top w:val="nil"/>
              <w:left w:val="nil"/>
              <w:bottom w:val="single" w:sz="4" w:space="0" w:color="auto"/>
              <w:right w:val="single" w:sz="4" w:space="0" w:color="auto"/>
            </w:tcBorders>
          </w:tcPr>
          <w:p w14:paraId="1F197D8A" w14:textId="77777777" w:rsidR="001878A5" w:rsidRDefault="001878A5">
            <w:pPr>
              <w:pStyle w:val="ConsPlusNormal"/>
              <w:jc w:val="center"/>
            </w:pPr>
            <w:r>
              <w:t>100,0</w:t>
            </w:r>
          </w:p>
        </w:tc>
      </w:tr>
      <w:tr w:rsidR="001878A5" w14:paraId="49952443" w14:textId="77777777">
        <w:tc>
          <w:tcPr>
            <w:tcW w:w="2268" w:type="dxa"/>
            <w:tcBorders>
              <w:top w:val="single" w:sz="4" w:space="0" w:color="auto"/>
              <w:bottom w:val="single" w:sz="4" w:space="0" w:color="auto"/>
            </w:tcBorders>
          </w:tcPr>
          <w:p w14:paraId="6E96DF0F" w14:textId="77777777" w:rsidR="001878A5" w:rsidRDefault="001878A5">
            <w:pPr>
              <w:pStyle w:val="ConsPlusNormal"/>
              <w:jc w:val="both"/>
            </w:pPr>
            <w:r>
              <w:t>Срок реализации подпрограммы</w:t>
            </w:r>
          </w:p>
        </w:tc>
        <w:tc>
          <w:tcPr>
            <w:tcW w:w="6803" w:type="dxa"/>
            <w:gridSpan w:val="8"/>
            <w:tcBorders>
              <w:top w:val="single" w:sz="4" w:space="0" w:color="auto"/>
              <w:bottom w:val="single" w:sz="4" w:space="0" w:color="auto"/>
            </w:tcBorders>
          </w:tcPr>
          <w:p w14:paraId="2CF83850" w14:textId="77777777" w:rsidR="001878A5" w:rsidRDefault="001878A5">
            <w:pPr>
              <w:pStyle w:val="ConsPlusNormal"/>
              <w:jc w:val="center"/>
            </w:pPr>
            <w:r>
              <w:t>2020 - 2024 годы</w:t>
            </w:r>
          </w:p>
        </w:tc>
      </w:tr>
      <w:tr w:rsidR="001878A5" w14:paraId="0429F3C4" w14:textId="77777777">
        <w:tblPrEx>
          <w:tblBorders>
            <w:insideV w:val="none" w:sz="0" w:space="0" w:color="auto"/>
          </w:tblBorders>
        </w:tblPrEx>
        <w:tc>
          <w:tcPr>
            <w:tcW w:w="2268" w:type="dxa"/>
            <w:vMerge w:val="restart"/>
            <w:tcBorders>
              <w:top w:val="single" w:sz="4" w:space="0" w:color="auto"/>
              <w:left w:val="single" w:sz="4" w:space="0" w:color="auto"/>
              <w:bottom w:val="single" w:sz="4" w:space="0" w:color="auto"/>
              <w:right w:val="single" w:sz="4" w:space="0" w:color="auto"/>
            </w:tcBorders>
          </w:tcPr>
          <w:p w14:paraId="799CF7F3" w14:textId="77777777" w:rsidR="001878A5" w:rsidRDefault="001878A5">
            <w:pPr>
              <w:pStyle w:val="ConsPlusNormal"/>
              <w:jc w:val="both"/>
            </w:pPr>
            <w:r>
              <w:t>Объем финансового обеспечения подпрограммы</w:t>
            </w:r>
          </w:p>
        </w:tc>
        <w:tc>
          <w:tcPr>
            <w:tcW w:w="4309" w:type="dxa"/>
            <w:gridSpan w:val="4"/>
            <w:tcBorders>
              <w:top w:val="single" w:sz="4" w:space="0" w:color="auto"/>
              <w:left w:val="single" w:sz="4" w:space="0" w:color="auto"/>
              <w:bottom w:val="nil"/>
              <w:right w:val="nil"/>
            </w:tcBorders>
          </w:tcPr>
          <w:p w14:paraId="15E12EC6" w14:textId="77777777" w:rsidR="001878A5" w:rsidRDefault="001878A5">
            <w:pPr>
              <w:pStyle w:val="ConsPlusNormal"/>
              <w:jc w:val="both"/>
            </w:pPr>
            <w:r>
              <w:t>Объем финансового обеспечения в целом на реализацию подпрограммы, в том числе:</w:t>
            </w:r>
          </w:p>
        </w:tc>
        <w:tc>
          <w:tcPr>
            <w:tcW w:w="2494" w:type="dxa"/>
            <w:gridSpan w:val="4"/>
            <w:tcBorders>
              <w:top w:val="single" w:sz="4" w:space="0" w:color="auto"/>
              <w:left w:val="nil"/>
              <w:bottom w:val="nil"/>
              <w:right w:val="single" w:sz="4" w:space="0" w:color="auto"/>
            </w:tcBorders>
          </w:tcPr>
          <w:p w14:paraId="7ACC2164" w14:textId="77777777" w:rsidR="001878A5" w:rsidRDefault="001878A5">
            <w:pPr>
              <w:pStyle w:val="ConsPlusNormal"/>
              <w:jc w:val="right"/>
            </w:pPr>
            <w:r>
              <w:t>4 977 644,6 тыс. руб.</w:t>
            </w:r>
          </w:p>
        </w:tc>
      </w:tr>
      <w:tr w:rsidR="001878A5" w14:paraId="273697B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879522F" w14:textId="77777777" w:rsidR="001878A5" w:rsidRDefault="001878A5"/>
        </w:tc>
        <w:tc>
          <w:tcPr>
            <w:tcW w:w="4309" w:type="dxa"/>
            <w:gridSpan w:val="4"/>
            <w:tcBorders>
              <w:top w:val="nil"/>
              <w:left w:val="single" w:sz="4" w:space="0" w:color="auto"/>
              <w:bottom w:val="nil"/>
              <w:right w:val="nil"/>
            </w:tcBorders>
          </w:tcPr>
          <w:p w14:paraId="4152C6D1"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1FA20F6D" w14:textId="77777777" w:rsidR="001878A5" w:rsidRDefault="001878A5">
            <w:pPr>
              <w:pStyle w:val="ConsPlusNormal"/>
              <w:jc w:val="right"/>
            </w:pPr>
            <w:r>
              <w:t>858 065,8 тыс. руб.</w:t>
            </w:r>
          </w:p>
        </w:tc>
      </w:tr>
      <w:tr w:rsidR="001878A5" w14:paraId="71776E1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46766DA" w14:textId="77777777" w:rsidR="001878A5" w:rsidRDefault="001878A5"/>
        </w:tc>
        <w:tc>
          <w:tcPr>
            <w:tcW w:w="4309" w:type="dxa"/>
            <w:gridSpan w:val="4"/>
            <w:tcBorders>
              <w:top w:val="nil"/>
              <w:left w:val="single" w:sz="4" w:space="0" w:color="auto"/>
              <w:bottom w:val="nil"/>
              <w:right w:val="nil"/>
            </w:tcBorders>
          </w:tcPr>
          <w:p w14:paraId="3DE1A072"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13D51AF2" w14:textId="77777777" w:rsidR="001878A5" w:rsidRDefault="001878A5">
            <w:pPr>
              <w:pStyle w:val="ConsPlusNormal"/>
              <w:jc w:val="right"/>
            </w:pPr>
            <w:r>
              <w:t>858 065,8 тыс. руб.</w:t>
            </w:r>
          </w:p>
        </w:tc>
      </w:tr>
      <w:tr w:rsidR="001878A5" w14:paraId="1C93FF7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DC80ADB" w14:textId="77777777" w:rsidR="001878A5" w:rsidRDefault="001878A5"/>
        </w:tc>
        <w:tc>
          <w:tcPr>
            <w:tcW w:w="4309" w:type="dxa"/>
            <w:gridSpan w:val="4"/>
            <w:tcBorders>
              <w:top w:val="nil"/>
              <w:left w:val="single" w:sz="4" w:space="0" w:color="auto"/>
              <w:bottom w:val="nil"/>
              <w:right w:val="nil"/>
            </w:tcBorders>
          </w:tcPr>
          <w:p w14:paraId="4E552F93"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350F0733" w14:textId="77777777" w:rsidR="001878A5" w:rsidRDefault="001878A5">
            <w:pPr>
              <w:pStyle w:val="ConsPlusNormal"/>
              <w:jc w:val="right"/>
            </w:pPr>
            <w:r>
              <w:t>858 065,8 тыс. руб.</w:t>
            </w:r>
          </w:p>
        </w:tc>
      </w:tr>
      <w:tr w:rsidR="001878A5" w14:paraId="44C8999A"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4BCBDE3" w14:textId="77777777" w:rsidR="001878A5" w:rsidRDefault="001878A5"/>
        </w:tc>
        <w:tc>
          <w:tcPr>
            <w:tcW w:w="4309" w:type="dxa"/>
            <w:gridSpan w:val="4"/>
            <w:tcBorders>
              <w:top w:val="nil"/>
              <w:left w:val="single" w:sz="4" w:space="0" w:color="auto"/>
              <w:bottom w:val="nil"/>
              <w:right w:val="nil"/>
            </w:tcBorders>
          </w:tcPr>
          <w:p w14:paraId="07CDB41D"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79837FBE" w14:textId="77777777" w:rsidR="001878A5" w:rsidRDefault="001878A5">
            <w:pPr>
              <w:pStyle w:val="ConsPlusNormal"/>
              <w:jc w:val="right"/>
            </w:pPr>
            <w:r>
              <w:t>1 201 723,6 тыс. руб.</w:t>
            </w:r>
          </w:p>
        </w:tc>
      </w:tr>
      <w:tr w:rsidR="001878A5" w14:paraId="2B39BE2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EB99344" w14:textId="77777777" w:rsidR="001878A5" w:rsidRDefault="001878A5"/>
        </w:tc>
        <w:tc>
          <w:tcPr>
            <w:tcW w:w="4309" w:type="dxa"/>
            <w:gridSpan w:val="4"/>
            <w:tcBorders>
              <w:top w:val="nil"/>
              <w:left w:val="single" w:sz="4" w:space="0" w:color="auto"/>
              <w:bottom w:val="single" w:sz="4" w:space="0" w:color="auto"/>
              <w:right w:val="nil"/>
            </w:tcBorders>
          </w:tcPr>
          <w:p w14:paraId="10538E3E"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7084A1A2" w14:textId="77777777" w:rsidR="001878A5" w:rsidRDefault="001878A5">
            <w:pPr>
              <w:pStyle w:val="ConsPlusNormal"/>
              <w:jc w:val="right"/>
            </w:pPr>
            <w:r>
              <w:t>1 201 723,6 тыс. руб.</w:t>
            </w:r>
          </w:p>
        </w:tc>
      </w:tr>
      <w:tr w:rsidR="001878A5" w14:paraId="757C8A0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14008F9" w14:textId="77777777" w:rsidR="001878A5" w:rsidRDefault="001878A5"/>
        </w:tc>
        <w:tc>
          <w:tcPr>
            <w:tcW w:w="4309" w:type="dxa"/>
            <w:gridSpan w:val="4"/>
            <w:tcBorders>
              <w:top w:val="single" w:sz="4" w:space="0" w:color="auto"/>
              <w:left w:val="single" w:sz="4" w:space="0" w:color="auto"/>
              <w:bottom w:val="nil"/>
              <w:right w:val="nil"/>
            </w:tcBorders>
          </w:tcPr>
          <w:p w14:paraId="70A52480" w14:textId="77777777" w:rsidR="001878A5" w:rsidRDefault="001878A5">
            <w:pPr>
              <w:pStyle w:val="ConsPlusNormal"/>
              <w:jc w:val="both"/>
            </w:pPr>
            <w:r>
              <w:t>а) за счет средств государственного бюджета Республики Саха (Якутия), в том числе по годам:</w:t>
            </w:r>
          </w:p>
        </w:tc>
        <w:tc>
          <w:tcPr>
            <w:tcW w:w="2494" w:type="dxa"/>
            <w:gridSpan w:val="4"/>
            <w:tcBorders>
              <w:top w:val="single" w:sz="4" w:space="0" w:color="auto"/>
              <w:left w:val="nil"/>
              <w:bottom w:val="nil"/>
              <w:right w:val="single" w:sz="4" w:space="0" w:color="auto"/>
            </w:tcBorders>
          </w:tcPr>
          <w:p w14:paraId="0A763FDC" w14:textId="77777777" w:rsidR="001878A5" w:rsidRDefault="001878A5">
            <w:pPr>
              <w:pStyle w:val="ConsPlusNormal"/>
              <w:jc w:val="right"/>
            </w:pPr>
            <w:r>
              <w:t>4 977 644,6 тыс. руб.</w:t>
            </w:r>
          </w:p>
        </w:tc>
      </w:tr>
      <w:tr w:rsidR="001878A5" w14:paraId="379ECE9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5C8F83A" w14:textId="77777777" w:rsidR="001878A5" w:rsidRDefault="001878A5"/>
        </w:tc>
        <w:tc>
          <w:tcPr>
            <w:tcW w:w="4309" w:type="dxa"/>
            <w:gridSpan w:val="4"/>
            <w:tcBorders>
              <w:top w:val="nil"/>
              <w:left w:val="single" w:sz="4" w:space="0" w:color="auto"/>
              <w:bottom w:val="nil"/>
              <w:right w:val="nil"/>
            </w:tcBorders>
          </w:tcPr>
          <w:p w14:paraId="49E7AB4D"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57A387D5" w14:textId="77777777" w:rsidR="001878A5" w:rsidRDefault="001878A5">
            <w:pPr>
              <w:pStyle w:val="ConsPlusNormal"/>
              <w:jc w:val="right"/>
            </w:pPr>
            <w:r>
              <w:t>858 065,8 тыс. руб.</w:t>
            </w:r>
          </w:p>
        </w:tc>
      </w:tr>
      <w:tr w:rsidR="001878A5" w14:paraId="3FF0524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26788DC" w14:textId="77777777" w:rsidR="001878A5" w:rsidRDefault="001878A5"/>
        </w:tc>
        <w:tc>
          <w:tcPr>
            <w:tcW w:w="4309" w:type="dxa"/>
            <w:gridSpan w:val="4"/>
            <w:tcBorders>
              <w:top w:val="nil"/>
              <w:left w:val="single" w:sz="4" w:space="0" w:color="auto"/>
              <w:bottom w:val="nil"/>
              <w:right w:val="nil"/>
            </w:tcBorders>
          </w:tcPr>
          <w:p w14:paraId="38FA4740"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748C283B" w14:textId="77777777" w:rsidR="001878A5" w:rsidRDefault="001878A5">
            <w:pPr>
              <w:pStyle w:val="ConsPlusNormal"/>
              <w:jc w:val="right"/>
            </w:pPr>
            <w:r>
              <w:t>858 065,8 тыс. руб.</w:t>
            </w:r>
          </w:p>
        </w:tc>
      </w:tr>
      <w:tr w:rsidR="001878A5" w14:paraId="7F6393C1"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19218FC" w14:textId="77777777" w:rsidR="001878A5" w:rsidRDefault="001878A5"/>
        </w:tc>
        <w:tc>
          <w:tcPr>
            <w:tcW w:w="4309" w:type="dxa"/>
            <w:gridSpan w:val="4"/>
            <w:tcBorders>
              <w:top w:val="nil"/>
              <w:left w:val="single" w:sz="4" w:space="0" w:color="auto"/>
              <w:bottom w:val="nil"/>
              <w:right w:val="nil"/>
            </w:tcBorders>
          </w:tcPr>
          <w:p w14:paraId="5CD53A2F"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7B261794" w14:textId="77777777" w:rsidR="001878A5" w:rsidRDefault="001878A5">
            <w:pPr>
              <w:pStyle w:val="ConsPlusNormal"/>
              <w:jc w:val="right"/>
            </w:pPr>
            <w:r>
              <w:t>858 065,8 тыс. руб.</w:t>
            </w:r>
          </w:p>
        </w:tc>
      </w:tr>
      <w:tr w:rsidR="001878A5" w14:paraId="33BEC86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A285138" w14:textId="77777777" w:rsidR="001878A5" w:rsidRDefault="001878A5"/>
        </w:tc>
        <w:tc>
          <w:tcPr>
            <w:tcW w:w="4309" w:type="dxa"/>
            <w:gridSpan w:val="4"/>
            <w:tcBorders>
              <w:top w:val="nil"/>
              <w:left w:val="single" w:sz="4" w:space="0" w:color="auto"/>
              <w:bottom w:val="nil"/>
              <w:right w:val="nil"/>
            </w:tcBorders>
          </w:tcPr>
          <w:p w14:paraId="67C09FCB"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63BF0F67" w14:textId="77777777" w:rsidR="001878A5" w:rsidRDefault="001878A5">
            <w:pPr>
              <w:pStyle w:val="ConsPlusNormal"/>
              <w:jc w:val="right"/>
            </w:pPr>
            <w:r>
              <w:t>1 201 723,6 тыс. руб.</w:t>
            </w:r>
          </w:p>
        </w:tc>
      </w:tr>
      <w:tr w:rsidR="001878A5" w14:paraId="27D2D85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391AACB3" w14:textId="77777777" w:rsidR="001878A5" w:rsidRDefault="001878A5"/>
        </w:tc>
        <w:tc>
          <w:tcPr>
            <w:tcW w:w="4309" w:type="dxa"/>
            <w:gridSpan w:val="4"/>
            <w:tcBorders>
              <w:top w:val="nil"/>
              <w:left w:val="single" w:sz="4" w:space="0" w:color="auto"/>
              <w:bottom w:val="single" w:sz="4" w:space="0" w:color="auto"/>
              <w:right w:val="nil"/>
            </w:tcBorders>
          </w:tcPr>
          <w:p w14:paraId="4F6018FB"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34AB39BD" w14:textId="77777777" w:rsidR="001878A5" w:rsidRDefault="001878A5">
            <w:pPr>
              <w:pStyle w:val="ConsPlusNormal"/>
              <w:jc w:val="right"/>
            </w:pPr>
            <w:r>
              <w:t>1 201 723,6 тыс. руб.</w:t>
            </w:r>
          </w:p>
        </w:tc>
      </w:tr>
      <w:tr w:rsidR="001878A5" w14:paraId="43924555"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EC30CF3" w14:textId="77777777" w:rsidR="001878A5" w:rsidRDefault="001878A5"/>
        </w:tc>
        <w:tc>
          <w:tcPr>
            <w:tcW w:w="4309" w:type="dxa"/>
            <w:gridSpan w:val="4"/>
            <w:tcBorders>
              <w:top w:val="single" w:sz="4" w:space="0" w:color="auto"/>
              <w:left w:val="single" w:sz="4" w:space="0" w:color="auto"/>
              <w:bottom w:val="nil"/>
              <w:right w:val="nil"/>
            </w:tcBorders>
          </w:tcPr>
          <w:p w14:paraId="7BD4A3B6" w14:textId="77777777" w:rsidR="001878A5" w:rsidRDefault="001878A5">
            <w:pPr>
              <w:pStyle w:val="ConsPlusNormal"/>
              <w:jc w:val="both"/>
            </w:pPr>
            <w:r>
              <w:t>б) за счет средств федерального бюджета, в том числе по годам:</w:t>
            </w:r>
          </w:p>
        </w:tc>
        <w:tc>
          <w:tcPr>
            <w:tcW w:w="2494" w:type="dxa"/>
            <w:gridSpan w:val="4"/>
            <w:tcBorders>
              <w:top w:val="single" w:sz="4" w:space="0" w:color="auto"/>
              <w:left w:val="nil"/>
              <w:bottom w:val="nil"/>
              <w:right w:val="single" w:sz="4" w:space="0" w:color="auto"/>
            </w:tcBorders>
          </w:tcPr>
          <w:p w14:paraId="27996A5D" w14:textId="77777777" w:rsidR="001878A5" w:rsidRDefault="001878A5">
            <w:pPr>
              <w:pStyle w:val="ConsPlusNormal"/>
              <w:jc w:val="right"/>
            </w:pPr>
            <w:r>
              <w:t>0,0 тыс. руб.</w:t>
            </w:r>
          </w:p>
        </w:tc>
      </w:tr>
      <w:tr w:rsidR="001878A5" w14:paraId="3E6AC154"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D7A95A9" w14:textId="77777777" w:rsidR="001878A5" w:rsidRDefault="001878A5"/>
        </w:tc>
        <w:tc>
          <w:tcPr>
            <w:tcW w:w="4309" w:type="dxa"/>
            <w:gridSpan w:val="4"/>
            <w:tcBorders>
              <w:top w:val="nil"/>
              <w:left w:val="single" w:sz="4" w:space="0" w:color="auto"/>
              <w:bottom w:val="nil"/>
              <w:right w:val="nil"/>
            </w:tcBorders>
          </w:tcPr>
          <w:p w14:paraId="42CC4EAF"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32F364B2" w14:textId="77777777" w:rsidR="001878A5" w:rsidRDefault="001878A5">
            <w:pPr>
              <w:pStyle w:val="ConsPlusNormal"/>
              <w:jc w:val="right"/>
            </w:pPr>
            <w:r>
              <w:t>тыс. руб.</w:t>
            </w:r>
          </w:p>
        </w:tc>
      </w:tr>
      <w:tr w:rsidR="001878A5" w14:paraId="08FFED0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208783FE" w14:textId="77777777" w:rsidR="001878A5" w:rsidRDefault="001878A5"/>
        </w:tc>
        <w:tc>
          <w:tcPr>
            <w:tcW w:w="4309" w:type="dxa"/>
            <w:gridSpan w:val="4"/>
            <w:tcBorders>
              <w:top w:val="nil"/>
              <w:left w:val="single" w:sz="4" w:space="0" w:color="auto"/>
              <w:bottom w:val="nil"/>
              <w:right w:val="nil"/>
            </w:tcBorders>
          </w:tcPr>
          <w:p w14:paraId="09DF5DE6"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592203FD" w14:textId="77777777" w:rsidR="001878A5" w:rsidRDefault="001878A5">
            <w:pPr>
              <w:pStyle w:val="ConsPlusNormal"/>
              <w:jc w:val="right"/>
            </w:pPr>
            <w:r>
              <w:t>тыс. руб.</w:t>
            </w:r>
          </w:p>
        </w:tc>
      </w:tr>
      <w:tr w:rsidR="001878A5" w14:paraId="73866B7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D3529DD" w14:textId="77777777" w:rsidR="001878A5" w:rsidRDefault="001878A5"/>
        </w:tc>
        <w:tc>
          <w:tcPr>
            <w:tcW w:w="4309" w:type="dxa"/>
            <w:gridSpan w:val="4"/>
            <w:tcBorders>
              <w:top w:val="nil"/>
              <w:left w:val="single" w:sz="4" w:space="0" w:color="auto"/>
              <w:bottom w:val="nil"/>
              <w:right w:val="nil"/>
            </w:tcBorders>
          </w:tcPr>
          <w:p w14:paraId="5B93FAF2"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570EF2D3" w14:textId="77777777" w:rsidR="001878A5" w:rsidRDefault="001878A5">
            <w:pPr>
              <w:pStyle w:val="ConsPlusNormal"/>
              <w:jc w:val="right"/>
            </w:pPr>
            <w:r>
              <w:t>тыс. руб.</w:t>
            </w:r>
          </w:p>
        </w:tc>
      </w:tr>
      <w:tr w:rsidR="001878A5" w14:paraId="595D31A0"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6D63DEE" w14:textId="77777777" w:rsidR="001878A5" w:rsidRDefault="001878A5"/>
        </w:tc>
        <w:tc>
          <w:tcPr>
            <w:tcW w:w="4309" w:type="dxa"/>
            <w:gridSpan w:val="4"/>
            <w:tcBorders>
              <w:top w:val="nil"/>
              <w:left w:val="single" w:sz="4" w:space="0" w:color="auto"/>
              <w:bottom w:val="nil"/>
              <w:right w:val="nil"/>
            </w:tcBorders>
          </w:tcPr>
          <w:p w14:paraId="64128AD5"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3664F023" w14:textId="77777777" w:rsidR="001878A5" w:rsidRDefault="001878A5">
            <w:pPr>
              <w:pStyle w:val="ConsPlusNormal"/>
              <w:jc w:val="right"/>
            </w:pPr>
            <w:r>
              <w:t>тыс. руб.</w:t>
            </w:r>
          </w:p>
        </w:tc>
      </w:tr>
      <w:tr w:rsidR="001878A5" w14:paraId="5A2C3DDD"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745A8D4" w14:textId="77777777" w:rsidR="001878A5" w:rsidRDefault="001878A5"/>
        </w:tc>
        <w:tc>
          <w:tcPr>
            <w:tcW w:w="4309" w:type="dxa"/>
            <w:gridSpan w:val="4"/>
            <w:tcBorders>
              <w:top w:val="nil"/>
              <w:left w:val="single" w:sz="4" w:space="0" w:color="auto"/>
              <w:bottom w:val="single" w:sz="4" w:space="0" w:color="auto"/>
              <w:right w:val="nil"/>
            </w:tcBorders>
          </w:tcPr>
          <w:p w14:paraId="766AC7D2"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7980B853" w14:textId="77777777" w:rsidR="001878A5" w:rsidRDefault="001878A5">
            <w:pPr>
              <w:pStyle w:val="ConsPlusNormal"/>
              <w:jc w:val="right"/>
            </w:pPr>
            <w:r>
              <w:t>тыс. руб.</w:t>
            </w:r>
          </w:p>
        </w:tc>
      </w:tr>
      <w:tr w:rsidR="001878A5" w14:paraId="33D44647"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E4E2EE9" w14:textId="77777777" w:rsidR="001878A5" w:rsidRDefault="001878A5"/>
        </w:tc>
        <w:tc>
          <w:tcPr>
            <w:tcW w:w="4309" w:type="dxa"/>
            <w:gridSpan w:val="4"/>
            <w:tcBorders>
              <w:top w:val="single" w:sz="4" w:space="0" w:color="auto"/>
              <w:left w:val="single" w:sz="4" w:space="0" w:color="auto"/>
              <w:bottom w:val="nil"/>
              <w:right w:val="nil"/>
            </w:tcBorders>
          </w:tcPr>
          <w:p w14:paraId="486A8280" w14:textId="77777777" w:rsidR="001878A5" w:rsidRDefault="001878A5">
            <w:pPr>
              <w:pStyle w:val="ConsPlusNormal"/>
              <w:jc w:val="both"/>
            </w:pPr>
            <w:r>
              <w:t>в) за счет средств местных бюджетов, в том числе по годам:</w:t>
            </w:r>
          </w:p>
        </w:tc>
        <w:tc>
          <w:tcPr>
            <w:tcW w:w="2494" w:type="dxa"/>
            <w:gridSpan w:val="4"/>
            <w:tcBorders>
              <w:top w:val="single" w:sz="4" w:space="0" w:color="auto"/>
              <w:left w:val="nil"/>
              <w:bottom w:val="nil"/>
              <w:right w:val="single" w:sz="4" w:space="0" w:color="auto"/>
            </w:tcBorders>
          </w:tcPr>
          <w:p w14:paraId="391D4B08" w14:textId="77777777" w:rsidR="001878A5" w:rsidRDefault="001878A5">
            <w:pPr>
              <w:pStyle w:val="ConsPlusNormal"/>
              <w:jc w:val="right"/>
            </w:pPr>
            <w:r>
              <w:t>0,0 тыс. руб.</w:t>
            </w:r>
          </w:p>
        </w:tc>
      </w:tr>
      <w:tr w:rsidR="001878A5" w14:paraId="36A294B2"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198D97F" w14:textId="77777777" w:rsidR="001878A5" w:rsidRDefault="001878A5"/>
        </w:tc>
        <w:tc>
          <w:tcPr>
            <w:tcW w:w="4309" w:type="dxa"/>
            <w:gridSpan w:val="4"/>
            <w:tcBorders>
              <w:top w:val="nil"/>
              <w:left w:val="single" w:sz="4" w:space="0" w:color="auto"/>
              <w:bottom w:val="nil"/>
              <w:right w:val="nil"/>
            </w:tcBorders>
          </w:tcPr>
          <w:p w14:paraId="0FDCD6D3" w14:textId="77777777" w:rsidR="001878A5" w:rsidRDefault="001878A5">
            <w:pPr>
              <w:pStyle w:val="ConsPlusNormal"/>
              <w:jc w:val="right"/>
            </w:pPr>
            <w:r>
              <w:t>2020 год -</w:t>
            </w:r>
          </w:p>
        </w:tc>
        <w:tc>
          <w:tcPr>
            <w:tcW w:w="2494" w:type="dxa"/>
            <w:gridSpan w:val="4"/>
            <w:tcBorders>
              <w:top w:val="nil"/>
              <w:left w:val="nil"/>
              <w:bottom w:val="nil"/>
              <w:right w:val="single" w:sz="4" w:space="0" w:color="auto"/>
            </w:tcBorders>
          </w:tcPr>
          <w:p w14:paraId="262A0F88" w14:textId="77777777" w:rsidR="001878A5" w:rsidRDefault="001878A5">
            <w:pPr>
              <w:pStyle w:val="ConsPlusNormal"/>
              <w:jc w:val="right"/>
            </w:pPr>
            <w:r>
              <w:t>тыс. руб.</w:t>
            </w:r>
          </w:p>
        </w:tc>
      </w:tr>
      <w:tr w:rsidR="001878A5" w14:paraId="2A61084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62F44A9" w14:textId="77777777" w:rsidR="001878A5" w:rsidRDefault="001878A5"/>
        </w:tc>
        <w:tc>
          <w:tcPr>
            <w:tcW w:w="4309" w:type="dxa"/>
            <w:gridSpan w:val="4"/>
            <w:tcBorders>
              <w:top w:val="nil"/>
              <w:left w:val="single" w:sz="4" w:space="0" w:color="auto"/>
              <w:bottom w:val="nil"/>
              <w:right w:val="nil"/>
            </w:tcBorders>
          </w:tcPr>
          <w:p w14:paraId="2E69D2A0"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2CC205B0" w14:textId="77777777" w:rsidR="001878A5" w:rsidRDefault="001878A5">
            <w:pPr>
              <w:pStyle w:val="ConsPlusNormal"/>
              <w:jc w:val="right"/>
            </w:pPr>
            <w:r>
              <w:t>тыс. руб.</w:t>
            </w:r>
          </w:p>
        </w:tc>
      </w:tr>
      <w:tr w:rsidR="001878A5" w14:paraId="4E88690F"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7886A3B" w14:textId="77777777" w:rsidR="001878A5" w:rsidRDefault="001878A5"/>
        </w:tc>
        <w:tc>
          <w:tcPr>
            <w:tcW w:w="4309" w:type="dxa"/>
            <w:gridSpan w:val="4"/>
            <w:tcBorders>
              <w:top w:val="nil"/>
              <w:left w:val="single" w:sz="4" w:space="0" w:color="auto"/>
              <w:bottom w:val="nil"/>
              <w:right w:val="nil"/>
            </w:tcBorders>
          </w:tcPr>
          <w:p w14:paraId="776047BA"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43AC92CC" w14:textId="77777777" w:rsidR="001878A5" w:rsidRDefault="001878A5">
            <w:pPr>
              <w:pStyle w:val="ConsPlusNormal"/>
              <w:jc w:val="right"/>
            </w:pPr>
            <w:r>
              <w:t>тыс. руб.</w:t>
            </w:r>
          </w:p>
        </w:tc>
      </w:tr>
      <w:tr w:rsidR="001878A5" w14:paraId="3100AB9E"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2335331" w14:textId="77777777" w:rsidR="001878A5" w:rsidRDefault="001878A5"/>
        </w:tc>
        <w:tc>
          <w:tcPr>
            <w:tcW w:w="4309" w:type="dxa"/>
            <w:gridSpan w:val="4"/>
            <w:tcBorders>
              <w:top w:val="nil"/>
              <w:left w:val="single" w:sz="4" w:space="0" w:color="auto"/>
              <w:bottom w:val="nil"/>
              <w:right w:val="nil"/>
            </w:tcBorders>
          </w:tcPr>
          <w:p w14:paraId="660B6A79"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5F007E78" w14:textId="77777777" w:rsidR="001878A5" w:rsidRDefault="001878A5">
            <w:pPr>
              <w:pStyle w:val="ConsPlusNormal"/>
              <w:jc w:val="right"/>
            </w:pPr>
            <w:r>
              <w:t>тыс. руб.</w:t>
            </w:r>
          </w:p>
        </w:tc>
      </w:tr>
      <w:tr w:rsidR="001878A5" w14:paraId="0572AC1B"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1C4A711" w14:textId="77777777" w:rsidR="001878A5" w:rsidRDefault="001878A5"/>
        </w:tc>
        <w:tc>
          <w:tcPr>
            <w:tcW w:w="4309" w:type="dxa"/>
            <w:gridSpan w:val="4"/>
            <w:tcBorders>
              <w:top w:val="nil"/>
              <w:left w:val="single" w:sz="4" w:space="0" w:color="auto"/>
              <w:bottom w:val="single" w:sz="4" w:space="0" w:color="auto"/>
              <w:right w:val="nil"/>
            </w:tcBorders>
          </w:tcPr>
          <w:p w14:paraId="7049E268"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5D7FA891" w14:textId="77777777" w:rsidR="001878A5" w:rsidRDefault="001878A5">
            <w:pPr>
              <w:pStyle w:val="ConsPlusNormal"/>
              <w:jc w:val="right"/>
            </w:pPr>
            <w:r>
              <w:t>тыс. руб.</w:t>
            </w:r>
          </w:p>
        </w:tc>
      </w:tr>
      <w:tr w:rsidR="001878A5" w14:paraId="450E2F37"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1B412ABA" w14:textId="77777777" w:rsidR="001878A5" w:rsidRDefault="001878A5"/>
        </w:tc>
        <w:tc>
          <w:tcPr>
            <w:tcW w:w="4309" w:type="dxa"/>
            <w:gridSpan w:val="4"/>
            <w:tcBorders>
              <w:top w:val="single" w:sz="4" w:space="0" w:color="auto"/>
              <w:left w:val="single" w:sz="4" w:space="0" w:color="auto"/>
              <w:bottom w:val="single" w:sz="4" w:space="0" w:color="auto"/>
              <w:right w:val="nil"/>
            </w:tcBorders>
          </w:tcPr>
          <w:p w14:paraId="2E10EDC6" w14:textId="77777777" w:rsidR="001878A5" w:rsidRDefault="001878A5">
            <w:pPr>
              <w:pStyle w:val="ConsPlusNormal"/>
              <w:jc w:val="both"/>
            </w:pPr>
            <w:r>
              <w:t>г) за счет внебюджетных средств, в том числе по годам:</w:t>
            </w:r>
          </w:p>
        </w:tc>
        <w:tc>
          <w:tcPr>
            <w:tcW w:w="2494" w:type="dxa"/>
            <w:gridSpan w:val="4"/>
            <w:tcBorders>
              <w:top w:val="single" w:sz="4" w:space="0" w:color="auto"/>
              <w:left w:val="nil"/>
              <w:bottom w:val="single" w:sz="4" w:space="0" w:color="auto"/>
              <w:right w:val="single" w:sz="4" w:space="0" w:color="auto"/>
            </w:tcBorders>
          </w:tcPr>
          <w:p w14:paraId="5A7E945A" w14:textId="77777777" w:rsidR="001878A5" w:rsidRDefault="001878A5">
            <w:pPr>
              <w:pStyle w:val="ConsPlusNormal"/>
              <w:jc w:val="right"/>
            </w:pPr>
            <w:r>
              <w:t>0,0 тыс. руб.</w:t>
            </w:r>
          </w:p>
        </w:tc>
      </w:tr>
      <w:tr w:rsidR="001878A5" w14:paraId="408D4963"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4C3627BF" w14:textId="77777777" w:rsidR="001878A5" w:rsidRDefault="001878A5"/>
        </w:tc>
        <w:tc>
          <w:tcPr>
            <w:tcW w:w="4309" w:type="dxa"/>
            <w:gridSpan w:val="4"/>
            <w:tcBorders>
              <w:top w:val="single" w:sz="4" w:space="0" w:color="auto"/>
              <w:left w:val="single" w:sz="4" w:space="0" w:color="auto"/>
              <w:bottom w:val="nil"/>
              <w:right w:val="nil"/>
            </w:tcBorders>
          </w:tcPr>
          <w:p w14:paraId="549FB143" w14:textId="77777777" w:rsidR="001878A5" w:rsidRDefault="001878A5">
            <w:pPr>
              <w:pStyle w:val="ConsPlusNormal"/>
              <w:jc w:val="right"/>
            </w:pPr>
            <w:r>
              <w:t>2020 год -</w:t>
            </w:r>
          </w:p>
        </w:tc>
        <w:tc>
          <w:tcPr>
            <w:tcW w:w="2494" w:type="dxa"/>
            <w:gridSpan w:val="4"/>
            <w:tcBorders>
              <w:top w:val="single" w:sz="4" w:space="0" w:color="auto"/>
              <w:left w:val="nil"/>
              <w:bottom w:val="nil"/>
              <w:right w:val="single" w:sz="4" w:space="0" w:color="auto"/>
            </w:tcBorders>
          </w:tcPr>
          <w:p w14:paraId="0D60403E" w14:textId="77777777" w:rsidR="001878A5" w:rsidRDefault="001878A5">
            <w:pPr>
              <w:pStyle w:val="ConsPlusNormal"/>
              <w:jc w:val="right"/>
            </w:pPr>
            <w:r>
              <w:t>тыс. руб.</w:t>
            </w:r>
          </w:p>
        </w:tc>
      </w:tr>
      <w:tr w:rsidR="001878A5" w14:paraId="5715CCC9"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07454405" w14:textId="77777777" w:rsidR="001878A5" w:rsidRDefault="001878A5"/>
        </w:tc>
        <w:tc>
          <w:tcPr>
            <w:tcW w:w="4309" w:type="dxa"/>
            <w:gridSpan w:val="4"/>
            <w:tcBorders>
              <w:top w:val="nil"/>
              <w:left w:val="single" w:sz="4" w:space="0" w:color="auto"/>
              <w:bottom w:val="nil"/>
              <w:right w:val="nil"/>
            </w:tcBorders>
          </w:tcPr>
          <w:p w14:paraId="074F1A42" w14:textId="77777777" w:rsidR="001878A5" w:rsidRDefault="001878A5">
            <w:pPr>
              <w:pStyle w:val="ConsPlusNormal"/>
              <w:jc w:val="right"/>
            </w:pPr>
            <w:r>
              <w:t>2021 год -</w:t>
            </w:r>
          </w:p>
        </w:tc>
        <w:tc>
          <w:tcPr>
            <w:tcW w:w="2494" w:type="dxa"/>
            <w:gridSpan w:val="4"/>
            <w:tcBorders>
              <w:top w:val="nil"/>
              <w:left w:val="nil"/>
              <w:bottom w:val="nil"/>
              <w:right w:val="single" w:sz="4" w:space="0" w:color="auto"/>
            </w:tcBorders>
          </w:tcPr>
          <w:p w14:paraId="00AF106D" w14:textId="77777777" w:rsidR="001878A5" w:rsidRDefault="001878A5">
            <w:pPr>
              <w:pStyle w:val="ConsPlusNormal"/>
              <w:jc w:val="right"/>
            </w:pPr>
            <w:r>
              <w:t>тыс. руб.</w:t>
            </w:r>
          </w:p>
        </w:tc>
      </w:tr>
      <w:tr w:rsidR="001878A5" w14:paraId="20723CB6"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7A5E14C8" w14:textId="77777777" w:rsidR="001878A5" w:rsidRDefault="001878A5"/>
        </w:tc>
        <w:tc>
          <w:tcPr>
            <w:tcW w:w="4309" w:type="dxa"/>
            <w:gridSpan w:val="4"/>
            <w:tcBorders>
              <w:top w:val="nil"/>
              <w:left w:val="single" w:sz="4" w:space="0" w:color="auto"/>
              <w:bottom w:val="nil"/>
              <w:right w:val="nil"/>
            </w:tcBorders>
          </w:tcPr>
          <w:p w14:paraId="06503931" w14:textId="77777777" w:rsidR="001878A5" w:rsidRDefault="001878A5">
            <w:pPr>
              <w:pStyle w:val="ConsPlusNormal"/>
              <w:jc w:val="right"/>
            </w:pPr>
            <w:r>
              <w:t>2022 год -</w:t>
            </w:r>
          </w:p>
        </w:tc>
        <w:tc>
          <w:tcPr>
            <w:tcW w:w="2494" w:type="dxa"/>
            <w:gridSpan w:val="4"/>
            <w:tcBorders>
              <w:top w:val="nil"/>
              <w:left w:val="nil"/>
              <w:bottom w:val="nil"/>
              <w:right w:val="single" w:sz="4" w:space="0" w:color="auto"/>
            </w:tcBorders>
          </w:tcPr>
          <w:p w14:paraId="4EAEBC14" w14:textId="77777777" w:rsidR="001878A5" w:rsidRDefault="001878A5">
            <w:pPr>
              <w:pStyle w:val="ConsPlusNormal"/>
              <w:jc w:val="right"/>
            </w:pPr>
            <w:r>
              <w:t>тыс. руб.</w:t>
            </w:r>
          </w:p>
        </w:tc>
      </w:tr>
      <w:tr w:rsidR="001878A5" w14:paraId="6B3B780C"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98FC5BE" w14:textId="77777777" w:rsidR="001878A5" w:rsidRDefault="001878A5"/>
        </w:tc>
        <w:tc>
          <w:tcPr>
            <w:tcW w:w="4309" w:type="dxa"/>
            <w:gridSpan w:val="4"/>
            <w:tcBorders>
              <w:top w:val="nil"/>
              <w:left w:val="single" w:sz="4" w:space="0" w:color="auto"/>
              <w:bottom w:val="nil"/>
              <w:right w:val="nil"/>
            </w:tcBorders>
          </w:tcPr>
          <w:p w14:paraId="7BA1E9A1" w14:textId="77777777" w:rsidR="001878A5" w:rsidRDefault="001878A5">
            <w:pPr>
              <w:pStyle w:val="ConsPlusNormal"/>
              <w:jc w:val="right"/>
            </w:pPr>
            <w:r>
              <w:t>2023 год -</w:t>
            </w:r>
          </w:p>
        </w:tc>
        <w:tc>
          <w:tcPr>
            <w:tcW w:w="2494" w:type="dxa"/>
            <w:gridSpan w:val="4"/>
            <w:tcBorders>
              <w:top w:val="nil"/>
              <w:left w:val="nil"/>
              <w:bottom w:val="nil"/>
              <w:right w:val="single" w:sz="4" w:space="0" w:color="auto"/>
            </w:tcBorders>
          </w:tcPr>
          <w:p w14:paraId="0D8CBD01" w14:textId="77777777" w:rsidR="001878A5" w:rsidRDefault="001878A5">
            <w:pPr>
              <w:pStyle w:val="ConsPlusNormal"/>
              <w:jc w:val="right"/>
            </w:pPr>
            <w:r>
              <w:t>тыс. руб.</w:t>
            </w:r>
          </w:p>
        </w:tc>
      </w:tr>
      <w:tr w:rsidR="001878A5" w14:paraId="2E024FDF" w14:textId="77777777">
        <w:tblPrEx>
          <w:tblBorders>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63795666" w14:textId="77777777" w:rsidR="001878A5" w:rsidRDefault="001878A5"/>
        </w:tc>
        <w:tc>
          <w:tcPr>
            <w:tcW w:w="4309" w:type="dxa"/>
            <w:gridSpan w:val="4"/>
            <w:tcBorders>
              <w:top w:val="nil"/>
              <w:left w:val="single" w:sz="4" w:space="0" w:color="auto"/>
              <w:bottom w:val="single" w:sz="4" w:space="0" w:color="auto"/>
              <w:right w:val="nil"/>
            </w:tcBorders>
          </w:tcPr>
          <w:p w14:paraId="40F47294" w14:textId="77777777" w:rsidR="001878A5" w:rsidRDefault="001878A5">
            <w:pPr>
              <w:pStyle w:val="ConsPlusNormal"/>
              <w:jc w:val="right"/>
            </w:pPr>
            <w:r>
              <w:t>2024 год -</w:t>
            </w:r>
          </w:p>
        </w:tc>
        <w:tc>
          <w:tcPr>
            <w:tcW w:w="2494" w:type="dxa"/>
            <w:gridSpan w:val="4"/>
            <w:tcBorders>
              <w:top w:val="nil"/>
              <w:left w:val="nil"/>
              <w:bottom w:val="single" w:sz="4" w:space="0" w:color="auto"/>
              <w:right w:val="single" w:sz="4" w:space="0" w:color="auto"/>
            </w:tcBorders>
          </w:tcPr>
          <w:p w14:paraId="7CDC6457" w14:textId="77777777" w:rsidR="001878A5" w:rsidRDefault="001878A5">
            <w:pPr>
              <w:pStyle w:val="ConsPlusNormal"/>
              <w:jc w:val="right"/>
            </w:pPr>
            <w:r>
              <w:t>тыс. руб.</w:t>
            </w:r>
          </w:p>
        </w:tc>
      </w:tr>
      <w:tr w:rsidR="001878A5" w14:paraId="23F3ECD2" w14:textId="77777777">
        <w:tc>
          <w:tcPr>
            <w:tcW w:w="2268" w:type="dxa"/>
            <w:vMerge w:val="restart"/>
            <w:tcBorders>
              <w:top w:val="single" w:sz="4" w:space="0" w:color="auto"/>
              <w:bottom w:val="single" w:sz="4" w:space="0" w:color="auto"/>
            </w:tcBorders>
          </w:tcPr>
          <w:p w14:paraId="29BEF801" w14:textId="77777777" w:rsidR="001878A5" w:rsidRDefault="001878A5">
            <w:pPr>
              <w:pStyle w:val="ConsPlusNormal"/>
            </w:pPr>
            <w:r>
              <w:t>Ожидаемые результаты реализации подпрограммы</w:t>
            </w:r>
          </w:p>
        </w:tc>
        <w:tc>
          <w:tcPr>
            <w:tcW w:w="6803" w:type="dxa"/>
            <w:gridSpan w:val="8"/>
            <w:tcBorders>
              <w:top w:val="single" w:sz="4" w:space="0" w:color="auto"/>
              <w:bottom w:val="nil"/>
            </w:tcBorders>
          </w:tcPr>
          <w:p w14:paraId="1E3CF79C" w14:textId="77777777" w:rsidR="001878A5" w:rsidRDefault="001878A5">
            <w:pPr>
              <w:pStyle w:val="ConsPlusNormal"/>
              <w:jc w:val="both"/>
            </w:pPr>
            <w:r>
              <w:t>Обеспечение достижения следующих показателей к 2024 году:</w:t>
            </w:r>
          </w:p>
        </w:tc>
      </w:tr>
      <w:tr w:rsidR="001878A5" w14:paraId="5B45DCD8" w14:textId="77777777">
        <w:tblPrEx>
          <w:tblBorders>
            <w:insideH w:val="none" w:sz="0" w:space="0" w:color="auto"/>
            <w:insideV w:val="none" w:sz="0" w:space="0" w:color="auto"/>
          </w:tblBorders>
        </w:tblPrEx>
        <w:tc>
          <w:tcPr>
            <w:tcW w:w="2268" w:type="dxa"/>
            <w:vMerge/>
            <w:tcBorders>
              <w:top w:val="single" w:sz="4" w:space="0" w:color="auto"/>
              <w:left w:val="single" w:sz="4" w:space="0" w:color="auto"/>
              <w:bottom w:val="single" w:sz="4" w:space="0" w:color="auto"/>
              <w:right w:val="single" w:sz="4" w:space="0" w:color="auto"/>
            </w:tcBorders>
          </w:tcPr>
          <w:p w14:paraId="5FD10343" w14:textId="77777777" w:rsidR="001878A5" w:rsidRDefault="001878A5"/>
        </w:tc>
        <w:tc>
          <w:tcPr>
            <w:tcW w:w="5386" w:type="dxa"/>
            <w:gridSpan w:val="6"/>
            <w:tcBorders>
              <w:top w:val="nil"/>
              <w:left w:val="single" w:sz="4" w:space="0" w:color="auto"/>
              <w:bottom w:val="single" w:sz="4" w:space="0" w:color="auto"/>
              <w:right w:val="nil"/>
            </w:tcBorders>
          </w:tcPr>
          <w:p w14:paraId="70770C69" w14:textId="77777777" w:rsidR="001878A5" w:rsidRDefault="001878A5">
            <w:pPr>
              <w:pStyle w:val="ConsPlusNormal"/>
              <w:jc w:val="both"/>
            </w:pPr>
            <w:r>
              <w:t>Эффективность лечения животных</w:t>
            </w:r>
          </w:p>
        </w:tc>
        <w:tc>
          <w:tcPr>
            <w:tcW w:w="1417" w:type="dxa"/>
            <w:gridSpan w:val="2"/>
            <w:tcBorders>
              <w:top w:val="nil"/>
              <w:left w:val="nil"/>
              <w:bottom w:val="single" w:sz="4" w:space="0" w:color="auto"/>
              <w:right w:val="single" w:sz="4" w:space="0" w:color="auto"/>
            </w:tcBorders>
          </w:tcPr>
          <w:p w14:paraId="222407A4" w14:textId="77777777" w:rsidR="001878A5" w:rsidRDefault="001878A5">
            <w:pPr>
              <w:pStyle w:val="ConsPlusNormal"/>
              <w:jc w:val="center"/>
            </w:pPr>
            <w:r>
              <w:t>100,0%</w:t>
            </w:r>
          </w:p>
        </w:tc>
      </w:tr>
    </w:tbl>
    <w:p w14:paraId="22362223" w14:textId="77777777" w:rsidR="001878A5" w:rsidRDefault="001878A5">
      <w:pPr>
        <w:pStyle w:val="ConsPlusNormal"/>
        <w:jc w:val="both"/>
      </w:pPr>
    </w:p>
    <w:p w14:paraId="11C86020" w14:textId="77777777" w:rsidR="001878A5" w:rsidRDefault="001878A5">
      <w:pPr>
        <w:pStyle w:val="ConsPlusTitle"/>
        <w:jc w:val="center"/>
        <w:outlineLvl w:val="1"/>
      </w:pPr>
      <w:r>
        <w:t>Раздел 1. ХАРАКТЕРИСТИКА ТЕКУЩЕГО СОСТОЯНИЯ СЕЛЬСКОГО</w:t>
      </w:r>
    </w:p>
    <w:p w14:paraId="4F1C6312" w14:textId="77777777" w:rsidR="001878A5" w:rsidRDefault="001878A5">
      <w:pPr>
        <w:pStyle w:val="ConsPlusTitle"/>
        <w:jc w:val="center"/>
      </w:pPr>
      <w:r>
        <w:t>ХОЗЯЙСТВА РЕСПУБЛИКИ САХА (ЯКУТИЯ), ОСНОВНЫЕ ПОКАЗАТЕЛИ</w:t>
      </w:r>
    </w:p>
    <w:p w14:paraId="0F119344" w14:textId="77777777" w:rsidR="001878A5" w:rsidRDefault="001878A5">
      <w:pPr>
        <w:pStyle w:val="ConsPlusTitle"/>
        <w:jc w:val="center"/>
      </w:pPr>
      <w:r>
        <w:t>И АНАЛИЗ СОЦИАЛЬНЫХ, ФИНАНСОВО-ЭКОНОМИЧЕСКИХ РИСКОВ</w:t>
      </w:r>
    </w:p>
    <w:p w14:paraId="304B567F" w14:textId="77777777" w:rsidR="001878A5" w:rsidRDefault="001878A5">
      <w:pPr>
        <w:pStyle w:val="ConsPlusNormal"/>
        <w:jc w:val="both"/>
      </w:pPr>
    </w:p>
    <w:p w14:paraId="554201DB" w14:textId="77777777" w:rsidR="001878A5" w:rsidRDefault="001878A5">
      <w:pPr>
        <w:pStyle w:val="ConsPlusNormal"/>
        <w:ind w:firstLine="540"/>
        <w:jc w:val="both"/>
      </w:pPr>
      <w:r>
        <w:t>За 2012 - 2018 годы совокупный объем финансирования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2012 - 2021 годы" (далее - Программа) за период 2012 - 2018 годы из государственного бюджета Республики Саха (Якутия) составил 59,9 млрд. рублей, в том числе на долю производственных программ - 68% (40,5 млрд. рублей), обеспечивающих подпрограмм - 28% (16,7 млрд. рублей).</w:t>
      </w:r>
    </w:p>
    <w:p w14:paraId="604DFF7B" w14:textId="77777777" w:rsidR="001878A5" w:rsidRDefault="001878A5">
      <w:pPr>
        <w:pStyle w:val="ConsPlusNormal"/>
        <w:spacing w:before="220"/>
        <w:ind w:firstLine="540"/>
        <w:jc w:val="both"/>
      </w:pPr>
      <w:r>
        <w:t>Объем привлечения средств из федерального бюджета составил за 2012 - 2018 годы 6,9 млрд. рублей, из них 40% было направлено на развитие сельских территорий (2,7 млрд. рублей), 36% на производственные направления (2,4 млрд. рублей).</w:t>
      </w:r>
    </w:p>
    <w:p w14:paraId="2B4EF21E" w14:textId="77777777" w:rsidR="001878A5" w:rsidRDefault="001878A5">
      <w:pPr>
        <w:pStyle w:val="ConsPlusNormal"/>
        <w:jc w:val="both"/>
      </w:pPr>
    </w:p>
    <w:p w14:paraId="0EAB39F9" w14:textId="77777777" w:rsidR="001878A5" w:rsidRDefault="001878A5">
      <w:pPr>
        <w:pStyle w:val="ConsPlusNormal"/>
        <w:jc w:val="right"/>
        <w:outlineLvl w:val="2"/>
      </w:pPr>
      <w:r>
        <w:t>Таблица 1</w:t>
      </w:r>
    </w:p>
    <w:p w14:paraId="59DBCD76" w14:textId="77777777" w:rsidR="001878A5" w:rsidRDefault="001878A5">
      <w:pPr>
        <w:pStyle w:val="ConsPlusNormal"/>
        <w:jc w:val="both"/>
      </w:pPr>
    </w:p>
    <w:p w14:paraId="6066170F" w14:textId="77777777" w:rsidR="001878A5" w:rsidRDefault="001878A5">
      <w:pPr>
        <w:pStyle w:val="ConsPlusTitle"/>
        <w:jc w:val="center"/>
      </w:pPr>
      <w:r>
        <w:t>Объем финансирования Программы за период 2012 - 2018 годы</w:t>
      </w:r>
    </w:p>
    <w:p w14:paraId="478F8991" w14:textId="77777777" w:rsidR="001878A5" w:rsidRDefault="001878A5">
      <w:pPr>
        <w:pStyle w:val="ConsPlusTitle"/>
        <w:jc w:val="center"/>
      </w:pPr>
      <w:r>
        <w:t>из государственного бюджета Республики Саха (Якутия)</w:t>
      </w:r>
    </w:p>
    <w:p w14:paraId="689D67D3" w14:textId="77777777" w:rsidR="001878A5" w:rsidRDefault="001878A5">
      <w:pPr>
        <w:pStyle w:val="ConsPlusTitle"/>
        <w:jc w:val="center"/>
      </w:pPr>
      <w:r>
        <w:t>и федерального бюджета</w:t>
      </w:r>
    </w:p>
    <w:p w14:paraId="79A4F5EC"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417"/>
        <w:gridCol w:w="1247"/>
        <w:gridCol w:w="1247"/>
        <w:gridCol w:w="1247"/>
      </w:tblGrid>
      <w:tr w:rsidR="001878A5" w14:paraId="642A458B" w14:textId="77777777">
        <w:tc>
          <w:tcPr>
            <w:tcW w:w="567" w:type="dxa"/>
            <w:vMerge w:val="restart"/>
            <w:vAlign w:val="center"/>
          </w:tcPr>
          <w:p w14:paraId="487B4AA2" w14:textId="77777777" w:rsidR="001878A5" w:rsidRDefault="001878A5">
            <w:pPr>
              <w:pStyle w:val="ConsPlusNormal"/>
              <w:jc w:val="center"/>
            </w:pPr>
            <w:r>
              <w:t xml:space="preserve">N </w:t>
            </w:r>
            <w:r>
              <w:lastRenderedPageBreak/>
              <w:t>п/п</w:t>
            </w:r>
          </w:p>
        </w:tc>
        <w:tc>
          <w:tcPr>
            <w:tcW w:w="3345" w:type="dxa"/>
            <w:vMerge w:val="restart"/>
            <w:vAlign w:val="center"/>
          </w:tcPr>
          <w:p w14:paraId="3CEAF1E8" w14:textId="77777777" w:rsidR="001878A5" w:rsidRDefault="001878A5">
            <w:pPr>
              <w:pStyle w:val="ConsPlusNormal"/>
              <w:jc w:val="center"/>
            </w:pPr>
            <w:r>
              <w:lastRenderedPageBreak/>
              <w:t>Наименование подпрограммы</w:t>
            </w:r>
          </w:p>
        </w:tc>
        <w:tc>
          <w:tcPr>
            <w:tcW w:w="1417" w:type="dxa"/>
            <w:vMerge w:val="restart"/>
            <w:vAlign w:val="center"/>
          </w:tcPr>
          <w:p w14:paraId="1C4F2EF2" w14:textId="77777777" w:rsidR="001878A5" w:rsidRDefault="001878A5">
            <w:pPr>
              <w:pStyle w:val="ConsPlusNormal"/>
              <w:jc w:val="center"/>
            </w:pPr>
            <w:r>
              <w:t xml:space="preserve">Период </w:t>
            </w:r>
            <w:r>
              <w:lastRenderedPageBreak/>
              <w:t>действия</w:t>
            </w:r>
          </w:p>
        </w:tc>
        <w:tc>
          <w:tcPr>
            <w:tcW w:w="1247" w:type="dxa"/>
            <w:vMerge w:val="restart"/>
            <w:vAlign w:val="center"/>
          </w:tcPr>
          <w:p w14:paraId="24C8AF57" w14:textId="77777777" w:rsidR="001878A5" w:rsidRDefault="001878A5">
            <w:pPr>
              <w:pStyle w:val="ConsPlusNormal"/>
              <w:jc w:val="center"/>
            </w:pPr>
            <w:r>
              <w:lastRenderedPageBreak/>
              <w:t>Всего</w:t>
            </w:r>
          </w:p>
        </w:tc>
        <w:tc>
          <w:tcPr>
            <w:tcW w:w="2494" w:type="dxa"/>
            <w:gridSpan w:val="2"/>
            <w:vAlign w:val="center"/>
          </w:tcPr>
          <w:p w14:paraId="41FB63A3" w14:textId="77777777" w:rsidR="001878A5" w:rsidRDefault="001878A5">
            <w:pPr>
              <w:pStyle w:val="ConsPlusNormal"/>
              <w:jc w:val="center"/>
            </w:pPr>
            <w:r>
              <w:t>в том числе</w:t>
            </w:r>
          </w:p>
        </w:tc>
      </w:tr>
      <w:tr w:rsidR="001878A5" w14:paraId="31AD22DE" w14:textId="77777777">
        <w:tc>
          <w:tcPr>
            <w:tcW w:w="567" w:type="dxa"/>
            <w:vMerge/>
          </w:tcPr>
          <w:p w14:paraId="44BAE3D3" w14:textId="77777777" w:rsidR="001878A5" w:rsidRDefault="001878A5"/>
        </w:tc>
        <w:tc>
          <w:tcPr>
            <w:tcW w:w="3345" w:type="dxa"/>
            <w:vMerge/>
          </w:tcPr>
          <w:p w14:paraId="50C2F8EE" w14:textId="77777777" w:rsidR="001878A5" w:rsidRDefault="001878A5"/>
        </w:tc>
        <w:tc>
          <w:tcPr>
            <w:tcW w:w="1417" w:type="dxa"/>
            <w:vMerge/>
          </w:tcPr>
          <w:p w14:paraId="62D4B626" w14:textId="77777777" w:rsidR="001878A5" w:rsidRDefault="001878A5"/>
        </w:tc>
        <w:tc>
          <w:tcPr>
            <w:tcW w:w="1247" w:type="dxa"/>
            <w:vMerge/>
          </w:tcPr>
          <w:p w14:paraId="155CBB08" w14:textId="77777777" w:rsidR="001878A5" w:rsidRDefault="001878A5"/>
        </w:tc>
        <w:tc>
          <w:tcPr>
            <w:tcW w:w="1247" w:type="dxa"/>
            <w:vAlign w:val="center"/>
          </w:tcPr>
          <w:p w14:paraId="217FD29D" w14:textId="77777777" w:rsidR="001878A5" w:rsidRDefault="001878A5">
            <w:pPr>
              <w:pStyle w:val="ConsPlusNormal"/>
              <w:jc w:val="center"/>
            </w:pPr>
            <w:r>
              <w:t>федеральный бюджет</w:t>
            </w:r>
          </w:p>
        </w:tc>
        <w:tc>
          <w:tcPr>
            <w:tcW w:w="1247" w:type="dxa"/>
            <w:vAlign w:val="center"/>
          </w:tcPr>
          <w:p w14:paraId="3FBF870F" w14:textId="77777777" w:rsidR="001878A5" w:rsidRDefault="001878A5">
            <w:pPr>
              <w:pStyle w:val="ConsPlusNormal"/>
              <w:jc w:val="center"/>
            </w:pPr>
            <w:r>
              <w:t>государственный бюджет РС(Я)</w:t>
            </w:r>
          </w:p>
        </w:tc>
      </w:tr>
      <w:tr w:rsidR="001878A5" w14:paraId="6769F5F5" w14:textId="77777777">
        <w:tc>
          <w:tcPr>
            <w:tcW w:w="567" w:type="dxa"/>
            <w:vAlign w:val="center"/>
          </w:tcPr>
          <w:p w14:paraId="5A1F5F03" w14:textId="77777777" w:rsidR="001878A5" w:rsidRDefault="001878A5">
            <w:pPr>
              <w:pStyle w:val="ConsPlusNormal"/>
              <w:jc w:val="center"/>
            </w:pPr>
            <w:r>
              <w:t>1</w:t>
            </w:r>
          </w:p>
        </w:tc>
        <w:tc>
          <w:tcPr>
            <w:tcW w:w="3345" w:type="dxa"/>
            <w:vAlign w:val="center"/>
          </w:tcPr>
          <w:p w14:paraId="008CD10F" w14:textId="77777777" w:rsidR="001878A5" w:rsidRDefault="001878A5">
            <w:pPr>
              <w:pStyle w:val="ConsPlusNormal"/>
              <w:jc w:val="both"/>
            </w:pPr>
            <w:r>
              <w:t>Развитие животноводства</w:t>
            </w:r>
          </w:p>
        </w:tc>
        <w:tc>
          <w:tcPr>
            <w:tcW w:w="1417" w:type="dxa"/>
            <w:vAlign w:val="center"/>
          </w:tcPr>
          <w:p w14:paraId="353CCD32" w14:textId="77777777" w:rsidR="001878A5" w:rsidRDefault="001878A5">
            <w:pPr>
              <w:pStyle w:val="ConsPlusNormal"/>
              <w:jc w:val="center"/>
            </w:pPr>
            <w:r>
              <w:t>2012 - 2018</w:t>
            </w:r>
          </w:p>
        </w:tc>
        <w:tc>
          <w:tcPr>
            <w:tcW w:w="1247" w:type="dxa"/>
            <w:vAlign w:val="center"/>
          </w:tcPr>
          <w:p w14:paraId="7898B919" w14:textId="77777777" w:rsidR="001878A5" w:rsidRDefault="001878A5">
            <w:pPr>
              <w:pStyle w:val="ConsPlusNormal"/>
              <w:jc w:val="right"/>
            </w:pPr>
            <w:r>
              <w:t>25 294</w:t>
            </w:r>
          </w:p>
        </w:tc>
        <w:tc>
          <w:tcPr>
            <w:tcW w:w="1247" w:type="dxa"/>
            <w:vAlign w:val="center"/>
          </w:tcPr>
          <w:p w14:paraId="1601F9CB" w14:textId="77777777" w:rsidR="001878A5" w:rsidRDefault="001878A5">
            <w:pPr>
              <w:pStyle w:val="ConsPlusNormal"/>
              <w:jc w:val="right"/>
            </w:pPr>
            <w:r>
              <w:t>662</w:t>
            </w:r>
          </w:p>
        </w:tc>
        <w:tc>
          <w:tcPr>
            <w:tcW w:w="1247" w:type="dxa"/>
            <w:vAlign w:val="center"/>
          </w:tcPr>
          <w:p w14:paraId="64D8ACCC" w14:textId="77777777" w:rsidR="001878A5" w:rsidRDefault="001878A5">
            <w:pPr>
              <w:pStyle w:val="ConsPlusNormal"/>
              <w:jc w:val="right"/>
            </w:pPr>
            <w:r>
              <w:t>24 632</w:t>
            </w:r>
          </w:p>
        </w:tc>
      </w:tr>
      <w:tr w:rsidR="001878A5" w14:paraId="3D2781F6" w14:textId="77777777">
        <w:tc>
          <w:tcPr>
            <w:tcW w:w="567" w:type="dxa"/>
            <w:vAlign w:val="center"/>
          </w:tcPr>
          <w:p w14:paraId="670DAEC3" w14:textId="77777777" w:rsidR="001878A5" w:rsidRDefault="001878A5">
            <w:pPr>
              <w:pStyle w:val="ConsPlusNormal"/>
              <w:jc w:val="center"/>
            </w:pPr>
            <w:r>
              <w:t>2</w:t>
            </w:r>
          </w:p>
        </w:tc>
        <w:tc>
          <w:tcPr>
            <w:tcW w:w="3345" w:type="dxa"/>
            <w:vAlign w:val="center"/>
          </w:tcPr>
          <w:p w14:paraId="12F66B39" w14:textId="77777777" w:rsidR="001878A5" w:rsidRDefault="001878A5">
            <w:pPr>
              <w:pStyle w:val="ConsPlusNormal"/>
              <w:jc w:val="both"/>
            </w:pPr>
            <w:r>
              <w:t>Развитие табунного коневодства</w:t>
            </w:r>
          </w:p>
        </w:tc>
        <w:tc>
          <w:tcPr>
            <w:tcW w:w="1417" w:type="dxa"/>
            <w:vAlign w:val="center"/>
          </w:tcPr>
          <w:p w14:paraId="127C3144" w14:textId="77777777" w:rsidR="001878A5" w:rsidRDefault="001878A5">
            <w:pPr>
              <w:pStyle w:val="ConsPlusNormal"/>
              <w:jc w:val="center"/>
            </w:pPr>
            <w:r>
              <w:t>2014 - 2018</w:t>
            </w:r>
          </w:p>
        </w:tc>
        <w:tc>
          <w:tcPr>
            <w:tcW w:w="1247" w:type="dxa"/>
            <w:vAlign w:val="center"/>
          </w:tcPr>
          <w:p w14:paraId="417AC316" w14:textId="77777777" w:rsidR="001878A5" w:rsidRDefault="001878A5">
            <w:pPr>
              <w:pStyle w:val="ConsPlusNormal"/>
              <w:jc w:val="right"/>
            </w:pPr>
            <w:r>
              <w:t>664</w:t>
            </w:r>
          </w:p>
        </w:tc>
        <w:tc>
          <w:tcPr>
            <w:tcW w:w="1247" w:type="dxa"/>
            <w:vAlign w:val="center"/>
          </w:tcPr>
          <w:p w14:paraId="1D9B047A" w14:textId="77777777" w:rsidR="001878A5" w:rsidRDefault="001878A5">
            <w:pPr>
              <w:pStyle w:val="ConsPlusNormal"/>
              <w:jc w:val="right"/>
            </w:pPr>
            <w:r>
              <w:t>223</w:t>
            </w:r>
          </w:p>
        </w:tc>
        <w:tc>
          <w:tcPr>
            <w:tcW w:w="1247" w:type="dxa"/>
            <w:vAlign w:val="center"/>
          </w:tcPr>
          <w:p w14:paraId="5F077BDC" w14:textId="77777777" w:rsidR="001878A5" w:rsidRDefault="001878A5">
            <w:pPr>
              <w:pStyle w:val="ConsPlusNormal"/>
              <w:jc w:val="right"/>
            </w:pPr>
            <w:r>
              <w:t>441</w:t>
            </w:r>
          </w:p>
        </w:tc>
      </w:tr>
      <w:tr w:rsidR="001878A5" w14:paraId="5C64B92C" w14:textId="77777777">
        <w:tc>
          <w:tcPr>
            <w:tcW w:w="567" w:type="dxa"/>
            <w:vAlign w:val="center"/>
          </w:tcPr>
          <w:p w14:paraId="2FB18872" w14:textId="77777777" w:rsidR="001878A5" w:rsidRDefault="001878A5">
            <w:pPr>
              <w:pStyle w:val="ConsPlusNormal"/>
              <w:jc w:val="center"/>
            </w:pPr>
            <w:r>
              <w:t>3</w:t>
            </w:r>
          </w:p>
        </w:tc>
        <w:tc>
          <w:tcPr>
            <w:tcW w:w="3345" w:type="dxa"/>
            <w:vAlign w:val="center"/>
          </w:tcPr>
          <w:p w14:paraId="48CC3B3B" w14:textId="77777777" w:rsidR="001878A5" w:rsidRDefault="001878A5">
            <w:pPr>
              <w:pStyle w:val="ConsPlusNormal"/>
              <w:jc w:val="both"/>
            </w:pPr>
            <w:r>
              <w:t>Развитие растениеводства</w:t>
            </w:r>
          </w:p>
        </w:tc>
        <w:tc>
          <w:tcPr>
            <w:tcW w:w="1417" w:type="dxa"/>
            <w:vAlign w:val="center"/>
          </w:tcPr>
          <w:p w14:paraId="5E091AA7" w14:textId="77777777" w:rsidR="001878A5" w:rsidRDefault="001878A5">
            <w:pPr>
              <w:pStyle w:val="ConsPlusNormal"/>
              <w:jc w:val="center"/>
            </w:pPr>
            <w:r>
              <w:t>2012 - 2018</w:t>
            </w:r>
          </w:p>
        </w:tc>
        <w:tc>
          <w:tcPr>
            <w:tcW w:w="1247" w:type="dxa"/>
            <w:vAlign w:val="center"/>
          </w:tcPr>
          <w:p w14:paraId="1E5058CE" w14:textId="77777777" w:rsidR="001878A5" w:rsidRDefault="001878A5">
            <w:pPr>
              <w:pStyle w:val="ConsPlusNormal"/>
              <w:jc w:val="right"/>
            </w:pPr>
            <w:r>
              <w:t>3 416</w:t>
            </w:r>
          </w:p>
        </w:tc>
        <w:tc>
          <w:tcPr>
            <w:tcW w:w="1247" w:type="dxa"/>
            <w:vAlign w:val="center"/>
          </w:tcPr>
          <w:p w14:paraId="0B6B8C0A" w14:textId="77777777" w:rsidR="001878A5" w:rsidRDefault="001878A5">
            <w:pPr>
              <w:pStyle w:val="ConsPlusNormal"/>
              <w:jc w:val="right"/>
            </w:pPr>
            <w:r>
              <w:t>561</w:t>
            </w:r>
          </w:p>
        </w:tc>
        <w:tc>
          <w:tcPr>
            <w:tcW w:w="1247" w:type="dxa"/>
            <w:vAlign w:val="center"/>
          </w:tcPr>
          <w:p w14:paraId="37E80DC3" w14:textId="77777777" w:rsidR="001878A5" w:rsidRDefault="001878A5">
            <w:pPr>
              <w:pStyle w:val="ConsPlusNormal"/>
              <w:jc w:val="right"/>
            </w:pPr>
            <w:r>
              <w:t>2 855</w:t>
            </w:r>
          </w:p>
        </w:tc>
      </w:tr>
      <w:tr w:rsidR="001878A5" w14:paraId="51EFBCAC" w14:textId="77777777">
        <w:tc>
          <w:tcPr>
            <w:tcW w:w="567" w:type="dxa"/>
            <w:vAlign w:val="center"/>
          </w:tcPr>
          <w:p w14:paraId="1F20A3D4" w14:textId="77777777" w:rsidR="001878A5" w:rsidRDefault="001878A5">
            <w:pPr>
              <w:pStyle w:val="ConsPlusNormal"/>
              <w:jc w:val="center"/>
            </w:pPr>
            <w:r>
              <w:t>4</w:t>
            </w:r>
          </w:p>
        </w:tc>
        <w:tc>
          <w:tcPr>
            <w:tcW w:w="3345" w:type="dxa"/>
            <w:vAlign w:val="center"/>
          </w:tcPr>
          <w:p w14:paraId="4239C37F" w14:textId="77777777" w:rsidR="001878A5" w:rsidRDefault="001878A5">
            <w:pPr>
              <w:pStyle w:val="ConsPlusNormal"/>
              <w:jc w:val="both"/>
            </w:pPr>
            <w:r>
              <w:t>Развитие кормопроизводства</w:t>
            </w:r>
          </w:p>
        </w:tc>
        <w:tc>
          <w:tcPr>
            <w:tcW w:w="1417" w:type="dxa"/>
            <w:vAlign w:val="center"/>
          </w:tcPr>
          <w:p w14:paraId="3D0DC3EA" w14:textId="77777777" w:rsidR="001878A5" w:rsidRDefault="001878A5">
            <w:pPr>
              <w:pStyle w:val="ConsPlusNormal"/>
              <w:jc w:val="center"/>
            </w:pPr>
            <w:r>
              <w:t>2017 - 2018</w:t>
            </w:r>
          </w:p>
        </w:tc>
        <w:tc>
          <w:tcPr>
            <w:tcW w:w="1247" w:type="dxa"/>
            <w:vAlign w:val="center"/>
          </w:tcPr>
          <w:p w14:paraId="5421CD9C" w14:textId="77777777" w:rsidR="001878A5" w:rsidRDefault="001878A5">
            <w:pPr>
              <w:pStyle w:val="ConsPlusNormal"/>
              <w:jc w:val="right"/>
            </w:pPr>
            <w:r>
              <w:t>309</w:t>
            </w:r>
          </w:p>
        </w:tc>
        <w:tc>
          <w:tcPr>
            <w:tcW w:w="1247" w:type="dxa"/>
            <w:vAlign w:val="center"/>
          </w:tcPr>
          <w:p w14:paraId="2FD9BF33" w14:textId="77777777" w:rsidR="001878A5" w:rsidRDefault="001878A5">
            <w:pPr>
              <w:pStyle w:val="ConsPlusNormal"/>
              <w:jc w:val="right"/>
            </w:pPr>
            <w:r>
              <w:t>73</w:t>
            </w:r>
          </w:p>
        </w:tc>
        <w:tc>
          <w:tcPr>
            <w:tcW w:w="1247" w:type="dxa"/>
            <w:vAlign w:val="center"/>
          </w:tcPr>
          <w:p w14:paraId="4F88E616" w14:textId="77777777" w:rsidR="001878A5" w:rsidRDefault="001878A5">
            <w:pPr>
              <w:pStyle w:val="ConsPlusNormal"/>
              <w:jc w:val="right"/>
            </w:pPr>
            <w:r>
              <w:t>236</w:t>
            </w:r>
          </w:p>
        </w:tc>
      </w:tr>
      <w:tr w:rsidR="001878A5" w14:paraId="0F0008F5" w14:textId="77777777">
        <w:tc>
          <w:tcPr>
            <w:tcW w:w="567" w:type="dxa"/>
            <w:vAlign w:val="center"/>
          </w:tcPr>
          <w:p w14:paraId="7525F4CA" w14:textId="77777777" w:rsidR="001878A5" w:rsidRDefault="001878A5">
            <w:pPr>
              <w:pStyle w:val="ConsPlusNormal"/>
              <w:jc w:val="center"/>
            </w:pPr>
            <w:r>
              <w:t>5</w:t>
            </w:r>
          </w:p>
        </w:tc>
        <w:tc>
          <w:tcPr>
            <w:tcW w:w="3345" w:type="dxa"/>
            <w:vAlign w:val="center"/>
          </w:tcPr>
          <w:p w14:paraId="4C2CCF36" w14:textId="77777777" w:rsidR="001878A5" w:rsidRDefault="001878A5">
            <w:pPr>
              <w:pStyle w:val="ConsPlusNormal"/>
              <w:jc w:val="both"/>
            </w:pPr>
            <w:r>
              <w:t>Развитие мелиорации с/х земель</w:t>
            </w:r>
          </w:p>
        </w:tc>
        <w:tc>
          <w:tcPr>
            <w:tcW w:w="1417" w:type="dxa"/>
            <w:vAlign w:val="center"/>
          </w:tcPr>
          <w:p w14:paraId="6E161EC2" w14:textId="77777777" w:rsidR="001878A5" w:rsidRDefault="001878A5">
            <w:pPr>
              <w:pStyle w:val="ConsPlusNormal"/>
              <w:jc w:val="center"/>
            </w:pPr>
            <w:r>
              <w:t>2012 - 2018</w:t>
            </w:r>
          </w:p>
        </w:tc>
        <w:tc>
          <w:tcPr>
            <w:tcW w:w="1247" w:type="dxa"/>
            <w:vAlign w:val="center"/>
          </w:tcPr>
          <w:p w14:paraId="61A6F801" w14:textId="77777777" w:rsidR="001878A5" w:rsidRDefault="001878A5">
            <w:pPr>
              <w:pStyle w:val="ConsPlusNormal"/>
              <w:jc w:val="right"/>
            </w:pPr>
            <w:r>
              <w:t>2 514</w:t>
            </w:r>
          </w:p>
        </w:tc>
        <w:tc>
          <w:tcPr>
            <w:tcW w:w="1247" w:type="dxa"/>
            <w:vAlign w:val="center"/>
          </w:tcPr>
          <w:p w14:paraId="5D851E32" w14:textId="77777777" w:rsidR="001878A5" w:rsidRDefault="001878A5">
            <w:pPr>
              <w:pStyle w:val="ConsPlusNormal"/>
              <w:jc w:val="right"/>
            </w:pPr>
            <w:r>
              <w:t>125</w:t>
            </w:r>
          </w:p>
        </w:tc>
        <w:tc>
          <w:tcPr>
            <w:tcW w:w="1247" w:type="dxa"/>
            <w:vAlign w:val="center"/>
          </w:tcPr>
          <w:p w14:paraId="56E44A37" w14:textId="77777777" w:rsidR="001878A5" w:rsidRDefault="001878A5">
            <w:pPr>
              <w:pStyle w:val="ConsPlusNormal"/>
              <w:jc w:val="right"/>
            </w:pPr>
            <w:r>
              <w:t>2 389</w:t>
            </w:r>
          </w:p>
        </w:tc>
      </w:tr>
      <w:tr w:rsidR="001878A5" w14:paraId="46AF35EF" w14:textId="77777777">
        <w:tc>
          <w:tcPr>
            <w:tcW w:w="567" w:type="dxa"/>
            <w:vAlign w:val="center"/>
          </w:tcPr>
          <w:p w14:paraId="0F6464D7" w14:textId="77777777" w:rsidR="001878A5" w:rsidRDefault="001878A5">
            <w:pPr>
              <w:pStyle w:val="ConsPlusNormal"/>
              <w:jc w:val="center"/>
            </w:pPr>
            <w:r>
              <w:t>6</w:t>
            </w:r>
          </w:p>
        </w:tc>
        <w:tc>
          <w:tcPr>
            <w:tcW w:w="3345" w:type="dxa"/>
            <w:vAlign w:val="center"/>
          </w:tcPr>
          <w:p w14:paraId="197D4AAC" w14:textId="77777777" w:rsidR="001878A5" w:rsidRDefault="001878A5">
            <w:pPr>
              <w:pStyle w:val="ConsPlusNormal"/>
              <w:jc w:val="both"/>
            </w:pPr>
            <w:r>
              <w:t>Развитие традиционных отраслей Севера</w:t>
            </w:r>
          </w:p>
        </w:tc>
        <w:tc>
          <w:tcPr>
            <w:tcW w:w="1417" w:type="dxa"/>
            <w:vAlign w:val="center"/>
          </w:tcPr>
          <w:p w14:paraId="76A675A8" w14:textId="77777777" w:rsidR="001878A5" w:rsidRDefault="001878A5">
            <w:pPr>
              <w:pStyle w:val="ConsPlusNormal"/>
              <w:jc w:val="center"/>
            </w:pPr>
            <w:r>
              <w:t>2012 - 2018</w:t>
            </w:r>
          </w:p>
        </w:tc>
        <w:tc>
          <w:tcPr>
            <w:tcW w:w="1247" w:type="dxa"/>
            <w:vAlign w:val="center"/>
          </w:tcPr>
          <w:p w14:paraId="6AFCB1AE" w14:textId="77777777" w:rsidR="001878A5" w:rsidRDefault="001878A5">
            <w:pPr>
              <w:pStyle w:val="ConsPlusNormal"/>
              <w:jc w:val="right"/>
            </w:pPr>
            <w:r>
              <w:t>3 302</w:t>
            </w:r>
          </w:p>
        </w:tc>
        <w:tc>
          <w:tcPr>
            <w:tcW w:w="1247" w:type="dxa"/>
            <w:vAlign w:val="center"/>
          </w:tcPr>
          <w:p w14:paraId="7B393F97" w14:textId="77777777" w:rsidR="001878A5" w:rsidRDefault="001878A5">
            <w:pPr>
              <w:pStyle w:val="ConsPlusNormal"/>
              <w:jc w:val="right"/>
            </w:pPr>
            <w:r>
              <w:t>265</w:t>
            </w:r>
          </w:p>
        </w:tc>
        <w:tc>
          <w:tcPr>
            <w:tcW w:w="1247" w:type="dxa"/>
            <w:vAlign w:val="center"/>
          </w:tcPr>
          <w:p w14:paraId="5E498CE6" w14:textId="77777777" w:rsidR="001878A5" w:rsidRDefault="001878A5">
            <w:pPr>
              <w:pStyle w:val="ConsPlusNormal"/>
              <w:jc w:val="right"/>
            </w:pPr>
            <w:r>
              <w:t>3 037</w:t>
            </w:r>
          </w:p>
        </w:tc>
      </w:tr>
      <w:tr w:rsidR="001878A5" w14:paraId="01CC12EE" w14:textId="77777777">
        <w:tc>
          <w:tcPr>
            <w:tcW w:w="567" w:type="dxa"/>
            <w:vAlign w:val="center"/>
          </w:tcPr>
          <w:p w14:paraId="4AB4FE9F" w14:textId="77777777" w:rsidR="001878A5" w:rsidRDefault="001878A5">
            <w:pPr>
              <w:pStyle w:val="ConsPlusNormal"/>
              <w:jc w:val="center"/>
            </w:pPr>
            <w:r>
              <w:t>7</w:t>
            </w:r>
          </w:p>
        </w:tc>
        <w:tc>
          <w:tcPr>
            <w:tcW w:w="3345" w:type="dxa"/>
            <w:vAlign w:val="center"/>
          </w:tcPr>
          <w:p w14:paraId="1C98E9B6" w14:textId="77777777" w:rsidR="001878A5" w:rsidRDefault="001878A5">
            <w:pPr>
              <w:pStyle w:val="ConsPlusNormal"/>
              <w:jc w:val="both"/>
            </w:pPr>
            <w:r>
              <w:t>Развитие рыбохозяйственного комплекса</w:t>
            </w:r>
          </w:p>
        </w:tc>
        <w:tc>
          <w:tcPr>
            <w:tcW w:w="1417" w:type="dxa"/>
            <w:vAlign w:val="center"/>
          </w:tcPr>
          <w:p w14:paraId="314ABDB0" w14:textId="77777777" w:rsidR="001878A5" w:rsidRDefault="001878A5">
            <w:pPr>
              <w:pStyle w:val="ConsPlusNormal"/>
              <w:jc w:val="center"/>
            </w:pPr>
            <w:r>
              <w:t>2012 - 2018</w:t>
            </w:r>
          </w:p>
        </w:tc>
        <w:tc>
          <w:tcPr>
            <w:tcW w:w="1247" w:type="dxa"/>
            <w:vAlign w:val="center"/>
          </w:tcPr>
          <w:p w14:paraId="1B5BE939" w14:textId="77777777" w:rsidR="001878A5" w:rsidRDefault="001878A5">
            <w:pPr>
              <w:pStyle w:val="ConsPlusNormal"/>
              <w:jc w:val="right"/>
            </w:pPr>
            <w:r>
              <w:t>917</w:t>
            </w:r>
          </w:p>
        </w:tc>
        <w:tc>
          <w:tcPr>
            <w:tcW w:w="1247" w:type="dxa"/>
            <w:vAlign w:val="center"/>
          </w:tcPr>
          <w:p w14:paraId="300EF2D8" w14:textId="77777777" w:rsidR="001878A5" w:rsidRDefault="001878A5">
            <w:pPr>
              <w:pStyle w:val="ConsPlusNormal"/>
              <w:jc w:val="right"/>
            </w:pPr>
            <w:r>
              <w:t>2</w:t>
            </w:r>
          </w:p>
        </w:tc>
        <w:tc>
          <w:tcPr>
            <w:tcW w:w="1247" w:type="dxa"/>
            <w:vAlign w:val="center"/>
          </w:tcPr>
          <w:p w14:paraId="488718B7" w14:textId="77777777" w:rsidR="001878A5" w:rsidRDefault="001878A5">
            <w:pPr>
              <w:pStyle w:val="ConsPlusNormal"/>
              <w:jc w:val="right"/>
            </w:pPr>
            <w:r>
              <w:t>915</w:t>
            </w:r>
          </w:p>
        </w:tc>
      </w:tr>
      <w:tr w:rsidR="001878A5" w14:paraId="0B585A3F" w14:textId="77777777">
        <w:tc>
          <w:tcPr>
            <w:tcW w:w="567" w:type="dxa"/>
            <w:vAlign w:val="center"/>
          </w:tcPr>
          <w:p w14:paraId="0CFEDDE6" w14:textId="77777777" w:rsidR="001878A5" w:rsidRDefault="001878A5">
            <w:pPr>
              <w:pStyle w:val="ConsPlusNormal"/>
              <w:jc w:val="center"/>
            </w:pPr>
            <w:r>
              <w:t>8</w:t>
            </w:r>
          </w:p>
        </w:tc>
        <w:tc>
          <w:tcPr>
            <w:tcW w:w="3345" w:type="dxa"/>
            <w:vAlign w:val="center"/>
          </w:tcPr>
          <w:p w14:paraId="28938531" w14:textId="77777777" w:rsidR="001878A5" w:rsidRDefault="001878A5">
            <w:pPr>
              <w:pStyle w:val="ConsPlusNormal"/>
              <w:jc w:val="both"/>
            </w:pPr>
            <w:r>
              <w:t>Развитие северного оленеводства</w:t>
            </w:r>
          </w:p>
        </w:tc>
        <w:tc>
          <w:tcPr>
            <w:tcW w:w="1417" w:type="dxa"/>
            <w:vAlign w:val="center"/>
          </w:tcPr>
          <w:p w14:paraId="3E6981F5" w14:textId="77777777" w:rsidR="001878A5" w:rsidRDefault="001878A5">
            <w:pPr>
              <w:pStyle w:val="ConsPlusNormal"/>
              <w:jc w:val="center"/>
            </w:pPr>
            <w:r>
              <w:t>2017 - 2018</w:t>
            </w:r>
          </w:p>
        </w:tc>
        <w:tc>
          <w:tcPr>
            <w:tcW w:w="1247" w:type="dxa"/>
            <w:vAlign w:val="center"/>
          </w:tcPr>
          <w:p w14:paraId="70AB6470" w14:textId="77777777" w:rsidR="001878A5" w:rsidRDefault="001878A5">
            <w:pPr>
              <w:pStyle w:val="ConsPlusNormal"/>
              <w:jc w:val="right"/>
            </w:pPr>
            <w:r>
              <w:t>1 648</w:t>
            </w:r>
          </w:p>
        </w:tc>
        <w:tc>
          <w:tcPr>
            <w:tcW w:w="1247" w:type="dxa"/>
            <w:vAlign w:val="center"/>
          </w:tcPr>
          <w:p w14:paraId="7A390955" w14:textId="77777777" w:rsidR="001878A5" w:rsidRDefault="001878A5">
            <w:pPr>
              <w:pStyle w:val="ConsPlusNormal"/>
              <w:jc w:val="right"/>
            </w:pPr>
            <w:r>
              <w:t>212</w:t>
            </w:r>
          </w:p>
        </w:tc>
        <w:tc>
          <w:tcPr>
            <w:tcW w:w="1247" w:type="dxa"/>
            <w:vAlign w:val="center"/>
          </w:tcPr>
          <w:p w14:paraId="7927EA67" w14:textId="77777777" w:rsidR="001878A5" w:rsidRDefault="001878A5">
            <w:pPr>
              <w:pStyle w:val="ConsPlusNormal"/>
              <w:jc w:val="right"/>
            </w:pPr>
            <w:r>
              <w:t>1 436</w:t>
            </w:r>
          </w:p>
        </w:tc>
      </w:tr>
      <w:tr w:rsidR="001878A5" w14:paraId="59BB9098" w14:textId="77777777">
        <w:tc>
          <w:tcPr>
            <w:tcW w:w="567" w:type="dxa"/>
            <w:vAlign w:val="center"/>
          </w:tcPr>
          <w:p w14:paraId="578ADADB" w14:textId="77777777" w:rsidR="001878A5" w:rsidRDefault="001878A5">
            <w:pPr>
              <w:pStyle w:val="ConsPlusNormal"/>
              <w:jc w:val="center"/>
            </w:pPr>
            <w:r>
              <w:t>9</w:t>
            </w:r>
          </w:p>
        </w:tc>
        <w:tc>
          <w:tcPr>
            <w:tcW w:w="3345" w:type="dxa"/>
            <w:vAlign w:val="center"/>
          </w:tcPr>
          <w:p w14:paraId="04FAF7B4" w14:textId="77777777" w:rsidR="001878A5" w:rsidRDefault="001878A5">
            <w:pPr>
              <w:pStyle w:val="ConsPlusNormal"/>
              <w:jc w:val="both"/>
            </w:pPr>
            <w:r>
              <w:t>Строительство производственных объектов, техническая и технологическая модернизация АПК</w:t>
            </w:r>
          </w:p>
        </w:tc>
        <w:tc>
          <w:tcPr>
            <w:tcW w:w="1417" w:type="dxa"/>
            <w:vAlign w:val="center"/>
          </w:tcPr>
          <w:p w14:paraId="2AFD5656" w14:textId="77777777" w:rsidR="001878A5" w:rsidRDefault="001878A5">
            <w:pPr>
              <w:pStyle w:val="ConsPlusNormal"/>
              <w:jc w:val="center"/>
            </w:pPr>
            <w:r>
              <w:t>2014 - 2016</w:t>
            </w:r>
          </w:p>
        </w:tc>
        <w:tc>
          <w:tcPr>
            <w:tcW w:w="1247" w:type="dxa"/>
            <w:vAlign w:val="center"/>
          </w:tcPr>
          <w:p w14:paraId="53E5DF95" w14:textId="77777777" w:rsidR="001878A5" w:rsidRDefault="001878A5">
            <w:pPr>
              <w:pStyle w:val="ConsPlusNormal"/>
              <w:jc w:val="right"/>
            </w:pPr>
            <w:r>
              <w:t>1 629</w:t>
            </w:r>
          </w:p>
        </w:tc>
        <w:tc>
          <w:tcPr>
            <w:tcW w:w="1247" w:type="dxa"/>
            <w:vAlign w:val="center"/>
          </w:tcPr>
          <w:p w14:paraId="34BF35C4" w14:textId="77777777" w:rsidR="001878A5" w:rsidRDefault="001878A5">
            <w:pPr>
              <w:pStyle w:val="ConsPlusNormal"/>
            </w:pPr>
          </w:p>
        </w:tc>
        <w:tc>
          <w:tcPr>
            <w:tcW w:w="1247" w:type="dxa"/>
            <w:vAlign w:val="center"/>
          </w:tcPr>
          <w:p w14:paraId="267E637E" w14:textId="77777777" w:rsidR="001878A5" w:rsidRDefault="001878A5">
            <w:pPr>
              <w:pStyle w:val="ConsPlusNormal"/>
              <w:jc w:val="right"/>
            </w:pPr>
            <w:r>
              <w:t>1 629</w:t>
            </w:r>
          </w:p>
        </w:tc>
      </w:tr>
      <w:tr w:rsidR="001878A5" w14:paraId="666E1478" w14:textId="77777777">
        <w:tc>
          <w:tcPr>
            <w:tcW w:w="567" w:type="dxa"/>
            <w:vAlign w:val="center"/>
          </w:tcPr>
          <w:p w14:paraId="0BA6FD6D" w14:textId="77777777" w:rsidR="001878A5" w:rsidRDefault="001878A5">
            <w:pPr>
              <w:pStyle w:val="ConsPlusNormal"/>
              <w:jc w:val="center"/>
            </w:pPr>
            <w:r>
              <w:t>10</w:t>
            </w:r>
          </w:p>
        </w:tc>
        <w:tc>
          <w:tcPr>
            <w:tcW w:w="3345" w:type="dxa"/>
            <w:vAlign w:val="center"/>
          </w:tcPr>
          <w:p w14:paraId="2054E8C9" w14:textId="77777777" w:rsidR="001878A5" w:rsidRDefault="001878A5">
            <w:pPr>
              <w:pStyle w:val="ConsPlusNormal"/>
              <w:jc w:val="both"/>
            </w:pPr>
            <w:r>
              <w:t>Стимулирование инвестиционной деятельности АПК</w:t>
            </w:r>
          </w:p>
        </w:tc>
        <w:tc>
          <w:tcPr>
            <w:tcW w:w="1417" w:type="dxa"/>
            <w:vAlign w:val="center"/>
          </w:tcPr>
          <w:p w14:paraId="7473249C" w14:textId="77777777" w:rsidR="001878A5" w:rsidRDefault="001878A5">
            <w:pPr>
              <w:pStyle w:val="ConsPlusNormal"/>
              <w:jc w:val="center"/>
            </w:pPr>
            <w:r>
              <w:t>2012 - 2014, 2017 - 2018</w:t>
            </w:r>
          </w:p>
        </w:tc>
        <w:tc>
          <w:tcPr>
            <w:tcW w:w="1247" w:type="dxa"/>
            <w:vAlign w:val="center"/>
          </w:tcPr>
          <w:p w14:paraId="00505A5B" w14:textId="77777777" w:rsidR="001878A5" w:rsidRDefault="001878A5">
            <w:pPr>
              <w:pStyle w:val="ConsPlusNormal"/>
              <w:jc w:val="right"/>
            </w:pPr>
            <w:r>
              <w:t>1 693</w:t>
            </w:r>
          </w:p>
        </w:tc>
        <w:tc>
          <w:tcPr>
            <w:tcW w:w="1247" w:type="dxa"/>
            <w:vAlign w:val="center"/>
          </w:tcPr>
          <w:p w14:paraId="25A6F4E8" w14:textId="77777777" w:rsidR="001878A5" w:rsidRDefault="001878A5">
            <w:pPr>
              <w:pStyle w:val="ConsPlusNormal"/>
              <w:jc w:val="right"/>
            </w:pPr>
            <w:r>
              <w:t>255</w:t>
            </w:r>
          </w:p>
        </w:tc>
        <w:tc>
          <w:tcPr>
            <w:tcW w:w="1247" w:type="dxa"/>
            <w:vAlign w:val="center"/>
          </w:tcPr>
          <w:p w14:paraId="110E2354" w14:textId="77777777" w:rsidR="001878A5" w:rsidRDefault="001878A5">
            <w:pPr>
              <w:pStyle w:val="ConsPlusNormal"/>
              <w:jc w:val="right"/>
            </w:pPr>
            <w:r>
              <w:t>1 438</w:t>
            </w:r>
          </w:p>
        </w:tc>
      </w:tr>
      <w:tr w:rsidR="001878A5" w14:paraId="1C304440" w14:textId="77777777">
        <w:tc>
          <w:tcPr>
            <w:tcW w:w="567" w:type="dxa"/>
            <w:vAlign w:val="center"/>
          </w:tcPr>
          <w:p w14:paraId="28144053" w14:textId="77777777" w:rsidR="001878A5" w:rsidRDefault="001878A5">
            <w:pPr>
              <w:pStyle w:val="ConsPlusNormal"/>
              <w:jc w:val="center"/>
            </w:pPr>
            <w:r>
              <w:t>11</w:t>
            </w:r>
          </w:p>
        </w:tc>
        <w:tc>
          <w:tcPr>
            <w:tcW w:w="3345" w:type="dxa"/>
            <w:vAlign w:val="center"/>
          </w:tcPr>
          <w:p w14:paraId="2BF465E1" w14:textId="77777777" w:rsidR="001878A5" w:rsidRDefault="001878A5">
            <w:pPr>
              <w:pStyle w:val="ConsPlusNormal"/>
              <w:jc w:val="both"/>
            </w:pPr>
            <w:r>
              <w:t>Техническая и технологическая модернизация, инновационное развитие</w:t>
            </w:r>
          </w:p>
        </w:tc>
        <w:tc>
          <w:tcPr>
            <w:tcW w:w="1417" w:type="dxa"/>
            <w:vAlign w:val="center"/>
          </w:tcPr>
          <w:p w14:paraId="59F52547" w14:textId="77777777" w:rsidR="001878A5" w:rsidRDefault="001878A5">
            <w:pPr>
              <w:pStyle w:val="ConsPlusNormal"/>
              <w:jc w:val="center"/>
            </w:pPr>
            <w:r>
              <w:t>2017 - 2018</w:t>
            </w:r>
          </w:p>
        </w:tc>
        <w:tc>
          <w:tcPr>
            <w:tcW w:w="1247" w:type="dxa"/>
            <w:vAlign w:val="center"/>
          </w:tcPr>
          <w:p w14:paraId="2CA40C01" w14:textId="77777777" w:rsidR="001878A5" w:rsidRDefault="001878A5">
            <w:pPr>
              <w:pStyle w:val="ConsPlusNormal"/>
              <w:jc w:val="right"/>
            </w:pPr>
            <w:r>
              <w:t>413</w:t>
            </w:r>
          </w:p>
        </w:tc>
        <w:tc>
          <w:tcPr>
            <w:tcW w:w="1247" w:type="dxa"/>
            <w:vAlign w:val="center"/>
          </w:tcPr>
          <w:p w14:paraId="2C6D5BD4" w14:textId="77777777" w:rsidR="001878A5" w:rsidRDefault="001878A5">
            <w:pPr>
              <w:pStyle w:val="ConsPlusNormal"/>
            </w:pPr>
          </w:p>
        </w:tc>
        <w:tc>
          <w:tcPr>
            <w:tcW w:w="1247" w:type="dxa"/>
            <w:vAlign w:val="center"/>
          </w:tcPr>
          <w:p w14:paraId="7A68A935" w14:textId="77777777" w:rsidR="001878A5" w:rsidRDefault="001878A5">
            <w:pPr>
              <w:pStyle w:val="ConsPlusNormal"/>
              <w:jc w:val="right"/>
            </w:pPr>
            <w:r>
              <w:t>413</w:t>
            </w:r>
          </w:p>
        </w:tc>
      </w:tr>
      <w:tr w:rsidR="001878A5" w14:paraId="40B869F0" w14:textId="77777777">
        <w:tc>
          <w:tcPr>
            <w:tcW w:w="567" w:type="dxa"/>
            <w:vAlign w:val="center"/>
          </w:tcPr>
          <w:p w14:paraId="02B7179B" w14:textId="77777777" w:rsidR="001878A5" w:rsidRDefault="001878A5">
            <w:pPr>
              <w:pStyle w:val="ConsPlusNormal"/>
              <w:jc w:val="center"/>
            </w:pPr>
            <w:r>
              <w:t>12</w:t>
            </w:r>
          </w:p>
        </w:tc>
        <w:tc>
          <w:tcPr>
            <w:tcW w:w="3345" w:type="dxa"/>
            <w:vAlign w:val="center"/>
          </w:tcPr>
          <w:p w14:paraId="45114C4E" w14:textId="77777777" w:rsidR="001878A5" w:rsidRDefault="001878A5">
            <w:pPr>
              <w:pStyle w:val="ConsPlusNormal"/>
              <w:jc w:val="both"/>
            </w:pPr>
            <w:r>
              <w:t>Развитие пищевой и перерабатывающей промышленности</w:t>
            </w:r>
          </w:p>
        </w:tc>
        <w:tc>
          <w:tcPr>
            <w:tcW w:w="1417" w:type="dxa"/>
            <w:vAlign w:val="center"/>
          </w:tcPr>
          <w:p w14:paraId="43A9329E" w14:textId="77777777" w:rsidR="001878A5" w:rsidRDefault="001878A5">
            <w:pPr>
              <w:pStyle w:val="ConsPlusNormal"/>
              <w:jc w:val="center"/>
            </w:pPr>
            <w:r>
              <w:t>2012 - 2016</w:t>
            </w:r>
          </w:p>
        </w:tc>
        <w:tc>
          <w:tcPr>
            <w:tcW w:w="1247" w:type="dxa"/>
            <w:vAlign w:val="center"/>
          </w:tcPr>
          <w:p w14:paraId="4D079F8E" w14:textId="77777777" w:rsidR="001878A5" w:rsidRDefault="001878A5">
            <w:pPr>
              <w:pStyle w:val="ConsPlusNormal"/>
              <w:jc w:val="right"/>
            </w:pPr>
            <w:r>
              <w:t>1 118</w:t>
            </w:r>
          </w:p>
        </w:tc>
        <w:tc>
          <w:tcPr>
            <w:tcW w:w="1247" w:type="dxa"/>
            <w:vAlign w:val="center"/>
          </w:tcPr>
          <w:p w14:paraId="3880E15B" w14:textId="77777777" w:rsidR="001878A5" w:rsidRDefault="001878A5">
            <w:pPr>
              <w:pStyle w:val="ConsPlusNormal"/>
              <w:jc w:val="right"/>
            </w:pPr>
            <w:r>
              <w:t>82</w:t>
            </w:r>
          </w:p>
        </w:tc>
        <w:tc>
          <w:tcPr>
            <w:tcW w:w="1247" w:type="dxa"/>
            <w:vAlign w:val="center"/>
          </w:tcPr>
          <w:p w14:paraId="43522092" w14:textId="77777777" w:rsidR="001878A5" w:rsidRDefault="001878A5">
            <w:pPr>
              <w:pStyle w:val="ConsPlusNormal"/>
              <w:jc w:val="right"/>
            </w:pPr>
            <w:r>
              <w:t>1 036</w:t>
            </w:r>
          </w:p>
        </w:tc>
      </w:tr>
      <w:tr w:rsidR="001878A5" w14:paraId="032B8526" w14:textId="77777777">
        <w:tc>
          <w:tcPr>
            <w:tcW w:w="567" w:type="dxa"/>
            <w:vAlign w:val="center"/>
          </w:tcPr>
          <w:p w14:paraId="7DC5016A" w14:textId="77777777" w:rsidR="001878A5" w:rsidRDefault="001878A5">
            <w:pPr>
              <w:pStyle w:val="ConsPlusNormal"/>
              <w:jc w:val="center"/>
            </w:pPr>
            <w:r>
              <w:t>13</w:t>
            </w:r>
          </w:p>
        </w:tc>
        <w:tc>
          <w:tcPr>
            <w:tcW w:w="3345" w:type="dxa"/>
            <w:vAlign w:val="center"/>
          </w:tcPr>
          <w:p w14:paraId="09D42890" w14:textId="77777777" w:rsidR="001878A5" w:rsidRDefault="001878A5">
            <w:pPr>
              <w:pStyle w:val="ConsPlusNormal"/>
              <w:jc w:val="both"/>
            </w:pPr>
            <w:r>
              <w:t>Ветеринарное обеспечение</w:t>
            </w:r>
          </w:p>
        </w:tc>
        <w:tc>
          <w:tcPr>
            <w:tcW w:w="1417" w:type="dxa"/>
            <w:vAlign w:val="center"/>
          </w:tcPr>
          <w:p w14:paraId="2B24C2E7" w14:textId="77777777" w:rsidR="001878A5" w:rsidRDefault="001878A5">
            <w:pPr>
              <w:pStyle w:val="ConsPlusNormal"/>
              <w:jc w:val="center"/>
            </w:pPr>
            <w:r>
              <w:t>2012 - 2016</w:t>
            </w:r>
          </w:p>
        </w:tc>
        <w:tc>
          <w:tcPr>
            <w:tcW w:w="1247" w:type="dxa"/>
            <w:vAlign w:val="center"/>
          </w:tcPr>
          <w:p w14:paraId="3C55E04D" w14:textId="77777777" w:rsidR="001878A5" w:rsidRDefault="001878A5">
            <w:pPr>
              <w:pStyle w:val="ConsPlusNormal"/>
              <w:jc w:val="right"/>
            </w:pPr>
            <w:r>
              <w:t>5 414</w:t>
            </w:r>
          </w:p>
        </w:tc>
        <w:tc>
          <w:tcPr>
            <w:tcW w:w="1247" w:type="dxa"/>
            <w:vAlign w:val="center"/>
          </w:tcPr>
          <w:p w14:paraId="458AAF48" w14:textId="77777777" w:rsidR="001878A5" w:rsidRDefault="001878A5">
            <w:pPr>
              <w:pStyle w:val="ConsPlusNormal"/>
            </w:pPr>
          </w:p>
        </w:tc>
        <w:tc>
          <w:tcPr>
            <w:tcW w:w="1247" w:type="dxa"/>
            <w:vAlign w:val="center"/>
          </w:tcPr>
          <w:p w14:paraId="747337AB" w14:textId="77777777" w:rsidR="001878A5" w:rsidRDefault="001878A5">
            <w:pPr>
              <w:pStyle w:val="ConsPlusNormal"/>
              <w:jc w:val="right"/>
            </w:pPr>
            <w:r>
              <w:t>5 414</w:t>
            </w:r>
          </w:p>
        </w:tc>
      </w:tr>
      <w:tr w:rsidR="001878A5" w14:paraId="1812E72D" w14:textId="77777777">
        <w:tc>
          <w:tcPr>
            <w:tcW w:w="567" w:type="dxa"/>
            <w:vAlign w:val="center"/>
          </w:tcPr>
          <w:p w14:paraId="379FB72E" w14:textId="77777777" w:rsidR="001878A5" w:rsidRDefault="001878A5">
            <w:pPr>
              <w:pStyle w:val="ConsPlusNormal"/>
              <w:jc w:val="center"/>
            </w:pPr>
            <w:r>
              <w:t>14</w:t>
            </w:r>
          </w:p>
        </w:tc>
        <w:tc>
          <w:tcPr>
            <w:tcW w:w="3345" w:type="dxa"/>
            <w:vAlign w:val="center"/>
          </w:tcPr>
          <w:p w14:paraId="05433848" w14:textId="77777777" w:rsidR="001878A5" w:rsidRDefault="001878A5">
            <w:pPr>
              <w:pStyle w:val="ConsPlusNormal"/>
              <w:jc w:val="both"/>
            </w:pPr>
            <w:r>
              <w:t>Создание общих условий функционирования АПК</w:t>
            </w:r>
          </w:p>
        </w:tc>
        <w:tc>
          <w:tcPr>
            <w:tcW w:w="1417" w:type="dxa"/>
            <w:vAlign w:val="center"/>
          </w:tcPr>
          <w:p w14:paraId="7ED2E118" w14:textId="77777777" w:rsidR="001878A5" w:rsidRDefault="001878A5">
            <w:pPr>
              <w:pStyle w:val="ConsPlusNormal"/>
              <w:jc w:val="center"/>
            </w:pPr>
            <w:r>
              <w:t>2012 - 2016</w:t>
            </w:r>
          </w:p>
        </w:tc>
        <w:tc>
          <w:tcPr>
            <w:tcW w:w="1247" w:type="dxa"/>
            <w:vAlign w:val="center"/>
          </w:tcPr>
          <w:p w14:paraId="7B1245BC" w14:textId="77777777" w:rsidR="001878A5" w:rsidRDefault="001878A5">
            <w:pPr>
              <w:pStyle w:val="ConsPlusNormal"/>
              <w:jc w:val="right"/>
            </w:pPr>
            <w:r>
              <w:t>2 741</w:t>
            </w:r>
          </w:p>
        </w:tc>
        <w:tc>
          <w:tcPr>
            <w:tcW w:w="1247" w:type="dxa"/>
            <w:vAlign w:val="center"/>
          </w:tcPr>
          <w:p w14:paraId="070A2C6B" w14:textId="77777777" w:rsidR="001878A5" w:rsidRDefault="001878A5">
            <w:pPr>
              <w:pStyle w:val="ConsPlusNormal"/>
              <w:jc w:val="right"/>
            </w:pPr>
            <w:r>
              <w:t>235</w:t>
            </w:r>
          </w:p>
        </w:tc>
        <w:tc>
          <w:tcPr>
            <w:tcW w:w="1247" w:type="dxa"/>
            <w:vAlign w:val="center"/>
          </w:tcPr>
          <w:p w14:paraId="2C56C6BC" w14:textId="77777777" w:rsidR="001878A5" w:rsidRDefault="001878A5">
            <w:pPr>
              <w:pStyle w:val="ConsPlusNormal"/>
              <w:jc w:val="right"/>
            </w:pPr>
            <w:r>
              <w:t>2 506</w:t>
            </w:r>
          </w:p>
        </w:tc>
      </w:tr>
      <w:tr w:rsidR="001878A5" w14:paraId="1FBD2595" w14:textId="77777777">
        <w:tc>
          <w:tcPr>
            <w:tcW w:w="567" w:type="dxa"/>
            <w:vAlign w:val="center"/>
          </w:tcPr>
          <w:p w14:paraId="283B6AC3" w14:textId="77777777" w:rsidR="001878A5" w:rsidRDefault="001878A5">
            <w:pPr>
              <w:pStyle w:val="ConsPlusNormal"/>
              <w:jc w:val="center"/>
            </w:pPr>
            <w:r>
              <w:t>15</w:t>
            </w:r>
          </w:p>
        </w:tc>
        <w:tc>
          <w:tcPr>
            <w:tcW w:w="3345" w:type="dxa"/>
            <w:vAlign w:val="center"/>
          </w:tcPr>
          <w:p w14:paraId="0A7B8446" w14:textId="77777777" w:rsidR="001878A5" w:rsidRDefault="001878A5">
            <w:pPr>
              <w:pStyle w:val="ConsPlusNormal"/>
              <w:jc w:val="both"/>
            </w:pPr>
            <w:r>
              <w:t>Обеспечение общих условий функционирования АПК</w:t>
            </w:r>
          </w:p>
        </w:tc>
        <w:tc>
          <w:tcPr>
            <w:tcW w:w="1417" w:type="dxa"/>
            <w:vAlign w:val="center"/>
          </w:tcPr>
          <w:p w14:paraId="3F8E2535" w14:textId="77777777" w:rsidR="001878A5" w:rsidRDefault="001878A5">
            <w:pPr>
              <w:pStyle w:val="ConsPlusNormal"/>
              <w:jc w:val="center"/>
            </w:pPr>
            <w:r>
              <w:t>2017 - 2018</w:t>
            </w:r>
          </w:p>
        </w:tc>
        <w:tc>
          <w:tcPr>
            <w:tcW w:w="1247" w:type="dxa"/>
            <w:vAlign w:val="center"/>
          </w:tcPr>
          <w:p w14:paraId="4B36296F" w14:textId="77777777" w:rsidR="001878A5" w:rsidRDefault="001878A5">
            <w:pPr>
              <w:pStyle w:val="ConsPlusNormal"/>
              <w:jc w:val="right"/>
            </w:pPr>
            <w:r>
              <w:t>3 343</w:t>
            </w:r>
          </w:p>
        </w:tc>
        <w:tc>
          <w:tcPr>
            <w:tcW w:w="1247" w:type="dxa"/>
            <w:vAlign w:val="center"/>
          </w:tcPr>
          <w:p w14:paraId="77E07697" w14:textId="77777777" w:rsidR="001878A5" w:rsidRDefault="001878A5">
            <w:pPr>
              <w:pStyle w:val="ConsPlusNormal"/>
              <w:jc w:val="right"/>
            </w:pPr>
            <w:r>
              <w:t>8</w:t>
            </w:r>
          </w:p>
        </w:tc>
        <w:tc>
          <w:tcPr>
            <w:tcW w:w="1247" w:type="dxa"/>
            <w:vAlign w:val="center"/>
          </w:tcPr>
          <w:p w14:paraId="793274F0" w14:textId="77777777" w:rsidR="001878A5" w:rsidRDefault="001878A5">
            <w:pPr>
              <w:pStyle w:val="ConsPlusNormal"/>
              <w:jc w:val="right"/>
            </w:pPr>
            <w:r>
              <w:t>3 335</w:t>
            </w:r>
          </w:p>
        </w:tc>
      </w:tr>
      <w:tr w:rsidR="001878A5" w14:paraId="614FE64E" w14:textId="77777777">
        <w:tc>
          <w:tcPr>
            <w:tcW w:w="567" w:type="dxa"/>
            <w:vAlign w:val="center"/>
          </w:tcPr>
          <w:p w14:paraId="36578B7D" w14:textId="77777777" w:rsidR="001878A5" w:rsidRDefault="001878A5">
            <w:pPr>
              <w:pStyle w:val="ConsPlusNormal"/>
              <w:jc w:val="center"/>
            </w:pPr>
            <w:r>
              <w:t>16</w:t>
            </w:r>
          </w:p>
        </w:tc>
        <w:tc>
          <w:tcPr>
            <w:tcW w:w="3345" w:type="dxa"/>
            <w:vAlign w:val="center"/>
          </w:tcPr>
          <w:p w14:paraId="578F0364" w14:textId="77777777" w:rsidR="001878A5" w:rsidRDefault="001878A5">
            <w:pPr>
              <w:pStyle w:val="ConsPlusNormal"/>
              <w:jc w:val="both"/>
            </w:pPr>
            <w:r>
              <w:t>Развитие кооперации и малых форм хозяйствования на селе</w:t>
            </w:r>
          </w:p>
        </w:tc>
        <w:tc>
          <w:tcPr>
            <w:tcW w:w="1417" w:type="dxa"/>
            <w:vAlign w:val="center"/>
          </w:tcPr>
          <w:p w14:paraId="2481EA06" w14:textId="77777777" w:rsidR="001878A5" w:rsidRDefault="001878A5">
            <w:pPr>
              <w:pStyle w:val="ConsPlusNormal"/>
              <w:jc w:val="center"/>
            </w:pPr>
            <w:r>
              <w:t>2012 - 2018</w:t>
            </w:r>
          </w:p>
        </w:tc>
        <w:tc>
          <w:tcPr>
            <w:tcW w:w="1247" w:type="dxa"/>
            <w:vAlign w:val="center"/>
          </w:tcPr>
          <w:p w14:paraId="26FBA1BA" w14:textId="77777777" w:rsidR="001878A5" w:rsidRDefault="001878A5">
            <w:pPr>
              <w:pStyle w:val="ConsPlusNormal"/>
              <w:jc w:val="right"/>
            </w:pPr>
            <w:r>
              <w:t>2 482</w:t>
            </w:r>
          </w:p>
        </w:tc>
        <w:tc>
          <w:tcPr>
            <w:tcW w:w="1247" w:type="dxa"/>
            <w:vAlign w:val="center"/>
          </w:tcPr>
          <w:p w14:paraId="1E78233B" w14:textId="77777777" w:rsidR="001878A5" w:rsidRDefault="001878A5">
            <w:pPr>
              <w:pStyle w:val="ConsPlusNormal"/>
              <w:jc w:val="right"/>
            </w:pPr>
            <w:r>
              <w:t>1 397</w:t>
            </w:r>
          </w:p>
        </w:tc>
        <w:tc>
          <w:tcPr>
            <w:tcW w:w="1247" w:type="dxa"/>
            <w:vAlign w:val="center"/>
          </w:tcPr>
          <w:p w14:paraId="01EC4CEE" w14:textId="77777777" w:rsidR="001878A5" w:rsidRDefault="001878A5">
            <w:pPr>
              <w:pStyle w:val="ConsPlusNormal"/>
              <w:jc w:val="right"/>
            </w:pPr>
            <w:r>
              <w:t>1 085</w:t>
            </w:r>
          </w:p>
        </w:tc>
      </w:tr>
      <w:tr w:rsidR="001878A5" w14:paraId="6C3AE063" w14:textId="77777777">
        <w:tc>
          <w:tcPr>
            <w:tcW w:w="567" w:type="dxa"/>
            <w:vAlign w:val="center"/>
          </w:tcPr>
          <w:p w14:paraId="51431FBF" w14:textId="77777777" w:rsidR="001878A5" w:rsidRDefault="001878A5">
            <w:pPr>
              <w:pStyle w:val="ConsPlusNormal"/>
              <w:jc w:val="center"/>
            </w:pPr>
            <w:r>
              <w:t>17</w:t>
            </w:r>
          </w:p>
        </w:tc>
        <w:tc>
          <w:tcPr>
            <w:tcW w:w="3345" w:type="dxa"/>
            <w:vAlign w:val="center"/>
          </w:tcPr>
          <w:p w14:paraId="1725B1F7" w14:textId="77777777" w:rsidR="001878A5" w:rsidRDefault="001878A5">
            <w:pPr>
              <w:pStyle w:val="ConsPlusNormal"/>
              <w:jc w:val="both"/>
            </w:pPr>
            <w:r>
              <w:t>Социальное развитие села</w:t>
            </w:r>
          </w:p>
        </w:tc>
        <w:tc>
          <w:tcPr>
            <w:tcW w:w="1417" w:type="dxa"/>
            <w:vAlign w:val="center"/>
          </w:tcPr>
          <w:p w14:paraId="1C290076" w14:textId="77777777" w:rsidR="001878A5" w:rsidRDefault="001878A5">
            <w:pPr>
              <w:pStyle w:val="ConsPlusNormal"/>
              <w:jc w:val="center"/>
            </w:pPr>
            <w:r>
              <w:t>2012 - 2013</w:t>
            </w:r>
          </w:p>
        </w:tc>
        <w:tc>
          <w:tcPr>
            <w:tcW w:w="1247" w:type="dxa"/>
            <w:vAlign w:val="center"/>
          </w:tcPr>
          <w:p w14:paraId="6C037D64" w14:textId="77777777" w:rsidR="001878A5" w:rsidRDefault="001878A5">
            <w:pPr>
              <w:pStyle w:val="ConsPlusNormal"/>
              <w:jc w:val="right"/>
            </w:pPr>
            <w:r>
              <w:t>1 294</w:t>
            </w:r>
          </w:p>
        </w:tc>
        <w:tc>
          <w:tcPr>
            <w:tcW w:w="1247" w:type="dxa"/>
            <w:vAlign w:val="center"/>
          </w:tcPr>
          <w:p w14:paraId="5CEE4CF4" w14:textId="77777777" w:rsidR="001878A5" w:rsidRDefault="001878A5">
            <w:pPr>
              <w:pStyle w:val="ConsPlusNormal"/>
              <w:jc w:val="right"/>
            </w:pPr>
            <w:r>
              <w:t>662</w:t>
            </w:r>
          </w:p>
        </w:tc>
        <w:tc>
          <w:tcPr>
            <w:tcW w:w="1247" w:type="dxa"/>
            <w:vAlign w:val="center"/>
          </w:tcPr>
          <w:p w14:paraId="3D0B0E93" w14:textId="77777777" w:rsidR="001878A5" w:rsidRDefault="001878A5">
            <w:pPr>
              <w:pStyle w:val="ConsPlusNormal"/>
              <w:jc w:val="right"/>
            </w:pPr>
            <w:r>
              <w:t>633</w:t>
            </w:r>
          </w:p>
        </w:tc>
      </w:tr>
      <w:tr w:rsidR="001878A5" w14:paraId="54CBD4DA" w14:textId="77777777">
        <w:tc>
          <w:tcPr>
            <w:tcW w:w="567" w:type="dxa"/>
            <w:vAlign w:val="center"/>
          </w:tcPr>
          <w:p w14:paraId="29BF1EA4" w14:textId="77777777" w:rsidR="001878A5" w:rsidRDefault="001878A5">
            <w:pPr>
              <w:pStyle w:val="ConsPlusNormal"/>
              <w:jc w:val="center"/>
            </w:pPr>
            <w:r>
              <w:t>18</w:t>
            </w:r>
          </w:p>
        </w:tc>
        <w:tc>
          <w:tcPr>
            <w:tcW w:w="3345" w:type="dxa"/>
            <w:vAlign w:val="center"/>
          </w:tcPr>
          <w:p w14:paraId="240749FA" w14:textId="77777777" w:rsidR="001878A5" w:rsidRDefault="001878A5">
            <w:pPr>
              <w:pStyle w:val="ConsPlusNormal"/>
              <w:jc w:val="both"/>
            </w:pPr>
            <w:r>
              <w:t>Устойчивое развитие сельских территорий</w:t>
            </w:r>
          </w:p>
        </w:tc>
        <w:tc>
          <w:tcPr>
            <w:tcW w:w="1417" w:type="dxa"/>
            <w:vAlign w:val="center"/>
          </w:tcPr>
          <w:p w14:paraId="46ADD1D7" w14:textId="77777777" w:rsidR="001878A5" w:rsidRDefault="001878A5">
            <w:pPr>
              <w:pStyle w:val="ConsPlusNormal"/>
              <w:jc w:val="center"/>
            </w:pPr>
            <w:r>
              <w:t>2014 - 2018</w:t>
            </w:r>
          </w:p>
        </w:tc>
        <w:tc>
          <w:tcPr>
            <w:tcW w:w="1247" w:type="dxa"/>
            <w:vAlign w:val="center"/>
          </w:tcPr>
          <w:p w14:paraId="1557ECAA" w14:textId="77777777" w:rsidR="001878A5" w:rsidRDefault="001878A5">
            <w:pPr>
              <w:pStyle w:val="ConsPlusNormal"/>
              <w:jc w:val="right"/>
            </w:pPr>
            <w:r>
              <w:t>4 224</w:t>
            </w:r>
          </w:p>
        </w:tc>
        <w:tc>
          <w:tcPr>
            <w:tcW w:w="1247" w:type="dxa"/>
            <w:vAlign w:val="center"/>
          </w:tcPr>
          <w:p w14:paraId="691EFB24" w14:textId="77777777" w:rsidR="001878A5" w:rsidRDefault="001878A5">
            <w:pPr>
              <w:pStyle w:val="ConsPlusNormal"/>
              <w:jc w:val="right"/>
            </w:pPr>
            <w:r>
              <w:t>2 097</w:t>
            </w:r>
          </w:p>
        </w:tc>
        <w:tc>
          <w:tcPr>
            <w:tcW w:w="1247" w:type="dxa"/>
            <w:vAlign w:val="center"/>
          </w:tcPr>
          <w:p w14:paraId="6495758F" w14:textId="77777777" w:rsidR="001878A5" w:rsidRDefault="001878A5">
            <w:pPr>
              <w:pStyle w:val="ConsPlusNormal"/>
              <w:jc w:val="right"/>
            </w:pPr>
            <w:r>
              <w:t>2 127</w:t>
            </w:r>
          </w:p>
        </w:tc>
      </w:tr>
      <w:tr w:rsidR="001878A5" w14:paraId="28C60CCD" w14:textId="77777777">
        <w:tc>
          <w:tcPr>
            <w:tcW w:w="567" w:type="dxa"/>
            <w:vAlign w:val="center"/>
          </w:tcPr>
          <w:p w14:paraId="2AB18A3C" w14:textId="77777777" w:rsidR="001878A5" w:rsidRDefault="001878A5">
            <w:pPr>
              <w:pStyle w:val="ConsPlusNormal"/>
              <w:jc w:val="center"/>
            </w:pPr>
            <w:r>
              <w:t>19</w:t>
            </w:r>
          </w:p>
        </w:tc>
        <w:tc>
          <w:tcPr>
            <w:tcW w:w="3345" w:type="dxa"/>
            <w:vAlign w:val="center"/>
          </w:tcPr>
          <w:p w14:paraId="7810EDDE" w14:textId="77777777" w:rsidR="001878A5" w:rsidRDefault="001878A5">
            <w:pPr>
              <w:pStyle w:val="ConsPlusNormal"/>
              <w:jc w:val="both"/>
            </w:pPr>
            <w:r>
              <w:t>Развитие финансово-кредитной системы АПК</w:t>
            </w:r>
          </w:p>
        </w:tc>
        <w:tc>
          <w:tcPr>
            <w:tcW w:w="1417" w:type="dxa"/>
            <w:vAlign w:val="center"/>
          </w:tcPr>
          <w:p w14:paraId="3C826831" w14:textId="77777777" w:rsidR="001878A5" w:rsidRDefault="001878A5">
            <w:pPr>
              <w:pStyle w:val="ConsPlusNormal"/>
              <w:jc w:val="center"/>
            </w:pPr>
            <w:r>
              <w:t>2017 - 2018</w:t>
            </w:r>
          </w:p>
        </w:tc>
        <w:tc>
          <w:tcPr>
            <w:tcW w:w="1247" w:type="dxa"/>
            <w:vAlign w:val="center"/>
          </w:tcPr>
          <w:p w14:paraId="71E3F418" w14:textId="77777777" w:rsidR="001878A5" w:rsidRDefault="001878A5">
            <w:pPr>
              <w:pStyle w:val="ConsPlusNormal"/>
              <w:jc w:val="right"/>
            </w:pPr>
            <w:r>
              <w:t>537</w:t>
            </w:r>
          </w:p>
        </w:tc>
        <w:tc>
          <w:tcPr>
            <w:tcW w:w="1247" w:type="dxa"/>
            <w:vAlign w:val="center"/>
          </w:tcPr>
          <w:p w14:paraId="511823D2" w14:textId="77777777" w:rsidR="001878A5" w:rsidRDefault="001878A5">
            <w:pPr>
              <w:pStyle w:val="ConsPlusNormal"/>
            </w:pPr>
          </w:p>
        </w:tc>
        <w:tc>
          <w:tcPr>
            <w:tcW w:w="1247" w:type="dxa"/>
            <w:vAlign w:val="center"/>
          </w:tcPr>
          <w:p w14:paraId="262306BB" w14:textId="77777777" w:rsidR="001878A5" w:rsidRDefault="001878A5">
            <w:pPr>
              <w:pStyle w:val="ConsPlusNormal"/>
              <w:jc w:val="right"/>
            </w:pPr>
            <w:r>
              <w:t>537</w:t>
            </w:r>
          </w:p>
        </w:tc>
      </w:tr>
      <w:tr w:rsidR="001878A5" w14:paraId="19A68085" w14:textId="77777777">
        <w:tc>
          <w:tcPr>
            <w:tcW w:w="567" w:type="dxa"/>
            <w:vAlign w:val="center"/>
          </w:tcPr>
          <w:p w14:paraId="50E5D848" w14:textId="77777777" w:rsidR="001878A5" w:rsidRDefault="001878A5">
            <w:pPr>
              <w:pStyle w:val="ConsPlusNormal"/>
              <w:jc w:val="center"/>
            </w:pPr>
            <w:r>
              <w:lastRenderedPageBreak/>
              <w:t>20</w:t>
            </w:r>
          </w:p>
        </w:tc>
        <w:tc>
          <w:tcPr>
            <w:tcW w:w="3345" w:type="dxa"/>
            <w:vAlign w:val="center"/>
          </w:tcPr>
          <w:p w14:paraId="1CA72AC2" w14:textId="77777777" w:rsidR="001878A5" w:rsidRDefault="001878A5">
            <w:pPr>
              <w:pStyle w:val="ConsPlusNormal"/>
              <w:jc w:val="both"/>
            </w:pPr>
            <w:r>
              <w:t>Научно-техническое обеспечение развития сельского хозяйства</w:t>
            </w:r>
          </w:p>
        </w:tc>
        <w:tc>
          <w:tcPr>
            <w:tcW w:w="1417" w:type="dxa"/>
            <w:vAlign w:val="center"/>
          </w:tcPr>
          <w:p w14:paraId="54201DD5" w14:textId="77777777" w:rsidR="001878A5" w:rsidRDefault="001878A5">
            <w:pPr>
              <w:pStyle w:val="ConsPlusNormal"/>
              <w:jc w:val="center"/>
            </w:pPr>
            <w:r>
              <w:t>2012 - 2013, 2017 - 2018</w:t>
            </w:r>
          </w:p>
        </w:tc>
        <w:tc>
          <w:tcPr>
            <w:tcW w:w="1247" w:type="dxa"/>
            <w:vAlign w:val="center"/>
          </w:tcPr>
          <w:p w14:paraId="6F25478C" w14:textId="77777777" w:rsidR="001878A5" w:rsidRDefault="001878A5">
            <w:pPr>
              <w:pStyle w:val="ConsPlusNormal"/>
              <w:jc w:val="right"/>
            </w:pPr>
            <w:r>
              <w:t>45</w:t>
            </w:r>
          </w:p>
        </w:tc>
        <w:tc>
          <w:tcPr>
            <w:tcW w:w="1247" w:type="dxa"/>
            <w:vAlign w:val="center"/>
          </w:tcPr>
          <w:p w14:paraId="0436B788" w14:textId="77777777" w:rsidR="001878A5" w:rsidRDefault="001878A5">
            <w:pPr>
              <w:pStyle w:val="ConsPlusNormal"/>
            </w:pPr>
          </w:p>
        </w:tc>
        <w:tc>
          <w:tcPr>
            <w:tcW w:w="1247" w:type="dxa"/>
            <w:vAlign w:val="center"/>
          </w:tcPr>
          <w:p w14:paraId="422B7EA6" w14:textId="77777777" w:rsidR="001878A5" w:rsidRDefault="001878A5">
            <w:pPr>
              <w:pStyle w:val="ConsPlusNormal"/>
              <w:jc w:val="right"/>
            </w:pPr>
            <w:r>
              <w:t>45</w:t>
            </w:r>
          </w:p>
        </w:tc>
      </w:tr>
      <w:tr w:rsidR="001878A5" w14:paraId="4CF27C0E" w14:textId="77777777">
        <w:tc>
          <w:tcPr>
            <w:tcW w:w="567" w:type="dxa"/>
            <w:vAlign w:val="center"/>
          </w:tcPr>
          <w:p w14:paraId="239D3C78" w14:textId="77777777" w:rsidR="001878A5" w:rsidRDefault="001878A5">
            <w:pPr>
              <w:pStyle w:val="ConsPlusNormal"/>
              <w:jc w:val="center"/>
            </w:pPr>
            <w:r>
              <w:t>21</w:t>
            </w:r>
          </w:p>
        </w:tc>
        <w:tc>
          <w:tcPr>
            <w:tcW w:w="3345" w:type="dxa"/>
            <w:vAlign w:val="center"/>
          </w:tcPr>
          <w:p w14:paraId="62258C60" w14:textId="77777777" w:rsidR="001878A5" w:rsidRDefault="001878A5">
            <w:pPr>
              <w:pStyle w:val="ConsPlusNormal"/>
              <w:jc w:val="both"/>
            </w:pPr>
            <w:r>
              <w:t>Обеспечивающая подпрограмма</w:t>
            </w:r>
          </w:p>
        </w:tc>
        <w:tc>
          <w:tcPr>
            <w:tcW w:w="1417" w:type="dxa"/>
            <w:vAlign w:val="center"/>
          </w:tcPr>
          <w:p w14:paraId="55873556" w14:textId="77777777" w:rsidR="001878A5" w:rsidRDefault="001878A5">
            <w:pPr>
              <w:pStyle w:val="ConsPlusNormal"/>
              <w:jc w:val="center"/>
            </w:pPr>
            <w:r>
              <w:t>2012 - 2018</w:t>
            </w:r>
          </w:p>
        </w:tc>
        <w:tc>
          <w:tcPr>
            <w:tcW w:w="1247" w:type="dxa"/>
            <w:vAlign w:val="center"/>
          </w:tcPr>
          <w:p w14:paraId="3F1604C0" w14:textId="77777777" w:rsidR="001878A5" w:rsidRDefault="001878A5">
            <w:pPr>
              <w:pStyle w:val="ConsPlusNormal"/>
              <w:jc w:val="right"/>
            </w:pPr>
            <w:r>
              <w:t>3 783</w:t>
            </w:r>
          </w:p>
        </w:tc>
        <w:tc>
          <w:tcPr>
            <w:tcW w:w="1247" w:type="dxa"/>
            <w:vAlign w:val="center"/>
          </w:tcPr>
          <w:p w14:paraId="4AC111CA" w14:textId="77777777" w:rsidR="001878A5" w:rsidRDefault="001878A5">
            <w:pPr>
              <w:pStyle w:val="ConsPlusNormal"/>
            </w:pPr>
          </w:p>
        </w:tc>
        <w:tc>
          <w:tcPr>
            <w:tcW w:w="1247" w:type="dxa"/>
            <w:vAlign w:val="center"/>
          </w:tcPr>
          <w:p w14:paraId="6BD45CA1" w14:textId="77777777" w:rsidR="001878A5" w:rsidRDefault="001878A5">
            <w:pPr>
              <w:pStyle w:val="ConsPlusNormal"/>
              <w:jc w:val="right"/>
            </w:pPr>
            <w:r>
              <w:t>3 783</w:t>
            </w:r>
          </w:p>
        </w:tc>
      </w:tr>
      <w:tr w:rsidR="001878A5" w14:paraId="183D2227" w14:textId="77777777">
        <w:tc>
          <w:tcPr>
            <w:tcW w:w="567" w:type="dxa"/>
            <w:vAlign w:val="center"/>
          </w:tcPr>
          <w:p w14:paraId="0D8E10C3" w14:textId="77777777" w:rsidR="001878A5" w:rsidRDefault="001878A5">
            <w:pPr>
              <w:pStyle w:val="ConsPlusNormal"/>
            </w:pPr>
          </w:p>
        </w:tc>
        <w:tc>
          <w:tcPr>
            <w:tcW w:w="3345" w:type="dxa"/>
            <w:vAlign w:val="center"/>
          </w:tcPr>
          <w:p w14:paraId="1E25BCFE" w14:textId="77777777" w:rsidR="001878A5" w:rsidRDefault="001878A5">
            <w:pPr>
              <w:pStyle w:val="ConsPlusNormal"/>
              <w:jc w:val="both"/>
            </w:pPr>
            <w:r>
              <w:t>Итого</w:t>
            </w:r>
          </w:p>
        </w:tc>
        <w:tc>
          <w:tcPr>
            <w:tcW w:w="1417" w:type="dxa"/>
            <w:vAlign w:val="center"/>
          </w:tcPr>
          <w:p w14:paraId="28D01FEF" w14:textId="77777777" w:rsidR="001878A5" w:rsidRDefault="001878A5">
            <w:pPr>
              <w:pStyle w:val="ConsPlusNormal"/>
            </w:pPr>
          </w:p>
        </w:tc>
        <w:tc>
          <w:tcPr>
            <w:tcW w:w="1247" w:type="dxa"/>
            <w:vAlign w:val="center"/>
          </w:tcPr>
          <w:p w14:paraId="5365EE7D" w14:textId="77777777" w:rsidR="001878A5" w:rsidRDefault="001878A5">
            <w:pPr>
              <w:pStyle w:val="ConsPlusNormal"/>
              <w:jc w:val="right"/>
            </w:pPr>
            <w:r>
              <w:t>66 780</w:t>
            </w:r>
          </w:p>
        </w:tc>
        <w:tc>
          <w:tcPr>
            <w:tcW w:w="1247" w:type="dxa"/>
            <w:vAlign w:val="center"/>
          </w:tcPr>
          <w:p w14:paraId="087B0303" w14:textId="77777777" w:rsidR="001878A5" w:rsidRDefault="001878A5">
            <w:pPr>
              <w:pStyle w:val="ConsPlusNormal"/>
              <w:jc w:val="right"/>
            </w:pPr>
            <w:r>
              <w:t>6 858</w:t>
            </w:r>
          </w:p>
        </w:tc>
        <w:tc>
          <w:tcPr>
            <w:tcW w:w="1247" w:type="dxa"/>
            <w:vAlign w:val="center"/>
          </w:tcPr>
          <w:p w14:paraId="722F3625" w14:textId="77777777" w:rsidR="001878A5" w:rsidRDefault="001878A5">
            <w:pPr>
              <w:pStyle w:val="ConsPlusNormal"/>
              <w:jc w:val="right"/>
            </w:pPr>
            <w:r>
              <w:t>59 922</w:t>
            </w:r>
          </w:p>
        </w:tc>
      </w:tr>
      <w:tr w:rsidR="001878A5" w14:paraId="2C884565" w14:textId="77777777">
        <w:tc>
          <w:tcPr>
            <w:tcW w:w="567" w:type="dxa"/>
            <w:vAlign w:val="center"/>
          </w:tcPr>
          <w:p w14:paraId="7C53FD9E" w14:textId="77777777" w:rsidR="001878A5" w:rsidRDefault="001878A5">
            <w:pPr>
              <w:pStyle w:val="ConsPlusNormal"/>
            </w:pPr>
          </w:p>
        </w:tc>
        <w:tc>
          <w:tcPr>
            <w:tcW w:w="3345" w:type="dxa"/>
            <w:vAlign w:val="center"/>
          </w:tcPr>
          <w:p w14:paraId="3D35933B" w14:textId="77777777" w:rsidR="001878A5" w:rsidRDefault="001878A5">
            <w:pPr>
              <w:pStyle w:val="ConsPlusNormal"/>
              <w:jc w:val="both"/>
            </w:pPr>
            <w:r>
              <w:t>Производственные подпрограммы (1 - 12)</w:t>
            </w:r>
          </w:p>
        </w:tc>
        <w:tc>
          <w:tcPr>
            <w:tcW w:w="1417" w:type="dxa"/>
            <w:vAlign w:val="center"/>
          </w:tcPr>
          <w:p w14:paraId="4B5E0996" w14:textId="77777777" w:rsidR="001878A5" w:rsidRDefault="001878A5">
            <w:pPr>
              <w:pStyle w:val="ConsPlusNormal"/>
            </w:pPr>
          </w:p>
        </w:tc>
        <w:tc>
          <w:tcPr>
            <w:tcW w:w="1247" w:type="dxa"/>
            <w:vAlign w:val="center"/>
          </w:tcPr>
          <w:p w14:paraId="71A2A072" w14:textId="77777777" w:rsidR="001878A5" w:rsidRDefault="001878A5">
            <w:pPr>
              <w:pStyle w:val="ConsPlusNormal"/>
              <w:jc w:val="right"/>
            </w:pPr>
            <w:r>
              <w:t>42 916</w:t>
            </w:r>
          </w:p>
        </w:tc>
        <w:tc>
          <w:tcPr>
            <w:tcW w:w="1247" w:type="dxa"/>
            <w:vAlign w:val="center"/>
          </w:tcPr>
          <w:p w14:paraId="06F23745" w14:textId="77777777" w:rsidR="001878A5" w:rsidRDefault="001878A5">
            <w:pPr>
              <w:pStyle w:val="ConsPlusNormal"/>
              <w:jc w:val="right"/>
            </w:pPr>
            <w:r>
              <w:t>2 460</w:t>
            </w:r>
          </w:p>
        </w:tc>
        <w:tc>
          <w:tcPr>
            <w:tcW w:w="1247" w:type="dxa"/>
            <w:vAlign w:val="center"/>
          </w:tcPr>
          <w:p w14:paraId="153EFD4E" w14:textId="77777777" w:rsidR="001878A5" w:rsidRDefault="001878A5">
            <w:pPr>
              <w:pStyle w:val="ConsPlusNormal"/>
              <w:jc w:val="right"/>
            </w:pPr>
            <w:r>
              <w:t>40 457</w:t>
            </w:r>
          </w:p>
        </w:tc>
      </w:tr>
      <w:tr w:rsidR="001878A5" w14:paraId="248D6339" w14:textId="77777777">
        <w:tc>
          <w:tcPr>
            <w:tcW w:w="567" w:type="dxa"/>
            <w:vAlign w:val="center"/>
          </w:tcPr>
          <w:p w14:paraId="02DB060B" w14:textId="77777777" w:rsidR="001878A5" w:rsidRDefault="001878A5">
            <w:pPr>
              <w:pStyle w:val="ConsPlusNormal"/>
            </w:pPr>
          </w:p>
        </w:tc>
        <w:tc>
          <w:tcPr>
            <w:tcW w:w="3345" w:type="dxa"/>
            <w:vAlign w:val="center"/>
          </w:tcPr>
          <w:p w14:paraId="27837903" w14:textId="77777777" w:rsidR="001878A5" w:rsidRDefault="001878A5">
            <w:pPr>
              <w:pStyle w:val="ConsPlusNormal"/>
              <w:jc w:val="both"/>
            </w:pPr>
            <w:r>
              <w:t>Развитие села (17 - 18)</w:t>
            </w:r>
          </w:p>
        </w:tc>
        <w:tc>
          <w:tcPr>
            <w:tcW w:w="1417" w:type="dxa"/>
            <w:vAlign w:val="center"/>
          </w:tcPr>
          <w:p w14:paraId="79C63797" w14:textId="77777777" w:rsidR="001878A5" w:rsidRDefault="001878A5">
            <w:pPr>
              <w:pStyle w:val="ConsPlusNormal"/>
            </w:pPr>
          </w:p>
        </w:tc>
        <w:tc>
          <w:tcPr>
            <w:tcW w:w="1247" w:type="dxa"/>
            <w:vAlign w:val="center"/>
          </w:tcPr>
          <w:p w14:paraId="444F81FC" w14:textId="77777777" w:rsidR="001878A5" w:rsidRDefault="001878A5">
            <w:pPr>
              <w:pStyle w:val="ConsPlusNormal"/>
              <w:jc w:val="right"/>
            </w:pPr>
            <w:r>
              <w:t>5 518</w:t>
            </w:r>
          </w:p>
        </w:tc>
        <w:tc>
          <w:tcPr>
            <w:tcW w:w="1247" w:type="dxa"/>
            <w:vAlign w:val="center"/>
          </w:tcPr>
          <w:p w14:paraId="393A6A34" w14:textId="77777777" w:rsidR="001878A5" w:rsidRDefault="001878A5">
            <w:pPr>
              <w:pStyle w:val="ConsPlusNormal"/>
              <w:jc w:val="right"/>
            </w:pPr>
            <w:r>
              <w:t>2 759</w:t>
            </w:r>
          </w:p>
        </w:tc>
        <w:tc>
          <w:tcPr>
            <w:tcW w:w="1247" w:type="dxa"/>
            <w:vAlign w:val="center"/>
          </w:tcPr>
          <w:p w14:paraId="11091593" w14:textId="77777777" w:rsidR="001878A5" w:rsidRDefault="001878A5">
            <w:pPr>
              <w:pStyle w:val="ConsPlusNormal"/>
              <w:jc w:val="right"/>
            </w:pPr>
            <w:r>
              <w:t>2 760</w:t>
            </w:r>
          </w:p>
        </w:tc>
      </w:tr>
      <w:tr w:rsidR="001878A5" w14:paraId="2E635854" w14:textId="77777777">
        <w:tc>
          <w:tcPr>
            <w:tcW w:w="567" w:type="dxa"/>
            <w:vAlign w:val="center"/>
          </w:tcPr>
          <w:p w14:paraId="5F244BBC" w14:textId="77777777" w:rsidR="001878A5" w:rsidRDefault="001878A5">
            <w:pPr>
              <w:pStyle w:val="ConsPlusNormal"/>
            </w:pPr>
          </w:p>
        </w:tc>
        <w:tc>
          <w:tcPr>
            <w:tcW w:w="3345" w:type="dxa"/>
            <w:vAlign w:val="center"/>
          </w:tcPr>
          <w:p w14:paraId="0E7A56D3" w14:textId="77777777" w:rsidR="001878A5" w:rsidRDefault="001878A5">
            <w:pPr>
              <w:pStyle w:val="ConsPlusNormal"/>
              <w:jc w:val="both"/>
            </w:pPr>
            <w:r>
              <w:t>Обеспечивающие подпрограммы (13 - 16, 19 - 21)</w:t>
            </w:r>
          </w:p>
        </w:tc>
        <w:tc>
          <w:tcPr>
            <w:tcW w:w="1417" w:type="dxa"/>
            <w:vAlign w:val="center"/>
          </w:tcPr>
          <w:p w14:paraId="066182DF" w14:textId="77777777" w:rsidR="001878A5" w:rsidRDefault="001878A5">
            <w:pPr>
              <w:pStyle w:val="ConsPlusNormal"/>
            </w:pPr>
          </w:p>
        </w:tc>
        <w:tc>
          <w:tcPr>
            <w:tcW w:w="1247" w:type="dxa"/>
            <w:vAlign w:val="center"/>
          </w:tcPr>
          <w:p w14:paraId="65E64A8C" w14:textId="77777777" w:rsidR="001878A5" w:rsidRDefault="001878A5">
            <w:pPr>
              <w:pStyle w:val="ConsPlusNormal"/>
              <w:jc w:val="right"/>
            </w:pPr>
            <w:r>
              <w:t>18 346</w:t>
            </w:r>
          </w:p>
        </w:tc>
        <w:tc>
          <w:tcPr>
            <w:tcW w:w="1247" w:type="dxa"/>
            <w:vAlign w:val="center"/>
          </w:tcPr>
          <w:p w14:paraId="4EC6DD23" w14:textId="77777777" w:rsidR="001878A5" w:rsidRDefault="001878A5">
            <w:pPr>
              <w:pStyle w:val="ConsPlusNormal"/>
              <w:jc w:val="right"/>
            </w:pPr>
            <w:r>
              <w:t>1 640</w:t>
            </w:r>
          </w:p>
        </w:tc>
        <w:tc>
          <w:tcPr>
            <w:tcW w:w="1247" w:type="dxa"/>
            <w:vAlign w:val="center"/>
          </w:tcPr>
          <w:p w14:paraId="3E1E605B" w14:textId="77777777" w:rsidR="001878A5" w:rsidRDefault="001878A5">
            <w:pPr>
              <w:pStyle w:val="ConsPlusNormal"/>
              <w:jc w:val="right"/>
            </w:pPr>
            <w:r>
              <w:t>16 706</w:t>
            </w:r>
          </w:p>
        </w:tc>
      </w:tr>
      <w:tr w:rsidR="001878A5" w14:paraId="149265BF" w14:textId="77777777">
        <w:tc>
          <w:tcPr>
            <w:tcW w:w="567" w:type="dxa"/>
            <w:vAlign w:val="center"/>
          </w:tcPr>
          <w:p w14:paraId="34405D1E" w14:textId="77777777" w:rsidR="001878A5" w:rsidRDefault="001878A5">
            <w:pPr>
              <w:pStyle w:val="ConsPlusNormal"/>
            </w:pPr>
          </w:p>
        </w:tc>
        <w:tc>
          <w:tcPr>
            <w:tcW w:w="3345" w:type="dxa"/>
            <w:vAlign w:val="center"/>
          </w:tcPr>
          <w:p w14:paraId="24411022" w14:textId="77777777" w:rsidR="001878A5" w:rsidRDefault="001878A5">
            <w:pPr>
              <w:pStyle w:val="ConsPlusNormal"/>
              <w:jc w:val="both"/>
            </w:pPr>
            <w:r>
              <w:t>В % к итогу:</w:t>
            </w:r>
          </w:p>
        </w:tc>
        <w:tc>
          <w:tcPr>
            <w:tcW w:w="1417" w:type="dxa"/>
            <w:vAlign w:val="center"/>
          </w:tcPr>
          <w:p w14:paraId="6F149FB9" w14:textId="77777777" w:rsidR="001878A5" w:rsidRDefault="001878A5">
            <w:pPr>
              <w:pStyle w:val="ConsPlusNormal"/>
            </w:pPr>
          </w:p>
        </w:tc>
        <w:tc>
          <w:tcPr>
            <w:tcW w:w="1247" w:type="dxa"/>
            <w:vAlign w:val="center"/>
          </w:tcPr>
          <w:p w14:paraId="05405EF7" w14:textId="77777777" w:rsidR="001878A5" w:rsidRDefault="001878A5">
            <w:pPr>
              <w:pStyle w:val="ConsPlusNormal"/>
            </w:pPr>
          </w:p>
        </w:tc>
        <w:tc>
          <w:tcPr>
            <w:tcW w:w="1247" w:type="dxa"/>
            <w:vAlign w:val="center"/>
          </w:tcPr>
          <w:p w14:paraId="1187ECCB" w14:textId="77777777" w:rsidR="001878A5" w:rsidRDefault="001878A5">
            <w:pPr>
              <w:pStyle w:val="ConsPlusNormal"/>
            </w:pPr>
          </w:p>
        </w:tc>
        <w:tc>
          <w:tcPr>
            <w:tcW w:w="1247" w:type="dxa"/>
            <w:vAlign w:val="center"/>
          </w:tcPr>
          <w:p w14:paraId="2693F107" w14:textId="77777777" w:rsidR="001878A5" w:rsidRDefault="001878A5">
            <w:pPr>
              <w:pStyle w:val="ConsPlusNormal"/>
            </w:pPr>
          </w:p>
        </w:tc>
      </w:tr>
      <w:tr w:rsidR="001878A5" w14:paraId="43249E86" w14:textId="77777777">
        <w:tc>
          <w:tcPr>
            <w:tcW w:w="567" w:type="dxa"/>
            <w:vAlign w:val="center"/>
          </w:tcPr>
          <w:p w14:paraId="4F561FCF" w14:textId="77777777" w:rsidR="001878A5" w:rsidRDefault="001878A5">
            <w:pPr>
              <w:pStyle w:val="ConsPlusNormal"/>
            </w:pPr>
          </w:p>
        </w:tc>
        <w:tc>
          <w:tcPr>
            <w:tcW w:w="3345" w:type="dxa"/>
            <w:vAlign w:val="center"/>
          </w:tcPr>
          <w:p w14:paraId="360F36B8" w14:textId="77777777" w:rsidR="001878A5" w:rsidRDefault="001878A5">
            <w:pPr>
              <w:pStyle w:val="ConsPlusNormal"/>
              <w:jc w:val="both"/>
            </w:pPr>
            <w:r>
              <w:t>Производственные подпрограммы</w:t>
            </w:r>
          </w:p>
        </w:tc>
        <w:tc>
          <w:tcPr>
            <w:tcW w:w="1417" w:type="dxa"/>
            <w:vAlign w:val="center"/>
          </w:tcPr>
          <w:p w14:paraId="00B3079D" w14:textId="77777777" w:rsidR="001878A5" w:rsidRDefault="001878A5">
            <w:pPr>
              <w:pStyle w:val="ConsPlusNormal"/>
            </w:pPr>
          </w:p>
        </w:tc>
        <w:tc>
          <w:tcPr>
            <w:tcW w:w="1247" w:type="dxa"/>
            <w:vAlign w:val="center"/>
          </w:tcPr>
          <w:p w14:paraId="6F37D28C" w14:textId="77777777" w:rsidR="001878A5" w:rsidRDefault="001878A5">
            <w:pPr>
              <w:pStyle w:val="ConsPlusNormal"/>
              <w:jc w:val="right"/>
            </w:pPr>
            <w:r>
              <w:t>64,3</w:t>
            </w:r>
          </w:p>
        </w:tc>
        <w:tc>
          <w:tcPr>
            <w:tcW w:w="1247" w:type="dxa"/>
            <w:vAlign w:val="center"/>
          </w:tcPr>
          <w:p w14:paraId="4B952DC3" w14:textId="77777777" w:rsidR="001878A5" w:rsidRDefault="001878A5">
            <w:pPr>
              <w:pStyle w:val="ConsPlusNormal"/>
              <w:jc w:val="right"/>
            </w:pPr>
            <w:r>
              <w:t>35,9</w:t>
            </w:r>
          </w:p>
        </w:tc>
        <w:tc>
          <w:tcPr>
            <w:tcW w:w="1247" w:type="dxa"/>
            <w:vAlign w:val="center"/>
          </w:tcPr>
          <w:p w14:paraId="35095C3F" w14:textId="77777777" w:rsidR="001878A5" w:rsidRDefault="001878A5">
            <w:pPr>
              <w:pStyle w:val="ConsPlusNormal"/>
              <w:jc w:val="right"/>
            </w:pPr>
            <w:r>
              <w:t>67,5</w:t>
            </w:r>
          </w:p>
        </w:tc>
      </w:tr>
      <w:tr w:rsidR="001878A5" w14:paraId="2166AB48" w14:textId="77777777">
        <w:tc>
          <w:tcPr>
            <w:tcW w:w="567" w:type="dxa"/>
            <w:vAlign w:val="center"/>
          </w:tcPr>
          <w:p w14:paraId="6EE25903" w14:textId="77777777" w:rsidR="001878A5" w:rsidRDefault="001878A5">
            <w:pPr>
              <w:pStyle w:val="ConsPlusNormal"/>
            </w:pPr>
          </w:p>
        </w:tc>
        <w:tc>
          <w:tcPr>
            <w:tcW w:w="3345" w:type="dxa"/>
            <w:vAlign w:val="center"/>
          </w:tcPr>
          <w:p w14:paraId="7C7DBC3A" w14:textId="77777777" w:rsidR="001878A5" w:rsidRDefault="001878A5">
            <w:pPr>
              <w:pStyle w:val="ConsPlusNormal"/>
              <w:jc w:val="both"/>
            </w:pPr>
            <w:r>
              <w:t>Развитие села</w:t>
            </w:r>
          </w:p>
        </w:tc>
        <w:tc>
          <w:tcPr>
            <w:tcW w:w="1417" w:type="dxa"/>
            <w:vAlign w:val="center"/>
          </w:tcPr>
          <w:p w14:paraId="7EAAEBE3" w14:textId="77777777" w:rsidR="001878A5" w:rsidRDefault="001878A5">
            <w:pPr>
              <w:pStyle w:val="ConsPlusNormal"/>
            </w:pPr>
          </w:p>
        </w:tc>
        <w:tc>
          <w:tcPr>
            <w:tcW w:w="1247" w:type="dxa"/>
            <w:vAlign w:val="center"/>
          </w:tcPr>
          <w:p w14:paraId="7E28562D" w14:textId="77777777" w:rsidR="001878A5" w:rsidRDefault="001878A5">
            <w:pPr>
              <w:pStyle w:val="ConsPlusNormal"/>
              <w:jc w:val="right"/>
            </w:pPr>
            <w:r>
              <w:t>8,3</w:t>
            </w:r>
          </w:p>
        </w:tc>
        <w:tc>
          <w:tcPr>
            <w:tcW w:w="1247" w:type="dxa"/>
            <w:vAlign w:val="center"/>
          </w:tcPr>
          <w:p w14:paraId="6C7F0025" w14:textId="77777777" w:rsidR="001878A5" w:rsidRDefault="001878A5">
            <w:pPr>
              <w:pStyle w:val="ConsPlusNormal"/>
              <w:jc w:val="right"/>
            </w:pPr>
            <w:r>
              <w:t>40,2</w:t>
            </w:r>
          </w:p>
        </w:tc>
        <w:tc>
          <w:tcPr>
            <w:tcW w:w="1247" w:type="dxa"/>
            <w:vAlign w:val="center"/>
          </w:tcPr>
          <w:p w14:paraId="5F3578C3" w14:textId="77777777" w:rsidR="001878A5" w:rsidRDefault="001878A5">
            <w:pPr>
              <w:pStyle w:val="ConsPlusNormal"/>
              <w:jc w:val="right"/>
            </w:pPr>
            <w:r>
              <w:t>4,6</w:t>
            </w:r>
          </w:p>
        </w:tc>
      </w:tr>
      <w:tr w:rsidR="001878A5" w14:paraId="5A261E6F" w14:textId="77777777">
        <w:tc>
          <w:tcPr>
            <w:tcW w:w="567" w:type="dxa"/>
            <w:vAlign w:val="center"/>
          </w:tcPr>
          <w:p w14:paraId="7AC5A5D8" w14:textId="77777777" w:rsidR="001878A5" w:rsidRDefault="001878A5">
            <w:pPr>
              <w:pStyle w:val="ConsPlusNormal"/>
            </w:pPr>
          </w:p>
        </w:tc>
        <w:tc>
          <w:tcPr>
            <w:tcW w:w="3345" w:type="dxa"/>
            <w:vAlign w:val="center"/>
          </w:tcPr>
          <w:p w14:paraId="0B78549F" w14:textId="77777777" w:rsidR="001878A5" w:rsidRDefault="001878A5">
            <w:pPr>
              <w:pStyle w:val="ConsPlusNormal"/>
              <w:jc w:val="both"/>
            </w:pPr>
            <w:r>
              <w:t>Обеспечивающие подпрограммы</w:t>
            </w:r>
          </w:p>
        </w:tc>
        <w:tc>
          <w:tcPr>
            <w:tcW w:w="1417" w:type="dxa"/>
            <w:vAlign w:val="center"/>
          </w:tcPr>
          <w:p w14:paraId="225302B3" w14:textId="77777777" w:rsidR="001878A5" w:rsidRDefault="001878A5">
            <w:pPr>
              <w:pStyle w:val="ConsPlusNormal"/>
            </w:pPr>
          </w:p>
        </w:tc>
        <w:tc>
          <w:tcPr>
            <w:tcW w:w="1247" w:type="dxa"/>
            <w:vAlign w:val="center"/>
          </w:tcPr>
          <w:p w14:paraId="659B4393" w14:textId="77777777" w:rsidR="001878A5" w:rsidRDefault="001878A5">
            <w:pPr>
              <w:pStyle w:val="ConsPlusNormal"/>
              <w:jc w:val="right"/>
            </w:pPr>
            <w:r>
              <w:t>27,5</w:t>
            </w:r>
          </w:p>
        </w:tc>
        <w:tc>
          <w:tcPr>
            <w:tcW w:w="1247" w:type="dxa"/>
            <w:vAlign w:val="center"/>
          </w:tcPr>
          <w:p w14:paraId="107C413C" w14:textId="77777777" w:rsidR="001878A5" w:rsidRDefault="001878A5">
            <w:pPr>
              <w:pStyle w:val="ConsPlusNormal"/>
              <w:jc w:val="right"/>
            </w:pPr>
            <w:r>
              <w:t>23,9</w:t>
            </w:r>
          </w:p>
        </w:tc>
        <w:tc>
          <w:tcPr>
            <w:tcW w:w="1247" w:type="dxa"/>
            <w:vAlign w:val="center"/>
          </w:tcPr>
          <w:p w14:paraId="09DF64AE" w14:textId="77777777" w:rsidR="001878A5" w:rsidRDefault="001878A5">
            <w:pPr>
              <w:pStyle w:val="ConsPlusNormal"/>
              <w:jc w:val="right"/>
            </w:pPr>
            <w:r>
              <w:t>27,9</w:t>
            </w:r>
          </w:p>
        </w:tc>
      </w:tr>
    </w:tbl>
    <w:p w14:paraId="036A5D26" w14:textId="77777777" w:rsidR="001878A5" w:rsidRDefault="001878A5">
      <w:pPr>
        <w:pStyle w:val="ConsPlusNormal"/>
        <w:jc w:val="both"/>
      </w:pPr>
    </w:p>
    <w:p w14:paraId="22841F99" w14:textId="77777777" w:rsidR="001878A5" w:rsidRDefault="001878A5">
      <w:pPr>
        <w:pStyle w:val="ConsPlusNormal"/>
        <w:ind w:firstLine="540"/>
        <w:jc w:val="both"/>
      </w:pPr>
      <w:r>
        <w:t>Состав подпрограмм неоднократно менялся - если в первый год реализации Программы финансировалось 13 подпрограмм, то к 2019 году - уже 16 подпрограмм.</w:t>
      </w:r>
    </w:p>
    <w:p w14:paraId="41BCEB2D" w14:textId="77777777" w:rsidR="001878A5" w:rsidRDefault="001878A5">
      <w:pPr>
        <w:pStyle w:val="ConsPlusNormal"/>
        <w:spacing w:before="220"/>
        <w:ind w:firstLine="540"/>
        <w:jc w:val="both"/>
      </w:pPr>
      <w:r>
        <w:t>За отчетный период объем финансирования Программы из государственного бюджета Республики Саха (Якутия) возрос от 7,4 до 9,5 млрд. рублей.</w:t>
      </w:r>
    </w:p>
    <w:p w14:paraId="0796F8D7" w14:textId="77777777" w:rsidR="001878A5" w:rsidRDefault="001878A5">
      <w:pPr>
        <w:pStyle w:val="ConsPlusNormal"/>
        <w:jc w:val="both"/>
      </w:pPr>
    </w:p>
    <w:p w14:paraId="45D4FB44" w14:textId="77777777" w:rsidR="001878A5" w:rsidRDefault="001878A5">
      <w:pPr>
        <w:pStyle w:val="ConsPlusNormal"/>
        <w:jc w:val="right"/>
        <w:outlineLvl w:val="2"/>
      </w:pPr>
      <w:r>
        <w:t>Таблица 2</w:t>
      </w:r>
    </w:p>
    <w:p w14:paraId="16B82B29" w14:textId="77777777" w:rsidR="001878A5" w:rsidRDefault="001878A5">
      <w:pPr>
        <w:pStyle w:val="ConsPlusNormal"/>
        <w:jc w:val="both"/>
      </w:pPr>
    </w:p>
    <w:p w14:paraId="325C7400" w14:textId="77777777" w:rsidR="001878A5" w:rsidRDefault="001878A5">
      <w:pPr>
        <w:pStyle w:val="ConsPlusTitle"/>
        <w:jc w:val="center"/>
      </w:pPr>
      <w:r>
        <w:t>Динамика объема финансирования Программы за период</w:t>
      </w:r>
    </w:p>
    <w:p w14:paraId="1FDAEF01" w14:textId="77777777" w:rsidR="001878A5" w:rsidRDefault="001878A5">
      <w:pPr>
        <w:pStyle w:val="ConsPlusTitle"/>
        <w:jc w:val="center"/>
      </w:pPr>
      <w:r>
        <w:t>2012 - 2019 годы из федерального бюджета и государственного</w:t>
      </w:r>
    </w:p>
    <w:p w14:paraId="2D0FCC63" w14:textId="77777777" w:rsidR="001878A5" w:rsidRDefault="001878A5">
      <w:pPr>
        <w:pStyle w:val="ConsPlusTitle"/>
        <w:jc w:val="center"/>
      </w:pPr>
      <w:r>
        <w:t>бюджета Республики Саха (Якутия)</w:t>
      </w:r>
    </w:p>
    <w:p w14:paraId="5220AF55"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737"/>
        <w:gridCol w:w="794"/>
        <w:gridCol w:w="794"/>
        <w:gridCol w:w="794"/>
        <w:gridCol w:w="794"/>
        <w:gridCol w:w="794"/>
        <w:gridCol w:w="794"/>
        <w:gridCol w:w="794"/>
      </w:tblGrid>
      <w:tr w:rsidR="001878A5" w14:paraId="30F3FD91" w14:textId="77777777">
        <w:tc>
          <w:tcPr>
            <w:tcW w:w="2041" w:type="dxa"/>
            <w:vAlign w:val="center"/>
          </w:tcPr>
          <w:p w14:paraId="4AF320A7" w14:textId="77777777" w:rsidR="001878A5" w:rsidRDefault="001878A5">
            <w:pPr>
              <w:pStyle w:val="ConsPlusNormal"/>
            </w:pPr>
          </w:p>
        </w:tc>
        <w:tc>
          <w:tcPr>
            <w:tcW w:w="737" w:type="dxa"/>
            <w:vAlign w:val="center"/>
          </w:tcPr>
          <w:p w14:paraId="6C387929" w14:textId="77777777" w:rsidR="001878A5" w:rsidRDefault="001878A5">
            <w:pPr>
              <w:pStyle w:val="ConsPlusNormal"/>
              <w:jc w:val="center"/>
            </w:pPr>
            <w:r>
              <w:t>2012</w:t>
            </w:r>
          </w:p>
        </w:tc>
        <w:tc>
          <w:tcPr>
            <w:tcW w:w="737" w:type="dxa"/>
            <w:vAlign w:val="center"/>
          </w:tcPr>
          <w:p w14:paraId="4D8D1992" w14:textId="77777777" w:rsidR="001878A5" w:rsidRDefault="001878A5">
            <w:pPr>
              <w:pStyle w:val="ConsPlusNormal"/>
              <w:jc w:val="center"/>
            </w:pPr>
            <w:r>
              <w:t>2013</w:t>
            </w:r>
          </w:p>
        </w:tc>
        <w:tc>
          <w:tcPr>
            <w:tcW w:w="794" w:type="dxa"/>
            <w:vAlign w:val="center"/>
          </w:tcPr>
          <w:p w14:paraId="391AE3A9" w14:textId="77777777" w:rsidR="001878A5" w:rsidRDefault="001878A5">
            <w:pPr>
              <w:pStyle w:val="ConsPlusNormal"/>
              <w:jc w:val="center"/>
            </w:pPr>
            <w:r>
              <w:t>2014</w:t>
            </w:r>
          </w:p>
        </w:tc>
        <w:tc>
          <w:tcPr>
            <w:tcW w:w="794" w:type="dxa"/>
            <w:vAlign w:val="center"/>
          </w:tcPr>
          <w:p w14:paraId="579C9A44" w14:textId="77777777" w:rsidR="001878A5" w:rsidRDefault="001878A5">
            <w:pPr>
              <w:pStyle w:val="ConsPlusNormal"/>
              <w:jc w:val="center"/>
            </w:pPr>
            <w:r>
              <w:t>2015</w:t>
            </w:r>
          </w:p>
        </w:tc>
        <w:tc>
          <w:tcPr>
            <w:tcW w:w="794" w:type="dxa"/>
            <w:vAlign w:val="center"/>
          </w:tcPr>
          <w:p w14:paraId="2DD714AC" w14:textId="77777777" w:rsidR="001878A5" w:rsidRDefault="001878A5">
            <w:pPr>
              <w:pStyle w:val="ConsPlusNormal"/>
              <w:jc w:val="center"/>
            </w:pPr>
            <w:r>
              <w:t>2016</w:t>
            </w:r>
          </w:p>
        </w:tc>
        <w:tc>
          <w:tcPr>
            <w:tcW w:w="794" w:type="dxa"/>
            <w:vAlign w:val="center"/>
          </w:tcPr>
          <w:p w14:paraId="2F40C887" w14:textId="77777777" w:rsidR="001878A5" w:rsidRDefault="001878A5">
            <w:pPr>
              <w:pStyle w:val="ConsPlusNormal"/>
              <w:jc w:val="center"/>
            </w:pPr>
            <w:r>
              <w:t>2017</w:t>
            </w:r>
          </w:p>
        </w:tc>
        <w:tc>
          <w:tcPr>
            <w:tcW w:w="794" w:type="dxa"/>
            <w:vAlign w:val="center"/>
          </w:tcPr>
          <w:p w14:paraId="6359A5CD" w14:textId="77777777" w:rsidR="001878A5" w:rsidRDefault="001878A5">
            <w:pPr>
              <w:pStyle w:val="ConsPlusNormal"/>
              <w:jc w:val="center"/>
            </w:pPr>
            <w:r>
              <w:t>2018</w:t>
            </w:r>
          </w:p>
        </w:tc>
        <w:tc>
          <w:tcPr>
            <w:tcW w:w="794" w:type="dxa"/>
            <w:vAlign w:val="center"/>
          </w:tcPr>
          <w:p w14:paraId="013AA39C" w14:textId="77777777" w:rsidR="001878A5" w:rsidRDefault="001878A5">
            <w:pPr>
              <w:pStyle w:val="ConsPlusNormal"/>
              <w:jc w:val="center"/>
            </w:pPr>
            <w:r>
              <w:t>2019</w:t>
            </w:r>
          </w:p>
        </w:tc>
        <w:tc>
          <w:tcPr>
            <w:tcW w:w="794" w:type="dxa"/>
            <w:vAlign w:val="center"/>
          </w:tcPr>
          <w:p w14:paraId="41A34DFF" w14:textId="77777777" w:rsidR="001878A5" w:rsidRDefault="001878A5">
            <w:pPr>
              <w:pStyle w:val="ConsPlusNormal"/>
              <w:jc w:val="center"/>
            </w:pPr>
            <w:r>
              <w:t>2012 - 2019</w:t>
            </w:r>
          </w:p>
        </w:tc>
      </w:tr>
      <w:tr w:rsidR="001878A5" w14:paraId="68711742" w14:textId="77777777">
        <w:tc>
          <w:tcPr>
            <w:tcW w:w="9073" w:type="dxa"/>
            <w:gridSpan w:val="10"/>
            <w:vAlign w:val="center"/>
          </w:tcPr>
          <w:p w14:paraId="1B535F06" w14:textId="77777777" w:rsidR="001878A5" w:rsidRDefault="001878A5">
            <w:pPr>
              <w:pStyle w:val="ConsPlusNormal"/>
              <w:jc w:val="center"/>
            </w:pPr>
            <w:r>
              <w:t>млн. рублей</w:t>
            </w:r>
          </w:p>
        </w:tc>
      </w:tr>
      <w:tr w:rsidR="001878A5" w14:paraId="17EF8625" w14:textId="77777777">
        <w:tc>
          <w:tcPr>
            <w:tcW w:w="2041" w:type="dxa"/>
            <w:vAlign w:val="center"/>
          </w:tcPr>
          <w:p w14:paraId="55963403" w14:textId="77777777" w:rsidR="001878A5" w:rsidRDefault="001878A5">
            <w:pPr>
              <w:pStyle w:val="ConsPlusNormal"/>
            </w:pPr>
            <w:r>
              <w:t>ВСЕГО</w:t>
            </w:r>
          </w:p>
        </w:tc>
        <w:tc>
          <w:tcPr>
            <w:tcW w:w="737" w:type="dxa"/>
            <w:vAlign w:val="center"/>
          </w:tcPr>
          <w:p w14:paraId="7E564CA6" w14:textId="77777777" w:rsidR="001878A5" w:rsidRDefault="001878A5">
            <w:pPr>
              <w:pStyle w:val="ConsPlusNormal"/>
              <w:jc w:val="right"/>
            </w:pPr>
            <w:r>
              <w:t>8 291</w:t>
            </w:r>
          </w:p>
        </w:tc>
        <w:tc>
          <w:tcPr>
            <w:tcW w:w="737" w:type="dxa"/>
            <w:vAlign w:val="center"/>
          </w:tcPr>
          <w:p w14:paraId="4FC77C48" w14:textId="77777777" w:rsidR="001878A5" w:rsidRDefault="001878A5">
            <w:pPr>
              <w:pStyle w:val="ConsPlusNormal"/>
              <w:jc w:val="right"/>
            </w:pPr>
            <w:r>
              <w:t>8 699</w:t>
            </w:r>
          </w:p>
        </w:tc>
        <w:tc>
          <w:tcPr>
            <w:tcW w:w="794" w:type="dxa"/>
            <w:vAlign w:val="center"/>
          </w:tcPr>
          <w:p w14:paraId="32F7B94A" w14:textId="77777777" w:rsidR="001878A5" w:rsidRDefault="001878A5">
            <w:pPr>
              <w:pStyle w:val="ConsPlusNormal"/>
              <w:jc w:val="right"/>
            </w:pPr>
            <w:r>
              <w:t>8 342</w:t>
            </w:r>
          </w:p>
        </w:tc>
        <w:tc>
          <w:tcPr>
            <w:tcW w:w="794" w:type="dxa"/>
            <w:vAlign w:val="center"/>
          </w:tcPr>
          <w:p w14:paraId="648C0B45" w14:textId="77777777" w:rsidR="001878A5" w:rsidRDefault="001878A5">
            <w:pPr>
              <w:pStyle w:val="ConsPlusNormal"/>
              <w:jc w:val="right"/>
            </w:pPr>
            <w:r>
              <w:t>9 899</w:t>
            </w:r>
          </w:p>
        </w:tc>
        <w:tc>
          <w:tcPr>
            <w:tcW w:w="794" w:type="dxa"/>
            <w:vAlign w:val="center"/>
          </w:tcPr>
          <w:p w14:paraId="6B994987" w14:textId="77777777" w:rsidR="001878A5" w:rsidRDefault="001878A5">
            <w:pPr>
              <w:pStyle w:val="ConsPlusNormal"/>
              <w:jc w:val="right"/>
            </w:pPr>
            <w:r>
              <w:t>10 628</w:t>
            </w:r>
          </w:p>
        </w:tc>
        <w:tc>
          <w:tcPr>
            <w:tcW w:w="794" w:type="dxa"/>
            <w:vAlign w:val="center"/>
          </w:tcPr>
          <w:p w14:paraId="72A6BCB9" w14:textId="77777777" w:rsidR="001878A5" w:rsidRDefault="001878A5">
            <w:pPr>
              <w:pStyle w:val="ConsPlusNormal"/>
              <w:jc w:val="right"/>
            </w:pPr>
            <w:r>
              <w:t>10 389</w:t>
            </w:r>
          </w:p>
        </w:tc>
        <w:tc>
          <w:tcPr>
            <w:tcW w:w="794" w:type="dxa"/>
            <w:vAlign w:val="center"/>
          </w:tcPr>
          <w:p w14:paraId="01A2E8A4" w14:textId="77777777" w:rsidR="001878A5" w:rsidRDefault="001878A5">
            <w:pPr>
              <w:pStyle w:val="ConsPlusNormal"/>
              <w:jc w:val="right"/>
            </w:pPr>
            <w:r>
              <w:t>10 534</w:t>
            </w:r>
          </w:p>
        </w:tc>
        <w:tc>
          <w:tcPr>
            <w:tcW w:w="794" w:type="dxa"/>
            <w:vAlign w:val="center"/>
          </w:tcPr>
          <w:p w14:paraId="61C3908D" w14:textId="77777777" w:rsidR="001878A5" w:rsidRDefault="001878A5">
            <w:pPr>
              <w:pStyle w:val="ConsPlusNormal"/>
              <w:jc w:val="right"/>
            </w:pPr>
            <w:r>
              <w:t>10 883</w:t>
            </w:r>
          </w:p>
        </w:tc>
        <w:tc>
          <w:tcPr>
            <w:tcW w:w="794" w:type="dxa"/>
            <w:vAlign w:val="center"/>
          </w:tcPr>
          <w:p w14:paraId="268D5B2D" w14:textId="77777777" w:rsidR="001878A5" w:rsidRDefault="001878A5">
            <w:pPr>
              <w:pStyle w:val="ConsPlusNormal"/>
              <w:jc w:val="right"/>
            </w:pPr>
            <w:r>
              <w:t>77 664</w:t>
            </w:r>
          </w:p>
        </w:tc>
      </w:tr>
      <w:tr w:rsidR="001878A5" w14:paraId="29C43860" w14:textId="77777777">
        <w:tc>
          <w:tcPr>
            <w:tcW w:w="2041" w:type="dxa"/>
            <w:vAlign w:val="center"/>
          </w:tcPr>
          <w:p w14:paraId="5AFA0724" w14:textId="77777777" w:rsidR="001878A5" w:rsidRDefault="001878A5">
            <w:pPr>
              <w:pStyle w:val="ConsPlusNormal"/>
            </w:pPr>
            <w:r>
              <w:t>федеральный бюджет</w:t>
            </w:r>
          </w:p>
        </w:tc>
        <w:tc>
          <w:tcPr>
            <w:tcW w:w="737" w:type="dxa"/>
            <w:vAlign w:val="center"/>
          </w:tcPr>
          <w:p w14:paraId="44F0D7C7" w14:textId="77777777" w:rsidR="001878A5" w:rsidRDefault="001878A5">
            <w:pPr>
              <w:pStyle w:val="ConsPlusNormal"/>
              <w:jc w:val="right"/>
            </w:pPr>
            <w:r>
              <w:t>846</w:t>
            </w:r>
          </w:p>
        </w:tc>
        <w:tc>
          <w:tcPr>
            <w:tcW w:w="737" w:type="dxa"/>
            <w:vAlign w:val="center"/>
          </w:tcPr>
          <w:p w14:paraId="6692D61E" w14:textId="77777777" w:rsidR="001878A5" w:rsidRDefault="001878A5">
            <w:pPr>
              <w:pStyle w:val="ConsPlusNormal"/>
              <w:jc w:val="right"/>
            </w:pPr>
            <w:r>
              <w:t>732</w:t>
            </w:r>
          </w:p>
        </w:tc>
        <w:tc>
          <w:tcPr>
            <w:tcW w:w="794" w:type="dxa"/>
            <w:vAlign w:val="center"/>
          </w:tcPr>
          <w:p w14:paraId="2A2D1B29" w14:textId="77777777" w:rsidR="001878A5" w:rsidRDefault="001878A5">
            <w:pPr>
              <w:pStyle w:val="ConsPlusNormal"/>
              <w:jc w:val="right"/>
            </w:pPr>
            <w:r>
              <w:t>756</w:t>
            </w:r>
          </w:p>
        </w:tc>
        <w:tc>
          <w:tcPr>
            <w:tcW w:w="794" w:type="dxa"/>
            <w:vAlign w:val="center"/>
          </w:tcPr>
          <w:p w14:paraId="1F77BAB4" w14:textId="77777777" w:rsidR="001878A5" w:rsidRDefault="001878A5">
            <w:pPr>
              <w:pStyle w:val="ConsPlusNormal"/>
              <w:jc w:val="right"/>
            </w:pPr>
            <w:r>
              <w:t>986</w:t>
            </w:r>
          </w:p>
        </w:tc>
        <w:tc>
          <w:tcPr>
            <w:tcW w:w="794" w:type="dxa"/>
            <w:vAlign w:val="center"/>
          </w:tcPr>
          <w:p w14:paraId="4F4257D1" w14:textId="77777777" w:rsidR="001878A5" w:rsidRDefault="001878A5">
            <w:pPr>
              <w:pStyle w:val="ConsPlusNormal"/>
              <w:jc w:val="right"/>
            </w:pPr>
            <w:r>
              <w:t>1 355</w:t>
            </w:r>
          </w:p>
        </w:tc>
        <w:tc>
          <w:tcPr>
            <w:tcW w:w="794" w:type="dxa"/>
            <w:vAlign w:val="center"/>
          </w:tcPr>
          <w:p w14:paraId="3F2FD141" w14:textId="77777777" w:rsidR="001878A5" w:rsidRDefault="001878A5">
            <w:pPr>
              <w:pStyle w:val="ConsPlusNormal"/>
              <w:jc w:val="right"/>
            </w:pPr>
            <w:r>
              <w:t>1 171</w:t>
            </w:r>
          </w:p>
        </w:tc>
        <w:tc>
          <w:tcPr>
            <w:tcW w:w="794" w:type="dxa"/>
            <w:vAlign w:val="center"/>
          </w:tcPr>
          <w:p w14:paraId="287B8CC5" w14:textId="77777777" w:rsidR="001878A5" w:rsidRDefault="001878A5">
            <w:pPr>
              <w:pStyle w:val="ConsPlusNormal"/>
              <w:jc w:val="right"/>
            </w:pPr>
            <w:r>
              <w:t>1 014</w:t>
            </w:r>
          </w:p>
        </w:tc>
        <w:tc>
          <w:tcPr>
            <w:tcW w:w="794" w:type="dxa"/>
            <w:vAlign w:val="center"/>
          </w:tcPr>
          <w:p w14:paraId="26D43976" w14:textId="77777777" w:rsidR="001878A5" w:rsidRDefault="001878A5">
            <w:pPr>
              <w:pStyle w:val="ConsPlusNormal"/>
              <w:jc w:val="right"/>
            </w:pPr>
            <w:r>
              <w:t>1 332</w:t>
            </w:r>
          </w:p>
        </w:tc>
        <w:tc>
          <w:tcPr>
            <w:tcW w:w="794" w:type="dxa"/>
            <w:vAlign w:val="center"/>
          </w:tcPr>
          <w:p w14:paraId="36AD19D1" w14:textId="77777777" w:rsidR="001878A5" w:rsidRDefault="001878A5">
            <w:pPr>
              <w:pStyle w:val="ConsPlusNormal"/>
              <w:jc w:val="right"/>
            </w:pPr>
            <w:r>
              <w:t>8 190</w:t>
            </w:r>
          </w:p>
        </w:tc>
      </w:tr>
      <w:tr w:rsidR="001878A5" w14:paraId="54F2E825" w14:textId="77777777">
        <w:tc>
          <w:tcPr>
            <w:tcW w:w="2041" w:type="dxa"/>
            <w:vAlign w:val="center"/>
          </w:tcPr>
          <w:p w14:paraId="67B37F5B" w14:textId="77777777" w:rsidR="001878A5" w:rsidRDefault="001878A5">
            <w:pPr>
              <w:pStyle w:val="ConsPlusNormal"/>
            </w:pPr>
            <w:r>
              <w:t>государственный бюджет РС(Я)</w:t>
            </w:r>
          </w:p>
        </w:tc>
        <w:tc>
          <w:tcPr>
            <w:tcW w:w="737" w:type="dxa"/>
            <w:vAlign w:val="center"/>
          </w:tcPr>
          <w:p w14:paraId="6C29C702" w14:textId="77777777" w:rsidR="001878A5" w:rsidRDefault="001878A5">
            <w:pPr>
              <w:pStyle w:val="ConsPlusNormal"/>
              <w:jc w:val="right"/>
            </w:pPr>
            <w:r>
              <w:t>7 445</w:t>
            </w:r>
          </w:p>
        </w:tc>
        <w:tc>
          <w:tcPr>
            <w:tcW w:w="737" w:type="dxa"/>
            <w:vAlign w:val="center"/>
          </w:tcPr>
          <w:p w14:paraId="19C488B9" w14:textId="77777777" w:rsidR="001878A5" w:rsidRDefault="001878A5">
            <w:pPr>
              <w:pStyle w:val="ConsPlusNormal"/>
              <w:jc w:val="right"/>
            </w:pPr>
            <w:r>
              <w:t>7 967</w:t>
            </w:r>
          </w:p>
        </w:tc>
        <w:tc>
          <w:tcPr>
            <w:tcW w:w="794" w:type="dxa"/>
            <w:vAlign w:val="center"/>
          </w:tcPr>
          <w:p w14:paraId="23BDD163" w14:textId="77777777" w:rsidR="001878A5" w:rsidRDefault="001878A5">
            <w:pPr>
              <w:pStyle w:val="ConsPlusNormal"/>
              <w:jc w:val="right"/>
            </w:pPr>
            <w:r>
              <w:t>7 586</w:t>
            </w:r>
          </w:p>
        </w:tc>
        <w:tc>
          <w:tcPr>
            <w:tcW w:w="794" w:type="dxa"/>
            <w:vAlign w:val="center"/>
          </w:tcPr>
          <w:p w14:paraId="441694F0" w14:textId="77777777" w:rsidR="001878A5" w:rsidRDefault="001878A5">
            <w:pPr>
              <w:pStyle w:val="ConsPlusNormal"/>
              <w:jc w:val="right"/>
            </w:pPr>
            <w:r>
              <w:t>8 913</w:t>
            </w:r>
          </w:p>
        </w:tc>
        <w:tc>
          <w:tcPr>
            <w:tcW w:w="794" w:type="dxa"/>
            <w:vAlign w:val="center"/>
          </w:tcPr>
          <w:p w14:paraId="315C8A17" w14:textId="77777777" w:rsidR="001878A5" w:rsidRDefault="001878A5">
            <w:pPr>
              <w:pStyle w:val="ConsPlusNormal"/>
              <w:jc w:val="right"/>
            </w:pPr>
            <w:r>
              <w:t>9 273</w:t>
            </w:r>
          </w:p>
        </w:tc>
        <w:tc>
          <w:tcPr>
            <w:tcW w:w="794" w:type="dxa"/>
            <w:vAlign w:val="center"/>
          </w:tcPr>
          <w:p w14:paraId="462A5219" w14:textId="77777777" w:rsidR="001878A5" w:rsidRDefault="001878A5">
            <w:pPr>
              <w:pStyle w:val="ConsPlusNormal"/>
              <w:jc w:val="right"/>
            </w:pPr>
            <w:r>
              <w:t>9 218</w:t>
            </w:r>
          </w:p>
        </w:tc>
        <w:tc>
          <w:tcPr>
            <w:tcW w:w="794" w:type="dxa"/>
            <w:vAlign w:val="center"/>
          </w:tcPr>
          <w:p w14:paraId="609C5655" w14:textId="77777777" w:rsidR="001878A5" w:rsidRDefault="001878A5">
            <w:pPr>
              <w:pStyle w:val="ConsPlusNormal"/>
              <w:jc w:val="right"/>
            </w:pPr>
            <w:r>
              <w:t>9 520</w:t>
            </w:r>
          </w:p>
        </w:tc>
        <w:tc>
          <w:tcPr>
            <w:tcW w:w="794" w:type="dxa"/>
            <w:vAlign w:val="center"/>
          </w:tcPr>
          <w:p w14:paraId="68A8DF21" w14:textId="77777777" w:rsidR="001878A5" w:rsidRDefault="001878A5">
            <w:pPr>
              <w:pStyle w:val="ConsPlusNormal"/>
              <w:jc w:val="right"/>
            </w:pPr>
            <w:r>
              <w:t>9 551</w:t>
            </w:r>
          </w:p>
        </w:tc>
        <w:tc>
          <w:tcPr>
            <w:tcW w:w="794" w:type="dxa"/>
            <w:vAlign w:val="center"/>
          </w:tcPr>
          <w:p w14:paraId="3184F68A" w14:textId="77777777" w:rsidR="001878A5" w:rsidRDefault="001878A5">
            <w:pPr>
              <w:pStyle w:val="ConsPlusNormal"/>
              <w:jc w:val="right"/>
            </w:pPr>
            <w:r>
              <w:t>69 474</w:t>
            </w:r>
          </w:p>
        </w:tc>
      </w:tr>
      <w:tr w:rsidR="001878A5" w14:paraId="4C14F135" w14:textId="77777777">
        <w:tc>
          <w:tcPr>
            <w:tcW w:w="9073" w:type="dxa"/>
            <w:gridSpan w:val="10"/>
            <w:vAlign w:val="center"/>
          </w:tcPr>
          <w:p w14:paraId="05C0AF62" w14:textId="77777777" w:rsidR="001878A5" w:rsidRDefault="001878A5">
            <w:pPr>
              <w:pStyle w:val="ConsPlusNormal"/>
              <w:jc w:val="center"/>
            </w:pPr>
            <w:r>
              <w:t>в % к итогу</w:t>
            </w:r>
          </w:p>
        </w:tc>
      </w:tr>
      <w:tr w:rsidR="001878A5" w14:paraId="3B0ABA9F" w14:textId="77777777">
        <w:tc>
          <w:tcPr>
            <w:tcW w:w="2041" w:type="dxa"/>
            <w:vAlign w:val="center"/>
          </w:tcPr>
          <w:p w14:paraId="5A765758" w14:textId="77777777" w:rsidR="001878A5" w:rsidRDefault="001878A5">
            <w:pPr>
              <w:pStyle w:val="ConsPlusNormal"/>
            </w:pPr>
            <w:r>
              <w:t>федеральный бюджет</w:t>
            </w:r>
          </w:p>
        </w:tc>
        <w:tc>
          <w:tcPr>
            <w:tcW w:w="737" w:type="dxa"/>
            <w:vAlign w:val="center"/>
          </w:tcPr>
          <w:p w14:paraId="0901A3B0" w14:textId="77777777" w:rsidR="001878A5" w:rsidRDefault="001878A5">
            <w:pPr>
              <w:pStyle w:val="ConsPlusNormal"/>
              <w:jc w:val="right"/>
            </w:pPr>
            <w:r>
              <w:t>10,2</w:t>
            </w:r>
          </w:p>
        </w:tc>
        <w:tc>
          <w:tcPr>
            <w:tcW w:w="737" w:type="dxa"/>
            <w:vAlign w:val="center"/>
          </w:tcPr>
          <w:p w14:paraId="1EF14CD0" w14:textId="77777777" w:rsidR="001878A5" w:rsidRDefault="001878A5">
            <w:pPr>
              <w:pStyle w:val="ConsPlusNormal"/>
              <w:jc w:val="right"/>
            </w:pPr>
            <w:r>
              <w:t>8,4</w:t>
            </w:r>
          </w:p>
        </w:tc>
        <w:tc>
          <w:tcPr>
            <w:tcW w:w="794" w:type="dxa"/>
            <w:vAlign w:val="center"/>
          </w:tcPr>
          <w:p w14:paraId="2A1C920B" w14:textId="77777777" w:rsidR="001878A5" w:rsidRDefault="001878A5">
            <w:pPr>
              <w:pStyle w:val="ConsPlusNormal"/>
              <w:jc w:val="right"/>
            </w:pPr>
            <w:r>
              <w:t>9,1</w:t>
            </w:r>
          </w:p>
        </w:tc>
        <w:tc>
          <w:tcPr>
            <w:tcW w:w="794" w:type="dxa"/>
            <w:vAlign w:val="center"/>
          </w:tcPr>
          <w:p w14:paraId="251B789B" w14:textId="77777777" w:rsidR="001878A5" w:rsidRDefault="001878A5">
            <w:pPr>
              <w:pStyle w:val="ConsPlusNormal"/>
              <w:jc w:val="right"/>
            </w:pPr>
            <w:r>
              <w:t>10,0</w:t>
            </w:r>
          </w:p>
        </w:tc>
        <w:tc>
          <w:tcPr>
            <w:tcW w:w="794" w:type="dxa"/>
            <w:vAlign w:val="center"/>
          </w:tcPr>
          <w:p w14:paraId="29EE8629" w14:textId="77777777" w:rsidR="001878A5" w:rsidRDefault="001878A5">
            <w:pPr>
              <w:pStyle w:val="ConsPlusNormal"/>
              <w:jc w:val="right"/>
            </w:pPr>
            <w:r>
              <w:t>12,7</w:t>
            </w:r>
          </w:p>
        </w:tc>
        <w:tc>
          <w:tcPr>
            <w:tcW w:w="794" w:type="dxa"/>
            <w:vAlign w:val="center"/>
          </w:tcPr>
          <w:p w14:paraId="3E9DA10C" w14:textId="77777777" w:rsidR="001878A5" w:rsidRDefault="001878A5">
            <w:pPr>
              <w:pStyle w:val="ConsPlusNormal"/>
              <w:jc w:val="right"/>
            </w:pPr>
            <w:r>
              <w:t>11,3</w:t>
            </w:r>
          </w:p>
        </w:tc>
        <w:tc>
          <w:tcPr>
            <w:tcW w:w="794" w:type="dxa"/>
            <w:vAlign w:val="center"/>
          </w:tcPr>
          <w:p w14:paraId="40380E25" w14:textId="77777777" w:rsidR="001878A5" w:rsidRDefault="001878A5">
            <w:pPr>
              <w:pStyle w:val="ConsPlusNormal"/>
              <w:jc w:val="right"/>
            </w:pPr>
            <w:r>
              <w:t>9,6</w:t>
            </w:r>
          </w:p>
        </w:tc>
        <w:tc>
          <w:tcPr>
            <w:tcW w:w="794" w:type="dxa"/>
            <w:vAlign w:val="center"/>
          </w:tcPr>
          <w:p w14:paraId="4183718A" w14:textId="77777777" w:rsidR="001878A5" w:rsidRDefault="001878A5">
            <w:pPr>
              <w:pStyle w:val="ConsPlusNormal"/>
              <w:jc w:val="right"/>
            </w:pPr>
            <w:r>
              <w:t>12,2</w:t>
            </w:r>
          </w:p>
        </w:tc>
        <w:tc>
          <w:tcPr>
            <w:tcW w:w="794" w:type="dxa"/>
            <w:vAlign w:val="center"/>
          </w:tcPr>
          <w:p w14:paraId="6AA79BA3" w14:textId="77777777" w:rsidR="001878A5" w:rsidRDefault="001878A5">
            <w:pPr>
              <w:pStyle w:val="ConsPlusNormal"/>
              <w:jc w:val="right"/>
            </w:pPr>
            <w:r>
              <w:t>10,5</w:t>
            </w:r>
          </w:p>
        </w:tc>
      </w:tr>
      <w:tr w:rsidR="001878A5" w14:paraId="17DDB034" w14:textId="77777777">
        <w:tc>
          <w:tcPr>
            <w:tcW w:w="2041" w:type="dxa"/>
            <w:vAlign w:val="center"/>
          </w:tcPr>
          <w:p w14:paraId="25A629A6" w14:textId="77777777" w:rsidR="001878A5" w:rsidRDefault="001878A5">
            <w:pPr>
              <w:pStyle w:val="ConsPlusNormal"/>
            </w:pPr>
            <w:r>
              <w:t>государственный бюджет РС(Я)</w:t>
            </w:r>
          </w:p>
        </w:tc>
        <w:tc>
          <w:tcPr>
            <w:tcW w:w="737" w:type="dxa"/>
            <w:vAlign w:val="center"/>
          </w:tcPr>
          <w:p w14:paraId="72988E82" w14:textId="77777777" w:rsidR="001878A5" w:rsidRDefault="001878A5">
            <w:pPr>
              <w:pStyle w:val="ConsPlusNormal"/>
              <w:jc w:val="right"/>
            </w:pPr>
            <w:r>
              <w:t>89,8</w:t>
            </w:r>
          </w:p>
        </w:tc>
        <w:tc>
          <w:tcPr>
            <w:tcW w:w="737" w:type="dxa"/>
            <w:vAlign w:val="center"/>
          </w:tcPr>
          <w:p w14:paraId="619FFCD2" w14:textId="77777777" w:rsidR="001878A5" w:rsidRDefault="001878A5">
            <w:pPr>
              <w:pStyle w:val="ConsPlusNormal"/>
              <w:jc w:val="right"/>
            </w:pPr>
            <w:r>
              <w:t>91,6</w:t>
            </w:r>
          </w:p>
        </w:tc>
        <w:tc>
          <w:tcPr>
            <w:tcW w:w="794" w:type="dxa"/>
            <w:vAlign w:val="center"/>
          </w:tcPr>
          <w:p w14:paraId="51B2FE32" w14:textId="77777777" w:rsidR="001878A5" w:rsidRDefault="001878A5">
            <w:pPr>
              <w:pStyle w:val="ConsPlusNormal"/>
              <w:jc w:val="right"/>
            </w:pPr>
            <w:r>
              <w:t>90,9</w:t>
            </w:r>
          </w:p>
        </w:tc>
        <w:tc>
          <w:tcPr>
            <w:tcW w:w="794" w:type="dxa"/>
            <w:vAlign w:val="center"/>
          </w:tcPr>
          <w:p w14:paraId="5ACEB24F" w14:textId="77777777" w:rsidR="001878A5" w:rsidRDefault="001878A5">
            <w:pPr>
              <w:pStyle w:val="ConsPlusNormal"/>
              <w:jc w:val="right"/>
            </w:pPr>
            <w:r>
              <w:t>90,0</w:t>
            </w:r>
          </w:p>
        </w:tc>
        <w:tc>
          <w:tcPr>
            <w:tcW w:w="794" w:type="dxa"/>
            <w:vAlign w:val="center"/>
          </w:tcPr>
          <w:p w14:paraId="469B5AFD" w14:textId="77777777" w:rsidR="001878A5" w:rsidRDefault="001878A5">
            <w:pPr>
              <w:pStyle w:val="ConsPlusNormal"/>
              <w:jc w:val="right"/>
            </w:pPr>
            <w:r>
              <w:t>87,3</w:t>
            </w:r>
          </w:p>
        </w:tc>
        <w:tc>
          <w:tcPr>
            <w:tcW w:w="794" w:type="dxa"/>
            <w:vAlign w:val="center"/>
          </w:tcPr>
          <w:p w14:paraId="50FE7107" w14:textId="77777777" w:rsidR="001878A5" w:rsidRDefault="001878A5">
            <w:pPr>
              <w:pStyle w:val="ConsPlusNormal"/>
              <w:jc w:val="right"/>
            </w:pPr>
            <w:r>
              <w:t>88,7</w:t>
            </w:r>
          </w:p>
        </w:tc>
        <w:tc>
          <w:tcPr>
            <w:tcW w:w="794" w:type="dxa"/>
            <w:vAlign w:val="center"/>
          </w:tcPr>
          <w:p w14:paraId="4C430092" w14:textId="77777777" w:rsidR="001878A5" w:rsidRDefault="001878A5">
            <w:pPr>
              <w:pStyle w:val="ConsPlusNormal"/>
              <w:jc w:val="right"/>
            </w:pPr>
            <w:r>
              <w:t>90,4</w:t>
            </w:r>
          </w:p>
        </w:tc>
        <w:tc>
          <w:tcPr>
            <w:tcW w:w="794" w:type="dxa"/>
            <w:vAlign w:val="center"/>
          </w:tcPr>
          <w:p w14:paraId="4179B183" w14:textId="77777777" w:rsidR="001878A5" w:rsidRDefault="001878A5">
            <w:pPr>
              <w:pStyle w:val="ConsPlusNormal"/>
              <w:jc w:val="right"/>
            </w:pPr>
            <w:r>
              <w:t>87,7</w:t>
            </w:r>
          </w:p>
        </w:tc>
        <w:tc>
          <w:tcPr>
            <w:tcW w:w="794" w:type="dxa"/>
            <w:vAlign w:val="center"/>
          </w:tcPr>
          <w:p w14:paraId="749BCB93" w14:textId="77777777" w:rsidR="001878A5" w:rsidRDefault="001878A5">
            <w:pPr>
              <w:pStyle w:val="ConsPlusNormal"/>
              <w:jc w:val="right"/>
            </w:pPr>
            <w:r>
              <w:t>89,5</w:t>
            </w:r>
          </w:p>
        </w:tc>
      </w:tr>
    </w:tbl>
    <w:p w14:paraId="2EBD80A6" w14:textId="77777777" w:rsidR="001878A5" w:rsidRDefault="001878A5">
      <w:pPr>
        <w:pStyle w:val="ConsPlusNormal"/>
        <w:jc w:val="both"/>
      </w:pPr>
    </w:p>
    <w:p w14:paraId="36FD3E44" w14:textId="77777777" w:rsidR="001878A5" w:rsidRDefault="001878A5">
      <w:pPr>
        <w:pStyle w:val="ConsPlusNormal"/>
        <w:ind w:firstLine="540"/>
        <w:jc w:val="both"/>
      </w:pPr>
      <w:r>
        <w:t>Значительным достижением является увеличение объема привлечения средств из федерального бюджета до 1 млрд. рублей и более за 2016 - 2018 годы, при этом за 2014 - 2016 годы прирост объема привлечения средств составил 179% (от 756 до 1 355 млн. рублей).</w:t>
      </w:r>
    </w:p>
    <w:p w14:paraId="2C4A8800" w14:textId="77777777" w:rsidR="001878A5" w:rsidRDefault="001878A5">
      <w:pPr>
        <w:pStyle w:val="ConsPlusNormal"/>
        <w:jc w:val="both"/>
      </w:pPr>
    </w:p>
    <w:p w14:paraId="425044E9" w14:textId="77777777" w:rsidR="001878A5" w:rsidRDefault="001878A5">
      <w:pPr>
        <w:pStyle w:val="ConsPlusNormal"/>
        <w:jc w:val="right"/>
        <w:outlineLvl w:val="2"/>
      </w:pPr>
      <w:r>
        <w:t>Таблица 3</w:t>
      </w:r>
    </w:p>
    <w:p w14:paraId="1C70817A" w14:textId="77777777" w:rsidR="001878A5" w:rsidRDefault="001878A5">
      <w:pPr>
        <w:pStyle w:val="ConsPlusNormal"/>
        <w:jc w:val="both"/>
      </w:pPr>
    </w:p>
    <w:p w14:paraId="2323EF34" w14:textId="77777777" w:rsidR="001878A5" w:rsidRDefault="001878A5">
      <w:pPr>
        <w:pStyle w:val="ConsPlusTitle"/>
        <w:jc w:val="center"/>
      </w:pPr>
      <w:r>
        <w:t>Динамика объема финансирования Программы</w:t>
      </w:r>
    </w:p>
    <w:p w14:paraId="349C551D" w14:textId="77777777" w:rsidR="001878A5" w:rsidRDefault="001878A5">
      <w:pPr>
        <w:pStyle w:val="ConsPlusTitle"/>
        <w:jc w:val="center"/>
      </w:pPr>
      <w:r>
        <w:t>из федерального бюджета</w:t>
      </w:r>
    </w:p>
    <w:p w14:paraId="6C7A0E5A"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
        <w:gridCol w:w="737"/>
        <w:gridCol w:w="794"/>
        <w:gridCol w:w="794"/>
        <w:gridCol w:w="850"/>
        <w:gridCol w:w="850"/>
        <w:gridCol w:w="907"/>
        <w:gridCol w:w="850"/>
        <w:gridCol w:w="850"/>
      </w:tblGrid>
      <w:tr w:rsidR="001878A5" w14:paraId="250D449A" w14:textId="77777777">
        <w:tc>
          <w:tcPr>
            <w:tcW w:w="1701" w:type="dxa"/>
          </w:tcPr>
          <w:p w14:paraId="21858437" w14:textId="77777777" w:rsidR="001878A5" w:rsidRDefault="001878A5">
            <w:pPr>
              <w:pStyle w:val="ConsPlusNormal"/>
            </w:pPr>
          </w:p>
        </w:tc>
        <w:tc>
          <w:tcPr>
            <w:tcW w:w="737" w:type="dxa"/>
            <w:vAlign w:val="center"/>
          </w:tcPr>
          <w:p w14:paraId="1A2DECA7" w14:textId="77777777" w:rsidR="001878A5" w:rsidRDefault="001878A5">
            <w:pPr>
              <w:pStyle w:val="ConsPlusNormal"/>
              <w:jc w:val="center"/>
            </w:pPr>
            <w:r>
              <w:t>2012</w:t>
            </w:r>
          </w:p>
        </w:tc>
        <w:tc>
          <w:tcPr>
            <w:tcW w:w="737" w:type="dxa"/>
            <w:vAlign w:val="center"/>
          </w:tcPr>
          <w:p w14:paraId="6EDC7EC2" w14:textId="77777777" w:rsidR="001878A5" w:rsidRDefault="001878A5">
            <w:pPr>
              <w:pStyle w:val="ConsPlusNormal"/>
              <w:jc w:val="center"/>
            </w:pPr>
            <w:r>
              <w:t>2013</w:t>
            </w:r>
          </w:p>
        </w:tc>
        <w:tc>
          <w:tcPr>
            <w:tcW w:w="794" w:type="dxa"/>
            <w:vAlign w:val="center"/>
          </w:tcPr>
          <w:p w14:paraId="1BF7CC3E" w14:textId="77777777" w:rsidR="001878A5" w:rsidRDefault="001878A5">
            <w:pPr>
              <w:pStyle w:val="ConsPlusNormal"/>
              <w:jc w:val="center"/>
            </w:pPr>
            <w:r>
              <w:t>2014</w:t>
            </w:r>
          </w:p>
        </w:tc>
        <w:tc>
          <w:tcPr>
            <w:tcW w:w="794" w:type="dxa"/>
            <w:vAlign w:val="center"/>
          </w:tcPr>
          <w:p w14:paraId="0C63326E" w14:textId="77777777" w:rsidR="001878A5" w:rsidRDefault="001878A5">
            <w:pPr>
              <w:pStyle w:val="ConsPlusNormal"/>
              <w:jc w:val="center"/>
            </w:pPr>
            <w:r>
              <w:t>2015</w:t>
            </w:r>
          </w:p>
        </w:tc>
        <w:tc>
          <w:tcPr>
            <w:tcW w:w="850" w:type="dxa"/>
            <w:vAlign w:val="center"/>
          </w:tcPr>
          <w:p w14:paraId="54925983" w14:textId="77777777" w:rsidR="001878A5" w:rsidRDefault="001878A5">
            <w:pPr>
              <w:pStyle w:val="ConsPlusNormal"/>
              <w:jc w:val="center"/>
            </w:pPr>
            <w:r>
              <w:t>2016</w:t>
            </w:r>
          </w:p>
        </w:tc>
        <w:tc>
          <w:tcPr>
            <w:tcW w:w="850" w:type="dxa"/>
            <w:vAlign w:val="center"/>
          </w:tcPr>
          <w:p w14:paraId="0D80CF3C" w14:textId="77777777" w:rsidR="001878A5" w:rsidRDefault="001878A5">
            <w:pPr>
              <w:pStyle w:val="ConsPlusNormal"/>
              <w:jc w:val="center"/>
            </w:pPr>
            <w:r>
              <w:t>2017</w:t>
            </w:r>
          </w:p>
        </w:tc>
        <w:tc>
          <w:tcPr>
            <w:tcW w:w="907" w:type="dxa"/>
            <w:vAlign w:val="center"/>
          </w:tcPr>
          <w:p w14:paraId="219ADFB4" w14:textId="77777777" w:rsidR="001878A5" w:rsidRDefault="001878A5">
            <w:pPr>
              <w:pStyle w:val="ConsPlusNormal"/>
              <w:jc w:val="center"/>
            </w:pPr>
            <w:r>
              <w:t>2018</w:t>
            </w:r>
          </w:p>
        </w:tc>
        <w:tc>
          <w:tcPr>
            <w:tcW w:w="850" w:type="dxa"/>
            <w:vAlign w:val="center"/>
          </w:tcPr>
          <w:p w14:paraId="4D84CAFD" w14:textId="77777777" w:rsidR="001878A5" w:rsidRDefault="001878A5">
            <w:pPr>
              <w:pStyle w:val="ConsPlusNormal"/>
              <w:jc w:val="center"/>
            </w:pPr>
            <w:r>
              <w:t>2019</w:t>
            </w:r>
          </w:p>
        </w:tc>
        <w:tc>
          <w:tcPr>
            <w:tcW w:w="850" w:type="dxa"/>
            <w:vAlign w:val="center"/>
          </w:tcPr>
          <w:p w14:paraId="7A6C3A80" w14:textId="77777777" w:rsidR="001878A5" w:rsidRDefault="001878A5">
            <w:pPr>
              <w:pStyle w:val="ConsPlusNormal"/>
              <w:jc w:val="center"/>
            </w:pPr>
            <w:r>
              <w:t>2012 - 2019</w:t>
            </w:r>
          </w:p>
        </w:tc>
      </w:tr>
      <w:tr w:rsidR="001878A5" w14:paraId="3B8706BE" w14:textId="77777777">
        <w:tc>
          <w:tcPr>
            <w:tcW w:w="1701" w:type="dxa"/>
            <w:vAlign w:val="center"/>
          </w:tcPr>
          <w:p w14:paraId="090D846B" w14:textId="77777777" w:rsidR="001878A5" w:rsidRDefault="001878A5">
            <w:pPr>
              <w:pStyle w:val="ConsPlusNormal"/>
            </w:pPr>
            <w:r>
              <w:t>Всего, млн. рублей</w:t>
            </w:r>
          </w:p>
        </w:tc>
        <w:tc>
          <w:tcPr>
            <w:tcW w:w="737" w:type="dxa"/>
            <w:vAlign w:val="center"/>
          </w:tcPr>
          <w:p w14:paraId="669DA063" w14:textId="77777777" w:rsidR="001878A5" w:rsidRDefault="001878A5">
            <w:pPr>
              <w:pStyle w:val="ConsPlusNormal"/>
              <w:jc w:val="center"/>
            </w:pPr>
            <w:r>
              <w:t>846,1</w:t>
            </w:r>
          </w:p>
        </w:tc>
        <w:tc>
          <w:tcPr>
            <w:tcW w:w="737" w:type="dxa"/>
            <w:vAlign w:val="center"/>
          </w:tcPr>
          <w:p w14:paraId="481ED38D" w14:textId="77777777" w:rsidR="001878A5" w:rsidRDefault="001878A5">
            <w:pPr>
              <w:pStyle w:val="ConsPlusNormal"/>
              <w:jc w:val="center"/>
            </w:pPr>
            <w:r>
              <w:t>731,6</w:t>
            </w:r>
          </w:p>
        </w:tc>
        <w:tc>
          <w:tcPr>
            <w:tcW w:w="794" w:type="dxa"/>
            <w:vAlign w:val="center"/>
          </w:tcPr>
          <w:p w14:paraId="61A69D0A" w14:textId="77777777" w:rsidR="001878A5" w:rsidRDefault="001878A5">
            <w:pPr>
              <w:pStyle w:val="ConsPlusNormal"/>
              <w:jc w:val="center"/>
            </w:pPr>
            <w:r>
              <w:t>755,9</w:t>
            </w:r>
          </w:p>
        </w:tc>
        <w:tc>
          <w:tcPr>
            <w:tcW w:w="794" w:type="dxa"/>
            <w:vAlign w:val="center"/>
          </w:tcPr>
          <w:p w14:paraId="4FE37A26" w14:textId="77777777" w:rsidR="001878A5" w:rsidRDefault="001878A5">
            <w:pPr>
              <w:pStyle w:val="ConsPlusNormal"/>
              <w:jc w:val="center"/>
            </w:pPr>
            <w:r>
              <w:t>985,6</w:t>
            </w:r>
          </w:p>
        </w:tc>
        <w:tc>
          <w:tcPr>
            <w:tcW w:w="850" w:type="dxa"/>
            <w:vAlign w:val="center"/>
          </w:tcPr>
          <w:p w14:paraId="64D1E4C3" w14:textId="77777777" w:rsidR="001878A5" w:rsidRDefault="001878A5">
            <w:pPr>
              <w:pStyle w:val="ConsPlusNormal"/>
              <w:jc w:val="center"/>
            </w:pPr>
            <w:r>
              <w:t>1 354,7</w:t>
            </w:r>
          </w:p>
        </w:tc>
        <w:tc>
          <w:tcPr>
            <w:tcW w:w="850" w:type="dxa"/>
            <w:vAlign w:val="center"/>
          </w:tcPr>
          <w:p w14:paraId="6341E853" w14:textId="77777777" w:rsidR="001878A5" w:rsidRDefault="001878A5">
            <w:pPr>
              <w:pStyle w:val="ConsPlusNormal"/>
              <w:jc w:val="center"/>
            </w:pPr>
            <w:r>
              <w:t>1 170,8</w:t>
            </w:r>
          </w:p>
        </w:tc>
        <w:tc>
          <w:tcPr>
            <w:tcW w:w="907" w:type="dxa"/>
            <w:vAlign w:val="center"/>
          </w:tcPr>
          <w:p w14:paraId="727AB009" w14:textId="77777777" w:rsidR="001878A5" w:rsidRDefault="001878A5">
            <w:pPr>
              <w:pStyle w:val="ConsPlusNormal"/>
              <w:jc w:val="center"/>
            </w:pPr>
            <w:r>
              <w:t>1 013,8</w:t>
            </w:r>
          </w:p>
        </w:tc>
        <w:tc>
          <w:tcPr>
            <w:tcW w:w="850" w:type="dxa"/>
            <w:vAlign w:val="center"/>
          </w:tcPr>
          <w:p w14:paraId="67C03B15" w14:textId="77777777" w:rsidR="001878A5" w:rsidRDefault="001878A5">
            <w:pPr>
              <w:pStyle w:val="ConsPlusNormal"/>
              <w:jc w:val="center"/>
            </w:pPr>
            <w:r>
              <w:t>1 331,6</w:t>
            </w:r>
          </w:p>
        </w:tc>
        <w:tc>
          <w:tcPr>
            <w:tcW w:w="850" w:type="dxa"/>
            <w:vAlign w:val="center"/>
          </w:tcPr>
          <w:p w14:paraId="54A79189" w14:textId="77777777" w:rsidR="001878A5" w:rsidRDefault="001878A5">
            <w:pPr>
              <w:pStyle w:val="ConsPlusNormal"/>
              <w:jc w:val="center"/>
            </w:pPr>
            <w:r>
              <w:t>8 190,0</w:t>
            </w:r>
          </w:p>
        </w:tc>
      </w:tr>
      <w:tr w:rsidR="001878A5" w14:paraId="65F525F5" w14:textId="77777777">
        <w:tc>
          <w:tcPr>
            <w:tcW w:w="1701" w:type="dxa"/>
            <w:vAlign w:val="center"/>
          </w:tcPr>
          <w:p w14:paraId="461A75EC" w14:textId="77777777" w:rsidR="001878A5" w:rsidRDefault="001878A5">
            <w:pPr>
              <w:pStyle w:val="ConsPlusNormal"/>
            </w:pPr>
            <w:r>
              <w:t>в том числе:</w:t>
            </w:r>
          </w:p>
        </w:tc>
        <w:tc>
          <w:tcPr>
            <w:tcW w:w="737" w:type="dxa"/>
            <w:vAlign w:val="center"/>
          </w:tcPr>
          <w:p w14:paraId="002AC2D8" w14:textId="77777777" w:rsidR="001878A5" w:rsidRDefault="001878A5">
            <w:pPr>
              <w:pStyle w:val="ConsPlusNormal"/>
            </w:pPr>
          </w:p>
        </w:tc>
        <w:tc>
          <w:tcPr>
            <w:tcW w:w="737" w:type="dxa"/>
            <w:vAlign w:val="center"/>
          </w:tcPr>
          <w:p w14:paraId="03817F5C" w14:textId="77777777" w:rsidR="001878A5" w:rsidRDefault="001878A5">
            <w:pPr>
              <w:pStyle w:val="ConsPlusNormal"/>
            </w:pPr>
          </w:p>
        </w:tc>
        <w:tc>
          <w:tcPr>
            <w:tcW w:w="794" w:type="dxa"/>
            <w:vAlign w:val="center"/>
          </w:tcPr>
          <w:p w14:paraId="19FFAA51" w14:textId="77777777" w:rsidR="001878A5" w:rsidRDefault="001878A5">
            <w:pPr>
              <w:pStyle w:val="ConsPlusNormal"/>
            </w:pPr>
          </w:p>
        </w:tc>
        <w:tc>
          <w:tcPr>
            <w:tcW w:w="794" w:type="dxa"/>
            <w:vAlign w:val="center"/>
          </w:tcPr>
          <w:p w14:paraId="0035A8A0" w14:textId="77777777" w:rsidR="001878A5" w:rsidRDefault="001878A5">
            <w:pPr>
              <w:pStyle w:val="ConsPlusNormal"/>
            </w:pPr>
          </w:p>
        </w:tc>
        <w:tc>
          <w:tcPr>
            <w:tcW w:w="850" w:type="dxa"/>
            <w:vAlign w:val="center"/>
          </w:tcPr>
          <w:p w14:paraId="2592C274" w14:textId="77777777" w:rsidR="001878A5" w:rsidRDefault="001878A5">
            <w:pPr>
              <w:pStyle w:val="ConsPlusNormal"/>
            </w:pPr>
          </w:p>
        </w:tc>
        <w:tc>
          <w:tcPr>
            <w:tcW w:w="850" w:type="dxa"/>
            <w:vAlign w:val="center"/>
          </w:tcPr>
          <w:p w14:paraId="0A3AA071" w14:textId="77777777" w:rsidR="001878A5" w:rsidRDefault="001878A5">
            <w:pPr>
              <w:pStyle w:val="ConsPlusNormal"/>
            </w:pPr>
          </w:p>
        </w:tc>
        <w:tc>
          <w:tcPr>
            <w:tcW w:w="907" w:type="dxa"/>
            <w:vAlign w:val="center"/>
          </w:tcPr>
          <w:p w14:paraId="0629D36D" w14:textId="77777777" w:rsidR="001878A5" w:rsidRDefault="001878A5">
            <w:pPr>
              <w:pStyle w:val="ConsPlusNormal"/>
            </w:pPr>
          </w:p>
        </w:tc>
        <w:tc>
          <w:tcPr>
            <w:tcW w:w="850" w:type="dxa"/>
            <w:vAlign w:val="center"/>
          </w:tcPr>
          <w:p w14:paraId="0DA0B98E" w14:textId="77777777" w:rsidR="001878A5" w:rsidRDefault="001878A5">
            <w:pPr>
              <w:pStyle w:val="ConsPlusNormal"/>
            </w:pPr>
          </w:p>
        </w:tc>
        <w:tc>
          <w:tcPr>
            <w:tcW w:w="850" w:type="dxa"/>
            <w:vAlign w:val="center"/>
          </w:tcPr>
          <w:p w14:paraId="69FB3A36" w14:textId="77777777" w:rsidR="001878A5" w:rsidRDefault="001878A5">
            <w:pPr>
              <w:pStyle w:val="ConsPlusNormal"/>
            </w:pPr>
          </w:p>
        </w:tc>
      </w:tr>
      <w:tr w:rsidR="001878A5" w14:paraId="6402DC01" w14:textId="77777777">
        <w:tc>
          <w:tcPr>
            <w:tcW w:w="1701" w:type="dxa"/>
            <w:vAlign w:val="center"/>
          </w:tcPr>
          <w:p w14:paraId="08BE2596" w14:textId="77777777" w:rsidR="001878A5" w:rsidRDefault="001878A5">
            <w:pPr>
              <w:pStyle w:val="ConsPlusNormal"/>
            </w:pPr>
            <w:r>
              <w:t>ФЦП "Социальное развитие села"</w:t>
            </w:r>
          </w:p>
          <w:p w14:paraId="01B4AF75" w14:textId="77777777" w:rsidR="001878A5" w:rsidRDefault="001878A5">
            <w:pPr>
              <w:pStyle w:val="ConsPlusNormal"/>
            </w:pPr>
            <w:r>
              <w:t>(с 2014 года - ФЦП "Устойчивое развитие сельских территорий")"</w:t>
            </w:r>
          </w:p>
        </w:tc>
        <w:tc>
          <w:tcPr>
            <w:tcW w:w="737" w:type="dxa"/>
            <w:vAlign w:val="center"/>
          </w:tcPr>
          <w:p w14:paraId="0BBBC551" w14:textId="77777777" w:rsidR="001878A5" w:rsidRDefault="001878A5">
            <w:pPr>
              <w:pStyle w:val="ConsPlusNormal"/>
              <w:jc w:val="center"/>
            </w:pPr>
            <w:r>
              <w:t>324,0</w:t>
            </w:r>
          </w:p>
        </w:tc>
        <w:tc>
          <w:tcPr>
            <w:tcW w:w="737" w:type="dxa"/>
            <w:vAlign w:val="center"/>
          </w:tcPr>
          <w:p w14:paraId="3D8D758B" w14:textId="77777777" w:rsidR="001878A5" w:rsidRDefault="001878A5">
            <w:pPr>
              <w:pStyle w:val="ConsPlusNormal"/>
              <w:jc w:val="center"/>
            </w:pPr>
            <w:r>
              <w:t>337,5</w:t>
            </w:r>
          </w:p>
        </w:tc>
        <w:tc>
          <w:tcPr>
            <w:tcW w:w="794" w:type="dxa"/>
            <w:vAlign w:val="center"/>
          </w:tcPr>
          <w:p w14:paraId="76E31A0B" w14:textId="77777777" w:rsidR="001878A5" w:rsidRDefault="001878A5">
            <w:pPr>
              <w:pStyle w:val="ConsPlusNormal"/>
              <w:jc w:val="center"/>
            </w:pPr>
            <w:r>
              <w:t>416,7</w:t>
            </w:r>
          </w:p>
        </w:tc>
        <w:tc>
          <w:tcPr>
            <w:tcW w:w="794" w:type="dxa"/>
            <w:vAlign w:val="center"/>
          </w:tcPr>
          <w:p w14:paraId="016B10A3" w14:textId="77777777" w:rsidR="001878A5" w:rsidRDefault="001878A5">
            <w:pPr>
              <w:pStyle w:val="ConsPlusNormal"/>
              <w:jc w:val="center"/>
            </w:pPr>
            <w:r>
              <w:t>330,1</w:t>
            </w:r>
          </w:p>
        </w:tc>
        <w:tc>
          <w:tcPr>
            <w:tcW w:w="850" w:type="dxa"/>
            <w:vAlign w:val="center"/>
          </w:tcPr>
          <w:p w14:paraId="0369DB6A" w14:textId="77777777" w:rsidR="001878A5" w:rsidRDefault="001878A5">
            <w:pPr>
              <w:pStyle w:val="ConsPlusNormal"/>
              <w:jc w:val="center"/>
            </w:pPr>
            <w:r>
              <w:t>392,5</w:t>
            </w:r>
          </w:p>
        </w:tc>
        <w:tc>
          <w:tcPr>
            <w:tcW w:w="850" w:type="dxa"/>
            <w:vAlign w:val="center"/>
          </w:tcPr>
          <w:p w14:paraId="0F132CB5" w14:textId="77777777" w:rsidR="001878A5" w:rsidRDefault="001878A5">
            <w:pPr>
              <w:pStyle w:val="ConsPlusNormal"/>
              <w:jc w:val="center"/>
            </w:pPr>
            <w:r>
              <w:t>549,3</w:t>
            </w:r>
          </w:p>
        </w:tc>
        <w:tc>
          <w:tcPr>
            <w:tcW w:w="907" w:type="dxa"/>
            <w:vAlign w:val="center"/>
          </w:tcPr>
          <w:p w14:paraId="6DA6C764" w14:textId="77777777" w:rsidR="001878A5" w:rsidRDefault="001878A5">
            <w:pPr>
              <w:pStyle w:val="ConsPlusNormal"/>
              <w:jc w:val="center"/>
            </w:pPr>
            <w:r>
              <w:t>408,7</w:t>
            </w:r>
          </w:p>
        </w:tc>
        <w:tc>
          <w:tcPr>
            <w:tcW w:w="850" w:type="dxa"/>
            <w:vAlign w:val="center"/>
          </w:tcPr>
          <w:p w14:paraId="323C4BA2" w14:textId="77777777" w:rsidR="001878A5" w:rsidRDefault="001878A5">
            <w:pPr>
              <w:pStyle w:val="ConsPlusNormal"/>
              <w:jc w:val="center"/>
            </w:pPr>
            <w:r>
              <w:t>642,1</w:t>
            </w:r>
          </w:p>
        </w:tc>
        <w:tc>
          <w:tcPr>
            <w:tcW w:w="850" w:type="dxa"/>
            <w:vAlign w:val="center"/>
          </w:tcPr>
          <w:p w14:paraId="4E2E5F17" w14:textId="77777777" w:rsidR="001878A5" w:rsidRDefault="001878A5">
            <w:pPr>
              <w:pStyle w:val="ConsPlusNormal"/>
              <w:jc w:val="center"/>
            </w:pPr>
            <w:r>
              <w:t>3 400,9</w:t>
            </w:r>
          </w:p>
        </w:tc>
      </w:tr>
      <w:tr w:rsidR="001878A5" w14:paraId="0460BD09" w14:textId="77777777">
        <w:tc>
          <w:tcPr>
            <w:tcW w:w="1701" w:type="dxa"/>
            <w:vAlign w:val="center"/>
          </w:tcPr>
          <w:p w14:paraId="5CBF0CB8" w14:textId="77777777" w:rsidR="001878A5" w:rsidRDefault="001878A5">
            <w:pPr>
              <w:pStyle w:val="ConsPlusNormal"/>
            </w:pPr>
            <w:r>
              <w:t>Поддержка с/х производства</w:t>
            </w:r>
          </w:p>
        </w:tc>
        <w:tc>
          <w:tcPr>
            <w:tcW w:w="737" w:type="dxa"/>
            <w:vAlign w:val="center"/>
          </w:tcPr>
          <w:p w14:paraId="2857E070" w14:textId="77777777" w:rsidR="001878A5" w:rsidRDefault="001878A5">
            <w:pPr>
              <w:pStyle w:val="ConsPlusNormal"/>
              <w:jc w:val="center"/>
            </w:pPr>
            <w:r>
              <w:t>522,1</w:t>
            </w:r>
          </w:p>
        </w:tc>
        <w:tc>
          <w:tcPr>
            <w:tcW w:w="737" w:type="dxa"/>
            <w:vAlign w:val="center"/>
          </w:tcPr>
          <w:p w14:paraId="4E49EA40" w14:textId="77777777" w:rsidR="001878A5" w:rsidRDefault="001878A5">
            <w:pPr>
              <w:pStyle w:val="ConsPlusNormal"/>
              <w:jc w:val="center"/>
            </w:pPr>
            <w:r>
              <w:t>292,7</w:t>
            </w:r>
          </w:p>
        </w:tc>
        <w:tc>
          <w:tcPr>
            <w:tcW w:w="794" w:type="dxa"/>
            <w:vAlign w:val="center"/>
          </w:tcPr>
          <w:p w14:paraId="04AC709F" w14:textId="77777777" w:rsidR="001878A5" w:rsidRDefault="001878A5">
            <w:pPr>
              <w:pStyle w:val="ConsPlusNormal"/>
              <w:jc w:val="center"/>
            </w:pPr>
            <w:r>
              <w:t>206,1</w:t>
            </w:r>
          </w:p>
        </w:tc>
        <w:tc>
          <w:tcPr>
            <w:tcW w:w="794" w:type="dxa"/>
            <w:vAlign w:val="center"/>
          </w:tcPr>
          <w:p w14:paraId="66692F4B" w14:textId="77777777" w:rsidR="001878A5" w:rsidRDefault="001878A5">
            <w:pPr>
              <w:pStyle w:val="ConsPlusNormal"/>
              <w:jc w:val="center"/>
            </w:pPr>
            <w:r>
              <w:t>282,6</w:t>
            </w:r>
          </w:p>
        </w:tc>
        <w:tc>
          <w:tcPr>
            <w:tcW w:w="850" w:type="dxa"/>
            <w:vAlign w:val="center"/>
          </w:tcPr>
          <w:p w14:paraId="6C483E8A" w14:textId="77777777" w:rsidR="001878A5" w:rsidRDefault="001878A5">
            <w:pPr>
              <w:pStyle w:val="ConsPlusNormal"/>
              <w:jc w:val="center"/>
            </w:pPr>
            <w:r>
              <w:t>420,6</w:t>
            </w:r>
          </w:p>
        </w:tc>
        <w:tc>
          <w:tcPr>
            <w:tcW w:w="850" w:type="dxa"/>
            <w:vAlign w:val="center"/>
          </w:tcPr>
          <w:p w14:paraId="2A941C5C" w14:textId="77777777" w:rsidR="001878A5" w:rsidRDefault="001878A5">
            <w:pPr>
              <w:pStyle w:val="ConsPlusNormal"/>
              <w:jc w:val="center"/>
            </w:pPr>
            <w:r>
              <w:t>508,3</w:t>
            </w:r>
          </w:p>
        </w:tc>
        <w:tc>
          <w:tcPr>
            <w:tcW w:w="907" w:type="dxa"/>
            <w:vAlign w:val="center"/>
          </w:tcPr>
          <w:p w14:paraId="0F10C260" w14:textId="77777777" w:rsidR="001878A5" w:rsidRDefault="001878A5">
            <w:pPr>
              <w:pStyle w:val="ConsPlusNormal"/>
              <w:jc w:val="center"/>
            </w:pPr>
            <w:r>
              <w:t>345,4</w:t>
            </w:r>
          </w:p>
        </w:tc>
        <w:tc>
          <w:tcPr>
            <w:tcW w:w="850" w:type="dxa"/>
            <w:vAlign w:val="center"/>
          </w:tcPr>
          <w:p w14:paraId="10FDA542" w14:textId="77777777" w:rsidR="001878A5" w:rsidRDefault="001878A5">
            <w:pPr>
              <w:pStyle w:val="ConsPlusNormal"/>
              <w:jc w:val="center"/>
            </w:pPr>
            <w:r>
              <w:t>339,9</w:t>
            </w:r>
          </w:p>
        </w:tc>
        <w:tc>
          <w:tcPr>
            <w:tcW w:w="850" w:type="dxa"/>
            <w:vAlign w:val="center"/>
          </w:tcPr>
          <w:p w14:paraId="6DB99A48" w14:textId="77777777" w:rsidR="001878A5" w:rsidRDefault="001878A5">
            <w:pPr>
              <w:pStyle w:val="ConsPlusNormal"/>
              <w:jc w:val="center"/>
            </w:pPr>
            <w:r>
              <w:t>2 917,6</w:t>
            </w:r>
          </w:p>
        </w:tc>
      </w:tr>
      <w:tr w:rsidR="001878A5" w14:paraId="276D3C81" w14:textId="77777777">
        <w:tc>
          <w:tcPr>
            <w:tcW w:w="1701" w:type="dxa"/>
            <w:vAlign w:val="center"/>
          </w:tcPr>
          <w:p w14:paraId="0E40C5EF" w14:textId="77777777" w:rsidR="001878A5" w:rsidRDefault="001878A5">
            <w:pPr>
              <w:pStyle w:val="ConsPlusNormal"/>
            </w:pPr>
            <w:r>
              <w:t>Поддержка с/х кооперации и фермерства</w:t>
            </w:r>
          </w:p>
        </w:tc>
        <w:tc>
          <w:tcPr>
            <w:tcW w:w="737" w:type="dxa"/>
            <w:vAlign w:val="center"/>
          </w:tcPr>
          <w:p w14:paraId="65F6161F" w14:textId="77777777" w:rsidR="001878A5" w:rsidRDefault="001878A5">
            <w:pPr>
              <w:pStyle w:val="ConsPlusNormal"/>
              <w:jc w:val="center"/>
            </w:pPr>
            <w:r>
              <w:t>-</w:t>
            </w:r>
          </w:p>
        </w:tc>
        <w:tc>
          <w:tcPr>
            <w:tcW w:w="737" w:type="dxa"/>
            <w:vAlign w:val="center"/>
          </w:tcPr>
          <w:p w14:paraId="2CBB9B39" w14:textId="77777777" w:rsidR="001878A5" w:rsidRDefault="001878A5">
            <w:pPr>
              <w:pStyle w:val="ConsPlusNormal"/>
              <w:jc w:val="center"/>
            </w:pPr>
            <w:r>
              <w:t>101,4</w:t>
            </w:r>
          </w:p>
        </w:tc>
        <w:tc>
          <w:tcPr>
            <w:tcW w:w="794" w:type="dxa"/>
            <w:vAlign w:val="center"/>
          </w:tcPr>
          <w:p w14:paraId="343EAC21" w14:textId="77777777" w:rsidR="001878A5" w:rsidRDefault="001878A5">
            <w:pPr>
              <w:pStyle w:val="ConsPlusNormal"/>
              <w:jc w:val="center"/>
            </w:pPr>
            <w:r>
              <w:t>128,1</w:t>
            </w:r>
          </w:p>
        </w:tc>
        <w:tc>
          <w:tcPr>
            <w:tcW w:w="794" w:type="dxa"/>
            <w:vAlign w:val="center"/>
          </w:tcPr>
          <w:p w14:paraId="635E4055" w14:textId="77777777" w:rsidR="001878A5" w:rsidRDefault="001878A5">
            <w:pPr>
              <w:pStyle w:val="ConsPlusNormal"/>
              <w:jc w:val="center"/>
            </w:pPr>
            <w:r>
              <w:t>364,6</w:t>
            </w:r>
          </w:p>
        </w:tc>
        <w:tc>
          <w:tcPr>
            <w:tcW w:w="850" w:type="dxa"/>
            <w:vAlign w:val="center"/>
          </w:tcPr>
          <w:p w14:paraId="31D6EE9F" w14:textId="77777777" w:rsidR="001878A5" w:rsidRDefault="001878A5">
            <w:pPr>
              <w:pStyle w:val="ConsPlusNormal"/>
              <w:jc w:val="center"/>
            </w:pPr>
            <w:r>
              <w:t>536,8</w:t>
            </w:r>
          </w:p>
        </w:tc>
        <w:tc>
          <w:tcPr>
            <w:tcW w:w="850" w:type="dxa"/>
            <w:vAlign w:val="center"/>
          </w:tcPr>
          <w:p w14:paraId="1D8D1943" w14:textId="77777777" w:rsidR="001878A5" w:rsidRDefault="001878A5">
            <w:pPr>
              <w:pStyle w:val="ConsPlusNormal"/>
              <w:jc w:val="center"/>
            </w:pPr>
            <w:r>
              <w:t>90,0</w:t>
            </w:r>
          </w:p>
        </w:tc>
        <w:tc>
          <w:tcPr>
            <w:tcW w:w="907" w:type="dxa"/>
            <w:vAlign w:val="center"/>
          </w:tcPr>
          <w:p w14:paraId="490EEE77" w14:textId="77777777" w:rsidR="001878A5" w:rsidRDefault="001878A5">
            <w:pPr>
              <w:pStyle w:val="ConsPlusNormal"/>
              <w:jc w:val="center"/>
            </w:pPr>
            <w:r>
              <w:t>176,1</w:t>
            </w:r>
          </w:p>
        </w:tc>
        <w:tc>
          <w:tcPr>
            <w:tcW w:w="850" w:type="dxa"/>
            <w:vAlign w:val="center"/>
          </w:tcPr>
          <w:p w14:paraId="5CDF1DE0" w14:textId="77777777" w:rsidR="001878A5" w:rsidRDefault="001878A5">
            <w:pPr>
              <w:pStyle w:val="ConsPlusNormal"/>
              <w:jc w:val="center"/>
            </w:pPr>
            <w:r>
              <w:t>264,7</w:t>
            </w:r>
          </w:p>
        </w:tc>
        <w:tc>
          <w:tcPr>
            <w:tcW w:w="850" w:type="dxa"/>
            <w:vAlign w:val="center"/>
          </w:tcPr>
          <w:p w14:paraId="768A01A0" w14:textId="77777777" w:rsidR="001878A5" w:rsidRDefault="001878A5">
            <w:pPr>
              <w:pStyle w:val="ConsPlusNormal"/>
              <w:jc w:val="center"/>
            </w:pPr>
            <w:r>
              <w:t>1 661,7</w:t>
            </w:r>
          </w:p>
        </w:tc>
      </w:tr>
      <w:tr w:rsidR="001878A5" w14:paraId="0BB4AEF1" w14:textId="77777777">
        <w:tc>
          <w:tcPr>
            <w:tcW w:w="1701" w:type="dxa"/>
            <w:vAlign w:val="center"/>
          </w:tcPr>
          <w:p w14:paraId="24B6F190" w14:textId="77777777" w:rsidR="001878A5" w:rsidRDefault="001878A5">
            <w:pPr>
              <w:pStyle w:val="ConsPlusNormal"/>
            </w:pPr>
            <w:r>
              <w:t>ФЦП "Развитие мелиорации земель с/х назначения"</w:t>
            </w:r>
          </w:p>
        </w:tc>
        <w:tc>
          <w:tcPr>
            <w:tcW w:w="737" w:type="dxa"/>
            <w:vAlign w:val="center"/>
          </w:tcPr>
          <w:p w14:paraId="195DECD8" w14:textId="77777777" w:rsidR="001878A5" w:rsidRDefault="001878A5">
            <w:pPr>
              <w:pStyle w:val="ConsPlusNormal"/>
              <w:jc w:val="center"/>
            </w:pPr>
            <w:r>
              <w:t>-</w:t>
            </w:r>
          </w:p>
        </w:tc>
        <w:tc>
          <w:tcPr>
            <w:tcW w:w="737" w:type="dxa"/>
            <w:vAlign w:val="center"/>
          </w:tcPr>
          <w:p w14:paraId="4353D18B" w14:textId="77777777" w:rsidR="001878A5" w:rsidRDefault="001878A5">
            <w:pPr>
              <w:pStyle w:val="ConsPlusNormal"/>
              <w:jc w:val="center"/>
            </w:pPr>
            <w:r>
              <w:t>-</w:t>
            </w:r>
          </w:p>
        </w:tc>
        <w:tc>
          <w:tcPr>
            <w:tcW w:w="794" w:type="dxa"/>
            <w:vAlign w:val="center"/>
          </w:tcPr>
          <w:p w14:paraId="019A8862" w14:textId="77777777" w:rsidR="001878A5" w:rsidRDefault="001878A5">
            <w:pPr>
              <w:pStyle w:val="ConsPlusNormal"/>
              <w:jc w:val="center"/>
            </w:pPr>
            <w:r>
              <w:t>5,0</w:t>
            </w:r>
          </w:p>
        </w:tc>
        <w:tc>
          <w:tcPr>
            <w:tcW w:w="794" w:type="dxa"/>
            <w:vAlign w:val="center"/>
          </w:tcPr>
          <w:p w14:paraId="206EC4A3" w14:textId="77777777" w:rsidR="001878A5" w:rsidRDefault="001878A5">
            <w:pPr>
              <w:pStyle w:val="ConsPlusNormal"/>
              <w:jc w:val="center"/>
            </w:pPr>
            <w:r>
              <w:t>8,3</w:t>
            </w:r>
          </w:p>
        </w:tc>
        <w:tc>
          <w:tcPr>
            <w:tcW w:w="850" w:type="dxa"/>
            <w:vAlign w:val="center"/>
          </w:tcPr>
          <w:p w14:paraId="547A5B0F" w14:textId="77777777" w:rsidR="001878A5" w:rsidRDefault="001878A5">
            <w:pPr>
              <w:pStyle w:val="ConsPlusNormal"/>
              <w:jc w:val="center"/>
            </w:pPr>
            <w:r>
              <w:t>4,8</w:t>
            </w:r>
          </w:p>
        </w:tc>
        <w:tc>
          <w:tcPr>
            <w:tcW w:w="850" w:type="dxa"/>
            <w:vAlign w:val="center"/>
          </w:tcPr>
          <w:p w14:paraId="75043C7A" w14:textId="77777777" w:rsidR="001878A5" w:rsidRDefault="001878A5">
            <w:pPr>
              <w:pStyle w:val="ConsPlusNormal"/>
              <w:jc w:val="center"/>
            </w:pPr>
            <w:r>
              <w:t>23,2</w:t>
            </w:r>
          </w:p>
        </w:tc>
        <w:tc>
          <w:tcPr>
            <w:tcW w:w="907" w:type="dxa"/>
            <w:vAlign w:val="center"/>
          </w:tcPr>
          <w:p w14:paraId="3E911DBD" w14:textId="77777777" w:rsidR="001878A5" w:rsidRDefault="001878A5">
            <w:pPr>
              <w:pStyle w:val="ConsPlusNormal"/>
              <w:jc w:val="center"/>
            </w:pPr>
            <w:r>
              <w:t>83,6</w:t>
            </w:r>
          </w:p>
        </w:tc>
        <w:tc>
          <w:tcPr>
            <w:tcW w:w="850" w:type="dxa"/>
            <w:vAlign w:val="center"/>
          </w:tcPr>
          <w:p w14:paraId="602EBA98" w14:textId="77777777" w:rsidR="001878A5" w:rsidRDefault="001878A5">
            <w:pPr>
              <w:pStyle w:val="ConsPlusNormal"/>
              <w:jc w:val="center"/>
            </w:pPr>
            <w:r>
              <w:t>84,9</w:t>
            </w:r>
          </w:p>
        </w:tc>
        <w:tc>
          <w:tcPr>
            <w:tcW w:w="850" w:type="dxa"/>
            <w:vAlign w:val="center"/>
          </w:tcPr>
          <w:p w14:paraId="7BB93860" w14:textId="77777777" w:rsidR="001878A5" w:rsidRDefault="001878A5">
            <w:pPr>
              <w:pStyle w:val="ConsPlusNormal"/>
              <w:jc w:val="center"/>
            </w:pPr>
            <w:r>
              <w:t>209,8</w:t>
            </w:r>
          </w:p>
        </w:tc>
      </w:tr>
    </w:tbl>
    <w:p w14:paraId="2DA814F7" w14:textId="77777777" w:rsidR="001878A5" w:rsidRDefault="001878A5">
      <w:pPr>
        <w:pStyle w:val="ConsPlusNormal"/>
        <w:jc w:val="both"/>
      </w:pPr>
    </w:p>
    <w:p w14:paraId="2439112A" w14:textId="77777777" w:rsidR="001878A5" w:rsidRDefault="001878A5">
      <w:pPr>
        <w:pStyle w:val="ConsPlusNormal"/>
        <w:ind w:firstLine="540"/>
        <w:jc w:val="both"/>
      </w:pPr>
      <w:r>
        <w:t>В рамках программных мероприятий по устойчивому развитию сельских территорий за 2012 - 2018 годы введено 2932 жилых дома площадью 237 тыс. кв. м, реализовано 7 проектов комплексной компактной застройки, введено 48 локальных водопроводов протяженностью 436 км, введено 230 км газовых сетей в 21 населенном пункте, построено 82,4 км автомобильных дорог.</w:t>
      </w:r>
    </w:p>
    <w:p w14:paraId="3C542C09" w14:textId="77777777" w:rsidR="001878A5" w:rsidRDefault="001878A5">
      <w:pPr>
        <w:pStyle w:val="ConsPlusNormal"/>
        <w:spacing w:before="220"/>
        <w:ind w:firstLine="540"/>
        <w:jc w:val="both"/>
      </w:pPr>
      <w:r>
        <w:t>Также введены 4 школы на 1150 ученических мест, введены 22 фельдшерско-акушерских пункта (ФАП), реализован 51 грантовый проект местных инициатив граждан.</w:t>
      </w:r>
    </w:p>
    <w:p w14:paraId="042A1C75" w14:textId="77777777" w:rsidR="001878A5" w:rsidRDefault="001878A5">
      <w:pPr>
        <w:pStyle w:val="ConsPlusNormal"/>
        <w:spacing w:before="220"/>
        <w:ind w:firstLine="540"/>
        <w:jc w:val="both"/>
      </w:pPr>
      <w:r>
        <w:t>Большой востребованностью среди сельских жителей пользуются программы грантовой поддержки начинающих и семейных фермеров - за 2012 - 2018 годы указанные гранты предоставлены 874 фермерам на общую сумму 1,86 млрд. рублей, в том числе из федерального бюджета - 1,37 млрд. рублей. В результате объем валовой продукции сельского хозяйства Республики Саха (Якутия) по крестьянским (фермерским) хозяйствам и индивидуальным предпринимателям за 2012 - 2018 годы возрос от 5,0 до 7,2 млрд. рублей.</w:t>
      </w:r>
    </w:p>
    <w:p w14:paraId="5E92570B" w14:textId="77777777" w:rsidR="001878A5" w:rsidRDefault="001878A5">
      <w:pPr>
        <w:pStyle w:val="ConsPlusNormal"/>
        <w:jc w:val="both"/>
      </w:pPr>
    </w:p>
    <w:p w14:paraId="2F223716" w14:textId="77777777" w:rsidR="001878A5" w:rsidRDefault="001878A5">
      <w:pPr>
        <w:pStyle w:val="ConsPlusNormal"/>
        <w:jc w:val="right"/>
        <w:outlineLvl w:val="2"/>
      </w:pPr>
      <w:r>
        <w:t>Таблица 4</w:t>
      </w:r>
    </w:p>
    <w:p w14:paraId="4EA804A8" w14:textId="77777777" w:rsidR="001878A5" w:rsidRDefault="001878A5">
      <w:pPr>
        <w:pStyle w:val="ConsPlusNormal"/>
        <w:jc w:val="both"/>
      </w:pPr>
    </w:p>
    <w:p w14:paraId="1EC78DAE" w14:textId="77777777" w:rsidR="001878A5" w:rsidRDefault="001878A5">
      <w:pPr>
        <w:pStyle w:val="ConsPlusTitle"/>
        <w:jc w:val="center"/>
      </w:pPr>
      <w:r>
        <w:t>Количество получателей грантов по направлениям</w:t>
      </w:r>
    </w:p>
    <w:p w14:paraId="68930E38" w14:textId="77777777" w:rsidR="001878A5" w:rsidRDefault="001878A5">
      <w:pPr>
        <w:pStyle w:val="ConsPlusTitle"/>
        <w:jc w:val="center"/>
      </w:pPr>
      <w:r>
        <w:t>"Поддержка начинающих фермеров" и "Развитие семейных</w:t>
      </w:r>
    </w:p>
    <w:p w14:paraId="6C957B85" w14:textId="77777777" w:rsidR="001878A5" w:rsidRDefault="001878A5">
      <w:pPr>
        <w:pStyle w:val="ConsPlusTitle"/>
        <w:jc w:val="center"/>
      </w:pPr>
      <w:r>
        <w:t>животноводческих ферм"</w:t>
      </w:r>
    </w:p>
    <w:p w14:paraId="3DB07CDA" w14:textId="77777777" w:rsidR="001878A5" w:rsidRDefault="001878A5">
      <w:pPr>
        <w:pStyle w:val="ConsPlusNormal"/>
        <w:jc w:val="both"/>
      </w:pPr>
    </w:p>
    <w:p w14:paraId="36B28173" w14:textId="77777777" w:rsidR="001878A5" w:rsidRDefault="001878A5">
      <w:pPr>
        <w:pStyle w:val="ConsPlusNormal"/>
        <w:jc w:val="right"/>
      </w:pPr>
      <w:r>
        <w:t>(единиц)</w:t>
      </w:r>
    </w:p>
    <w:p w14:paraId="791CF2D7" w14:textId="77777777" w:rsidR="001878A5" w:rsidRDefault="001878A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737"/>
        <w:gridCol w:w="794"/>
        <w:gridCol w:w="794"/>
        <w:gridCol w:w="794"/>
        <w:gridCol w:w="794"/>
        <w:gridCol w:w="794"/>
        <w:gridCol w:w="794"/>
        <w:gridCol w:w="794"/>
      </w:tblGrid>
      <w:tr w:rsidR="001878A5" w14:paraId="2618A882" w14:textId="77777777">
        <w:tc>
          <w:tcPr>
            <w:tcW w:w="2041" w:type="dxa"/>
          </w:tcPr>
          <w:p w14:paraId="669D08AE" w14:textId="77777777" w:rsidR="001878A5" w:rsidRDefault="001878A5">
            <w:pPr>
              <w:pStyle w:val="ConsPlusNormal"/>
            </w:pPr>
          </w:p>
        </w:tc>
        <w:tc>
          <w:tcPr>
            <w:tcW w:w="737" w:type="dxa"/>
            <w:vAlign w:val="center"/>
          </w:tcPr>
          <w:p w14:paraId="3162EEAD" w14:textId="77777777" w:rsidR="001878A5" w:rsidRDefault="001878A5">
            <w:pPr>
              <w:pStyle w:val="ConsPlusNormal"/>
              <w:jc w:val="center"/>
            </w:pPr>
            <w:r>
              <w:t>2012</w:t>
            </w:r>
          </w:p>
        </w:tc>
        <w:tc>
          <w:tcPr>
            <w:tcW w:w="737" w:type="dxa"/>
            <w:vAlign w:val="center"/>
          </w:tcPr>
          <w:p w14:paraId="3B6B392A" w14:textId="77777777" w:rsidR="001878A5" w:rsidRDefault="001878A5">
            <w:pPr>
              <w:pStyle w:val="ConsPlusNormal"/>
              <w:jc w:val="center"/>
            </w:pPr>
            <w:r>
              <w:t>2013</w:t>
            </w:r>
          </w:p>
        </w:tc>
        <w:tc>
          <w:tcPr>
            <w:tcW w:w="794" w:type="dxa"/>
            <w:vAlign w:val="center"/>
          </w:tcPr>
          <w:p w14:paraId="1B7CE3B1" w14:textId="77777777" w:rsidR="001878A5" w:rsidRDefault="001878A5">
            <w:pPr>
              <w:pStyle w:val="ConsPlusNormal"/>
              <w:jc w:val="center"/>
            </w:pPr>
            <w:r>
              <w:t>2014</w:t>
            </w:r>
          </w:p>
        </w:tc>
        <w:tc>
          <w:tcPr>
            <w:tcW w:w="794" w:type="dxa"/>
            <w:vAlign w:val="center"/>
          </w:tcPr>
          <w:p w14:paraId="2137B234" w14:textId="77777777" w:rsidR="001878A5" w:rsidRDefault="001878A5">
            <w:pPr>
              <w:pStyle w:val="ConsPlusNormal"/>
              <w:jc w:val="center"/>
            </w:pPr>
            <w:r>
              <w:t>2015</w:t>
            </w:r>
          </w:p>
        </w:tc>
        <w:tc>
          <w:tcPr>
            <w:tcW w:w="794" w:type="dxa"/>
            <w:vAlign w:val="center"/>
          </w:tcPr>
          <w:p w14:paraId="70BC3181" w14:textId="77777777" w:rsidR="001878A5" w:rsidRDefault="001878A5">
            <w:pPr>
              <w:pStyle w:val="ConsPlusNormal"/>
              <w:jc w:val="center"/>
            </w:pPr>
            <w:r>
              <w:t>2016</w:t>
            </w:r>
          </w:p>
        </w:tc>
        <w:tc>
          <w:tcPr>
            <w:tcW w:w="794" w:type="dxa"/>
            <w:vAlign w:val="center"/>
          </w:tcPr>
          <w:p w14:paraId="7EC4200A" w14:textId="77777777" w:rsidR="001878A5" w:rsidRDefault="001878A5">
            <w:pPr>
              <w:pStyle w:val="ConsPlusNormal"/>
              <w:jc w:val="center"/>
            </w:pPr>
            <w:r>
              <w:t>2017</w:t>
            </w:r>
          </w:p>
        </w:tc>
        <w:tc>
          <w:tcPr>
            <w:tcW w:w="794" w:type="dxa"/>
            <w:vAlign w:val="center"/>
          </w:tcPr>
          <w:p w14:paraId="450E1B57" w14:textId="77777777" w:rsidR="001878A5" w:rsidRDefault="001878A5">
            <w:pPr>
              <w:pStyle w:val="ConsPlusNormal"/>
              <w:jc w:val="center"/>
            </w:pPr>
            <w:r>
              <w:t>2018</w:t>
            </w:r>
          </w:p>
        </w:tc>
        <w:tc>
          <w:tcPr>
            <w:tcW w:w="794" w:type="dxa"/>
            <w:vAlign w:val="center"/>
          </w:tcPr>
          <w:p w14:paraId="493BAE40" w14:textId="77777777" w:rsidR="001878A5" w:rsidRDefault="001878A5">
            <w:pPr>
              <w:pStyle w:val="ConsPlusNormal"/>
              <w:jc w:val="center"/>
            </w:pPr>
            <w:r>
              <w:t>2019</w:t>
            </w:r>
          </w:p>
        </w:tc>
        <w:tc>
          <w:tcPr>
            <w:tcW w:w="794" w:type="dxa"/>
            <w:vAlign w:val="center"/>
          </w:tcPr>
          <w:p w14:paraId="11989855" w14:textId="77777777" w:rsidR="001878A5" w:rsidRDefault="001878A5">
            <w:pPr>
              <w:pStyle w:val="ConsPlusNormal"/>
              <w:jc w:val="center"/>
            </w:pPr>
            <w:r>
              <w:t>2012 - 2019</w:t>
            </w:r>
          </w:p>
        </w:tc>
      </w:tr>
      <w:tr w:rsidR="001878A5" w14:paraId="444EA5F9" w14:textId="77777777">
        <w:tc>
          <w:tcPr>
            <w:tcW w:w="2041" w:type="dxa"/>
            <w:vAlign w:val="center"/>
          </w:tcPr>
          <w:p w14:paraId="1B053C79" w14:textId="77777777" w:rsidR="001878A5" w:rsidRDefault="001878A5">
            <w:pPr>
              <w:pStyle w:val="ConsPlusNormal"/>
            </w:pPr>
            <w:r>
              <w:t>Поддержка начинающих фермеров</w:t>
            </w:r>
          </w:p>
        </w:tc>
        <w:tc>
          <w:tcPr>
            <w:tcW w:w="737" w:type="dxa"/>
            <w:vAlign w:val="center"/>
          </w:tcPr>
          <w:p w14:paraId="32EDBF1B" w14:textId="77777777" w:rsidR="001878A5" w:rsidRDefault="001878A5">
            <w:pPr>
              <w:pStyle w:val="ConsPlusNormal"/>
              <w:jc w:val="center"/>
            </w:pPr>
            <w:r>
              <w:t>36</w:t>
            </w:r>
          </w:p>
        </w:tc>
        <w:tc>
          <w:tcPr>
            <w:tcW w:w="737" w:type="dxa"/>
            <w:vAlign w:val="center"/>
          </w:tcPr>
          <w:p w14:paraId="65C93DC8" w14:textId="77777777" w:rsidR="001878A5" w:rsidRDefault="001878A5">
            <w:pPr>
              <w:pStyle w:val="ConsPlusNormal"/>
              <w:jc w:val="center"/>
            </w:pPr>
            <w:r>
              <w:t>50</w:t>
            </w:r>
          </w:p>
        </w:tc>
        <w:tc>
          <w:tcPr>
            <w:tcW w:w="794" w:type="dxa"/>
            <w:vAlign w:val="center"/>
          </w:tcPr>
          <w:p w14:paraId="74540CBA" w14:textId="77777777" w:rsidR="001878A5" w:rsidRDefault="001878A5">
            <w:pPr>
              <w:pStyle w:val="ConsPlusNormal"/>
              <w:jc w:val="center"/>
            </w:pPr>
            <w:r>
              <w:t>65</w:t>
            </w:r>
          </w:p>
        </w:tc>
        <w:tc>
          <w:tcPr>
            <w:tcW w:w="794" w:type="dxa"/>
            <w:vAlign w:val="center"/>
          </w:tcPr>
          <w:p w14:paraId="57792B10" w14:textId="77777777" w:rsidR="001878A5" w:rsidRDefault="001878A5">
            <w:pPr>
              <w:pStyle w:val="ConsPlusNormal"/>
              <w:jc w:val="center"/>
            </w:pPr>
            <w:r>
              <w:t>167</w:t>
            </w:r>
          </w:p>
        </w:tc>
        <w:tc>
          <w:tcPr>
            <w:tcW w:w="794" w:type="dxa"/>
            <w:vAlign w:val="center"/>
          </w:tcPr>
          <w:p w14:paraId="5E75E971" w14:textId="77777777" w:rsidR="001878A5" w:rsidRDefault="001878A5">
            <w:pPr>
              <w:pStyle w:val="ConsPlusNormal"/>
              <w:jc w:val="center"/>
            </w:pPr>
            <w:r>
              <w:t>234</w:t>
            </w:r>
          </w:p>
        </w:tc>
        <w:tc>
          <w:tcPr>
            <w:tcW w:w="794" w:type="dxa"/>
            <w:vAlign w:val="center"/>
          </w:tcPr>
          <w:p w14:paraId="6C896BB7" w14:textId="77777777" w:rsidR="001878A5" w:rsidRDefault="001878A5">
            <w:pPr>
              <w:pStyle w:val="ConsPlusNormal"/>
              <w:jc w:val="center"/>
            </w:pPr>
            <w:r>
              <w:t>66</w:t>
            </w:r>
          </w:p>
        </w:tc>
        <w:tc>
          <w:tcPr>
            <w:tcW w:w="794" w:type="dxa"/>
            <w:vAlign w:val="center"/>
          </w:tcPr>
          <w:p w14:paraId="6EF6393F" w14:textId="77777777" w:rsidR="001878A5" w:rsidRDefault="001878A5">
            <w:pPr>
              <w:pStyle w:val="ConsPlusNormal"/>
              <w:jc w:val="center"/>
            </w:pPr>
            <w:r>
              <w:t>81</w:t>
            </w:r>
          </w:p>
        </w:tc>
        <w:tc>
          <w:tcPr>
            <w:tcW w:w="794" w:type="dxa"/>
            <w:vAlign w:val="center"/>
          </w:tcPr>
          <w:p w14:paraId="76FF2A22" w14:textId="77777777" w:rsidR="001878A5" w:rsidRDefault="001878A5">
            <w:pPr>
              <w:pStyle w:val="ConsPlusNormal"/>
              <w:jc w:val="center"/>
            </w:pPr>
            <w:r>
              <w:t>-</w:t>
            </w:r>
          </w:p>
        </w:tc>
        <w:tc>
          <w:tcPr>
            <w:tcW w:w="794" w:type="dxa"/>
            <w:vAlign w:val="center"/>
          </w:tcPr>
          <w:p w14:paraId="36004B1F" w14:textId="77777777" w:rsidR="001878A5" w:rsidRDefault="001878A5">
            <w:pPr>
              <w:pStyle w:val="ConsPlusNormal"/>
              <w:jc w:val="center"/>
            </w:pPr>
            <w:r>
              <w:t>699</w:t>
            </w:r>
          </w:p>
        </w:tc>
      </w:tr>
      <w:tr w:rsidR="001878A5" w14:paraId="383B3FE7" w14:textId="77777777">
        <w:tc>
          <w:tcPr>
            <w:tcW w:w="2041" w:type="dxa"/>
            <w:vAlign w:val="center"/>
          </w:tcPr>
          <w:p w14:paraId="184226C3" w14:textId="77777777" w:rsidR="001878A5" w:rsidRDefault="001878A5">
            <w:pPr>
              <w:pStyle w:val="ConsPlusNormal"/>
            </w:pPr>
            <w:r>
              <w:t>Развитие семейных животноводческих ферм</w:t>
            </w:r>
          </w:p>
        </w:tc>
        <w:tc>
          <w:tcPr>
            <w:tcW w:w="737" w:type="dxa"/>
            <w:vAlign w:val="center"/>
          </w:tcPr>
          <w:p w14:paraId="3CD5D07F" w14:textId="77777777" w:rsidR="001878A5" w:rsidRDefault="001878A5">
            <w:pPr>
              <w:pStyle w:val="ConsPlusNormal"/>
              <w:jc w:val="center"/>
            </w:pPr>
            <w:r>
              <w:t>14</w:t>
            </w:r>
          </w:p>
        </w:tc>
        <w:tc>
          <w:tcPr>
            <w:tcW w:w="737" w:type="dxa"/>
            <w:vAlign w:val="center"/>
          </w:tcPr>
          <w:p w14:paraId="71AC60D1" w14:textId="77777777" w:rsidR="001878A5" w:rsidRDefault="001878A5">
            <w:pPr>
              <w:pStyle w:val="ConsPlusNormal"/>
              <w:jc w:val="center"/>
            </w:pPr>
            <w:r>
              <w:t>10</w:t>
            </w:r>
          </w:p>
        </w:tc>
        <w:tc>
          <w:tcPr>
            <w:tcW w:w="794" w:type="dxa"/>
            <w:vAlign w:val="center"/>
          </w:tcPr>
          <w:p w14:paraId="7D0B131B" w14:textId="77777777" w:rsidR="001878A5" w:rsidRDefault="001878A5">
            <w:pPr>
              <w:pStyle w:val="ConsPlusNormal"/>
              <w:jc w:val="center"/>
            </w:pPr>
            <w:r>
              <w:t>23</w:t>
            </w:r>
          </w:p>
        </w:tc>
        <w:tc>
          <w:tcPr>
            <w:tcW w:w="794" w:type="dxa"/>
            <w:vAlign w:val="center"/>
          </w:tcPr>
          <w:p w14:paraId="2CE8E347" w14:textId="77777777" w:rsidR="001878A5" w:rsidRDefault="001878A5">
            <w:pPr>
              <w:pStyle w:val="ConsPlusNormal"/>
              <w:jc w:val="center"/>
            </w:pPr>
            <w:r>
              <w:t>57</w:t>
            </w:r>
          </w:p>
        </w:tc>
        <w:tc>
          <w:tcPr>
            <w:tcW w:w="794" w:type="dxa"/>
            <w:vAlign w:val="center"/>
          </w:tcPr>
          <w:p w14:paraId="7D63E6FE" w14:textId="77777777" w:rsidR="001878A5" w:rsidRDefault="001878A5">
            <w:pPr>
              <w:pStyle w:val="ConsPlusNormal"/>
              <w:jc w:val="center"/>
            </w:pPr>
            <w:r>
              <w:t>51</w:t>
            </w:r>
          </w:p>
        </w:tc>
        <w:tc>
          <w:tcPr>
            <w:tcW w:w="794" w:type="dxa"/>
            <w:vAlign w:val="center"/>
          </w:tcPr>
          <w:p w14:paraId="7CA1940F" w14:textId="77777777" w:rsidR="001878A5" w:rsidRDefault="001878A5">
            <w:pPr>
              <w:pStyle w:val="ConsPlusNormal"/>
              <w:jc w:val="center"/>
            </w:pPr>
            <w:r>
              <w:t>20</w:t>
            </w:r>
          </w:p>
        </w:tc>
        <w:tc>
          <w:tcPr>
            <w:tcW w:w="794" w:type="dxa"/>
            <w:vAlign w:val="center"/>
          </w:tcPr>
          <w:p w14:paraId="5DB9F1F8" w14:textId="77777777" w:rsidR="001878A5" w:rsidRDefault="001878A5">
            <w:pPr>
              <w:pStyle w:val="ConsPlusNormal"/>
              <w:jc w:val="center"/>
            </w:pPr>
            <w:r>
              <w:t>-</w:t>
            </w:r>
          </w:p>
        </w:tc>
        <w:tc>
          <w:tcPr>
            <w:tcW w:w="794" w:type="dxa"/>
            <w:vAlign w:val="center"/>
          </w:tcPr>
          <w:p w14:paraId="41848DF0" w14:textId="77777777" w:rsidR="001878A5" w:rsidRDefault="001878A5">
            <w:pPr>
              <w:pStyle w:val="ConsPlusNormal"/>
              <w:jc w:val="center"/>
            </w:pPr>
            <w:r>
              <w:t>25</w:t>
            </w:r>
          </w:p>
        </w:tc>
        <w:tc>
          <w:tcPr>
            <w:tcW w:w="794" w:type="dxa"/>
            <w:vAlign w:val="center"/>
          </w:tcPr>
          <w:p w14:paraId="1545F7AC" w14:textId="77777777" w:rsidR="001878A5" w:rsidRDefault="001878A5">
            <w:pPr>
              <w:pStyle w:val="ConsPlusNormal"/>
              <w:jc w:val="center"/>
            </w:pPr>
            <w:r>
              <w:t>200</w:t>
            </w:r>
          </w:p>
        </w:tc>
      </w:tr>
      <w:tr w:rsidR="001878A5" w14:paraId="5D8239A9" w14:textId="77777777">
        <w:tc>
          <w:tcPr>
            <w:tcW w:w="2041" w:type="dxa"/>
            <w:vAlign w:val="center"/>
          </w:tcPr>
          <w:p w14:paraId="540F4028" w14:textId="77777777" w:rsidR="001878A5" w:rsidRDefault="001878A5">
            <w:pPr>
              <w:pStyle w:val="ConsPlusNormal"/>
            </w:pPr>
            <w:r>
              <w:t>Всего по 2 направлениям</w:t>
            </w:r>
          </w:p>
        </w:tc>
        <w:tc>
          <w:tcPr>
            <w:tcW w:w="737" w:type="dxa"/>
            <w:vAlign w:val="center"/>
          </w:tcPr>
          <w:p w14:paraId="681D240F" w14:textId="77777777" w:rsidR="001878A5" w:rsidRDefault="001878A5">
            <w:pPr>
              <w:pStyle w:val="ConsPlusNormal"/>
              <w:jc w:val="center"/>
            </w:pPr>
            <w:r>
              <w:t>50</w:t>
            </w:r>
          </w:p>
        </w:tc>
        <w:tc>
          <w:tcPr>
            <w:tcW w:w="737" w:type="dxa"/>
            <w:vAlign w:val="center"/>
          </w:tcPr>
          <w:p w14:paraId="40FD3202" w14:textId="77777777" w:rsidR="001878A5" w:rsidRDefault="001878A5">
            <w:pPr>
              <w:pStyle w:val="ConsPlusNormal"/>
              <w:jc w:val="center"/>
            </w:pPr>
            <w:r>
              <w:t>60</w:t>
            </w:r>
          </w:p>
        </w:tc>
        <w:tc>
          <w:tcPr>
            <w:tcW w:w="794" w:type="dxa"/>
            <w:vAlign w:val="center"/>
          </w:tcPr>
          <w:p w14:paraId="4C745968" w14:textId="77777777" w:rsidR="001878A5" w:rsidRDefault="001878A5">
            <w:pPr>
              <w:pStyle w:val="ConsPlusNormal"/>
              <w:jc w:val="center"/>
            </w:pPr>
            <w:r>
              <w:t>88</w:t>
            </w:r>
          </w:p>
        </w:tc>
        <w:tc>
          <w:tcPr>
            <w:tcW w:w="794" w:type="dxa"/>
            <w:vAlign w:val="center"/>
          </w:tcPr>
          <w:p w14:paraId="2696CD17" w14:textId="77777777" w:rsidR="001878A5" w:rsidRDefault="001878A5">
            <w:pPr>
              <w:pStyle w:val="ConsPlusNormal"/>
              <w:jc w:val="center"/>
            </w:pPr>
            <w:r>
              <w:t>224</w:t>
            </w:r>
          </w:p>
        </w:tc>
        <w:tc>
          <w:tcPr>
            <w:tcW w:w="794" w:type="dxa"/>
            <w:vAlign w:val="center"/>
          </w:tcPr>
          <w:p w14:paraId="0246AAD3" w14:textId="77777777" w:rsidR="001878A5" w:rsidRDefault="001878A5">
            <w:pPr>
              <w:pStyle w:val="ConsPlusNormal"/>
              <w:jc w:val="center"/>
            </w:pPr>
            <w:r>
              <w:t>285</w:t>
            </w:r>
          </w:p>
        </w:tc>
        <w:tc>
          <w:tcPr>
            <w:tcW w:w="794" w:type="dxa"/>
            <w:vAlign w:val="center"/>
          </w:tcPr>
          <w:p w14:paraId="6C140E5B" w14:textId="77777777" w:rsidR="001878A5" w:rsidRDefault="001878A5">
            <w:pPr>
              <w:pStyle w:val="ConsPlusNormal"/>
              <w:jc w:val="center"/>
            </w:pPr>
            <w:r>
              <w:t>86</w:t>
            </w:r>
          </w:p>
        </w:tc>
        <w:tc>
          <w:tcPr>
            <w:tcW w:w="794" w:type="dxa"/>
            <w:vAlign w:val="center"/>
          </w:tcPr>
          <w:p w14:paraId="5877B19F" w14:textId="77777777" w:rsidR="001878A5" w:rsidRDefault="001878A5">
            <w:pPr>
              <w:pStyle w:val="ConsPlusNormal"/>
              <w:jc w:val="center"/>
            </w:pPr>
            <w:r>
              <w:t>81</w:t>
            </w:r>
          </w:p>
        </w:tc>
        <w:tc>
          <w:tcPr>
            <w:tcW w:w="794" w:type="dxa"/>
            <w:vAlign w:val="center"/>
          </w:tcPr>
          <w:p w14:paraId="02E5F536" w14:textId="77777777" w:rsidR="001878A5" w:rsidRDefault="001878A5">
            <w:pPr>
              <w:pStyle w:val="ConsPlusNormal"/>
              <w:jc w:val="center"/>
            </w:pPr>
            <w:r>
              <w:t>-</w:t>
            </w:r>
          </w:p>
        </w:tc>
        <w:tc>
          <w:tcPr>
            <w:tcW w:w="794" w:type="dxa"/>
            <w:vAlign w:val="center"/>
          </w:tcPr>
          <w:p w14:paraId="4AFCC0EE" w14:textId="77777777" w:rsidR="001878A5" w:rsidRDefault="001878A5">
            <w:pPr>
              <w:pStyle w:val="ConsPlusNormal"/>
              <w:jc w:val="center"/>
            </w:pPr>
            <w:r>
              <w:t>899</w:t>
            </w:r>
          </w:p>
        </w:tc>
      </w:tr>
    </w:tbl>
    <w:p w14:paraId="67EAF902" w14:textId="77777777" w:rsidR="001878A5" w:rsidRDefault="001878A5">
      <w:pPr>
        <w:pStyle w:val="ConsPlusNormal"/>
        <w:jc w:val="both"/>
      </w:pPr>
    </w:p>
    <w:p w14:paraId="3C5FC227" w14:textId="77777777" w:rsidR="001878A5" w:rsidRDefault="001878A5">
      <w:pPr>
        <w:pStyle w:val="ConsPlusNormal"/>
        <w:ind w:firstLine="540"/>
        <w:jc w:val="both"/>
      </w:pPr>
      <w:r>
        <w:t xml:space="preserve">В части финансирования мероприятий Программы из государственного бюджета Республики Саха (Якутия) внедрен новый механизм предоставления субвенций муниципальным районам и городским округам Республики Саха (Якутия) в соответствии с </w:t>
      </w:r>
      <w:hyperlink r:id="rId28" w:history="1">
        <w:r>
          <w:rPr>
            <w:color w:val="0000FF"/>
          </w:rPr>
          <w:t>Законом</w:t>
        </w:r>
      </w:hyperlink>
      <w:r>
        <w:t xml:space="preserve"> Республики Саха (Якутия) от 15.12.2010 881-З N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w:t>
      </w:r>
    </w:p>
    <w:p w14:paraId="40A838BF" w14:textId="77777777" w:rsidR="001878A5" w:rsidRDefault="001878A5">
      <w:pPr>
        <w:pStyle w:val="ConsPlusNormal"/>
        <w:spacing w:before="220"/>
        <w:ind w:firstLine="540"/>
        <w:jc w:val="both"/>
      </w:pPr>
      <w:r>
        <w:t>За 2012 - 2018 годы в адрес муниципальных районов (городских округов) было направлено субвенций на 23,9 млрд. рублей или 36 процентов общего лимита Программы из федерального бюджета и государственного бюджета Республики Саха (Якутия). В 2019 году предусмотрено 4,2 млрд. рублей.</w:t>
      </w:r>
    </w:p>
    <w:p w14:paraId="1095C46B" w14:textId="77777777" w:rsidR="001878A5" w:rsidRDefault="001878A5">
      <w:pPr>
        <w:pStyle w:val="ConsPlusNormal"/>
        <w:jc w:val="both"/>
      </w:pPr>
    </w:p>
    <w:p w14:paraId="5C9CE5DB" w14:textId="77777777" w:rsidR="001878A5" w:rsidRDefault="001878A5">
      <w:pPr>
        <w:pStyle w:val="ConsPlusNormal"/>
        <w:jc w:val="right"/>
        <w:outlineLvl w:val="2"/>
      </w:pPr>
      <w:r>
        <w:t>Таблица 5</w:t>
      </w:r>
    </w:p>
    <w:p w14:paraId="0A2AEA1D" w14:textId="77777777" w:rsidR="001878A5" w:rsidRDefault="001878A5">
      <w:pPr>
        <w:pStyle w:val="ConsPlusNormal"/>
        <w:jc w:val="both"/>
      </w:pPr>
    </w:p>
    <w:p w14:paraId="2B640F10" w14:textId="77777777" w:rsidR="001878A5" w:rsidRDefault="001878A5">
      <w:pPr>
        <w:pStyle w:val="ConsPlusTitle"/>
        <w:jc w:val="center"/>
      </w:pPr>
      <w:r>
        <w:t>Объем субвенций из государственного бюджета</w:t>
      </w:r>
    </w:p>
    <w:p w14:paraId="38A298F4" w14:textId="77777777" w:rsidR="001878A5" w:rsidRDefault="001878A5">
      <w:pPr>
        <w:pStyle w:val="ConsPlusTitle"/>
        <w:jc w:val="center"/>
      </w:pPr>
      <w:r>
        <w:t>Республики Саха (Якутия) (с учетом поступлений</w:t>
      </w:r>
    </w:p>
    <w:p w14:paraId="50D28EB3" w14:textId="77777777" w:rsidR="001878A5" w:rsidRDefault="001878A5">
      <w:pPr>
        <w:pStyle w:val="ConsPlusTitle"/>
        <w:jc w:val="center"/>
      </w:pPr>
      <w:r>
        <w:t>из федерального бюджета), направленных муниципальным</w:t>
      </w:r>
    </w:p>
    <w:p w14:paraId="38B93C80" w14:textId="77777777" w:rsidR="001878A5" w:rsidRDefault="001878A5">
      <w:pPr>
        <w:pStyle w:val="ConsPlusTitle"/>
        <w:jc w:val="center"/>
      </w:pPr>
      <w:r>
        <w:t>районам и городским округам Республики Саха (Якутия)</w:t>
      </w:r>
    </w:p>
    <w:p w14:paraId="3552BB50" w14:textId="77777777" w:rsidR="001878A5" w:rsidRDefault="001878A5">
      <w:pPr>
        <w:pStyle w:val="ConsPlusNormal"/>
        <w:jc w:val="both"/>
      </w:pPr>
    </w:p>
    <w:p w14:paraId="41E8CA79" w14:textId="77777777" w:rsidR="001878A5" w:rsidRDefault="001878A5">
      <w:pPr>
        <w:pStyle w:val="ConsPlusNormal"/>
        <w:jc w:val="right"/>
      </w:pPr>
      <w:r>
        <w:t>(млн. рублей)</w:t>
      </w:r>
    </w:p>
    <w:p w14:paraId="1AAC58B4" w14:textId="77777777" w:rsidR="001878A5" w:rsidRDefault="001878A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0"/>
        <w:gridCol w:w="680"/>
        <w:gridCol w:w="794"/>
        <w:gridCol w:w="794"/>
        <w:gridCol w:w="794"/>
        <w:gridCol w:w="794"/>
        <w:gridCol w:w="794"/>
        <w:gridCol w:w="794"/>
        <w:gridCol w:w="794"/>
      </w:tblGrid>
      <w:tr w:rsidR="001878A5" w14:paraId="3E6853D5" w14:textId="77777777">
        <w:tc>
          <w:tcPr>
            <w:tcW w:w="2154" w:type="dxa"/>
            <w:vAlign w:val="center"/>
          </w:tcPr>
          <w:p w14:paraId="60D3B593" w14:textId="77777777" w:rsidR="001878A5" w:rsidRDefault="001878A5">
            <w:pPr>
              <w:pStyle w:val="ConsPlusNormal"/>
            </w:pPr>
          </w:p>
        </w:tc>
        <w:tc>
          <w:tcPr>
            <w:tcW w:w="680" w:type="dxa"/>
            <w:vAlign w:val="center"/>
          </w:tcPr>
          <w:p w14:paraId="34E9AD7B" w14:textId="77777777" w:rsidR="001878A5" w:rsidRDefault="001878A5">
            <w:pPr>
              <w:pStyle w:val="ConsPlusNormal"/>
              <w:jc w:val="center"/>
            </w:pPr>
            <w:r>
              <w:t>2012</w:t>
            </w:r>
          </w:p>
        </w:tc>
        <w:tc>
          <w:tcPr>
            <w:tcW w:w="680" w:type="dxa"/>
            <w:vAlign w:val="center"/>
          </w:tcPr>
          <w:p w14:paraId="03B122CD" w14:textId="77777777" w:rsidR="001878A5" w:rsidRDefault="001878A5">
            <w:pPr>
              <w:pStyle w:val="ConsPlusNormal"/>
              <w:jc w:val="center"/>
            </w:pPr>
            <w:r>
              <w:t>2013</w:t>
            </w:r>
          </w:p>
        </w:tc>
        <w:tc>
          <w:tcPr>
            <w:tcW w:w="794" w:type="dxa"/>
            <w:vAlign w:val="center"/>
          </w:tcPr>
          <w:p w14:paraId="3D90C127" w14:textId="77777777" w:rsidR="001878A5" w:rsidRDefault="001878A5">
            <w:pPr>
              <w:pStyle w:val="ConsPlusNormal"/>
              <w:jc w:val="center"/>
            </w:pPr>
            <w:r>
              <w:t>2014</w:t>
            </w:r>
          </w:p>
        </w:tc>
        <w:tc>
          <w:tcPr>
            <w:tcW w:w="794" w:type="dxa"/>
            <w:vAlign w:val="center"/>
          </w:tcPr>
          <w:p w14:paraId="754ED539" w14:textId="77777777" w:rsidR="001878A5" w:rsidRDefault="001878A5">
            <w:pPr>
              <w:pStyle w:val="ConsPlusNormal"/>
              <w:jc w:val="center"/>
            </w:pPr>
            <w:r>
              <w:t>2015</w:t>
            </w:r>
          </w:p>
        </w:tc>
        <w:tc>
          <w:tcPr>
            <w:tcW w:w="794" w:type="dxa"/>
            <w:vAlign w:val="center"/>
          </w:tcPr>
          <w:p w14:paraId="6C56E6A9" w14:textId="77777777" w:rsidR="001878A5" w:rsidRDefault="001878A5">
            <w:pPr>
              <w:pStyle w:val="ConsPlusNormal"/>
              <w:jc w:val="center"/>
            </w:pPr>
            <w:r>
              <w:t>2016</w:t>
            </w:r>
          </w:p>
        </w:tc>
        <w:tc>
          <w:tcPr>
            <w:tcW w:w="794" w:type="dxa"/>
            <w:vAlign w:val="center"/>
          </w:tcPr>
          <w:p w14:paraId="5CDBE471" w14:textId="77777777" w:rsidR="001878A5" w:rsidRDefault="001878A5">
            <w:pPr>
              <w:pStyle w:val="ConsPlusNormal"/>
              <w:jc w:val="center"/>
            </w:pPr>
            <w:r>
              <w:t>2017</w:t>
            </w:r>
          </w:p>
        </w:tc>
        <w:tc>
          <w:tcPr>
            <w:tcW w:w="794" w:type="dxa"/>
            <w:vAlign w:val="center"/>
          </w:tcPr>
          <w:p w14:paraId="7AD7B769" w14:textId="77777777" w:rsidR="001878A5" w:rsidRDefault="001878A5">
            <w:pPr>
              <w:pStyle w:val="ConsPlusNormal"/>
              <w:jc w:val="center"/>
            </w:pPr>
            <w:r>
              <w:t>2018</w:t>
            </w:r>
          </w:p>
        </w:tc>
        <w:tc>
          <w:tcPr>
            <w:tcW w:w="794" w:type="dxa"/>
            <w:vAlign w:val="center"/>
          </w:tcPr>
          <w:p w14:paraId="40A43AB8" w14:textId="77777777" w:rsidR="001878A5" w:rsidRDefault="001878A5">
            <w:pPr>
              <w:pStyle w:val="ConsPlusNormal"/>
              <w:jc w:val="center"/>
            </w:pPr>
            <w:r>
              <w:t>2019</w:t>
            </w:r>
          </w:p>
        </w:tc>
        <w:tc>
          <w:tcPr>
            <w:tcW w:w="794" w:type="dxa"/>
            <w:vAlign w:val="center"/>
          </w:tcPr>
          <w:p w14:paraId="776D7D2E" w14:textId="77777777" w:rsidR="001878A5" w:rsidRDefault="001878A5">
            <w:pPr>
              <w:pStyle w:val="ConsPlusNormal"/>
              <w:jc w:val="center"/>
            </w:pPr>
            <w:r>
              <w:t>2012 - 2019</w:t>
            </w:r>
          </w:p>
        </w:tc>
      </w:tr>
      <w:tr w:rsidR="001878A5" w14:paraId="4FE6ADE2" w14:textId="77777777">
        <w:tc>
          <w:tcPr>
            <w:tcW w:w="2154" w:type="dxa"/>
            <w:vAlign w:val="center"/>
          </w:tcPr>
          <w:p w14:paraId="4364F19D" w14:textId="77777777" w:rsidR="001878A5" w:rsidRDefault="001878A5">
            <w:pPr>
              <w:pStyle w:val="ConsPlusNormal"/>
            </w:pPr>
            <w:r>
              <w:t xml:space="preserve">Объем финансирования Программы из государственного бюджета РС(Я) и федерального </w:t>
            </w:r>
            <w:r>
              <w:lastRenderedPageBreak/>
              <w:t>бюджета</w:t>
            </w:r>
          </w:p>
        </w:tc>
        <w:tc>
          <w:tcPr>
            <w:tcW w:w="680" w:type="dxa"/>
            <w:vAlign w:val="center"/>
          </w:tcPr>
          <w:p w14:paraId="1295E8B5" w14:textId="77777777" w:rsidR="001878A5" w:rsidRDefault="001878A5">
            <w:pPr>
              <w:pStyle w:val="ConsPlusNormal"/>
              <w:jc w:val="center"/>
            </w:pPr>
            <w:r>
              <w:lastRenderedPageBreak/>
              <w:t>8 291</w:t>
            </w:r>
          </w:p>
        </w:tc>
        <w:tc>
          <w:tcPr>
            <w:tcW w:w="680" w:type="dxa"/>
            <w:vAlign w:val="center"/>
          </w:tcPr>
          <w:p w14:paraId="1C0D24F9" w14:textId="77777777" w:rsidR="001878A5" w:rsidRDefault="001878A5">
            <w:pPr>
              <w:pStyle w:val="ConsPlusNormal"/>
              <w:jc w:val="center"/>
            </w:pPr>
            <w:r>
              <w:t>8 699</w:t>
            </w:r>
          </w:p>
        </w:tc>
        <w:tc>
          <w:tcPr>
            <w:tcW w:w="794" w:type="dxa"/>
            <w:vAlign w:val="center"/>
          </w:tcPr>
          <w:p w14:paraId="3F50274B" w14:textId="77777777" w:rsidR="001878A5" w:rsidRDefault="001878A5">
            <w:pPr>
              <w:pStyle w:val="ConsPlusNormal"/>
              <w:jc w:val="center"/>
            </w:pPr>
            <w:r>
              <w:t>8 342</w:t>
            </w:r>
          </w:p>
        </w:tc>
        <w:tc>
          <w:tcPr>
            <w:tcW w:w="794" w:type="dxa"/>
            <w:vAlign w:val="center"/>
          </w:tcPr>
          <w:p w14:paraId="010042FD" w14:textId="77777777" w:rsidR="001878A5" w:rsidRDefault="001878A5">
            <w:pPr>
              <w:pStyle w:val="ConsPlusNormal"/>
              <w:jc w:val="center"/>
            </w:pPr>
            <w:r>
              <w:t>9 899</w:t>
            </w:r>
          </w:p>
        </w:tc>
        <w:tc>
          <w:tcPr>
            <w:tcW w:w="794" w:type="dxa"/>
            <w:vAlign w:val="center"/>
          </w:tcPr>
          <w:p w14:paraId="0216961E" w14:textId="77777777" w:rsidR="001878A5" w:rsidRDefault="001878A5">
            <w:pPr>
              <w:pStyle w:val="ConsPlusNormal"/>
              <w:jc w:val="center"/>
            </w:pPr>
            <w:r>
              <w:t>10 628</w:t>
            </w:r>
          </w:p>
        </w:tc>
        <w:tc>
          <w:tcPr>
            <w:tcW w:w="794" w:type="dxa"/>
            <w:vAlign w:val="center"/>
          </w:tcPr>
          <w:p w14:paraId="3789A4D6" w14:textId="77777777" w:rsidR="001878A5" w:rsidRDefault="001878A5">
            <w:pPr>
              <w:pStyle w:val="ConsPlusNormal"/>
              <w:jc w:val="center"/>
            </w:pPr>
            <w:r>
              <w:t>10 389</w:t>
            </w:r>
          </w:p>
        </w:tc>
        <w:tc>
          <w:tcPr>
            <w:tcW w:w="794" w:type="dxa"/>
            <w:vAlign w:val="center"/>
          </w:tcPr>
          <w:p w14:paraId="368583F7" w14:textId="77777777" w:rsidR="001878A5" w:rsidRDefault="001878A5">
            <w:pPr>
              <w:pStyle w:val="ConsPlusNormal"/>
              <w:jc w:val="center"/>
            </w:pPr>
            <w:r>
              <w:t>10 534</w:t>
            </w:r>
          </w:p>
        </w:tc>
        <w:tc>
          <w:tcPr>
            <w:tcW w:w="794" w:type="dxa"/>
            <w:vAlign w:val="center"/>
          </w:tcPr>
          <w:p w14:paraId="3B245A45" w14:textId="77777777" w:rsidR="001878A5" w:rsidRDefault="001878A5">
            <w:pPr>
              <w:pStyle w:val="ConsPlusNormal"/>
              <w:jc w:val="center"/>
            </w:pPr>
            <w:r>
              <w:t>10 883</w:t>
            </w:r>
          </w:p>
        </w:tc>
        <w:tc>
          <w:tcPr>
            <w:tcW w:w="794" w:type="dxa"/>
            <w:vAlign w:val="center"/>
          </w:tcPr>
          <w:p w14:paraId="7CA7E41A" w14:textId="77777777" w:rsidR="001878A5" w:rsidRDefault="001878A5">
            <w:pPr>
              <w:pStyle w:val="ConsPlusNormal"/>
              <w:jc w:val="center"/>
            </w:pPr>
            <w:r>
              <w:t>77 664</w:t>
            </w:r>
          </w:p>
        </w:tc>
      </w:tr>
      <w:tr w:rsidR="001878A5" w14:paraId="53F12D8B" w14:textId="77777777">
        <w:tc>
          <w:tcPr>
            <w:tcW w:w="2154" w:type="dxa"/>
            <w:vAlign w:val="center"/>
          </w:tcPr>
          <w:p w14:paraId="5FA99B6E" w14:textId="77777777" w:rsidR="001878A5" w:rsidRDefault="001878A5">
            <w:pPr>
              <w:pStyle w:val="ConsPlusNormal"/>
            </w:pPr>
            <w:r>
              <w:t>из них:</w:t>
            </w:r>
          </w:p>
        </w:tc>
        <w:tc>
          <w:tcPr>
            <w:tcW w:w="680" w:type="dxa"/>
            <w:vAlign w:val="center"/>
          </w:tcPr>
          <w:p w14:paraId="08BCAD1F" w14:textId="77777777" w:rsidR="001878A5" w:rsidRDefault="001878A5">
            <w:pPr>
              <w:pStyle w:val="ConsPlusNormal"/>
            </w:pPr>
          </w:p>
        </w:tc>
        <w:tc>
          <w:tcPr>
            <w:tcW w:w="680" w:type="dxa"/>
            <w:vAlign w:val="center"/>
          </w:tcPr>
          <w:p w14:paraId="494A2FCA" w14:textId="77777777" w:rsidR="001878A5" w:rsidRDefault="001878A5">
            <w:pPr>
              <w:pStyle w:val="ConsPlusNormal"/>
            </w:pPr>
          </w:p>
        </w:tc>
        <w:tc>
          <w:tcPr>
            <w:tcW w:w="794" w:type="dxa"/>
            <w:vAlign w:val="center"/>
          </w:tcPr>
          <w:p w14:paraId="3E1834B2" w14:textId="77777777" w:rsidR="001878A5" w:rsidRDefault="001878A5">
            <w:pPr>
              <w:pStyle w:val="ConsPlusNormal"/>
            </w:pPr>
          </w:p>
        </w:tc>
        <w:tc>
          <w:tcPr>
            <w:tcW w:w="794" w:type="dxa"/>
            <w:vAlign w:val="center"/>
          </w:tcPr>
          <w:p w14:paraId="41AA621D" w14:textId="77777777" w:rsidR="001878A5" w:rsidRDefault="001878A5">
            <w:pPr>
              <w:pStyle w:val="ConsPlusNormal"/>
            </w:pPr>
          </w:p>
        </w:tc>
        <w:tc>
          <w:tcPr>
            <w:tcW w:w="794" w:type="dxa"/>
            <w:vAlign w:val="center"/>
          </w:tcPr>
          <w:p w14:paraId="4082B705" w14:textId="77777777" w:rsidR="001878A5" w:rsidRDefault="001878A5">
            <w:pPr>
              <w:pStyle w:val="ConsPlusNormal"/>
            </w:pPr>
          </w:p>
        </w:tc>
        <w:tc>
          <w:tcPr>
            <w:tcW w:w="794" w:type="dxa"/>
            <w:vAlign w:val="center"/>
          </w:tcPr>
          <w:p w14:paraId="71B41567" w14:textId="77777777" w:rsidR="001878A5" w:rsidRDefault="001878A5">
            <w:pPr>
              <w:pStyle w:val="ConsPlusNormal"/>
            </w:pPr>
          </w:p>
        </w:tc>
        <w:tc>
          <w:tcPr>
            <w:tcW w:w="794" w:type="dxa"/>
            <w:vAlign w:val="center"/>
          </w:tcPr>
          <w:p w14:paraId="24A60169" w14:textId="77777777" w:rsidR="001878A5" w:rsidRDefault="001878A5">
            <w:pPr>
              <w:pStyle w:val="ConsPlusNormal"/>
            </w:pPr>
          </w:p>
        </w:tc>
        <w:tc>
          <w:tcPr>
            <w:tcW w:w="794" w:type="dxa"/>
            <w:vAlign w:val="center"/>
          </w:tcPr>
          <w:p w14:paraId="0F90EFB1" w14:textId="77777777" w:rsidR="001878A5" w:rsidRDefault="001878A5">
            <w:pPr>
              <w:pStyle w:val="ConsPlusNormal"/>
            </w:pPr>
          </w:p>
        </w:tc>
        <w:tc>
          <w:tcPr>
            <w:tcW w:w="794" w:type="dxa"/>
            <w:vAlign w:val="center"/>
          </w:tcPr>
          <w:p w14:paraId="464804E9" w14:textId="77777777" w:rsidR="001878A5" w:rsidRDefault="001878A5">
            <w:pPr>
              <w:pStyle w:val="ConsPlusNormal"/>
            </w:pPr>
          </w:p>
        </w:tc>
      </w:tr>
      <w:tr w:rsidR="001878A5" w14:paraId="3C464874" w14:textId="77777777">
        <w:tc>
          <w:tcPr>
            <w:tcW w:w="2154" w:type="dxa"/>
            <w:vAlign w:val="center"/>
          </w:tcPr>
          <w:p w14:paraId="666D1199" w14:textId="77777777" w:rsidR="001878A5" w:rsidRDefault="001878A5">
            <w:pPr>
              <w:pStyle w:val="ConsPlusNormal"/>
            </w:pPr>
            <w:r>
              <w:t>субвенции от Министерства сельского хозяйства РС(Я)</w:t>
            </w:r>
          </w:p>
        </w:tc>
        <w:tc>
          <w:tcPr>
            <w:tcW w:w="680" w:type="dxa"/>
            <w:vAlign w:val="center"/>
          </w:tcPr>
          <w:p w14:paraId="01490E33" w14:textId="77777777" w:rsidR="001878A5" w:rsidRDefault="001878A5">
            <w:pPr>
              <w:pStyle w:val="ConsPlusNormal"/>
              <w:jc w:val="center"/>
            </w:pPr>
            <w:r>
              <w:t>3 143</w:t>
            </w:r>
          </w:p>
        </w:tc>
        <w:tc>
          <w:tcPr>
            <w:tcW w:w="680" w:type="dxa"/>
            <w:vAlign w:val="center"/>
          </w:tcPr>
          <w:p w14:paraId="6AB2786A" w14:textId="77777777" w:rsidR="001878A5" w:rsidRDefault="001878A5">
            <w:pPr>
              <w:pStyle w:val="ConsPlusNormal"/>
              <w:jc w:val="center"/>
            </w:pPr>
            <w:r>
              <w:t>3 249</w:t>
            </w:r>
          </w:p>
        </w:tc>
        <w:tc>
          <w:tcPr>
            <w:tcW w:w="794" w:type="dxa"/>
            <w:vAlign w:val="center"/>
          </w:tcPr>
          <w:p w14:paraId="5BC27C0F" w14:textId="77777777" w:rsidR="001878A5" w:rsidRDefault="001878A5">
            <w:pPr>
              <w:pStyle w:val="ConsPlusNormal"/>
              <w:jc w:val="center"/>
            </w:pPr>
            <w:r>
              <w:t>3 025</w:t>
            </w:r>
          </w:p>
        </w:tc>
        <w:tc>
          <w:tcPr>
            <w:tcW w:w="794" w:type="dxa"/>
            <w:vAlign w:val="center"/>
          </w:tcPr>
          <w:p w14:paraId="4F1E32ED" w14:textId="77777777" w:rsidR="001878A5" w:rsidRDefault="001878A5">
            <w:pPr>
              <w:pStyle w:val="ConsPlusNormal"/>
              <w:jc w:val="center"/>
            </w:pPr>
            <w:r>
              <w:t>2 712</w:t>
            </w:r>
          </w:p>
        </w:tc>
        <w:tc>
          <w:tcPr>
            <w:tcW w:w="794" w:type="dxa"/>
            <w:vAlign w:val="center"/>
          </w:tcPr>
          <w:p w14:paraId="54948204" w14:textId="77777777" w:rsidR="001878A5" w:rsidRDefault="001878A5">
            <w:pPr>
              <w:pStyle w:val="ConsPlusNormal"/>
              <w:jc w:val="center"/>
            </w:pPr>
            <w:r>
              <w:t>2 858</w:t>
            </w:r>
          </w:p>
        </w:tc>
        <w:tc>
          <w:tcPr>
            <w:tcW w:w="794" w:type="dxa"/>
            <w:vAlign w:val="center"/>
          </w:tcPr>
          <w:p w14:paraId="604CBE13" w14:textId="77777777" w:rsidR="001878A5" w:rsidRDefault="001878A5">
            <w:pPr>
              <w:pStyle w:val="ConsPlusNormal"/>
              <w:jc w:val="center"/>
            </w:pPr>
            <w:r>
              <w:t>3 196</w:t>
            </w:r>
          </w:p>
        </w:tc>
        <w:tc>
          <w:tcPr>
            <w:tcW w:w="794" w:type="dxa"/>
            <w:vAlign w:val="center"/>
          </w:tcPr>
          <w:p w14:paraId="7B24CAF2" w14:textId="77777777" w:rsidR="001878A5" w:rsidRDefault="001878A5">
            <w:pPr>
              <w:pStyle w:val="ConsPlusNormal"/>
              <w:jc w:val="center"/>
            </w:pPr>
            <w:r>
              <w:t>3 382</w:t>
            </w:r>
          </w:p>
        </w:tc>
        <w:tc>
          <w:tcPr>
            <w:tcW w:w="794" w:type="dxa"/>
            <w:vAlign w:val="center"/>
          </w:tcPr>
          <w:p w14:paraId="4D8AA345" w14:textId="77777777" w:rsidR="001878A5" w:rsidRDefault="001878A5">
            <w:pPr>
              <w:pStyle w:val="ConsPlusNormal"/>
              <w:jc w:val="center"/>
            </w:pPr>
            <w:r>
              <w:t>4 218</w:t>
            </w:r>
          </w:p>
        </w:tc>
        <w:tc>
          <w:tcPr>
            <w:tcW w:w="794" w:type="dxa"/>
            <w:vAlign w:val="center"/>
          </w:tcPr>
          <w:p w14:paraId="5AA6638F" w14:textId="77777777" w:rsidR="001878A5" w:rsidRDefault="001878A5">
            <w:pPr>
              <w:pStyle w:val="ConsPlusNormal"/>
              <w:jc w:val="center"/>
            </w:pPr>
            <w:r>
              <w:t>25 783</w:t>
            </w:r>
          </w:p>
        </w:tc>
      </w:tr>
      <w:tr w:rsidR="001878A5" w14:paraId="29324A12" w14:textId="77777777">
        <w:tc>
          <w:tcPr>
            <w:tcW w:w="2154" w:type="dxa"/>
            <w:vAlign w:val="center"/>
          </w:tcPr>
          <w:p w14:paraId="6F566C5E" w14:textId="77777777" w:rsidR="001878A5" w:rsidRDefault="001878A5">
            <w:pPr>
              <w:pStyle w:val="ConsPlusNormal"/>
            </w:pPr>
            <w:r>
              <w:t>субвенции от Государственного комитета РС(Я) по делам Арктики</w:t>
            </w:r>
          </w:p>
        </w:tc>
        <w:tc>
          <w:tcPr>
            <w:tcW w:w="680" w:type="dxa"/>
            <w:vAlign w:val="center"/>
          </w:tcPr>
          <w:p w14:paraId="6188575F" w14:textId="77777777" w:rsidR="001878A5" w:rsidRDefault="001878A5">
            <w:pPr>
              <w:pStyle w:val="ConsPlusNormal"/>
              <w:jc w:val="center"/>
            </w:pPr>
            <w:r>
              <w:t>-</w:t>
            </w:r>
          </w:p>
        </w:tc>
        <w:tc>
          <w:tcPr>
            <w:tcW w:w="680" w:type="dxa"/>
            <w:vAlign w:val="center"/>
          </w:tcPr>
          <w:p w14:paraId="468CAFDA" w14:textId="77777777" w:rsidR="001878A5" w:rsidRDefault="001878A5">
            <w:pPr>
              <w:pStyle w:val="ConsPlusNormal"/>
              <w:jc w:val="center"/>
            </w:pPr>
            <w:r>
              <w:t>-</w:t>
            </w:r>
          </w:p>
        </w:tc>
        <w:tc>
          <w:tcPr>
            <w:tcW w:w="794" w:type="dxa"/>
            <w:vAlign w:val="center"/>
          </w:tcPr>
          <w:p w14:paraId="1E431DF5" w14:textId="77777777" w:rsidR="001878A5" w:rsidRDefault="001878A5">
            <w:pPr>
              <w:pStyle w:val="ConsPlusNormal"/>
              <w:jc w:val="center"/>
            </w:pPr>
            <w:r>
              <w:t>-</w:t>
            </w:r>
          </w:p>
        </w:tc>
        <w:tc>
          <w:tcPr>
            <w:tcW w:w="794" w:type="dxa"/>
            <w:vAlign w:val="center"/>
          </w:tcPr>
          <w:p w14:paraId="0FE0F8BA" w14:textId="77777777" w:rsidR="001878A5" w:rsidRDefault="001878A5">
            <w:pPr>
              <w:pStyle w:val="ConsPlusNormal"/>
              <w:jc w:val="center"/>
            </w:pPr>
            <w:r>
              <w:t>388</w:t>
            </w:r>
          </w:p>
        </w:tc>
        <w:tc>
          <w:tcPr>
            <w:tcW w:w="794" w:type="dxa"/>
            <w:vAlign w:val="center"/>
          </w:tcPr>
          <w:p w14:paraId="44B2BE4D" w14:textId="77777777" w:rsidR="001878A5" w:rsidRDefault="001878A5">
            <w:pPr>
              <w:pStyle w:val="ConsPlusNormal"/>
              <w:jc w:val="center"/>
            </w:pPr>
            <w:r>
              <w:t>468</w:t>
            </w:r>
          </w:p>
        </w:tc>
        <w:tc>
          <w:tcPr>
            <w:tcW w:w="794" w:type="dxa"/>
            <w:vAlign w:val="center"/>
          </w:tcPr>
          <w:p w14:paraId="183B7BCC" w14:textId="77777777" w:rsidR="001878A5" w:rsidRDefault="001878A5">
            <w:pPr>
              <w:pStyle w:val="ConsPlusNormal"/>
              <w:jc w:val="center"/>
            </w:pPr>
            <w:r>
              <w:t>697</w:t>
            </w:r>
          </w:p>
        </w:tc>
        <w:tc>
          <w:tcPr>
            <w:tcW w:w="794" w:type="dxa"/>
            <w:vAlign w:val="center"/>
          </w:tcPr>
          <w:p w14:paraId="3D090332" w14:textId="77777777" w:rsidR="001878A5" w:rsidRDefault="001878A5">
            <w:pPr>
              <w:pStyle w:val="ConsPlusNormal"/>
              <w:jc w:val="center"/>
            </w:pPr>
            <w:r>
              <w:t>756</w:t>
            </w:r>
          </w:p>
        </w:tc>
        <w:tc>
          <w:tcPr>
            <w:tcW w:w="794" w:type="dxa"/>
            <w:vAlign w:val="center"/>
          </w:tcPr>
          <w:p w14:paraId="1DCC76F3" w14:textId="77777777" w:rsidR="001878A5" w:rsidRDefault="001878A5">
            <w:pPr>
              <w:pStyle w:val="ConsPlusNormal"/>
              <w:jc w:val="center"/>
            </w:pPr>
            <w:r>
              <w:t>-</w:t>
            </w:r>
          </w:p>
        </w:tc>
        <w:tc>
          <w:tcPr>
            <w:tcW w:w="794" w:type="dxa"/>
            <w:vAlign w:val="center"/>
          </w:tcPr>
          <w:p w14:paraId="47FBFD54" w14:textId="77777777" w:rsidR="001878A5" w:rsidRDefault="001878A5">
            <w:pPr>
              <w:pStyle w:val="ConsPlusNormal"/>
              <w:jc w:val="center"/>
            </w:pPr>
            <w:r>
              <w:t>2 310</w:t>
            </w:r>
          </w:p>
        </w:tc>
      </w:tr>
      <w:tr w:rsidR="001878A5" w14:paraId="6D89C185" w14:textId="77777777">
        <w:tc>
          <w:tcPr>
            <w:tcW w:w="2154" w:type="dxa"/>
            <w:vAlign w:val="center"/>
          </w:tcPr>
          <w:p w14:paraId="0950641E" w14:textId="77777777" w:rsidR="001878A5" w:rsidRDefault="001878A5">
            <w:pPr>
              <w:pStyle w:val="ConsPlusNormal"/>
            </w:pPr>
            <w:r>
              <w:t>Доля субвенций от объема финансирования Программы, в %</w:t>
            </w:r>
          </w:p>
        </w:tc>
        <w:tc>
          <w:tcPr>
            <w:tcW w:w="680" w:type="dxa"/>
            <w:vAlign w:val="center"/>
          </w:tcPr>
          <w:p w14:paraId="6C1D82A0" w14:textId="77777777" w:rsidR="001878A5" w:rsidRDefault="001878A5">
            <w:pPr>
              <w:pStyle w:val="ConsPlusNormal"/>
              <w:jc w:val="center"/>
            </w:pPr>
            <w:r>
              <w:t>37,9</w:t>
            </w:r>
          </w:p>
        </w:tc>
        <w:tc>
          <w:tcPr>
            <w:tcW w:w="680" w:type="dxa"/>
            <w:vAlign w:val="center"/>
          </w:tcPr>
          <w:p w14:paraId="43292903" w14:textId="77777777" w:rsidR="001878A5" w:rsidRDefault="001878A5">
            <w:pPr>
              <w:pStyle w:val="ConsPlusNormal"/>
              <w:jc w:val="center"/>
            </w:pPr>
            <w:r>
              <w:t>37,3</w:t>
            </w:r>
          </w:p>
        </w:tc>
        <w:tc>
          <w:tcPr>
            <w:tcW w:w="794" w:type="dxa"/>
            <w:vAlign w:val="center"/>
          </w:tcPr>
          <w:p w14:paraId="1D173FB8" w14:textId="77777777" w:rsidR="001878A5" w:rsidRDefault="001878A5">
            <w:pPr>
              <w:pStyle w:val="ConsPlusNormal"/>
              <w:jc w:val="center"/>
            </w:pPr>
            <w:r>
              <w:t>36,3</w:t>
            </w:r>
          </w:p>
        </w:tc>
        <w:tc>
          <w:tcPr>
            <w:tcW w:w="794" w:type="dxa"/>
            <w:vAlign w:val="center"/>
          </w:tcPr>
          <w:p w14:paraId="1FF43157" w14:textId="77777777" w:rsidR="001878A5" w:rsidRDefault="001878A5">
            <w:pPr>
              <w:pStyle w:val="ConsPlusNormal"/>
              <w:jc w:val="center"/>
            </w:pPr>
            <w:r>
              <w:t>31,3</w:t>
            </w:r>
          </w:p>
        </w:tc>
        <w:tc>
          <w:tcPr>
            <w:tcW w:w="794" w:type="dxa"/>
            <w:vAlign w:val="center"/>
          </w:tcPr>
          <w:p w14:paraId="7615929F" w14:textId="77777777" w:rsidR="001878A5" w:rsidRDefault="001878A5">
            <w:pPr>
              <w:pStyle w:val="ConsPlusNormal"/>
              <w:jc w:val="center"/>
            </w:pPr>
            <w:r>
              <w:t>31,3</w:t>
            </w:r>
          </w:p>
        </w:tc>
        <w:tc>
          <w:tcPr>
            <w:tcW w:w="794" w:type="dxa"/>
            <w:vAlign w:val="center"/>
          </w:tcPr>
          <w:p w14:paraId="34A6CA8F" w14:textId="77777777" w:rsidR="001878A5" w:rsidRDefault="001878A5">
            <w:pPr>
              <w:pStyle w:val="ConsPlusNormal"/>
              <w:jc w:val="center"/>
            </w:pPr>
            <w:r>
              <w:t>37,5</w:t>
            </w:r>
          </w:p>
        </w:tc>
        <w:tc>
          <w:tcPr>
            <w:tcW w:w="794" w:type="dxa"/>
            <w:vAlign w:val="center"/>
          </w:tcPr>
          <w:p w14:paraId="7DB59FE5" w14:textId="77777777" w:rsidR="001878A5" w:rsidRDefault="001878A5">
            <w:pPr>
              <w:pStyle w:val="ConsPlusNormal"/>
              <w:jc w:val="center"/>
            </w:pPr>
            <w:r>
              <w:t>39,3</w:t>
            </w:r>
          </w:p>
        </w:tc>
        <w:tc>
          <w:tcPr>
            <w:tcW w:w="794" w:type="dxa"/>
            <w:vAlign w:val="center"/>
          </w:tcPr>
          <w:p w14:paraId="3BC40D20" w14:textId="77777777" w:rsidR="001878A5" w:rsidRDefault="001878A5">
            <w:pPr>
              <w:pStyle w:val="ConsPlusNormal"/>
              <w:jc w:val="center"/>
            </w:pPr>
            <w:r>
              <w:t>38,7</w:t>
            </w:r>
          </w:p>
        </w:tc>
        <w:tc>
          <w:tcPr>
            <w:tcW w:w="794" w:type="dxa"/>
            <w:vAlign w:val="center"/>
          </w:tcPr>
          <w:p w14:paraId="6B38650E" w14:textId="77777777" w:rsidR="001878A5" w:rsidRDefault="001878A5">
            <w:pPr>
              <w:pStyle w:val="ConsPlusNormal"/>
              <w:jc w:val="center"/>
            </w:pPr>
            <w:r>
              <w:t>36,2</w:t>
            </w:r>
          </w:p>
        </w:tc>
      </w:tr>
    </w:tbl>
    <w:p w14:paraId="58D1F9D6" w14:textId="77777777" w:rsidR="001878A5" w:rsidRDefault="001878A5">
      <w:pPr>
        <w:pStyle w:val="ConsPlusNormal"/>
        <w:jc w:val="both"/>
      </w:pPr>
    </w:p>
    <w:p w14:paraId="0A6A5D96" w14:textId="77777777" w:rsidR="001878A5" w:rsidRDefault="001878A5">
      <w:pPr>
        <w:pStyle w:val="ConsPlusNormal"/>
        <w:ind w:firstLine="540"/>
        <w:jc w:val="both"/>
      </w:pPr>
      <w:r>
        <w:t>Вместе с тем за весь период реализации Программы суммарный индекс физического объема продукции сельского хозяйства в Республике Саха (Якутия) составил 102% (в целом по Российской Федерации - 125,6%).</w:t>
      </w:r>
    </w:p>
    <w:p w14:paraId="2D950AFA" w14:textId="77777777" w:rsidR="001878A5" w:rsidRDefault="001878A5">
      <w:pPr>
        <w:pStyle w:val="ConsPlusNormal"/>
        <w:spacing w:before="220"/>
        <w:ind w:firstLine="540"/>
        <w:jc w:val="both"/>
      </w:pPr>
      <w:r>
        <w:t>Результаты реализации предыдущей программы развития сельского хозяйства Республики Саха (Якутия) за 2007 - 2012 годы были ниже, с индексом физического объема продукции сельского хозяйства 94,7%.</w:t>
      </w:r>
    </w:p>
    <w:p w14:paraId="49D2D73C" w14:textId="77777777" w:rsidR="001878A5" w:rsidRDefault="001878A5">
      <w:pPr>
        <w:pStyle w:val="ConsPlusNormal"/>
        <w:jc w:val="both"/>
      </w:pPr>
    </w:p>
    <w:p w14:paraId="3897FE67" w14:textId="77777777" w:rsidR="001878A5" w:rsidRDefault="001878A5">
      <w:pPr>
        <w:pStyle w:val="ConsPlusNormal"/>
        <w:jc w:val="right"/>
        <w:outlineLvl w:val="2"/>
      </w:pPr>
      <w:r>
        <w:t>Таблица 6</w:t>
      </w:r>
    </w:p>
    <w:p w14:paraId="3A077495" w14:textId="77777777" w:rsidR="001878A5" w:rsidRDefault="001878A5">
      <w:pPr>
        <w:pStyle w:val="ConsPlusNormal"/>
        <w:jc w:val="both"/>
      </w:pPr>
    </w:p>
    <w:p w14:paraId="4B1056B0" w14:textId="77777777" w:rsidR="001878A5" w:rsidRDefault="001878A5">
      <w:pPr>
        <w:pStyle w:val="ConsPlusTitle"/>
        <w:jc w:val="center"/>
      </w:pPr>
      <w:r>
        <w:t>Индекс физического объема производства продукции сельского</w:t>
      </w:r>
    </w:p>
    <w:p w14:paraId="4CDA809E" w14:textId="77777777" w:rsidR="001878A5" w:rsidRDefault="001878A5">
      <w:pPr>
        <w:pStyle w:val="ConsPlusTitle"/>
        <w:jc w:val="center"/>
      </w:pPr>
      <w:r>
        <w:t>хозяйства в Республике Саха (Якутия) в период</w:t>
      </w:r>
    </w:p>
    <w:p w14:paraId="75850FB4" w14:textId="77777777" w:rsidR="001878A5" w:rsidRDefault="001878A5">
      <w:pPr>
        <w:pStyle w:val="ConsPlusTitle"/>
        <w:jc w:val="center"/>
      </w:pPr>
      <w:r>
        <w:t>реализации Программы</w:t>
      </w:r>
    </w:p>
    <w:p w14:paraId="0CB85239"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737"/>
        <w:gridCol w:w="794"/>
        <w:gridCol w:w="794"/>
        <w:gridCol w:w="794"/>
        <w:gridCol w:w="794"/>
        <w:gridCol w:w="794"/>
        <w:gridCol w:w="794"/>
        <w:gridCol w:w="794"/>
      </w:tblGrid>
      <w:tr w:rsidR="001878A5" w14:paraId="58E72FA0" w14:textId="77777777">
        <w:tc>
          <w:tcPr>
            <w:tcW w:w="2041" w:type="dxa"/>
            <w:vMerge w:val="restart"/>
            <w:vAlign w:val="center"/>
          </w:tcPr>
          <w:p w14:paraId="1637027E" w14:textId="77777777" w:rsidR="001878A5" w:rsidRDefault="001878A5">
            <w:pPr>
              <w:pStyle w:val="ConsPlusNormal"/>
            </w:pPr>
          </w:p>
        </w:tc>
        <w:tc>
          <w:tcPr>
            <w:tcW w:w="4650" w:type="dxa"/>
            <w:gridSpan w:val="6"/>
            <w:vAlign w:val="center"/>
          </w:tcPr>
          <w:p w14:paraId="57674E93" w14:textId="77777777" w:rsidR="001878A5" w:rsidRDefault="001878A5">
            <w:pPr>
              <w:pStyle w:val="ConsPlusNormal"/>
              <w:jc w:val="center"/>
            </w:pPr>
            <w:r>
              <w:t>в % к предыдущему году</w:t>
            </w:r>
          </w:p>
        </w:tc>
        <w:tc>
          <w:tcPr>
            <w:tcW w:w="794" w:type="dxa"/>
            <w:vMerge w:val="restart"/>
            <w:vAlign w:val="center"/>
          </w:tcPr>
          <w:p w14:paraId="313E3D16" w14:textId="77777777" w:rsidR="001878A5" w:rsidRDefault="001878A5">
            <w:pPr>
              <w:pStyle w:val="ConsPlusNormal"/>
              <w:jc w:val="center"/>
            </w:pPr>
            <w:r>
              <w:t>2018 в % к 2012</w:t>
            </w:r>
          </w:p>
        </w:tc>
        <w:tc>
          <w:tcPr>
            <w:tcW w:w="794" w:type="dxa"/>
            <w:vMerge w:val="restart"/>
            <w:vAlign w:val="center"/>
          </w:tcPr>
          <w:p w14:paraId="3BBA4D1C" w14:textId="77777777" w:rsidR="001878A5" w:rsidRDefault="001878A5">
            <w:pPr>
              <w:pStyle w:val="ConsPlusNormal"/>
              <w:jc w:val="center"/>
            </w:pPr>
            <w:r>
              <w:t>2012 в % к 2007</w:t>
            </w:r>
          </w:p>
        </w:tc>
        <w:tc>
          <w:tcPr>
            <w:tcW w:w="794" w:type="dxa"/>
            <w:vMerge w:val="restart"/>
            <w:vAlign w:val="center"/>
          </w:tcPr>
          <w:p w14:paraId="752CF606" w14:textId="77777777" w:rsidR="001878A5" w:rsidRDefault="001878A5">
            <w:pPr>
              <w:pStyle w:val="ConsPlusNormal"/>
              <w:jc w:val="center"/>
            </w:pPr>
            <w:r>
              <w:t>2007 в % к 2002</w:t>
            </w:r>
          </w:p>
        </w:tc>
      </w:tr>
      <w:tr w:rsidR="001878A5" w14:paraId="3FA5BDB9" w14:textId="77777777">
        <w:tc>
          <w:tcPr>
            <w:tcW w:w="2041" w:type="dxa"/>
            <w:vMerge/>
          </w:tcPr>
          <w:p w14:paraId="381AF93F" w14:textId="77777777" w:rsidR="001878A5" w:rsidRDefault="001878A5"/>
        </w:tc>
        <w:tc>
          <w:tcPr>
            <w:tcW w:w="737" w:type="dxa"/>
            <w:vAlign w:val="center"/>
          </w:tcPr>
          <w:p w14:paraId="7DD8C3D8" w14:textId="77777777" w:rsidR="001878A5" w:rsidRDefault="001878A5">
            <w:pPr>
              <w:pStyle w:val="ConsPlusNormal"/>
              <w:jc w:val="center"/>
            </w:pPr>
            <w:r>
              <w:t>2013</w:t>
            </w:r>
          </w:p>
        </w:tc>
        <w:tc>
          <w:tcPr>
            <w:tcW w:w="737" w:type="dxa"/>
            <w:vAlign w:val="center"/>
          </w:tcPr>
          <w:p w14:paraId="7FDE2D20" w14:textId="77777777" w:rsidR="001878A5" w:rsidRDefault="001878A5">
            <w:pPr>
              <w:pStyle w:val="ConsPlusNormal"/>
              <w:jc w:val="center"/>
            </w:pPr>
            <w:r>
              <w:t>2014</w:t>
            </w:r>
          </w:p>
        </w:tc>
        <w:tc>
          <w:tcPr>
            <w:tcW w:w="794" w:type="dxa"/>
            <w:vAlign w:val="center"/>
          </w:tcPr>
          <w:p w14:paraId="097627FA" w14:textId="77777777" w:rsidR="001878A5" w:rsidRDefault="001878A5">
            <w:pPr>
              <w:pStyle w:val="ConsPlusNormal"/>
              <w:jc w:val="center"/>
            </w:pPr>
            <w:r>
              <w:t>2015</w:t>
            </w:r>
          </w:p>
        </w:tc>
        <w:tc>
          <w:tcPr>
            <w:tcW w:w="794" w:type="dxa"/>
            <w:vAlign w:val="center"/>
          </w:tcPr>
          <w:p w14:paraId="14E86555" w14:textId="77777777" w:rsidR="001878A5" w:rsidRDefault="001878A5">
            <w:pPr>
              <w:pStyle w:val="ConsPlusNormal"/>
              <w:jc w:val="center"/>
            </w:pPr>
            <w:r>
              <w:t>2016</w:t>
            </w:r>
          </w:p>
        </w:tc>
        <w:tc>
          <w:tcPr>
            <w:tcW w:w="794" w:type="dxa"/>
            <w:vAlign w:val="center"/>
          </w:tcPr>
          <w:p w14:paraId="32843A9B" w14:textId="77777777" w:rsidR="001878A5" w:rsidRDefault="001878A5">
            <w:pPr>
              <w:pStyle w:val="ConsPlusNormal"/>
              <w:jc w:val="center"/>
            </w:pPr>
            <w:r>
              <w:t>2017</w:t>
            </w:r>
          </w:p>
        </w:tc>
        <w:tc>
          <w:tcPr>
            <w:tcW w:w="794" w:type="dxa"/>
            <w:vAlign w:val="center"/>
          </w:tcPr>
          <w:p w14:paraId="15C92627" w14:textId="77777777" w:rsidR="001878A5" w:rsidRDefault="001878A5">
            <w:pPr>
              <w:pStyle w:val="ConsPlusNormal"/>
              <w:jc w:val="center"/>
            </w:pPr>
            <w:r>
              <w:t>2018</w:t>
            </w:r>
          </w:p>
        </w:tc>
        <w:tc>
          <w:tcPr>
            <w:tcW w:w="794" w:type="dxa"/>
            <w:vMerge/>
          </w:tcPr>
          <w:p w14:paraId="60C9517A" w14:textId="77777777" w:rsidR="001878A5" w:rsidRDefault="001878A5"/>
        </w:tc>
        <w:tc>
          <w:tcPr>
            <w:tcW w:w="794" w:type="dxa"/>
            <w:vMerge/>
          </w:tcPr>
          <w:p w14:paraId="26478EB6" w14:textId="77777777" w:rsidR="001878A5" w:rsidRDefault="001878A5"/>
        </w:tc>
        <w:tc>
          <w:tcPr>
            <w:tcW w:w="794" w:type="dxa"/>
            <w:vMerge/>
          </w:tcPr>
          <w:p w14:paraId="223AAA58" w14:textId="77777777" w:rsidR="001878A5" w:rsidRDefault="001878A5"/>
        </w:tc>
      </w:tr>
      <w:tr w:rsidR="001878A5" w14:paraId="27ACD4FF" w14:textId="77777777">
        <w:tc>
          <w:tcPr>
            <w:tcW w:w="2041" w:type="dxa"/>
            <w:vAlign w:val="center"/>
          </w:tcPr>
          <w:p w14:paraId="546C2E2F" w14:textId="77777777" w:rsidR="001878A5" w:rsidRDefault="001878A5">
            <w:pPr>
              <w:pStyle w:val="ConsPlusNormal"/>
            </w:pPr>
            <w:r>
              <w:t>Сельское хозяйство - всего</w:t>
            </w:r>
          </w:p>
        </w:tc>
        <w:tc>
          <w:tcPr>
            <w:tcW w:w="737" w:type="dxa"/>
            <w:vAlign w:val="center"/>
          </w:tcPr>
          <w:p w14:paraId="5534A1F5" w14:textId="77777777" w:rsidR="001878A5" w:rsidRDefault="001878A5">
            <w:pPr>
              <w:pStyle w:val="ConsPlusNormal"/>
              <w:jc w:val="right"/>
            </w:pPr>
            <w:r>
              <w:t>99,3</w:t>
            </w:r>
          </w:p>
        </w:tc>
        <w:tc>
          <w:tcPr>
            <w:tcW w:w="737" w:type="dxa"/>
            <w:vAlign w:val="center"/>
          </w:tcPr>
          <w:p w14:paraId="5F360885" w14:textId="77777777" w:rsidR="001878A5" w:rsidRDefault="001878A5">
            <w:pPr>
              <w:pStyle w:val="ConsPlusNormal"/>
              <w:jc w:val="right"/>
            </w:pPr>
            <w:r>
              <w:t>98,4</w:t>
            </w:r>
          </w:p>
        </w:tc>
        <w:tc>
          <w:tcPr>
            <w:tcW w:w="794" w:type="dxa"/>
            <w:vAlign w:val="center"/>
          </w:tcPr>
          <w:p w14:paraId="36F1D253" w14:textId="77777777" w:rsidR="001878A5" w:rsidRDefault="001878A5">
            <w:pPr>
              <w:pStyle w:val="ConsPlusNormal"/>
              <w:jc w:val="right"/>
            </w:pPr>
            <w:r>
              <w:t>97,2</w:t>
            </w:r>
          </w:p>
        </w:tc>
        <w:tc>
          <w:tcPr>
            <w:tcW w:w="794" w:type="dxa"/>
            <w:vAlign w:val="center"/>
          </w:tcPr>
          <w:p w14:paraId="761E853A" w14:textId="77777777" w:rsidR="001878A5" w:rsidRDefault="001878A5">
            <w:pPr>
              <w:pStyle w:val="ConsPlusNormal"/>
              <w:jc w:val="right"/>
            </w:pPr>
            <w:r>
              <w:t>101,2</w:t>
            </w:r>
          </w:p>
        </w:tc>
        <w:tc>
          <w:tcPr>
            <w:tcW w:w="794" w:type="dxa"/>
            <w:vAlign w:val="center"/>
          </w:tcPr>
          <w:p w14:paraId="0BEA026D" w14:textId="77777777" w:rsidR="001878A5" w:rsidRDefault="001878A5">
            <w:pPr>
              <w:pStyle w:val="ConsPlusNormal"/>
              <w:jc w:val="right"/>
            </w:pPr>
            <w:r>
              <w:t>103,1</w:t>
            </w:r>
          </w:p>
        </w:tc>
        <w:tc>
          <w:tcPr>
            <w:tcW w:w="794" w:type="dxa"/>
            <w:vAlign w:val="center"/>
          </w:tcPr>
          <w:p w14:paraId="2B6BC8EB" w14:textId="77777777" w:rsidR="001878A5" w:rsidRDefault="001878A5">
            <w:pPr>
              <w:pStyle w:val="ConsPlusNormal"/>
              <w:jc w:val="right"/>
            </w:pPr>
            <w:r>
              <w:t>100,1</w:t>
            </w:r>
          </w:p>
        </w:tc>
        <w:tc>
          <w:tcPr>
            <w:tcW w:w="794" w:type="dxa"/>
            <w:vAlign w:val="center"/>
          </w:tcPr>
          <w:p w14:paraId="6107B77C" w14:textId="77777777" w:rsidR="001878A5" w:rsidRDefault="001878A5">
            <w:pPr>
              <w:pStyle w:val="ConsPlusNormal"/>
              <w:jc w:val="right"/>
            </w:pPr>
            <w:r>
              <w:t>102,0</w:t>
            </w:r>
          </w:p>
        </w:tc>
        <w:tc>
          <w:tcPr>
            <w:tcW w:w="794" w:type="dxa"/>
            <w:vAlign w:val="center"/>
          </w:tcPr>
          <w:p w14:paraId="00170145" w14:textId="77777777" w:rsidR="001878A5" w:rsidRDefault="001878A5">
            <w:pPr>
              <w:pStyle w:val="ConsPlusNormal"/>
              <w:jc w:val="right"/>
            </w:pPr>
            <w:r>
              <w:t>94,7</w:t>
            </w:r>
          </w:p>
        </w:tc>
        <w:tc>
          <w:tcPr>
            <w:tcW w:w="794" w:type="dxa"/>
            <w:vAlign w:val="center"/>
          </w:tcPr>
          <w:p w14:paraId="0D9852CA" w14:textId="77777777" w:rsidR="001878A5" w:rsidRDefault="001878A5">
            <w:pPr>
              <w:pStyle w:val="ConsPlusNormal"/>
              <w:jc w:val="right"/>
            </w:pPr>
            <w:r>
              <w:t>100,0</w:t>
            </w:r>
          </w:p>
        </w:tc>
      </w:tr>
      <w:tr w:rsidR="001878A5" w14:paraId="7715F18F" w14:textId="77777777">
        <w:tc>
          <w:tcPr>
            <w:tcW w:w="9073" w:type="dxa"/>
            <w:gridSpan w:val="10"/>
            <w:vAlign w:val="center"/>
          </w:tcPr>
          <w:p w14:paraId="2C73F1F4" w14:textId="77777777" w:rsidR="001878A5" w:rsidRDefault="001878A5">
            <w:pPr>
              <w:pStyle w:val="ConsPlusNormal"/>
              <w:jc w:val="center"/>
            </w:pPr>
            <w:r>
              <w:t>по отраслям:</w:t>
            </w:r>
          </w:p>
        </w:tc>
      </w:tr>
      <w:tr w:rsidR="001878A5" w14:paraId="76D6676D" w14:textId="77777777">
        <w:tc>
          <w:tcPr>
            <w:tcW w:w="2041" w:type="dxa"/>
            <w:vAlign w:val="center"/>
          </w:tcPr>
          <w:p w14:paraId="1FE0E593" w14:textId="77777777" w:rsidR="001878A5" w:rsidRDefault="001878A5">
            <w:pPr>
              <w:pStyle w:val="ConsPlusNormal"/>
            </w:pPr>
            <w:r>
              <w:t>растениеводство</w:t>
            </w:r>
          </w:p>
        </w:tc>
        <w:tc>
          <w:tcPr>
            <w:tcW w:w="737" w:type="dxa"/>
            <w:vAlign w:val="center"/>
          </w:tcPr>
          <w:p w14:paraId="11D3FE2A" w14:textId="77777777" w:rsidR="001878A5" w:rsidRDefault="001878A5">
            <w:pPr>
              <w:pStyle w:val="ConsPlusNormal"/>
              <w:jc w:val="right"/>
            </w:pPr>
            <w:r>
              <w:t>101,7</w:t>
            </w:r>
          </w:p>
        </w:tc>
        <w:tc>
          <w:tcPr>
            <w:tcW w:w="737" w:type="dxa"/>
            <w:vAlign w:val="center"/>
          </w:tcPr>
          <w:p w14:paraId="0CCA48DC" w14:textId="77777777" w:rsidR="001878A5" w:rsidRDefault="001878A5">
            <w:pPr>
              <w:pStyle w:val="ConsPlusNormal"/>
              <w:jc w:val="right"/>
            </w:pPr>
            <w:r>
              <w:t>101,6</w:t>
            </w:r>
          </w:p>
        </w:tc>
        <w:tc>
          <w:tcPr>
            <w:tcW w:w="794" w:type="dxa"/>
            <w:vAlign w:val="center"/>
          </w:tcPr>
          <w:p w14:paraId="4759CADB" w14:textId="77777777" w:rsidR="001878A5" w:rsidRDefault="001878A5">
            <w:pPr>
              <w:pStyle w:val="ConsPlusNormal"/>
              <w:jc w:val="right"/>
            </w:pPr>
            <w:r>
              <w:t>91,9</w:t>
            </w:r>
          </w:p>
        </w:tc>
        <w:tc>
          <w:tcPr>
            <w:tcW w:w="794" w:type="dxa"/>
            <w:vAlign w:val="center"/>
          </w:tcPr>
          <w:p w14:paraId="5AC81078" w14:textId="77777777" w:rsidR="001878A5" w:rsidRDefault="001878A5">
            <w:pPr>
              <w:pStyle w:val="ConsPlusNormal"/>
              <w:jc w:val="right"/>
            </w:pPr>
            <w:r>
              <w:t>103</w:t>
            </w:r>
          </w:p>
        </w:tc>
        <w:tc>
          <w:tcPr>
            <w:tcW w:w="794" w:type="dxa"/>
            <w:vAlign w:val="center"/>
          </w:tcPr>
          <w:p w14:paraId="482CAE6D" w14:textId="77777777" w:rsidR="001878A5" w:rsidRDefault="001878A5">
            <w:pPr>
              <w:pStyle w:val="ConsPlusNormal"/>
              <w:jc w:val="right"/>
            </w:pPr>
            <w:r>
              <w:t>106,3</w:t>
            </w:r>
          </w:p>
        </w:tc>
        <w:tc>
          <w:tcPr>
            <w:tcW w:w="794" w:type="dxa"/>
            <w:vAlign w:val="center"/>
          </w:tcPr>
          <w:p w14:paraId="752C5579" w14:textId="77777777" w:rsidR="001878A5" w:rsidRDefault="001878A5">
            <w:pPr>
              <w:pStyle w:val="ConsPlusNormal"/>
              <w:jc w:val="right"/>
            </w:pPr>
            <w:r>
              <w:t>104,9</w:t>
            </w:r>
          </w:p>
        </w:tc>
        <w:tc>
          <w:tcPr>
            <w:tcW w:w="794" w:type="dxa"/>
            <w:vAlign w:val="center"/>
          </w:tcPr>
          <w:p w14:paraId="40D806E8" w14:textId="77777777" w:rsidR="001878A5" w:rsidRDefault="001878A5">
            <w:pPr>
              <w:pStyle w:val="ConsPlusNormal"/>
              <w:jc w:val="right"/>
            </w:pPr>
            <w:r>
              <w:t>100,5</w:t>
            </w:r>
          </w:p>
        </w:tc>
        <w:tc>
          <w:tcPr>
            <w:tcW w:w="794" w:type="dxa"/>
            <w:vAlign w:val="center"/>
          </w:tcPr>
          <w:p w14:paraId="3A8DC72D" w14:textId="77777777" w:rsidR="001878A5" w:rsidRDefault="001878A5">
            <w:pPr>
              <w:pStyle w:val="ConsPlusNormal"/>
              <w:jc w:val="right"/>
            </w:pPr>
            <w:r>
              <w:t>94,7</w:t>
            </w:r>
          </w:p>
        </w:tc>
        <w:tc>
          <w:tcPr>
            <w:tcW w:w="794" w:type="dxa"/>
            <w:vAlign w:val="center"/>
          </w:tcPr>
          <w:p w14:paraId="6C1EDB77" w14:textId="77777777" w:rsidR="001878A5" w:rsidRDefault="001878A5">
            <w:pPr>
              <w:pStyle w:val="ConsPlusNormal"/>
              <w:jc w:val="right"/>
            </w:pPr>
            <w:r>
              <w:t>80,8</w:t>
            </w:r>
          </w:p>
        </w:tc>
      </w:tr>
      <w:tr w:rsidR="001878A5" w14:paraId="0C807E92" w14:textId="77777777">
        <w:tc>
          <w:tcPr>
            <w:tcW w:w="2041" w:type="dxa"/>
            <w:vAlign w:val="center"/>
          </w:tcPr>
          <w:p w14:paraId="1A4AC2E7" w14:textId="77777777" w:rsidR="001878A5" w:rsidRDefault="001878A5">
            <w:pPr>
              <w:pStyle w:val="ConsPlusNormal"/>
            </w:pPr>
            <w:r>
              <w:t>животноводство</w:t>
            </w:r>
          </w:p>
        </w:tc>
        <w:tc>
          <w:tcPr>
            <w:tcW w:w="737" w:type="dxa"/>
            <w:vAlign w:val="center"/>
          </w:tcPr>
          <w:p w14:paraId="4123C699" w14:textId="77777777" w:rsidR="001878A5" w:rsidRDefault="001878A5">
            <w:pPr>
              <w:pStyle w:val="ConsPlusNormal"/>
              <w:jc w:val="right"/>
            </w:pPr>
            <w:r>
              <w:t>98,3</w:t>
            </w:r>
          </w:p>
        </w:tc>
        <w:tc>
          <w:tcPr>
            <w:tcW w:w="737" w:type="dxa"/>
            <w:vAlign w:val="center"/>
          </w:tcPr>
          <w:p w14:paraId="1486BBA5" w14:textId="77777777" w:rsidR="001878A5" w:rsidRDefault="001878A5">
            <w:pPr>
              <w:pStyle w:val="ConsPlusNormal"/>
              <w:jc w:val="right"/>
            </w:pPr>
            <w:r>
              <w:t>97</w:t>
            </w:r>
          </w:p>
        </w:tc>
        <w:tc>
          <w:tcPr>
            <w:tcW w:w="794" w:type="dxa"/>
            <w:vAlign w:val="center"/>
          </w:tcPr>
          <w:p w14:paraId="0FD9572D" w14:textId="77777777" w:rsidR="001878A5" w:rsidRDefault="001878A5">
            <w:pPr>
              <w:pStyle w:val="ConsPlusNormal"/>
              <w:jc w:val="right"/>
            </w:pPr>
            <w:r>
              <w:t>100,0</w:t>
            </w:r>
          </w:p>
        </w:tc>
        <w:tc>
          <w:tcPr>
            <w:tcW w:w="794" w:type="dxa"/>
            <w:vAlign w:val="center"/>
          </w:tcPr>
          <w:p w14:paraId="1FF20F99" w14:textId="77777777" w:rsidR="001878A5" w:rsidRDefault="001878A5">
            <w:pPr>
              <w:pStyle w:val="ConsPlusNormal"/>
              <w:jc w:val="right"/>
            </w:pPr>
            <w:r>
              <w:t>100,4</w:t>
            </w:r>
          </w:p>
        </w:tc>
        <w:tc>
          <w:tcPr>
            <w:tcW w:w="794" w:type="dxa"/>
            <w:vAlign w:val="center"/>
          </w:tcPr>
          <w:p w14:paraId="244D278B" w14:textId="77777777" w:rsidR="001878A5" w:rsidRDefault="001878A5">
            <w:pPr>
              <w:pStyle w:val="ConsPlusNormal"/>
              <w:jc w:val="right"/>
            </w:pPr>
            <w:r>
              <w:t>101,6</w:t>
            </w:r>
          </w:p>
        </w:tc>
        <w:tc>
          <w:tcPr>
            <w:tcW w:w="794" w:type="dxa"/>
            <w:vAlign w:val="center"/>
          </w:tcPr>
          <w:p w14:paraId="3EF2B37F" w14:textId="77777777" w:rsidR="001878A5" w:rsidRDefault="001878A5">
            <w:pPr>
              <w:pStyle w:val="ConsPlusNormal"/>
              <w:jc w:val="right"/>
            </w:pPr>
            <w:r>
              <w:t>97,7</w:t>
            </w:r>
          </w:p>
        </w:tc>
        <w:tc>
          <w:tcPr>
            <w:tcW w:w="794" w:type="dxa"/>
            <w:vAlign w:val="center"/>
          </w:tcPr>
          <w:p w14:paraId="7FDCEB38" w14:textId="77777777" w:rsidR="001878A5" w:rsidRDefault="001878A5">
            <w:pPr>
              <w:pStyle w:val="ConsPlusNormal"/>
              <w:jc w:val="right"/>
            </w:pPr>
            <w:r>
              <w:t>102,1</w:t>
            </w:r>
          </w:p>
        </w:tc>
        <w:tc>
          <w:tcPr>
            <w:tcW w:w="794" w:type="dxa"/>
            <w:vAlign w:val="center"/>
          </w:tcPr>
          <w:p w14:paraId="5938CC9C" w14:textId="77777777" w:rsidR="001878A5" w:rsidRDefault="001878A5">
            <w:pPr>
              <w:pStyle w:val="ConsPlusNormal"/>
              <w:jc w:val="right"/>
            </w:pPr>
            <w:r>
              <w:t>94,2</w:t>
            </w:r>
          </w:p>
        </w:tc>
        <w:tc>
          <w:tcPr>
            <w:tcW w:w="794" w:type="dxa"/>
            <w:vAlign w:val="center"/>
          </w:tcPr>
          <w:p w14:paraId="730E73E1" w14:textId="77777777" w:rsidR="001878A5" w:rsidRDefault="001878A5">
            <w:pPr>
              <w:pStyle w:val="ConsPlusNormal"/>
              <w:jc w:val="right"/>
            </w:pPr>
            <w:r>
              <w:t>107,7</w:t>
            </w:r>
          </w:p>
        </w:tc>
      </w:tr>
      <w:tr w:rsidR="001878A5" w14:paraId="47E4D362" w14:textId="77777777">
        <w:tc>
          <w:tcPr>
            <w:tcW w:w="9073" w:type="dxa"/>
            <w:gridSpan w:val="10"/>
            <w:vAlign w:val="center"/>
          </w:tcPr>
          <w:p w14:paraId="38845605" w14:textId="77777777" w:rsidR="001878A5" w:rsidRDefault="001878A5">
            <w:pPr>
              <w:pStyle w:val="ConsPlusNormal"/>
              <w:jc w:val="center"/>
            </w:pPr>
            <w:r>
              <w:t>по категориям хозяйств:</w:t>
            </w:r>
          </w:p>
        </w:tc>
      </w:tr>
      <w:tr w:rsidR="001878A5" w14:paraId="0FF5DE75" w14:textId="77777777">
        <w:tc>
          <w:tcPr>
            <w:tcW w:w="2041" w:type="dxa"/>
            <w:vAlign w:val="center"/>
          </w:tcPr>
          <w:p w14:paraId="308E4113" w14:textId="77777777" w:rsidR="001878A5" w:rsidRDefault="001878A5">
            <w:pPr>
              <w:pStyle w:val="ConsPlusNormal"/>
            </w:pPr>
            <w:r>
              <w:t>с/х организации</w:t>
            </w:r>
          </w:p>
        </w:tc>
        <w:tc>
          <w:tcPr>
            <w:tcW w:w="737" w:type="dxa"/>
            <w:vAlign w:val="center"/>
          </w:tcPr>
          <w:p w14:paraId="5C635403" w14:textId="77777777" w:rsidR="001878A5" w:rsidRDefault="001878A5">
            <w:pPr>
              <w:pStyle w:val="ConsPlusNormal"/>
              <w:jc w:val="right"/>
            </w:pPr>
            <w:r>
              <w:t>101,2</w:t>
            </w:r>
          </w:p>
        </w:tc>
        <w:tc>
          <w:tcPr>
            <w:tcW w:w="737" w:type="dxa"/>
            <w:vAlign w:val="center"/>
          </w:tcPr>
          <w:p w14:paraId="699AD652" w14:textId="77777777" w:rsidR="001878A5" w:rsidRDefault="001878A5">
            <w:pPr>
              <w:pStyle w:val="ConsPlusNormal"/>
              <w:jc w:val="right"/>
            </w:pPr>
            <w:r>
              <w:t>92,6</w:t>
            </w:r>
          </w:p>
        </w:tc>
        <w:tc>
          <w:tcPr>
            <w:tcW w:w="794" w:type="dxa"/>
            <w:vAlign w:val="center"/>
          </w:tcPr>
          <w:p w14:paraId="741D02D2" w14:textId="77777777" w:rsidR="001878A5" w:rsidRDefault="001878A5">
            <w:pPr>
              <w:pStyle w:val="ConsPlusNormal"/>
              <w:jc w:val="right"/>
            </w:pPr>
            <w:r>
              <w:t>91</w:t>
            </w:r>
          </w:p>
        </w:tc>
        <w:tc>
          <w:tcPr>
            <w:tcW w:w="794" w:type="dxa"/>
            <w:vAlign w:val="center"/>
          </w:tcPr>
          <w:p w14:paraId="180215DF" w14:textId="77777777" w:rsidR="001878A5" w:rsidRDefault="001878A5">
            <w:pPr>
              <w:pStyle w:val="ConsPlusNormal"/>
              <w:jc w:val="right"/>
            </w:pPr>
            <w:r>
              <w:t>98,8</w:t>
            </w:r>
          </w:p>
        </w:tc>
        <w:tc>
          <w:tcPr>
            <w:tcW w:w="794" w:type="dxa"/>
            <w:vAlign w:val="center"/>
          </w:tcPr>
          <w:p w14:paraId="230DCEED" w14:textId="77777777" w:rsidR="001878A5" w:rsidRDefault="001878A5">
            <w:pPr>
              <w:pStyle w:val="ConsPlusNormal"/>
              <w:jc w:val="right"/>
            </w:pPr>
            <w:r>
              <w:t>103,4</w:t>
            </w:r>
          </w:p>
        </w:tc>
        <w:tc>
          <w:tcPr>
            <w:tcW w:w="794" w:type="dxa"/>
            <w:vAlign w:val="center"/>
          </w:tcPr>
          <w:p w14:paraId="63C81570" w14:textId="77777777" w:rsidR="001878A5" w:rsidRDefault="001878A5">
            <w:pPr>
              <w:pStyle w:val="ConsPlusNormal"/>
              <w:jc w:val="right"/>
            </w:pPr>
            <w:r>
              <w:t>101,3</w:t>
            </w:r>
          </w:p>
        </w:tc>
        <w:tc>
          <w:tcPr>
            <w:tcW w:w="794" w:type="dxa"/>
            <w:vAlign w:val="center"/>
          </w:tcPr>
          <w:p w14:paraId="0DEB6480" w14:textId="77777777" w:rsidR="001878A5" w:rsidRDefault="001878A5">
            <w:pPr>
              <w:pStyle w:val="ConsPlusNormal"/>
              <w:jc w:val="right"/>
            </w:pPr>
            <w:r>
              <w:t>102,2</w:t>
            </w:r>
          </w:p>
        </w:tc>
        <w:tc>
          <w:tcPr>
            <w:tcW w:w="794" w:type="dxa"/>
            <w:vAlign w:val="center"/>
          </w:tcPr>
          <w:p w14:paraId="1A7B2AD0" w14:textId="77777777" w:rsidR="001878A5" w:rsidRDefault="001878A5">
            <w:pPr>
              <w:pStyle w:val="ConsPlusNormal"/>
              <w:jc w:val="right"/>
            </w:pPr>
            <w:r>
              <w:t>97,0</w:t>
            </w:r>
          </w:p>
        </w:tc>
        <w:tc>
          <w:tcPr>
            <w:tcW w:w="794" w:type="dxa"/>
            <w:vAlign w:val="center"/>
          </w:tcPr>
          <w:p w14:paraId="02263CC4" w14:textId="77777777" w:rsidR="001878A5" w:rsidRDefault="001878A5">
            <w:pPr>
              <w:pStyle w:val="ConsPlusNormal"/>
              <w:jc w:val="right"/>
            </w:pPr>
            <w:r>
              <w:t>99,1</w:t>
            </w:r>
          </w:p>
        </w:tc>
      </w:tr>
      <w:tr w:rsidR="001878A5" w14:paraId="42998E80" w14:textId="77777777">
        <w:tc>
          <w:tcPr>
            <w:tcW w:w="2041" w:type="dxa"/>
            <w:vAlign w:val="center"/>
          </w:tcPr>
          <w:p w14:paraId="6663EB45" w14:textId="77777777" w:rsidR="001878A5" w:rsidRDefault="001878A5">
            <w:pPr>
              <w:pStyle w:val="ConsPlusNormal"/>
            </w:pPr>
            <w:r>
              <w:t>КФХ и ИП</w:t>
            </w:r>
          </w:p>
        </w:tc>
        <w:tc>
          <w:tcPr>
            <w:tcW w:w="737" w:type="dxa"/>
            <w:vAlign w:val="center"/>
          </w:tcPr>
          <w:p w14:paraId="2245B2D3" w14:textId="77777777" w:rsidR="001878A5" w:rsidRDefault="001878A5">
            <w:pPr>
              <w:pStyle w:val="ConsPlusNormal"/>
              <w:jc w:val="right"/>
            </w:pPr>
            <w:r>
              <w:t>103,1</w:t>
            </w:r>
          </w:p>
        </w:tc>
        <w:tc>
          <w:tcPr>
            <w:tcW w:w="737" w:type="dxa"/>
            <w:vAlign w:val="center"/>
          </w:tcPr>
          <w:p w14:paraId="66EA0CAF" w14:textId="77777777" w:rsidR="001878A5" w:rsidRDefault="001878A5">
            <w:pPr>
              <w:pStyle w:val="ConsPlusNormal"/>
              <w:jc w:val="right"/>
            </w:pPr>
            <w:r>
              <w:t>98,3</w:t>
            </w:r>
          </w:p>
        </w:tc>
        <w:tc>
          <w:tcPr>
            <w:tcW w:w="794" w:type="dxa"/>
            <w:vAlign w:val="center"/>
          </w:tcPr>
          <w:p w14:paraId="3BF59314" w14:textId="77777777" w:rsidR="001878A5" w:rsidRDefault="001878A5">
            <w:pPr>
              <w:pStyle w:val="ConsPlusNormal"/>
              <w:jc w:val="right"/>
            </w:pPr>
            <w:r>
              <w:t>99</w:t>
            </w:r>
          </w:p>
        </w:tc>
        <w:tc>
          <w:tcPr>
            <w:tcW w:w="794" w:type="dxa"/>
            <w:vAlign w:val="center"/>
          </w:tcPr>
          <w:p w14:paraId="5718499F" w14:textId="77777777" w:rsidR="001878A5" w:rsidRDefault="001878A5">
            <w:pPr>
              <w:pStyle w:val="ConsPlusNormal"/>
              <w:jc w:val="right"/>
            </w:pPr>
            <w:r>
              <w:t>104,1</w:t>
            </w:r>
          </w:p>
        </w:tc>
        <w:tc>
          <w:tcPr>
            <w:tcW w:w="794" w:type="dxa"/>
            <w:vAlign w:val="center"/>
          </w:tcPr>
          <w:p w14:paraId="59CD2D0E" w14:textId="77777777" w:rsidR="001878A5" w:rsidRDefault="001878A5">
            <w:pPr>
              <w:pStyle w:val="ConsPlusNormal"/>
              <w:jc w:val="right"/>
            </w:pPr>
            <w:r>
              <w:t>104,3</w:t>
            </w:r>
          </w:p>
        </w:tc>
        <w:tc>
          <w:tcPr>
            <w:tcW w:w="794" w:type="dxa"/>
            <w:vAlign w:val="center"/>
          </w:tcPr>
          <w:p w14:paraId="2F465930" w14:textId="77777777" w:rsidR="001878A5" w:rsidRDefault="001878A5">
            <w:pPr>
              <w:pStyle w:val="ConsPlusNormal"/>
              <w:jc w:val="right"/>
            </w:pPr>
            <w:r>
              <w:t>97,5</w:t>
            </w:r>
          </w:p>
        </w:tc>
        <w:tc>
          <w:tcPr>
            <w:tcW w:w="794" w:type="dxa"/>
            <w:vAlign w:val="center"/>
          </w:tcPr>
          <w:p w14:paraId="38D85DE1" w14:textId="77777777" w:rsidR="001878A5" w:rsidRDefault="001878A5">
            <w:pPr>
              <w:pStyle w:val="ConsPlusNormal"/>
              <w:jc w:val="right"/>
            </w:pPr>
            <w:r>
              <w:t>104,6</w:t>
            </w:r>
          </w:p>
        </w:tc>
        <w:tc>
          <w:tcPr>
            <w:tcW w:w="794" w:type="dxa"/>
            <w:vAlign w:val="center"/>
          </w:tcPr>
          <w:p w14:paraId="5F96599A" w14:textId="77777777" w:rsidR="001878A5" w:rsidRDefault="001878A5">
            <w:pPr>
              <w:pStyle w:val="ConsPlusNormal"/>
              <w:jc w:val="right"/>
            </w:pPr>
            <w:r>
              <w:t>83,4</w:t>
            </w:r>
          </w:p>
        </w:tc>
        <w:tc>
          <w:tcPr>
            <w:tcW w:w="794" w:type="dxa"/>
            <w:vAlign w:val="center"/>
          </w:tcPr>
          <w:p w14:paraId="25F8531F" w14:textId="77777777" w:rsidR="001878A5" w:rsidRDefault="001878A5">
            <w:pPr>
              <w:pStyle w:val="ConsPlusNormal"/>
              <w:jc w:val="right"/>
            </w:pPr>
            <w:r>
              <w:t>220,6</w:t>
            </w:r>
          </w:p>
        </w:tc>
      </w:tr>
      <w:tr w:rsidR="001878A5" w14:paraId="0214542C" w14:textId="77777777">
        <w:tc>
          <w:tcPr>
            <w:tcW w:w="2041" w:type="dxa"/>
            <w:vAlign w:val="center"/>
          </w:tcPr>
          <w:p w14:paraId="17FC8DDC" w14:textId="77777777" w:rsidR="001878A5" w:rsidRDefault="001878A5">
            <w:pPr>
              <w:pStyle w:val="ConsPlusNormal"/>
            </w:pPr>
            <w:r>
              <w:t>ЛПХ</w:t>
            </w:r>
          </w:p>
        </w:tc>
        <w:tc>
          <w:tcPr>
            <w:tcW w:w="737" w:type="dxa"/>
            <w:vAlign w:val="center"/>
          </w:tcPr>
          <w:p w14:paraId="4EDADDBA" w14:textId="77777777" w:rsidR="001878A5" w:rsidRDefault="001878A5">
            <w:pPr>
              <w:pStyle w:val="ConsPlusNormal"/>
              <w:jc w:val="right"/>
            </w:pPr>
            <w:r>
              <w:t>96,8</w:t>
            </w:r>
          </w:p>
        </w:tc>
        <w:tc>
          <w:tcPr>
            <w:tcW w:w="737" w:type="dxa"/>
            <w:vAlign w:val="center"/>
          </w:tcPr>
          <w:p w14:paraId="3D791A3D" w14:textId="77777777" w:rsidR="001878A5" w:rsidRDefault="001878A5">
            <w:pPr>
              <w:pStyle w:val="ConsPlusNormal"/>
              <w:jc w:val="right"/>
            </w:pPr>
            <w:r>
              <w:t>100,9</w:t>
            </w:r>
          </w:p>
        </w:tc>
        <w:tc>
          <w:tcPr>
            <w:tcW w:w="794" w:type="dxa"/>
            <w:vAlign w:val="center"/>
          </w:tcPr>
          <w:p w14:paraId="69F05EB0" w14:textId="77777777" w:rsidR="001878A5" w:rsidRDefault="001878A5">
            <w:pPr>
              <w:pStyle w:val="ConsPlusNormal"/>
              <w:jc w:val="right"/>
            </w:pPr>
            <w:r>
              <w:t>98,8</w:t>
            </w:r>
          </w:p>
        </w:tc>
        <w:tc>
          <w:tcPr>
            <w:tcW w:w="794" w:type="dxa"/>
            <w:vAlign w:val="center"/>
          </w:tcPr>
          <w:p w14:paraId="456D7F8C" w14:textId="77777777" w:rsidR="001878A5" w:rsidRDefault="001878A5">
            <w:pPr>
              <w:pStyle w:val="ConsPlusNormal"/>
              <w:jc w:val="right"/>
            </w:pPr>
            <w:r>
              <w:t>100,5</w:t>
            </w:r>
          </w:p>
        </w:tc>
        <w:tc>
          <w:tcPr>
            <w:tcW w:w="794" w:type="dxa"/>
            <w:vAlign w:val="center"/>
          </w:tcPr>
          <w:p w14:paraId="14C2F022" w14:textId="77777777" w:rsidR="001878A5" w:rsidRDefault="001878A5">
            <w:pPr>
              <w:pStyle w:val="ConsPlusNormal"/>
              <w:jc w:val="right"/>
            </w:pPr>
            <w:r>
              <w:t>102,2</w:t>
            </w:r>
          </w:p>
        </w:tc>
        <w:tc>
          <w:tcPr>
            <w:tcW w:w="794" w:type="dxa"/>
            <w:vAlign w:val="center"/>
          </w:tcPr>
          <w:p w14:paraId="15830CC4" w14:textId="77777777" w:rsidR="001878A5" w:rsidRDefault="001878A5">
            <w:pPr>
              <w:pStyle w:val="ConsPlusNormal"/>
              <w:jc w:val="right"/>
            </w:pPr>
            <w:r>
              <w:t>101,1</w:t>
            </w:r>
          </w:p>
        </w:tc>
        <w:tc>
          <w:tcPr>
            <w:tcW w:w="794" w:type="dxa"/>
            <w:vAlign w:val="center"/>
          </w:tcPr>
          <w:p w14:paraId="5F8D6875" w14:textId="77777777" w:rsidR="001878A5" w:rsidRDefault="001878A5">
            <w:pPr>
              <w:pStyle w:val="ConsPlusNormal"/>
              <w:jc w:val="right"/>
            </w:pPr>
            <w:r>
              <w:t>100,7</w:t>
            </w:r>
          </w:p>
        </w:tc>
        <w:tc>
          <w:tcPr>
            <w:tcW w:w="794" w:type="dxa"/>
            <w:vAlign w:val="center"/>
          </w:tcPr>
          <w:p w14:paraId="4EED459E" w14:textId="77777777" w:rsidR="001878A5" w:rsidRDefault="001878A5">
            <w:pPr>
              <w:pStyle w:val="ConsPlusNormal"/>
              <w:jc w:val="right"/>
            </w:pPr>
            <w:r>
              <w:t>100,3</w:t>
            </w:r>
          </w:p>
        </w:tc>
        <w:tc>
          <w:tcPr>
            <w:tcW w:w="794" w:type="dxa"/>
            <w:vAlign w:val="center"/>
          </w:tcPr>
          <w:p w14:paraId="7F949490" w14:textId="77777777" w:rsidR="001878A5" w:rsidRDefault="001878A5">
            <w:pPr>
              <w:pStyle w:val="ConsPlusNormal"/>
              <w:jc w:val="right"/>
            </w:pPr>
            <w:r>
              <w:t>75,1</w:t>
            </w:r>
          </w:p>
        </w:tc>
      </w:tr>
    </w:tbl>
    <w:p w14:paraId="60EDD933" w14:textId="77777777" w:rsidR="001878A5" w:rsidRDefault="001878A5">
      <w:pPr>
        <w:pStyle w:val="ConsPlusNormal"/>
        <w:jc w:val="both"/>
      </w:pPr>
    </w:p>
    <w:p w14:paraId="1FB262BB" w14:textId="77777777" w:rsidR="001878A5" w:rsidRDefault="001878A5">
      <w:pPr>
        <w:pStyle w:val="ConsPlusNormal"/>
        <w:ind w:firstLine="540"/>
        <w:jc w:val="both"/>
      </w:pPr>
      <w:r>
        <w:t xml:space="preserve">За последние 10 лет отмечается рост производства в растениеводстве и снижение </w:t>
      </w:r>
      <w:r>
        <w:lastRenderedPageBreak/>
        <w:t>производства продукции в животноводстве.</w:t>
      </w:r>
    </w:p>
    <w:p w14:paraId="19826B50" w14:textId="77777777" w:rsidR="001878A5" w:rsidRDefault="001878A5">
      <w:pPr>
        <w:pStyle w:val="ConsPlusNormal"/>
        <w:spacing w:before="220"/>
        <w:ind w:firstLine="540"/>
        <w:jc w:val="both"/>
      </w:pPr>
      <w:r>
        <w:t>В разрезе муниципальных образований прирост индекса физического объема продукции сельского хозяйства за период реализации Программы достигнут только в 2 городских округах и 17 муниципальных районах из 34. Остальные 17 муниципальных районов (Абыйский, Аллаиховский, Булунский, Верхоянский, Верхнеколымский, Вилюйский, Жиганский, Момский, Мирнинский, Намский, Нерюнгринский, Нюрбинский, Среднеколымский, Олекминский, Оймяконский, Усть-Алданский, Усть-Майский) не смогли обеспечить эффективное использование субвенций, полученных из государственного бюджета Республики Саха (Якутия).</w:t>
      </w:r>
    </w:p>
    <w:p w14:paraId="3B5BAB90" w14:textId="77777777" w:rsidR="001878A5" w:rsidRDefault="001878A5">
      <w:pPr>
        <w:pStyle w:val="ConsPlusNormal"/>
        <w:spacing w:before="220"/>
        <w:ind w:firstLine="540"/>
        <w:jc w:val="both"/>
      </w:pPr>
      <w:r>
        <w:t>В структуре производства продукции сельского хозяйства за 2012 - 2018 годы отмечаются:</w:t>
      </w:r>
    </w:p>
    <w:p w14:paraId="46D18270" w14:textId="77777777" w:rsidR="001878A5" w:rsidRDefault="001878A5">
      <w:pPr>
        <w:pStyle w:val="ConsPlusNormal"/>
        <w:spacing w:before="220"/>
        <w:ind w:firstLine="540"/>
        <w:jc w:val="both"/>
      </w:pPr>
      <w:r>
        <w:t>незначительные колебания доли ЛПХ граждан на уровне 45 - 50 процентов;</w:t>
      </w:r>
    </w:p>
    <w:p w14:paraId="6E85D555" w14:textId="77777777" w:rsidR="001878A5" w:rsidRDefault="001878A5">
      <w:pPr>
        <w:pStyle w:val="ConsPlusNormal"/>
        <w:spacing w:before="220"/>
        <w:ind w:firstLine="540"/>
        <w:jc w:val="both"/>
      </w:pPr>
      <w:r>
        <w:t>превалирование доли крестьянских (фермерских) хозяйств и индивидуальных предпринимателей (27%) над долей сельскохозяйственных организаций (23%), что знаменует собой важнейшую тенденцию определения более эффективной формы хозяйствования в агропромышленном комплексе в условиях Республики Саха (Якутия).</w:t>
      </w:r>
    </w:p>
    <w:p w14:paraId="1F560522" w14:textId="77777777" w:rsidR="001878A5" w:rsidRDefault="001878A5">
      <w:pPr>
        <w:pStyle w:val="ConsPlusNormal"/>
        <w:jc w:val="both"/>
      </w:pPr>
    </w:p>
    <w:p w14:paraId="420FA884" w14:textId="77777777" w:rsidR="001878A5" w:rsidRDefault="001878A5">
      <w:pPr>
        <w:pStyle w:val="ConsPlusNormal"/>
        <w:jc w:val="right"/>
        <w:outlineLvl w:val="2"/>
      </w:pPr>
      <w:r>
        <w:t>Таблица 7</w:t>
      </w:r>
    </w:p>
    <w:p w14:paraId="6DC0AE83" w14:textId="77777777" w:rsidR="001878A5" w:rsidRDefault="001878A5">
      <w:pPr>
        <w:pStyle w:val="ConsPlusNormal"/>
        <w:jc w:val="both"/>
      </w:pPr>
    </w:p>
    <w:p w14:paraId="13F3BA46" w14:textId="77777777" w:rsidR="001878A5" w:rsidRDefault="001878A5">
      <w:pPr>
        <w:pStyle w:val="ConsPlusTitle"/>
        <w:jc w:val="center"/>
      </w:pPr>
      <w:r>
        <w:t>Структура производства продукции сельского хозяйства</w:t>
      </w:r>
    </w:p>
    <w:p w14:paraId="083DCB73" w14:textId="77777777" w:rsidR="001878A5" w:rsidRDefault="001878A5">
      <w:pPr>
        <w:pStyle w:val="ConsPlusTitle"/>
        <w:jc w:val="center"/>
      </w:pPr>
      <w:r>
        <w:t>в Республике Саха (Якутия) в период реализации Программы</w:t>
      </w:r>
    </w:p>
    <w:p w14:paraId="45B2C136"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1878A5" w14:paraId="4C545118" w14:textId="77777777">
        <w:tc>
          <w:tcPr>
            <w:tcW w:w="3118" w:type="dxa"/>
            <w:vAlign w:val="center"/>
          </w:tcPr>
          <w:p w14:paraId="75AB0490" w14:textId="77777777" w:rsidR="001878A5" w:rsidRDefault="001878A5">
            <w:pPr>
              <w:pStyle w:val="ConsPlusNormal"/>
              <w:jc w:val="center"/>
            </w:pPr>
            <w:r>
              <w:t>Наименование показателя</w:t>
            </w:r>
          </w:p>
        </w:tc>
        <w:tc>
          <w:tcPr>
            <w:tcW w:w="850" w:type="dxa"/>
            <w:vAlign w:val="center"/>
          </w:tcPr>
          <w:p w14:paraId="3CDB013F" w14:textId="77777777" w:rsidR="001878A5" w:rsidRDefault="001878A5">
            <w:pPr>
              <w:pStyle w:val="ConsPlusNormal"/>
              <w:jc w:val="center"/>
            </w:pPr>
            <w:r>
              <w:t>2012</w:t>
            </w:r>
          </w:p>
        </w:tc>
        <w:tc>
          <w:tcPr>
            <w:tcW w:w="850" w:type="dxa"/>
            <w:vAlign w:val="center"/>
          </w:tcPr>
          <w:p w14:paraId="38CBAE52" w14:textId="77777777" w:rsidR="001878A5" w:rsidRDefault="001878A5">
            <w:pPr>
              <w:pStyle w:val="ConsPlusNormal"/>
              <w:jc w:val="center"/>
            </w:pPr>
            <w:r>
              <w:t>2013</w:t>
            </w:r>
          </w:p>
        </w:tc>
        <w:tc>
          <w:tcPr>
            <w:tcW w:w="850" w:type="dxa"/>
            <w:vAlign w:val="center"/>
          </w:tcPr>
          <w:p w14:paraId="78EB50DC" w14:textId="77777777" w:rsidR="001878A5" w:rsidRDefault="001878A5">
            <w:pPr>
              <w:pStyle w:val="ConsPlusNormal"/>
              <w:jc w:val="center"/>
            </w:pPr>
            <w:r>
              <w:t>2014</w:t>
            </w:r>
          </w:p>
        </w:tc>
        <w:tc>
          <w:tcPr>
            <w:tcW w:w="850" w:type="dxa"/>
            <w:vAlign w:val="center"/>
          </w:tcPr>
          <w:p w14:paraId="7689F64A" w14:textId="77777777" w:rsidR="001878A5" w:rsidRDefault="001878A5">
            <w:pPr>
              <w:pStyle w:val="ConsPlusNormal"/>
              <w:jc w:val="center"/>
            </w:pPr>
            <w:r>
              <w:t>2015</w:t>
            </w:r>
          </w:p>
        </w:tc>
        <w:tc>
          <w:tcPr>
            <w:tcW w:w="850" w:type="dxa"/>
            <w:vAlign w:val="center"/>
          </w:tcPr>
          <w:p w14:paraId="25BA6427" w14:textId="77777777" w:rsidR="001878A5" w:rsidRDefault="001878A5">
            <w:pPr>
              <w:pStyle w:val="ConsPlusNormal"/>
              <w:jc w:val="center"/>
            </w:pPr>
            <w:r>
              <w:t>2016</w:t>
            </w:r>
          </w:p>
        </w:tc>
        <w:tc>
          <w:tcPr>
            <w:tcW w:w="850" w:type="dxa"/>
            <w:vAlign w:val="center"/>
          </w:tcPr>
          <w:p w14:paraId="7AA0FBF7" w14:textId="77777777" w:rsidR="001878A5" w:rsidRDefault="001878A5">
            <w:pPr>
              <w:pStyle w:val="ConsPlusNormal"/>
              <w:jc w:val="center"/>
            </w:pPr>
            <w:r>
              <w:t>2017</w:t>
            </w:r>
          </w:p>
        </w:tc>
        <w:tc>
          <w:tcPr>
            <w:tcW w:w="850" w:type="dxa"/>
            <w:vAlign w:val="center"/>
          </w:tcPr>
          <w:p w14:paraId="0CEF1DBB" w14:textId="77777777" w:rsidR="001878A5" w:rsidRDefault="001878A5">
            <w:pPr>
              <w:pStyle w:val="ConsPlusNormal"/>
              <w:jc w:val="center"/>
            </w:pPr>
            <w:r>
              <w:t>2018</w:t>
            </w:r>
          </w:p>
        </w:tc>
      </w:tr>
      <w:tr w:rsidR="001878A5" w14:paraId="71DE396F" w14:textId="77777777">
        <w:tc>
          <w:tcPr>
            <w:tcW w:w="3118" w:type="dxa"/>
            <w:vAlign w:val="center"/>
          </w:tcPr>
          <w:p w14:paraId="59B7EE78" w14:textId="77777777" w:rsidR="001878A5" w:rsidRDefault="001878A5">
            <w:pPr>
              <w:pStyle w:val="ConsPlusNormal"/>
            </w:pPr>
            <w:r>
              <w:t>Производство продукции сельского хозяйства</w:t>
            </w:r>
          </w:p>
        </w:tc>
        <w:tc>
          <w:tcPr>
            <w:tcW w:w="850" w:type="dxa"/>
            <w:vAlign w:val="center"/>
          </w:tcPr>
          <w:p w14:paraId="004448E4" w14:textId="77777777" w:rsidR="001878A5" w:rsidRDefault="001878A5">
            <w:pPr>
              <w:pStyle w:val="ConsPlusNormal"/>
              <w:jc w:val="center"/>
            </w:pPr>
            <w:r>
              <w:t>18 227</w:t>
            </w:r>
          </w:p>
        </w:tc>
        <w:tc>
          <w:tcPr>
            <w:tcW w:w="850" w:type="dxa"/>
            <w:vAlign w:val="center"/>
          </w:tcPr>
          <w:p w14:paraId="56ACF764" w14:textId="77777777" w:rsidR="001878A5" w:rsidRDefault="001878A5">
            <w:pPr>
              <w:pStyle w:val="ConsPlusNormal"/>
              <w:jc w:val="center"/>
            </w:pPr>
            <w:r>
              <w:t>19 443</w:t>
            </w:r>
          </w:p>
        </w:tc>
        <w:tc>
          <w:tcPr>
            <w:tcW w:w="850" w:type="dxa"/>
            <w:vAlign w:val="center"/>
          </w:tcPr>
          <w:p w14:paraId="449BA9BF" w14:textId="77777777" w:rsidR="001878A5" w:rsidRDefault="001878A5">
            <w:pPr>
              <w:pStyle w:val="ConsPlusNormal"/>
              <w:jc w:val="center"/>
            </w:pPr>
            <w:r>
              <w:t>20 255</w:t>
            </w:r>
          </w:p>
        </w:tc>
        <w:tc>
          <w:tcPr>
            <w:tcW w:w="850" w:type="dxa"/>
            <w:vAlign w:val="center"/>
          </w:tcPr>
          <w:p w14:paraId="22CBD443" w14:textId="77777777" w:rsidR="001878A5" w:rsidRDefault="001878A5">
            <w:pPr>
              <w:pStyle w:val="ConsPlusNormal"/>
              <w:jc w:val="center"/>
            </w:pPr>
            <w:r>
              <w:t>20 723</w:t>
            </w:r>
          </w:p>
        </w:tc>
        <w:tc>
          <w:tcPr>
            <w:tcW w:w="850" w:type="dxa"/>
            <w:vAlign w:val="center"/>
          </w:tcPr>
          <w:p w14:paraId="009AD9F2" w14:textId="77777777" w:rsidR="001878A5" w:rsidRDefault="001878A5">
            <w:pPr>
              <w:pStyle w:val="ConsPlusNormal"/>
              <w:jc w:val="center"/>
            </w:pPr>
            <w:r>
              <w:t>21 930</w:t>
            </w:r>
          </w:p>
        </w:tc>
        <w:tc>
          <w:tcPr>
            <w:tcW w:w="850" w:type="dxa"/>
            <w:vAlign w:val="center"/>
          </w:tcPr>
          <w:p w14:paraId="4FA7D6F4" w14:textId="77777777" w:rsidR="001878A5" w:rsidRDefault="001878A5">
            <w:pPr>
              <w:pStyle w:val="ConsPlusNormal"/>
              <w:jc w:val="center"/>
            </w:pPr>
            <w:r>
              <w:t>24 972</w:t>
            </w:r>
          </w:p>
        </w:tc>
        <w:tc>
          <w:tcPr>
            <w:tcW w:w="850" w:type="dxa"/>
            <w:vAlign w:val="center"/>
          </w:tcPr>
          <w:p w14:paraId="74EE37C3" w14:textId="77777777" w:rsidR="001878A5" w:rsidRDefault="001878A5">
            <w:pPr>
              <w:pStyle w:val="ConsPlusNormal"/>
              <w:jc w:val="center"/>
            </w:pPr>
            <w:r>
              <w:t>25 781</w:t>
            </w:r>
          </w:p>
        </w:tc>
      </w:tr>
      <w:tr w:rsidR="001878A5" w14:paraId="4C5E9DAC" w14:textId="77777777">
        <w:tc>
          <w:tcPr>
            <w:tcW w:w="3118" w:type="dxa"/>
            <w:vAlign w:val="center"/>
          </w:tcPr>
          <w:p w14:paraId="754E526E" w14:textId="77777777" w:rsidR="001878A5" w:rsidRDefault="001878A5">
            <w:pPr>
              <w:pStyle w:val="ConsPlusNormal"/>
            </w:pPr>
            <w:r>
              <w:t>с/х организации</w:t>
            </w:r>
          </w:p>
        </w:tc>
        <w:tc>
          <w:tcPr>
            <w:tcW w:w="850" w:type="dxa"/>
            <w:vAlign w:val="center"/>
          </w:tcPr>
          <w:p w14:paraId="58BD3095" w14:textId="77777777" w:rsidR="001878A5" w:rsidRDefault="001878A5">
            <w:pPr>
              <w:pStyle w:val="ConsPlusNormal"/>
              <w:jc w:val="center"/>
            </w:pPr>
            <w:r>
              <w:t>4 236</w:t>
            </w:r>
          </w:p>
        </w:tc>
        <w:tc>
          <w:tcPr>
            <w:tcW w:w="850" w:type="dxa"/>
            <w:vAlign w:val="center"/>
          </w:tcPr>
          <w:p w14:paraId="6CFDB03F" w14:textId="77777777" w:rsidR="001878A5" w:rsidRDefault="001878A5">
            <w:pPr>
              <w:pStyle w:val="ConsPlusNormal"/>
              <w:jc w:val="center"/>
            </w:pPr>
            <w:r>
              <w:t>4 792</w:t>
            </w:r>
          </w:p>
        </w:tc>
        <w:tc>
          <w:tcPr>
            <w:tcW w:w="850" w:type="dxa"/>
            <w:vAlign w:val="center"/>
          </w:tcPr>
          <w:p w14:paraId="5B5F6535" w14:textId="77777777" w:rsidR="001878A5" w:rsidRDefault="001878A5">
            <w:pPr>
              <w:pStyle w:val="ConsPlusNormal"/>
              <w:jc w:val="center"/>
            </w:pPr>
            <w:r>
              <w:t>5 163</w:t>
            </w:r>
          </w:p>
        </w:tc>
        <w:tc>
          <w:tcPr>
            <w:tcW w:w="850" w:type="dxa"/>
            <w:vAlign w:val="center"/>
          </w:tcPr>
          <w:p w14:paraId="75BA9A10" w14:textId="77777777" w:rsidR="001878A5" w:rsidRDefault="001878A5">
            <w:pPr>
              <w:pStyle w:val="ConsPlusNormal"/>
              <w:jc w:val="center"/>
            </w:pPr>
            <w:r>
              <w:t>5 495</w:t>
            </w:r>
          </w:p>
        </w:tc>
        <w:tc>
          <w:tcPr>
            <w:tcW w:w="850" w:type="dxa"/>
            <w:vAlign w:val="center"/>
          </w:tcPr>
          <w:p w14:paraId="12B542AA" w14:textId="77777777" w:rsidR="001878A5" w:rsidRDefault="001878A5">
            <w:pPr>
              <w:pStyle w:val="ConsPlusNormal"/>
              <w:jc w:val="center"/>
            </w:pPr>
            <w:r>
              <w:t>6 145</w:t>
            </w:r>
          </w:p>
        </w:tc>
        <w:tc>
          <w:tcPr>
            <w:tcW w:w="850" w:type="dxa"/>
            <w:vAlign w:val="center"/>
          </w:tcPr>
          <w:p w14:paraId="4ECB2822" w14:textId="77777777" w:rsidR="001878A5" w:rsidRDefault="001878A5">
            <w:pPr>
              <w:pStyle w:val="ConsPlusNormal"/>
              <w:jc w:val="center"/>
            </w:pPr>
            <w:r>
              <w:t>6 555</w:t>
            </w:r>
          </w:p>
        </w:tc>
        <w:tc>
          <w:tcPr>
            <w:tcW w:w="850" w:type="dxa"/>
            <w:vAlign w:val="center"/>
          </w:tcPr>
          <w:p w14:paraId="62CF78EA" w14:textId="77777777" w:rsidR="001878A5" w:rsidRDefault="001878A5">
            <w:pPr>
              <w:pStyle w:val="ConsPlusNormal"/>
              <w:jc w:val="center"/>
            </w:pPr>
            <w:r>
              <w:t>7 065</w:t>
            </w:r>
          </w:p>
        </w:tc>
      </w:tr>
      <w:tr w:rsidR="001878A5" w14:paraId="4E6DC2A5" w14:textId="77777777">
        <w:tc>
          <w:tcPr>
            <w:tcW w:w="3118" w:type="dxa"/>
            <w:vAlign w:val="center"/>
          </w:tcPr>
          <w:p w14:paraId="64D3A234" w14:textId="77777777" w:rsidR="001878A5" w:rsidRDefault="001878A5">
            <w:pPr>
              <w:pStyle w:val="ConsPlusNormal"/>
            </w:pPr>
            <w:r>
              <w:t>КФХ и ИП</w:t>
            </w:r>
          </w:p>
        </w:tc>
        <w:tc>
          <w:tcPr>
            <w:tcW w:w="850" w:type="dxa"/>
            <w:vAlign w:val="center"/>
          </w:tcPr>
          <w:p w14:paraId="2602931D" w14:textId="77777777" w:rsidR="001878A5" w:rsidRDefault="001878A5">
            <w:pPr>
              <w:pStyle w:val="ConsPlusNormal"/>
              <w:jc w:val="center"/>
            </w:pPr>
            <w:r>
              <w:t>4 577</w:t>
            </w:r>
          </w:p>
        </w:tc>
        <w:tc>
          <w:tcPr>
            <w:tcW w:w="850" w:type="dxa"/>
            <w:vAlign w:val="center"/>
          </w:tcPr>
          <w:p w14:paraId="4BD27A6E" w14:textId="77777777" w:rsidR="001878A5" w:rsidRDefault="001878A5">
            <w:pPr>
              <w:pStyle w:val="ConsPlusNormal"/>
              <w:jc w:val="center"/>
            </w:pPr>
            <w:r>
              <w:t>5 055</w:t>
            </w:r>
          </w:p>
        </w:tc>
        <w:tc>
          <w:tcPr>
            <w:tcW w:w="850" w:type="dxa"/>
            <w:vAlign w:val="center"/>
          </w:tcPr>
          <w:p w14:paraId="64AF9EF5" w14:textId="77777777" w:rsidR="001878A5" w:rsidRDefault="001878A5">
            <w:pPr>
              <w:pStyle w:val="ConsPlusNormal"/>
              <w:jc w:val="center"/>
            </w:pPr>
            <w:r>
              <w:t>5 389</w:t>
            </w:r>
          </w:p>
        </w:tc>
        <w:tc>
          <w:tcPr>
            <w:tcW w:w="850" w:type="dxa"/>
            <w:vAlign w:val="center"/>
          </w:tcPr>
          <w:p w14:paraId="40720468" w14:textId="77777777" w:rsidR="001878A5" w:rsidRDefault="001878A5">
            <w:pPr>
              <w:pStyle w:val="ConsPlusNormal"/>
              <w:jc w:val="center"/>
            </w:pPr>
            <w:r>
              <w:t>5 466</w:t>
            </w:r>
          </w:p>
        </w:tc>
        <w:tc>
          <w:tcPr>
            <w:tcW w:w="850" w:type="dxa"/>
            <w:vAlign w:val="center"/>
          </w:tcPr>
          <w:p w14:paraId="711FD6BB" w14:textId="77777777" w:rsidR="001878A5" w:rsidRDefault="001878A5">
            <w:pPr>
              <w:pStyle w:val="ConsPlusNormal"/>
              <w:jc w:val="center"/>
            </w:pPr>
            <w:r>
              <w:t>5 984</w:t>
            </w:r>
          </w:p>
        </w:tc>
        <w:tc>
          <w:tcPr>
            <w:tcW w:w="850" w:type="dxa"/>
            <w:vAlign w:val="center"/>
          </w:tcPr>
          <w:p w14:paraId="6D7DB2AD" w14:textId="77777777" w:rsidR="001878A5" w:rsidRDefault="001878A5">
            <w:pPr>
              <w:pStyle w:val="ConsPlusNormal"/>
              <w:jc w:val="center"/>
            </w:pPr>
            <w:r>
              <w:t>7 080</w:t>
            </w:r>
          </w:p>
        </w:tc>
        <w:tc>
          <w:tcPr>
            <w:tcW w:w="850" w:type="dxa"/>
            <w:vAlign w:val="center"/>
          </w:tcPr>
          <w:p w14:paraId="0A3C82AC" w14:textId="77777777" w:rsidR="001878A5" w:rsidRDefault="001878A5">
            <w:pPr>
              <w:pStyle w:val="ConsPlusNormal"/>
              <w:jc w:val="center"/>
            </w:pPr>
            <w:r>
              <w:t>7 065</w:t>
            </w:r>
          </w:p>
        </w:tc>
      </w:tr>
      <w:tr w:rsidR="001878A5" w14:paraId="1184A858" w14:textId="77777777">
        <w:tc>
          <w:tcPr>
            <w:tcW w:w="3118" w:type="dxa"/>
            <w:vAlign w:val="center"/>
          </w:tcPr>
          <w:p w14:paraId="63D11CB0" w14:textId="77777777" w:rsidR="001878A5" w:rsidRDefault="001878A5">
            <w:pPr>
              <w:pStyle w:val="ConsPlusNormal"/>
            </w:pPr>
            <w:r>
              <w:t>ЛПХ</w:t>
            </w:r>
          </w:p>
        </w:tc>
        <w:tc>
          <w:tcPr>
            <w:tcW w:w="850" w:type="dxa"/>
            <w:vAlign w:val="center"/>
          </w:tcPr>
          <w:p w14:paraId="68468997" w14:textId="77777777" w:rsidR="001878A5" w:rsidRDefault="001878A5">
            <w:pPr>
              <w:pStyle w:val="ConsPlusNormal"/>
              <w:jc w:val="center"/>
            </w:pPr>
            <w:r>
              <w:t>9 413</w:t>
            </w:r>
          </w:p>
        </w:tc>
        <w:tc>
          <w:tcPr>
            <w:tcW w:w="850" w:type="dxa"/>
            <w:vAlign w:val="center"/>
          </w:tcPr>
          <w:p w14:paraId="75195725" w14:textId="77777777" w:rsidR="001878A5" w:rsidRDefault="001878A5">
            <w:pPr>
              <w:pStyle w:val="ConsPlusNormal"/>
              <w:jc w:val="center"/>
            </w:pPr>
            <w:r>
              <w:t>9 596</w:t>
            </w:r>
          </w:p>
        </w:tc>
        <w:tc>
          <w:tcPr>
            <w:tcW w:w="850" w:type="dxa"/>
            <w:vAlign w:val="center"/>
          </w:tcPr>
          <w:p w14:paraId="683118DB" w14:textId="77777777" w:rsidR="001878A5" w:rsidRDefault="001878A5">
            <w:pPr>
              <w:pStyle w:val="ConsPlusNormal"/>
              <w:jc w:val="center"/>
            </w:pPr>
            <w:r>
              <w:t>9 703</w:t>
            </w:r>
          </w:p>
        </w:tc>
        <w:tc>
          <w:tcPr>
            <w:tcW w:w="850" w:type="dxa"/>
            <w:vAlign w:val="center"/>
          </w:tcPr>
          <w:p w14:paraId="3E93717C" w14:textId="77777777" w:rsidR="001878A5" w:rsidRDefault="001878A5">
            <w:pPr>
              <w:pStyle w:val="ConsPlusNormal"/>
              <w:jc w:val="center"/>
            </w:pPr>
            <w:r>
              <w:t>9 762</w:t>
            </w:r>
          </w:p>
        </w:tc>
        <w:tc>
          <w:tcPr>
            <w:tcW w:w="850" w:type="dxa"/>
            <w:vAlign w:val="center"/>
          </w:tcPr>
          <w:p w14:paraId="3975796A" w14:textId="77777777" w:rsidR="001878A5" w:rsidRDefault="001878A5">
            <w:pPr>
              <w:pStyle w:val="ConsPlusNormal"/>
              <w:jc w:val="center"/>
            </w:pPr>
            <w:r>
              <w:t>9 801</w:t>
            </w:r>
          </w:p>
        </w:tc>
        <w:tc>
          <w:tcPr>
            <w:tcW w:w="850" w:type="dxa"/>
            <w:vAlign w:val="center"/>
          </w:tcPr>
          <w:p w14:paraId="6ABFA967" w14:textId="77777777" w:rsidR="001878A5" w:rsidRDefault="001878A5">
            <w:pPr>
              <w:pStyle w:val="ConsPlusNormal"/>
              <w:jc w:val="center"/>
            </w:pPr>
            <w:r>
              <w:t>11 338</w:t>
            </w:r>
          </w:p>
        </w:tc>
        <w:tc>
          <w:tcPr>
            <w:tcW w:w="850" w:type="dxa"/>
            <w:vAlign w:val="center"/>
          </w:tcPr>
          <w:p w14:paraId="55D2C2B6" w14:textId="77777777" w:rsidR="001878A5" w:rsidRDefault="001878A5">
            <w:pPr>
              <w:pStyle w:val="ConsPlusNormal"/>
              <w:jc w:val="center"/>
            </w:pPr>
            <w:r>
              <w:t>11 651</w:t>
            </w:r>
          </w:p>
        </w:tc>
      </w:tr>
      <w:tr w:rsidR="001878A5" w14:paraId="04FFF4FE" w14:textId="77777777">
        <w:tc>
          <w:tcPr>
            <w:tcW w:w="3118" w:type="dxa"/>
            <w:vAlign w:val="center"/>
          </w:tcPr>
          <w:p w14:paraId="293B04D9" w14:textId="77777777" w:rsidR="001878A5" w:rsidRDefault="001878A5">
            <w:pPr>
              <w:pStyle w:val="ConsPlusNormal"/>
              <w:jc w:val="center"/>
            </w:pPr>
            <w:r>
              <w:t>в % к итогу</w:t>
            </w:r>
          </w:p>
        </w:tc>
        <w:tc>
          <w:tcPr>
            <w:tcW w:w="850" w:type="dxa"/>
            <w:vAlign w:val="center"/>
          </w:tcPr>
          <w:p w14:paraId="5835BA3E" w14:textId="77777777" w:rsidR="001878A5" w:rsidRDefault="001878A5">
            <w:pPr>
              <w:pStyle w:val="ConsPlusNormal"/>
            </w:pPr>
          </w:p>
        </w:tc>
        <w:tc>
          <w:tcPr>
            <w:tcW w:w="850" w:type="dxa"/>
            <w:vAlign w:val="center"/>
          </w:tcPr>
          <w:p w14:paraId="2036CC52" w14:textId="77777777" w:rsidR="001878A5" w:rsidRDefault="001878A5">
            <w:pPr>
              <w:pStyle w:val="ConsPlusNormal"/>
            </w:pPr>
          </w:p>
        </w:tc>
        <w:tc>
          <w:tcPr>
            <w:tcW w:w="850" w:type="dxa"/>
            <w:vAlign w:val="center"/>
          </w:tcPr>
          <w:p w14:paraId="71491990" w14:textId="77777777" w:rsidR="001878A5" w:rsidRDefault="001878A5">
            <w:pPr>
              <w:pStyle w:val="ConsPlusNormal"/>
            </w:pPr>
          </w:p>
        </w:tc>
        <w:tc>
          <w:tcPr>
            <w:tcW w:w="850" w:type="dxa"/>
            <w:vAlign w:val="center"/>
          </w:tcPr>
          <w:p w14:paraId="1C6696DC" w14:textId="77777777" w:rsidR="001878A5" w:rsidRDefault="001878A5">
            <w:pPr>
              <w:pStyle w:val="ConsPlusNormal"/>
            </w:pPr>
          </w:p>
        </w:tc>
        <w:tc>
          <w:tcPr>
            <w:tcW w:w="850" w:type="dxa"/>
            <w:vAlign w:val="center"/>
          </w:tcPr>
          <w:p w14:paraId="26B63EFB" w14:textId="77777777" w:rsidR="001878A5" w:rsidRDefault="001878A5">
            <w:pPr>
              <w:pStyle w:val="ConsPlusNormal"/>
            </w:pPr>
          </w:p>
        </w:tc>
        <w:tc>
          <w:tcPr>
            <w:tcW w:w="850" w:type="dxa"/>
            <w:vAlign w:val="center"/>
          </w:tcPr>
          <w:p w14:paraId="389ADA7B" w14:textId="77777777" w:rsidR="001878A5" w:rsidRDefault="001878A5">
            <w:pPr>
              <w:pStyle w:val="ConsPlusNormal"/>
            </w:pPr>
          </w:p>
        </w:tc>
        <w:tc>
          <w:tcPr>
            <w:tcW w:w="850" w:type="dxa"/>
            <w:vAlign w:val="center"/>
          </w:tcPr>
          <w:p w14:paraId="27BC7C79" w14:textId="77777777" w:rsidR="001878A5" w:rsidRDefault="001878A5">
            <w:pPr>
              <w:pStyle w:val="ConsPlusNormal"/>
            </w:pPr>
          </w:p>
        </w:tc>
      </w:tr>
      <w:tr w:rsidR="001878A5" w14:paraId="5E6C0ADD" w14:textId="77777777">
        <w:tc>
          <w:tcPr>
            <w:tcW w:w="3118" w:type="dxa"/>
            <w:vAlign w:val="center"/>
          </w:tcPr>
          <w:p w14:paraId="6A666F3D" w14:textId="77777777" w:rsidR="001878A5" w:rsidRDefault="001878A5">
            <w:pPr>
              <w:pStyle w:val="ConsPlusNormal"/>
            </w:pPr>
            <w:r>
              <w:t>с/х организации</w:t>
            </w:r>
          </w:p>
        </w:tc>
        <w:tc>
          <w:tcPr>
            <w:tcW w:w="850" w:type="dxa"/>
            <w:vAlign w:val="center"/>
          </w:tcPr>
          <w:p w14:paraId="76C6757C" w14:textId="77777777" w:rsidR="001878A5" w:rsidRDefault="001878A5">
            <w:pPr>
              <w:pStyle w:val="ConsPlusNormal"/>
              <w:jc w:val="center"/>
            </w:pPr>
            <w:r>
              <w:t>23,2</w:t>
            </w:r>
          </w:p>
        </w:tc>
        <w:tc>
          <w:tcPr>
            <w:tcW w:w="850" w:type="dxa"/>
            <w:vAlign w:val="center"/>
          </w:tcPr>
          <w:p w14:paraId="36961FB1" w14:textId="77777777" w:rsidR="001878A5" w:rsidRDefault="001878A5">
            <w:pPr>
              <w:pStyle w:val="ConsPlusNormal"/>
              <w:jc w:val="center"/>
            </w:pPr>
            <w:r>
              <w:t>24,6</w:t>
            </w:r>
          </w:p>
        </w:tc>
        <w:tc>
          <w:tcPr>
            <w:tcW w:w="850" w:type="dxa"/>
            <w:vAlign w:val="center"/>
          </w:tcPr>
          <w:p w14:paraId="384A96B4" w14:textId="77777777" w:rsidR="001878A5" w:rsidRDefault="001878A5">
            <w:pPr>
              <w:pStyle w:val="ConsPlusNormal"/>
              <w:jc w:val="center"/>
            </w:pPr>
            <w:r>
              <w:t>25,5</w:t>
            </w:r>
          </w:p>
        </w:tc>
        <w:tc>
          <w:tcPr>
            <w:tcW w:w="850" w:type="dxa"/>
            <w:vAlign w:val="center"/>
          </w:tcPr>
          <w:p w14:paraId="20844338" w14:textId="77777777" w:rsidR="001878A5" w:rsidRDefault="001878A5">
            <w:pPr>
              <w:pStyle w:val="ConsPlusNormal"/>
              <w:jc w:val="center"/>
            </w:pPr>
            <w:r>
              <w:t>26,5</w:t>
            </w:r>
          </w:p>
        </w:tc>
        <w:tc>
          <w:tcPr>
            <w:tcW w:w="850" w:type="dxa"/>
            <w:vAlign w:val="center"/>
          </w:tcPr>
          <w:p w14:paraId="0D138E4B" w14:textId="77777777" w:rsidR="001878A5" w:rsidRDefault="001878A5">
            <w:pPr>
              <w:pStyle w:val="ConsPlusNormal"/>
              <w:jc w:val="center"/>
            </w:pPr>
            <w:r>
              <w:t>28,0</w:t>
            </w:r>
          </w:p>
        </w:tc>
        <w:tc>
          <w:tcPr>
            <w:tcW w:w="850" w:type="dxa"/>
            <w:vAlign w:val="center"/>
          </w:tcPr>
          <w:p w14:paraId="424689A5" w14:textId="77777777" w:rsidR="001878A5" w:rsidRDefault="001878A5">
            <w:pPr>
              <w:pStyle w:val="ConsPlusNormal"/>
              <w:jc w:val="center"/>
            </w:pPr>
            <w:r>
              <w:t>26,2</w:t>
            </w:r>
          </w:p>
        </w:tc>
        <w:tc>
          <w:tcPr>
            <w:tcW w:w="850" w:type="dxa"/>
            <w:vAlign w:val="center"/>
          </w:tcPr>
          <w:p w14:paraId="271B53D6" w14:textId="77777777" w:rsidR="001878A5" w:rsidRDefault="001878A5">
            <w:pPr>
              <w:pStyle w:val="ConsPlusNormal"/>
              <w:jc w:val="center"/>
            </w:pPr>
            <w:r>
              <w:t>27,4</w:t>
            </w:r>
          </w:p>
        </w:tc>
      </w:tr>
      <w:tr w:rsidR="001878A5" w14:paraId="65CD1AEB" w14:textId="77777777">
        <w:tc>
          <w:tcPr>
            <w:tcW w:w="3118" w:type="dxa"/>
            <w:vAlign w:val="center"/>
          </w:tcPr>
          <w:p w14:paraId="71E99D1E" w14:textId="77777777" w:rsidR="001878A5" w:rsidRDefault="001878A5">
            <w:pPr>
              <w:pStyle w:val="ConsPlusNormal"/>
            </w:pPr>
            <w:r>
              <w:t>КФХ и ИП</w:t>
            </w:r>
          </w:p>
        </w:tc>
        <w:tc>
          <w:tcPr>
            <w:tcW w:w="850" w:type="dxa"/>
            <w:vAlign w:val="center"/>
          </w:tcPr>
          <w:p w14:paraId="2A3D8A20" w14:textId="77777777" w:rsidR="001878A5" w:rsidRDefault="001878A5">
            <w:pPr>
              <w:pStyle w:val="ConsPlusNormal"/>
              <w:jc w:val="center"/>
            </w:pPr>
            <w:r>
              <w:t>25,1</w:t>
            </w:r>
          </w:p>
        </w:tc>
        <w:tc>
          <w:tcPr>
            <w:tcW w:w="850" w:type="dxa"/>
            <w:vAlign w:val="center"/>
          </w:tcPr>
          <w:p w14:paraId="15E8BBC7" w14:textId="77777777" w:rsidR="001878A5" w:rsidRDefault="001878A5">
            <w:pPr>
              <w:pStyle w:val="ConsPlusNormal"/>
              <w:jc w:val="center"/>
            </w:pPr>
            <w:r>
              <w:t>26,0</w:t>
            </w:r>
          </w:p>
        </w:tc>
        <w:tc>
          <w:tcPr>
            <w:tcW w:w="850" w:type="dxa"/>
            <w:vAlign w:val="center"/>
          </w:tcPr>
          <w:p w14:paraId="1C788614" w14:textId="77777777" w:rsidR="001878A5" w:rsidRDefault="001878A5">
            <w:pPr>
              <w:pStyle w:val="ConsPlusNormal"/>
              <w:jc w:val="center"/>
            </w:pPr>
            <w:r>
              <w:t>26,6</w:t>
            </w:r>
          </w:p>
        </w:tc>
        <w:tc>
          <w:tcPr>
            <w:tcW w:w="850" w:type="dxa"/>
            <w:vAlign w:val="center"/>
          </w:tcPr>
          <w:p w14:paraId="56BC7D5D" w14:textId="77777777" w:rsidR="001878A5" w:rsidRDefault="001878A5">
            <w:pPr>
              <w:pStyle w:val="ConsPlusNormal"/>
              <w:jc w:val="center"/>
            </w:pPr>
            <w:r>
              <w:t>26,4</w:t>
            </w:r>
          </w:p>
        </w:tc>
        <w:tc>
          <w:tcPr>
            <w:tcW w:w="850" w:type="dxa"/>
            <w:vAlign w:val="center"/>
          </w:tcPr>
          <w:p w14:paraId="1822394C" w14:textId="77777777" w:rsidR="001878A5" w:rsidRDefault="001878A5">
            <w:pPr>
              <w:pStyle w:val="ConsPlusNormal"/>
              <w:jc w:val="center"/>
            </w:pPr>
            <w:r>
              <w:t>27,3</w:t>
            </w:r>
          </w:p>
        </w:tc>
        <w:tc>
          <w:tcPr>
            <w:tcW w:w="850" w:type="dxa"/>
            <w:vAlign w:val="center"/>
          </w:tcPr>
          <w:p w14:paraId="73FCCA49" w14:textId="77777777" w:rsidR="001878A5" w:rsidRDefault="001878A5">
            <w:pPr>
              <w:pStyle w:val="ConsPlusNormal"/>
              <w:jc w:val="center"/>
            </w:pPr>
            <w:r>
              <w:t>28,4</w:t>
            </w:r>
          </w:p>
        </w:tc>
        <w:tc>
          <w:tcPr>
            <w:tcW w:w="850" w:type="dxa"/>
            <w:vAlign w:val="center"/>
          </w:tcPr>
          <w:p w14:paraId="43E93CC5" w14:textId="77777777" w:rsidR="001878A5" w:rsidRDefault="001878A5">
            <w:pPr>
              <w:pStyle w:val="ConsPlusNormal"/>
              <w:jc w:val="center"/>
            </w:pPr>
            <w:r>
              <w:t>27,4</w:t>
            </w:r>
          </w:p>
        </w:tc>
      </w:tr>
      <w:tr w:rsidR="001878A5" w14:paraId="6FDCFF32" w14:textId="77777777">
        <w:tc>
          <w:tcPr>
            <w:tcW w:w="3118" w:type="dxa"/>
            <w:vAlign w:val="center"/>
          </w:tcPr>
          <w:p w14:paraId="088EA2E9" w14:textId="77777777" w:rsidR="001878A5" w:rsidRDefault="001878A5">
            <w:pPr>
              <w:pStyle w:val="ConsPlusNormal"/>
            </w:pPr>
            <w:r>
              <w:t>ЛПХ</w:t>
            </w:r>
          </w:p>
        </w:tc>
        <w:tc>
          <w:tcPr>
            <w:tcW w:w="850" w:type="dxa"/>
            <w:vAlign w:val="center"/>
          </w:tcPr>
          <w:p w14:paraId="630C6995" w14:textId="77777777" w:rsidR="001878A5" w:rsidRDefault="001878A5">
            <w:pPr>
              <w:pStyle w:val="ConsPlusNormal"/>
              <w:jc w:val="center"/>
            </w:pPr>
            <w:r>
              <w:t>51,6</w:t>
            </w:r>
          </w:p>
        </w:tc>
        <w:tc>
          <w:tcPr>
            <w:tcW w:w="850" w:type="dxa"/>
            <w:vAlign w:val="center"/>
          </w:tcPr>
          <w:p w14:paraId="6E3B6805" w14:textId="77777777" w:rsidR="001878A5" w:rsidRDefault="001878A5">
            <w:pPr>
              <w:pStyle w:val="ConsPlusNormal"/>
              <w:jc w:val="center"/>
            </w:pPr>
            <w:r>
              <w:t>49,4</w:t>
            </w:r>
          </w:p>
        </w:tc>
        <w:tc>
          <w:tcPr>
            <w:tcW w:w="850" w:type="dxa"/>
            <w:vAlign w:val="center"/>
          </w:tcPr>
          <w:p w14:paraId="7812816C" w14:textId="77777777" w:rsidR="001878A5" w:rsidRDefault="001878A5">
            <w:pPr>
              <w:pStyle w:val="ConsPlusNormal"/>
              <w:jc w:val="center"/>
            </w:pPr>
            <w:r>
              <w:t>47,9</w:t>
            </w:r>
          </w:p>
        </w:tc>
        <w:tc>
          <w:tcPr>
            <w:tcW w:w="850" w:type="dxa"/>
            <w:vAlign w:val="center"/>
          </w:tcPr>
          <w:p w14:paraId="78FC04F1" w14:textId="77777777" w:rsidR="001878A5" w:rsidRDefault="001878A5">
            <w:pPr>
              <w:pStyle w:val="ConsPlusNormal"/>
              <w:jc w:val="center"/>
            </w:pPr>
            <w:r>
              <w:t>47,1</w:t>
            </w:r>
          </w:p>
        </w:tc>
        <w:tc>
          <w:tcPr>
            <w:tcW w:w="850" w:type="dxa"/>
            <w:vAlign w:val="center"/>
          </w:tcPr>
          <w:p w14:paraId="7756835D" w14:textId="77777777" w:rsidR="001878A5" w:rsidRDefault="001878A5">
            <w:pPr>
              <w:pStyle w:val="ConsPlusNormal"/>
              <w:jc w:val="center"/>
            </w:pPr>
            <w:r>
              <w:t>44,7</w:t>
            </w:r>
          </w:p>
        </w:tc>
        <w:tc>
          <w:tcPr>
            <w:tcW w:w="850" w:type="dxa"/>
            <w:vAlign w:val="center"/>
          </w:tcPr>
          <w:p w14:paraId="4CFA83B1" w14:textId="77777777" w:rsidR="001878A5" w:rsidRDefault="001878A5">
            <w:pPr>
              <w:pStyle w:val="ConsPlusNormal"/>
              <w:jc w:val="center"/>
            </w:pPr>
            <w:r>
              <w:t>45,4</w:t>
            </w:r>
          </w:p>
        </w:tc>
        <w:tc>
          <w:tcPr>
            <w:tcW w:w="850" w:type="dxa"/>
            <w:vAlign w:val="center"/>
          </w:tcPr>
          <w:p w14:paraId="419AEF59" w14:textId="77777777" w:rsidR="001878A5" w:rsidRDefault="001878A5">
            <w:pPr>
              <w:pStyle w:val="ConsPlusNormal"/>
              <w:jc w:val="center"/>
            </w:pPr>
            <w:r>
              <w:t>45,2</w:t>
            </w:r>
          </w:p>
        </w:tc>
      </w:tr>
      <w:tr w:rsidR="001878A5" w14:paraId="355D58E3" w14:textId="77777777">
        <w:tc>
          <w:tcPr>
            <w:tcW w:w="3118" w:type="dxa"/>
            <w:vAlign w:val="center"/>
          </w:tcPr>
          <w:p w14:paraId="0C372784" w14:textId="77777777" w:rsidR="001878A5" w:rsidRDefault="001878A5">
            <w:pPr>
              <w:pStyle w:val="ConsPlusNormal"/>
            </w:pPr>
            <w:r>
              <w:t>Из общего объема производства продукции сельского хозяйства:</w:t>
            </w:r>
          </w:p>
        </w:tc>
        <w:tc>
          <w:tcPr>
            <w:tcW w:w="850" w:type="dxa"/>
            <w:vAlign w:val="center"/>
          </w:tcPr>
          <w:p w14:paraId="3AF39A4B" w14:textId="77777777" w:rsidR="001878A5" w:rsidRDefault="001878A5">
            <w:pPr>
              <w:pStyle w:val="ConsPlusNormal"/>
            </w:pPr>
          </w:p>
        </w:tc>
        <w:tc>
          <w:tcPr>
            <w:tcW w:w="850" w:type="dxa"/>
            <w:vAlign w:val="center"/>
          </w:tcPr>
          <w:p w14:paraId="2E72F096" w14:textId="77777777" w:rsidR="001878A5" w:rsidRDefault="001878A5">
            <w:pPr>
              <w:pStyle w:val="ConsPlusNormal"/>
            </w:pPr>
          </w:p>
        </w:tc>
        <w:tc>
          <w:tcPr>
            <w:tcW w:w="850" w:type="dxa"/>
            <w:vAlign w:val="center"/>
          </w:tcPr>
          <w:p w14:paraId="0A846CF5" w14:textId="77777777" w:rsidR="001878A5" w:rsidRDefault="001878A5">
            <w:pPr>
              <w:pStyle w:val="ConsPlusNormal"/>
            </w:pPr>
          </w:p>
        </w:tc>
        <w:tc>
          <w:tcPr>
            <w:tcW w:w="850" w:type="dxa"/>
            <w:vAlign w:val="center"/>
          </w:tcPr>
          <w:p w14:paraId="1554AAE7" w14:textId="77777777" w:rsidR="001878A5" w:rsidRDefault="001878A5">
            <w:pPr>
              <w:pStyle w:val="ConsPlusNormal"/>
            </w:pPr>
          </w:p>
        </w:tc>
        <w:tc>
          <w:tcPr>
            <w:tcW w:w="850" w:type="dxa"/>
            <w:vAlign w:val="center"/>
          </w:tcPr>
          <w:p w14:paraId="6C2D26B9" w14:textId="77777777" w:rsidR="001878A5" w:rsidRDefault="001878A5">
            <w:pPr>
              <w:pStyle w:val="ConsPlusNormal"/>
            </w:pPr>
          </w:p>
        </w:tc>
        <w:tc>
          <w:tcPr>
            <w:tcW w:w="850" w:type="dxa"/>
            <w:vAlign w:val="center"/>
          </w:tcPr>
          <w:p w14:paraId="1B337A00" w14:textId="77777777" w:rsidR="001878A5" w:rsidRDefault="001878A5">
            <w:pPr>
              <w:pStyle w:val="ConsPlusNormal"/>
            </w:pPr>
          </w:p>
        </w:tc>
        <w:tc>
          <w:tcPr>
            <w:tcW w:w="850" w:type="dxa"/>
            <w:vAlign w:val="center"/>
          </w:tcPr>
          <w:p w14:paraId="20DC0FF8" w14:textId="77777777" w:rsidR="001878A5" w:rsidRDefault="001878A5">
            <w:pPr>
              <w:pStyle w:val="ConsPlusNormal"/>
            </w:pPr>
          </w:p>
        </w:tc>
      </w:tr>
      <w:tr w:rsidR="001878A5" w14:paraId="23DAB37A" w14:textId="77777777">
        <w:tc>
          <w:tcPr>
            <w:tcW w:w="3118" w:type="dxa"/>
            <w:vAlign w:val="center"/>
          </w:tcPr>
          <w:p w14:paraId="5927D45B" w14:textId="77777777" w:rsidR="001878A5" w:rsidRDefault="001878A5">
            <w:pPr>
              <w:pStyle w:val="ConsPlusNormal"/>
            </w:pPr>
            <w:r>
              <w:t>продукция растениеводства</w:t>
            </w:r>
          </w:p>
        </w:tc>
        <w:tc>
          <w:tcPr>
            <w:tcW w:w="850" w:type="dxa"/>
            <w:vAlign w:val="center"/>
          </w:tcPr>
          <w:p w14:paraId="680A835E" w14:textId="77777777" w:rsidR="001878A5" w:rsidRDefault="001878A5">
            <w:pPr>
              <w:pStyle w:val="ConsPlusNormal"/>
              <w:jc w:val="center"/>
            </w:pPr>
            <w:r>
              <w:t>5 515</w:t>
            </w:r>
          </w:p>
        </w:tc>
        <w:tc>
          <w:tcPr>
            <w:tcW w:w="850" w:type="dxa"/>
            <w:vAlign w:val="center"/>
          </w:tcPr>
          <w:p w14:paraId="765EA4F5" w14:textId="77777777" w:rsidR="001878A5" w:rsidRDefault="001878A5">
            <w:pPr>
              <w:pStyle w:val="ConsPlusNormal"/>
              <w:jc w:val="center"/>
            </w:pPr>
            <w:r>
              <w:t>5 933</w:t>
            </w:r>
          </w:p>
        </w:tc>
        <w:tc>
          <w:tcPr>
            <w:tcW w:w="850" w:type="dxa"/>
            <w:vAlign w:val="center"/>
          </w:tcPr>
          <w:p w14:paraId="27EB35DA" w14:textId="77777777" w:rsidR="001878A5" w:rsidRDefault="001878A5">
            <w:pPr>
              <w:pStyle w:val="ConsPlusNormal"/>
              <w:jc w:val="center"/>
            </w:pPr>
            <w:r>
              <w:t>6 464</w:t>
            </w:r>
          </w:p>
        </w:tc>
        <w:tc>
          <w:tcPr>
            <w:tcW w:w="850" w:type="dxa"/>
            <w:vAlign w:val="center"/>
          </w:tcPr>
          <w:p w14:paraId="057DC6F0" w14:textId="77777777" w:rsidR="001878A5" w:rsidRDefault="001878A5">
            <w:pPr>
              <w:pStyle w:val="ConsPlusNormal"/>
              <w:jc w:val="center"/>
            </w:pPr>
            <w:r>
              <w:t>6 040</w:t>
            </w:r>
          </w:p>
        </w:tc>
        <w:tc>
          <w:tcPr>
            <w:tcW w:w="850" w:type="dxa"/>
            <w:vAlign w:val="center"/>
          </w:tcPr>
          <w:p w14:paraId="45459764" w14:textId="77777777" w:rsidR="001878A5" w:rsidRDefault="001878A5">
            <w:pPr>
              <w:pStyle w:val="ConsPlusNormal"/>
              <w:jc w:val="center"/>
            </w:pPr>
            <w:r>
              <w:t>6 512</w:t>
            </w:r>
          </w:p>
        </w:tc>
        <w:tc>
          <w:tcPr>
            <w:tcW w:w="850" w:type="dxa"/>
            <w:vAlign w:val="center"/>
          </w:tcPr>
          <w:p w14:paraId="19CDA5A1" w14:textId="77777777" w:rsidR="001878A5" w:rsidRDefault="001878A5">
            <w:pPr>
              <w:pStyle w:val="ConsPlusNormal"/>
              <w:jc w:val="center"/>
            </w:pPr>
            <w:r>
              <w:t>7 789</w:t>
            </w:r>
          </w:p>
        </w:tc>
        <w:tc>
          <w:tcPr>
            <w:tcW w:w="850" w:type="dxa"/>
            <w:vAlign w:val="center"/>
          </w:tcPr>
          <w:p w14:paraId="0157E437" w14:textId="77777777" w:rsidR="001878A5" w:rsidRDefault="001878A5">
            <w:pPr>
              <w:pStyle w:val="ConsPlusNormal"/>
              <w:jc w:val="center"/>
            </w:pPr>
            <w:r>
              <w:t>7 974</w:t>
            </w:r>
          </w:p>
        </w:tc>
      </w:tr>
      <w:tr w:rsidR="001878A5" w14:paraId="122566BC" w14:textId="77777777">
        <w:tc>
          <w:tcPr>
            <w:tcW w:w="3118" w:type="dxa"/>
            <w:vAlign w:val="center"/>
          </w:tcPr>
          <w:p w14:paraId="18240A38" w14:textId="77777777" w:rsidR="001878A5" w:rsidRDefault="001878A5">
            <w:pPr>
              <w:pStyle w:val="ConsPlusNormal"/>
            </w:pPr>
            <w:r>
              <w:t>продукция животноводства</w:t>
            </w:r>
          </w:p>
        </w:tc>
        <w:tc>
          <w:tcPr>
            <w:tcW w:w="850" w:type="dxa"/>
            <w:vAlign w:val="center"/>
          </w:tcPr>
          <w:p w14:paraId="39A8BC7B" w14:textId="77777777" w:rsidR="001878A5" w:rsidRDefault="001878A5">
            <w:pPr>
              <w:pStyle w:val="ConsPlusNormal"/>
              <w:jc w:val="center"/>
            </w:pPr>
            <w:r>
              <w:t>12 712</w:t>
            </w:r>
          </w:p>
        </w:tc>
        <w:tc>
          <w:tcPr>
            <w:tcW w:w="850" w:type="dxa"/>
            <w:vAlign w:val="center"/>
          </w:tcPr>
          <w:p w14:paraId="19538A5F" w14:textId="77777777" w:rsidR="001878A5" w:rsidRDefault="001878A5">
            <w:pPr>
              <w:pStyle w:val="ConsPlusNormal"/>
              <w:jc w:val="center"/>
            </w:pPr>
            <w:r>
              <w:t>13 510</w:t>
            </w:r>
          </w:p>
        </w:tc>
        <w:tc>
          <w:tcPr>
            <w:tcW w:w="850" w:type="dxa"/>
            <w:vAlign w:val="center"/>
          </w:tcPr>
          <w:p w14:paraId="34F02BD7" w14:textId="77777777" w:rsidR="001878A5" w:rsidRDefault="001878A5">
            <w:pPr>
              <w:pStyle w:val="ConsPlusNormal"/>
              <w:jc w:val="center"/>
            </w:pPr>
            <w:r>
              <w:t>13 791</w:t>
            </w:r>
          </w:p>
        </w:tc>
        <w:tc>
          <w:tcPr>
            <w:tcW w:w="850" w:type="dxa"/>
            <w:vAlign w:val="center"/>
          </w:tcPr>
          <w:p w14:paraId="7CCE9BF6" w14:textId="77777777" w:rsidR="001878A5" w:rsidRDefault="001878A5">
            <w:pPr>
              <w:pStyle w:val="ConsPlusNormal"/>
              <w:jc w:val="center"/>
            </w:pPr>
            <w:r>
              <w:t>14 683</w:t>
            </w:r>
          </w:p>
        </w:tc>
        <w:tc>
          <w:tcPr>
            <w:tcW w:w="850" w:type="dxa"/>
            <w:vAlign w:val="center"/>
          </w:tcPr>
          <w:p w14:paraId="1D4229CD" w14:textId="77777777" w:rsidR="001878A5" w:rsidRDefault="001878A5">
            <w:pPr>
              <w:pStyle w:val="ConsPlusNormal"/>
              <w:jc w:val="center"/>
            </w:pPr>
            <w:r>
              <w:t>15 418</w:t>
            </w:r>
          </w:p>
        </w:tc>
        <w:tc>
          <w:tcPr>
            <w:tcW w:w="850" w:type="dxa"/>
            <w:vAlign w:val="center"/>
          </w:tcPr>
          <w:p w14:paraId="0E4A53A6" w14:textId="77777777" w:rsidR="001878A5" w:rsidRDefault="001878A5">
            <w:pPr>
              <w:pStyle w:val="ConsPlusNormal"/>
              <w:jc w:val="center"/>
            </w:pPr>
            <w:r>
              <w:t>17 183</w:t>
            </w:r>
          </w:p>
        </w:tc>
        <w:tc>
          <w:tcPr>
            <w:tcW w:w="850" w:type="dxa"/>
            <w:vAlign w:val="center"/>
          </w:tcPr>
          <w:p w14:paraId="5477C74B" w14:textId="77777777" w:rsidR="001878A5" w:rsidRDefault="001878A5">
            <w:pPr>
              <w:pStyle w:val="ConsPlusNormal"/>
              <w:jc w:val="center"/>
            </w:pPr>
            <w:r>
              <w:t>17 807</w:t>
            </w:r>
          </w:p>
        </w:tc>
      </w:tr>
      <w:tr w:rsidR="001878A5" w14:paraId="73C45E0B" w14:textId="77777777">
        <w:tc>
          <w:tcPr>
            <w:tcW w:w="3118" w:type="dxa"/>
            <w:vAlign w:val="center"/>
          </w:tcPr>
          <w:p w14:paraId="3FE2EFA5" w14:textId="77777777" w:rsidR="001878A5" w:rsidRDefault="001878A5">
            <w:pPr>
              <w:pStyle w:val="ConsPlusNormal"/>
              <w:jc w:val="center"/>
            </w:pPr>
            <w:r>
              <w:t>в % к итогу</w:t>
            </w:r>
          </w:p>
        </w:tc>
        <w:tc>
          <w:tcPr>
            <w:tcW w:w="850" w:type="dxa"/>
            <w:vAlign w:val="center"/>
          </w:tcPr>
          <w:p w14:paraId="0010735F" w14:textId="77777777" w:rsidR="001878A5" w:rsidRDefault="001878A5">
            <w:pPr>
              <w:pStyle w:val="ConsPlusNormal"/>
            </w:pPr>
          </w:p>
        </w:tc>
        <w:tc>
          <w:tcPr>
            <w:tcW w:w="850" w:type="dxa"/>
            <w:vAlign w:val="center"/>
          </w:tcPr>
          <w:p w14:paraId="1226C29B" w14:textId="77777777" w:rsidR="001878A5" w:rsidRDefault="001878A5">
            <w:pPr>
              <w:pStyle w:val="ConsPlusNormal"/>
            </w:pPr>
          </w:p>
        </w:tc>
        <w:tc>
          <w:tcPr>
            <w:tcW w:w="850" w:type="dxa"/>
            <w:vAlign w:val="center"/>
          </w:tcPr>
          <w:p w14:paraId="74046589" w14:textId="77777777" w:rsidR="001878A5" w:rsidRDefault="001878A5">
            <w:pPr>
              <w:pStyle w:val="ConsPlusNormal"/>
            </w:pPr>
          </w:p>
        </w:tc>
        <w:tc>
          <w:tcPr>
            <w:tcW w:w="850" w:type="dxa"/>
            <w:vAlign w:val="center"/>
          </w:tcPr>
          <w:p w14:paraId="67B82D3A" w14:textId="77777777" w:rsidR="001878A5" w:rsidRDefault="001878A5">
            <w:pPr>
              <w:pStyle w:val="ConsPlusNormal"/>
            </w:pPr>
          </w:p>
        </w:tc>
        <w:tc>
          <w:tcPr>
            <w:tcW w:w="850" w:type="dxa"/>
            <w:vAlign w:val="center"/>
          </w:tcPr>
          <w:p w14:paraId="1FABE676" w14:textId="77777777" w:rsidR="001878A5" w:rsidRDefault="001878A5">
            <w:pPr>
              <w:pStyle w:val="ConsPlusNormal"/>
            </w:pPr>
          </w:p>
        </w:tc>
        <w:tc>
          <w:tcPr>
            <w:tcW w:w="850" w:type="dxa"/>
            <w:vAlign w:val="center"/>
          </w:tcPr>
          <w:p w14:paraId="20B4EEEC" w14:textId="77777777" w:rsidR="001878A5" w:rsidRDefault="001878A5">
            <w:pPr>
              <w:pStyle w:val="ConsPlusNormal"/>
            </w:pPr>
          </w:p>
        </w:tc>
        <w:tc>
          <w:tcPr>
            <w:tcW w:w="850" w:type="dxa"/>
            <w:vAlign w:val="center"/>
          </w:tcPr>
          <w:p w14:paraId="583E9419" w14:textId="77777777" w:rsidR="001878A5" w:rsidRDefault="001878A5">
            <w:pPr>
              <w:pStyle w:val="ConsPlusNormal"/>
            </w:pPr>
          </w:p>
        </w:tc>
      </w:tr>
      <w:tr w:rsidR="001878A5" w14:paraId="6C407BF6" w14:textId="77777777">
        <w:tc>
          <w:tcPr>
            <w:tcW w:w="3118" w:type="dxa"/>
            <w:vAlign w:val="center"/>
          </w:tcPr>
          <w:p w14:paraId="4F58B977" w14:textId="77777777" w:rsidR="001878A5" w:rsidRDefault="001878A5">
            <w:pPr>
              <w:pStyle w:val="ConsPlusNormal"/>
            </w:pPr>
            <w:r>
              <w:t>продукция растениеводства</w:t>
            </w:r>
          </w:p>
        </w:tc>
        <w:tc>
          <w:tcPr>
            <w:tcW w:w="850" w:type="dxa"/>
            <w:vAlign w:val="center"/>
          </w:tcPr>
          <w:p w14:paraId="19CFF29C" w14:textId="77777777" w:rsidR="001878A5" w:rsidRDefault="001878A5">
            <w:pPr>
              <w:pStyle w:val="ConsPlusNormal"/>
              <w:jc w:val="center"/>
            </w:pPr>
            <w:r>
              <w:t>30,3</w:t>
            </w:r>
          </w:p>
        </w:tc>
        <w:tc>
          <w:tcPr>
            <w:tcW w:w="850" w:type="dxa"/>
            <w:vAlign w:val="center"/>
          </w:tcPr>
          <w:p w14:paraId="599AFF1F" w14:textId="77777777" w:rsidR="001878A5" w:rsidRDefault="001878A5">
            <w:pPr>
              <w:pStyle w:val="ConsPlusNormal"/>
              <w:jc w:val="center"/>
            </w:pPr>
            <w:r>
              <w:t>30,5</w:t>
            </w:r>
          </w:p>
        </w:tc>
        <w:tc>
          <w:tcPr>
            <w:tcW w:w="850" w:type="dxa"/>
            <w:vAlign w:val="center"/>
          </w:tcPr>
          <w:p w14:paraId="2A3A27CC" w14:textId="77777777" w:rsidR="001878A5" w:rsidRDefault="001878A5">
            <w:pPr>
              <w:pStyle w:val="ConsPlusNormal"/>
              <w:jc w:val="center"/>
            </w:pPr>
            <w:r>
              <w:t>31,9</w:t>
            </w:r>
          </w:p>
        </w:tc>
        <w:tc>
          <w:tcPr>
            <w:tcW w:w="850" w:type="dxa"/>
            <w:vAlign w:val="center"/>
          </w:tcPr>
          <w:p w14:paraId="1415874B" w14:textId="77777777" w:rsidR="001878A5" w:rsidRDefault="001878A5">
            <w:pPr>
              <w:pStyle w:val="ConsPlusNormal"/>
              <w:jc w:val="center"/>
            </w:pPr>
            <w:r>
              <w:t>29,1</w:t>
            </w:r>
          </w:p>
        </w:tc>
        <w:tc>
          <w:tcPr>
            <w:tcW w:w="850" w:type="dxa"/>
            <w:vAlign w:val="center"/>
          </w:tcPr>
          <w:p w14:paraId="18F3F4FB" w14:textId="77777777" w:rsidR="001878A5" w:rsidRDefault="001878A5">
            <w:pPr>
              <w:pStyle w:val="ConsPlusNormal"/>
              <w:jc w:val="center"/>
            </w:pPr>
            <w:r>
              <w:t>29,7</w:t>
            </w:r>
          </w:p>
        </w:tc>
        <w:tc>
          <w:tcPr>
            <w:tcW w:w="850" w:type="dxa"/>
            <w:vAlign w:val="center"/>
          </w:tcPr>
          <w:p w14:paraId="620A0584" w14:textId="77777777" w:rsidR="001878A5" w:rsidRDefault="001878A5">
            <w:pPr>
              <w:pStyle w:val="ConsPlusNormal"/>
              <w:jc w:val="center"/>
            </w:pPr>
            <w:r>
              <w:t>31,2</w:t>
            </w:r>
          </w:p>
        </w:tc>
        <w:tc>
          <w:tcPr>
            <w:tcW w:w="850" w:type="dxa"/>
            <w:vAlign w:val="center"/>
          </w:tcPr>
          <w:p w14:paraId="35828BF8" w14:textId="77777777" w:rsidR="001878A5" w:rsidRDefault="001878A5">
            <w:pPr>
              <w:pStyle w:val="ConsPlusNormal"/>
              <w:jc w:val="center"/>
            </w:pPr>
            <w:r>
              <w:t>30,9</w:t>
            </w:r>
          </w:p>
        </w:tc>
      </w:tr>
      <w:tr w:rsidR="001878A5" w14:paraId="6B358CC5" w14:textId="77777777">
        <w:tc>
          <w:tcPr>
            <w:tcW w:w="3118" w:type="dxa"/>
            <w:vAlign w:val="center"/>
          </w:tcPr>
          <w:p w14:paraId="00E08887" w14:textId="77777777" w:rsidR="001878A5" w:rsidRDefault="001878A5">
            <w:pPr>
              <w:pStyle w:val="ConsPlusNormal"/>
            </w:pPr>
            <w:r>
              <w:t>продукция животноводства</w:t>
            </w:r>
          </w:p>
        </w:tc>
        <w:tc>
          <w:tcPr>
            <w:tcW w:w="850" w:type="dxa"/>
            <w:vAlign w:val="center"/>
          </w:tcPr>
          <w:p w14:paraId="40E255C5" w14:textId="77777777" w:rsidR="001878A5" w:rsidRDefault="001878A5">
            <w:pPr>
              <w:pStyle w:val="ConsPlusNormal"/>
              <w:jc w:val="center"/>
            </w:pPr>
            <w:r>
              <w:t>69,7</w:t>
            </w:r>
          </w:p>
        </w:tc>
        <w:tc>
          <w:tcPr>
            <w:tcW w:w="850" w:type="dxa"/>
            <w:vAlign w:val="center"/>
          </w:tcPr>
          <w:p w14:paraId="46013F48" w14:textId="77777777" w:rsidR="001878A5" w:rsidRDefault="001878A5">
            <w:pPr>
              <w:pStyle w:val="ConsPlusNormal"/>
              <w:jc w:val="center"/>
            </w:pPr>
            <w:r>
              <w:t>69,5</w:t>
            </w:r>
          </w:p>
        </w:tc>
        <w:tc>
          <w:tcPr>
            <w:tcW w:w="850" w:type="dxa"/>
            <w:vAlign w:val="center"/>
          </w:tcPr>
          <w:p w14:paraId="38E594DC" w14:textId="77777777" w:rsidR="001878A5" w:rsidRDefault="001878A5">
            <w:pPr>
              <w:pStyle w:val="ConsPlusNormal"/>
              <w:jc w:val="center"/>
            </w:pPr>
            <w:r>
              <w:t>68,1</w:t>
            </w:r>
          </w:p>
        </w:tc>
        <w:tc>
          <w:tcPr>
            <w:tcW w:w="850" w:type="dxa"/>
            <w:vAlign w:val="center"/>
          </w:tcPr>
          <w:p w14:paraId="5A8C7E62" w14:textId="77777777" w:rsidR="001878A5" w:rsidRDefault="001878A5">
            <w:pPr>
              <w:pStyle w:val="ConsPlusNormal"/>
              <w:jc w:val="center"/>
            </w:pPr>
            <w:r>
              <w:t>70,9</w:t>
            </w:r>
          </w:p>
        </w:tc>
        <w:tc>
          <w:tcPr>
            <w:tcW w:w="850" w:type="dxa"/>
            <w:vAlign w:val="center"/>
          </w:tcPr>
          <w:p w14:paraId="5AD953DC" w14:textId="77777777" w:rsidR="001878A5" w:rsidRDefault="001878A5">
            <w:pPr>
              <w:pStyle w:val="ConsPlusNormal"/>
              <w:jc w:val="center"/>
            </w:pPr>
            <w:r>
              <w:t>70,3</w:t>
            </w:r>
          </w:p>
        </w:tc>
        <w:tc>
          <w:tcPr>
            <w:tcW w:w="850" w:type="dxa"/>
            <w:vAlign w:val="center"/>
          </w:tcPr>
          <w:p w14:paraId="5E730C17" w14:textId="77777777" w:rsidR="001878A5" w:rsidRDefault="001878A5">
            <w:pPr>
              <w:pStyle w:val="ConsPlusNormal"/>
              <w:jc w:val="center"/>
            </w:pPr>
            <w:r>
              <w:t>68,8</w:t>
            </w:r>
          </w:p>
        </w:tc>
        <w:tc>
          <w:tcPr>
            <w:tcW w:w="850" w:type="dxa"/>
            <w:vAlign w:val="center"/>
          </w:tcPr>
          <w:p w14:paraId="7EA3C124" w14:textId="77777777" w:rsidR="001878A5" w:rsidRDefault="001878A5">
            <w:pPr>
              <w:pStyle w:val="ConsPlusNormal"/>
              <w:jc w:val="center"/>
            </w:pPr>
            <w:r>
              <w:t>69,1</w:t>
            </w:r>
          </w:p>
        </w:tc>
      </w:tr>
    </w:tbl>
    <w:p w14:paraId="006643CD" w14:textId="77777777" w:rsidR="001878A5" w:rsidRDefault="001878A5">
      <w:pPr>
        <w:pStyle w:val="ConsPlusNormal"/>
        <w:jc w:val="both"/>
      </w:pPr>
    </w:p>
    <w:p w14:paraId="6E43C80B" w14:textId="77777777" w:rsidR="001878A5" w:rsidRDefault="001878A5">
      <w:pPr>
        <w:pStyle w:val="ConsPlusNormal"/>
        <w:ind w:firstLine="540"/>
        <w:jc w:val="both"/>
      </w:pPr>
      <w:r>
        <w:t>Прирост производства продукции сельского хозяйства в 2017 - 2018 годах после непрерывного спада с 2010 года был обеспечен за счет изменения состава прямых субсидий из государственного бюджета Республики Саха (Якутия) в пользу инвестиционных затрат:</w:t>
      </w:r>
    </w:p>
    <w:p w14:paraId="395E2D28" w14:textId="77777777" w:rsidR="001878A5" w:rsidRDefault="001878A5">
      <w:pPr>
        <w:pStyle w:val="ConsPlusNormal"/>
        <w:spacing w:before="220"/>
        <w:ind w:firstLine="540"/>
        <w:jc w:val="both"/>
      </w:pPr>
      <w:r>
        <w:t>за 2015 - 2018 годы в рамках грантовой поддержки сельскохозяйственных потребительских кооперативов для развития материально-технической базы оказана поддержка 72 проектам по переработке сельскохозяйственной продукции;</w:t>
      </w:r>
    </w:p>
    <w:p w14:paraId="6CF7339E" w14:textId="77777777" w:rsidR="001878A5" w:rsidRDefault="001878A5">
      <w:pPr>
        <w:pStyle w:val="ConsPlusNormal"/>
        <w:spacing w:before="220"/>
        <w:ind w:firstLine="540"/>
        <w:jc w:val="both"/>
      </w:pPr>
      <w:r>
        <w:t>за 2014 - 2018 годы построено 65 животноводческих комплексов общей мощностью 9 тысяч скотомест;</w:t>
      </w:r>
    </w:p>
    <w:p w14:paraId="6284174D" w14:textId="77777777" w:rsidR="001878A5" w:rsidRDefault="001878A5">
      <w:pPr>
        <w:pStyle w:val="ConsPlusNormal"/>
        <w:spacing w:before="220"/>
        <w:ind w:firstLine="540"/>
        <w:jc w:val="both"/>
      </w:pPr>
      <w:r>
        <w:t xml:space="preserve">во исполнение </w:t>
      </w:r>
      <w:hyperlink r:id="rId29" w:history="1">
        <w:r>
          <w:rPr>
            <w:color w:val="0000FF"/>
          </w:rPr>
          <w:t>Указа</w:t>
        </w:r>
      </w:hyperlink>
      <w:r>
        <w:t xml:space="preserve"> Главы Республики Саха (Якутия) от 22.08.2016 N 1373 "О мерах по развитию табунного коневодства в Республике Саха (Якутия)" за 2017 - 2018 годы построено 199 коневодческих баз;</w:t>
      </w:r>
    </w:p>
    <w:p w14:paraId="007EDC30" w14:textId="77777777" w:rsidR="001878A5" w:rsidRDefault="001878A5">
      <w:pPr>
        <w:pStyle w:val="ConsPlusNormal"/>
        <w:spacing w:before="220"/>
        <w:ind w:firstLine="540"/>
        <w:jc w:val="both"/>
      </w:pPr>
      <w:r>
        <w:t>в 2017 - 2018 годах реализованы муниципальные программы развития кормопроизводства с паритетным софинансированием из государственного бюджета Республики Саха (Якутия) и местных бюджетов муниципальных районов (городских округов). В 2017 году софинансировано 9 программ, в 2018 году - 14 программ. Введено 30 силосных траншей, построено 1341 км изгородей, восстановлено 7 447 га заброшенных пашен, приобретено 228 единиц пропашной с/х техники и оборудования;</w:t>
      </w:r>
    </w:p>
    <w:p w14:paraId="1DD1D08A" w14:textId="77777777" w:rsidR="001878A5" w:rsidRDefault="001878A5">
      <w:pPr>
        <w:pStyle w:val="ConsPlusNormal"/>
        <w:spacing w:before="220"/>
        <w:ind w:firstLine="540"/>
        <w:jc w:val="both"/>
      </w:pPr>
      <w:r>
        <w:t>за счет увеличения финансирования подпрограммы "Развитие мелиорации сельскохозяйственных земель" за 2017 - 2018 годы в оборот вовлечено 3,5 тыс. га выбывших земель, произведен капремонт 5 мелиоративных систем и гидротехнических сооружений;</w:t>
      </w:r>
    </w:p>
    <w:p w14:paraId="153A1355" w14:textId="77777777" w:rsidR="001878A5" w:rsidRDefault="001878A5">
      <w:pPr>
        <w:pStyle w:val="ConsPlusNormal"/>
        <w:spacing w:before="220"/>
        <w:ind w:firstLine="540"/>
        <w:jc w:val="both"/>
      </w:pPr>
      <w:r>
        <w:t>за 2012 - 2017 годы построено 22 хранилища овощей и картофеля общей мощностью 10 тыс. тонн с доведением общего количества используемых хранилищ до 87.</w:t>
      </w:r>
    </w:p>
    <w:p w14:paraId="700450A5" w14:textId="77777777" w:rsidR="001878A5" w:rsidRDefault="001878A5">
      <w:pPr>
        <w:pStyle w:val="ConsPlusNormal"/>
        <w:spacing w:before="220"/>
        <w:ind w:firstLine="540"/>
        <w:jc w:val="both"/>
      </w:pPr>
      <w:r>
        <w:t>На динамику сельскохозяйственного производства положительно повлияла реализация с 2015 года программы финансового оздоровления скотоводческих хозяйств, имеющих не менее 100 голов дойного стада - в 2015 году в программу вошло 47 хозяйств, на текущую дату участниками программы являются 65 хозяйств.</w:t>
      </w:r>
    </w:p>
    <w:p w14:paraId="7096CB4D" w14:textId="77777777" w:rsidR="001878A5" w:rsidRDefault="001878A5">
      <w:pPr>
        <w:pStyle w:val="ConsPlusNormal"/>
        <w:spacing w:before="220"/>
        <w:ind w:firstLine="540"/>
        <w:jc w:val="both"/>
      </w:pPr>
      <w:r>
        <w:t>В 2016 - 2017 годах оказана поддержка муниципальных программ сельского хозяйства 40 сельских поселений с размерами грантов от 2 до 3 млн. рублей.</w:t>
      </w:r>
    </w:p>
    <w:p w14:paraId="64024D38" w14:textId="77777777" w:rsidR="001878A5" w:rsidRDefault="001878A5">
      <w:pPr>
        <w:pStyle w:val="ConsPlusNormal"/>
        <w:spacing w:before="220"/>
        <w:ind w:firstLine="540"/>
        <w:jc w:val="both"/>
      </w:pPr>
      <w:r>
        <w:t>В целом недостаточные темпы прироста валовой продукции сельского хозяйства отрицательно сказались на выполнении основных целевых индикаторов в целом по Программе. Их состав неоднократно менялся с увеличением количества индикаторов от 7 до 9. Постоянными целевыми индикаторами, доводимыми ежегодно, являются индексы физического объема:</w:t>
      </w:r>
    </w:p>
    <w:p w14:paraId="47594E1C" w14:textId="77777777" w:rsidR="001878A5" w:rsidRDefault="001878A5">
      <w:pPr>
        <w:pStyle w:val="ConsPlusNormal"/>
        <w:spacing w:before="220"/>
        <w:ind w:firstLine="540"/>
        <w:jc w:val="both"/>
      </w:pPr>
      <w:r>
        <w:t>продукции сельского хозяйства (в том числе растениеводства и животноводства);</w:t>
      </w:r>
    </w:p>
    <w:p w14:paraId="4816702C" w14:textId="77777777" w:rsidR="001878A5" w:rsidRDefault="001878A5">
      <w:pPr>
        <w:pStyle w:val="ConsPlusNormal"/>
        <w:spacing w:before="220"/>
        <w:ind w:firstLine="540"/>
        <w:jc w:val="both"/>
      </w:pPr>
      <w:r>
        <w:t>производства пищевых продуктов и напитков;</w:t>
      </w:r>
    </w:p>
    <w:p w14:paraId="1FDA2652" w14:textId="77777777" w:rsidR="001878A5" w:rsidRDefault="001878A5">
      <w:pPr>
        <w:pStyle w:val="ConsPlusNormal"/>
        <w:spacing w:before="220"/>
        <w:ind w:firstLine="540"/>
        <w:jc w:val="both"/>
      </w:pPr>
      <w:r>
        <w:t>инвестиций в основной капитал сельского хозяйства.</w:t>
      </w:r>
    </w:p>
    <w:p w14:paraId="0EFCE591" w14:textId="77777777" w:rsidR="001878A5" w:rsidRDefault="001878A5">
      <w:pPr>
        <w:pStyle w:val="ConsPlusNormal"/>
        <w:spacing w:before="220"/>
        <w:ind w:firstLine="540"/>
        <w:jc w:val="both"/>
      </w:pPr>
      <w:r>
        <w:t>За 2012 - 2016 годы наблюдался низкий уровень выполнения указанных индикаторов (по 1 - 2 из 5). В 2017 году за счет реализации вышеуказанного комплекса мер по росту инвестиционных вложений в отрасль достигнуто выполнение всех 5 индикаторов. В 2018 году допущено невыполнение плана по индексу физического объема производства продукции сельского хозяйства, продукции животноводства, производства пищевых продуктов (без учета напитков), инвестиций в основной капитал сельского хозяйства.</w:t>
      </w:r>
    </w:p>
    <w:p w14:paraId="16FFB3FC" w14:textId="77777777" w:rsidR="001878A5" w:rsidRDefault="001878A5">
      <w:pPr>
        <w:pStyle w:val="ConsPlusNormal"/>
        <w:jc w:val="both"/>
      </w:pPr>
    </w:p>
    <w:p w14:paraId="6AA888E3" w14:textId="77777777" w:rsidR="001878A5" w:rsidRDefault="001878A5">
      <w:pPr>
        <w:pStyle w:val="ConsPlusNormal"/>
        <w:jc w:val="right"/>
        <w:outlineLvl w:val="2"/>
      </w:pPr>
      <w:r>
        <w:lastRenderedPageBreak/>
        <w:t>Таблица 8</w:t>
      </w:r>
    </w:p>
    <w:p w14:paraId="5E984B19" w14:textId="77777777" w:rsidR="001878A5" w:rsidRDefault="001878A5">
      <w:pPr>
        <w:pStyle w:val="ConsPlusNormal"/>
        <w:jc w:val="both"/>
      </w:pPr>
    </w:p>
    <w:p w14:paraId="1385E7BC" w14:textId="77777777" w:rsidR="001878A5" w:rsidRDefault="001878A5">
      <w:pPr>
        <w:pStyle w:val="ConsPlusTitle"/>
        <w:jc w:val="center"/>
      </w:pPr>
      <w:r>
        <w:t>Выполнение ежегодно устанавливаемых основных целевых</w:t>
      </w:r>
    </w:p>
    <w:p w14:paraId="1317CF1F" w14:textId="77777777" w:rsidR="001878A5" w:rsidRDefault="001878A5">
      <w:pPr>
        <w:pStyle w:val="ConsPlusTitle"/>
        <w:jc w:val="center"/>
      </w:pPr>
      <w:r>
        <w:t>индикаторов Программы (в % к предыдущему году)</w:t>
      </w:r>
    </w:p>
    <w:p w14:paraId="1371981B"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07"/>
        <w:gridCol w:w="1077"/>
        <w:gridCol w:w="1077"/>
        <w:gridCol w:w="1020"/>
        <w:gridCol w:w="1191"/>
        <w:gridCol w:w="1020"/>
        <w:gridCol w:w="1417"/>
      </w:tblGrid>
      <w:tr w:rsidR="001878A5" w14:paraId="617B1E69" w14:textId="77777777">
        <w:tc>
          <w:tcPr>
            <w:tcW w:w="1304" w:type="dxa"/>
            <w:vMerge w:val="restart"/>
            <w:vAlign w:val="center"/>
          </w:tcPr>
          <w:p w14:paraId="07E4EDFF" w14:textId="77777777" w:rsidR="001878A5" w:rsidRDefault="001878A5">
            <w:pPr>
              <w:pStyle w:val="ConsPlusNormal"/>
            </w:pPr>
          </w:p>
        </w:tc>
        <w:tc>
          <w:tcPr>
            <w:tcW w:w="3061" w:type="dxa"/>
            <w:gridSpan w:val="3"/>
            <w:vAlign w:val="center"/>
          </w:tcPr>
          <w:p w14:paraId="748B0D3A" w14:textId="77777777" w:rsidR="001878A5" w:rsidRDefault="001878A5">
            <w:pPr>
              <w:pStyle w:val="ConsPlusNormal"/>
              <w:jc w:val="center"/>
            </w:pPr>
            <w:r>
              <w:t>Индекс физического объема продукции сельского хозяйства</w:t>
            </w:r>
          </w:p>
        </w:tc>
        <w:tc>
          <w:tcPr>
            <w:tcW w:w="3231" w:type="dxa"/>
            <w:gridSpan w:val="3"/>
            <w:vAlign w:val="center"/>
          </w:tcPr>
          <w:p w14:paraId="15874FC0" w14:textId="77777777" w:rsidR="001878A5" w:rsidRDefault="001878A5">
            <w:pPr>
              <w:pStyle w:val="ConsPlusNormal"/>
              <w:jc w:val="center"/>
            </w:pPr>
            <w:r>
              <w:t>Индекс физического объема производства пищевых продуктов и напитков</w:t>
            </w:r>
          </w:p>
        </w:tc>
        <w:tc>
          <w:tcPr>
            <w:tcW w:w="1417" w:type="dxa"/>
            <w:vMerge w:val="restart"/>
            <w:vAlign w:val="center"/>
          </w:tcPr>
          <w:p w14:paraId="030B3EF6" w14:textId="77777777" w:rsidR="001878A5" w:rsidRDefault="001878A5">
            <w:pPr>
              <w:pStyle w:val="ConsPlusNormal"/>
              <w:jc w:val="center"/>
            </w:pPr>
            <w:r>
              <w:t>Индекс физического объема инвестиций в основной капитал сельского хозяйства</w:t>
            </w:r>
          </w:p>
        </w:tc>
      </w:tr>
      <w:tr w:rsidR="001878A5" w14:paraId="3B94C78E" w14:textId="77777777">
        <w:tc>
          <w:tcPr>
            <w:tcW w:w="1304" w:type="dxa"/>
            <w:vMerge/>
          </w:tcPr>
          <w:p w14:paraId="4B4A8115" w14:textId="77777777" w:rsidR="001878A5" w:rsidRDefault="001878A5"/>
        </w:tc>
        <w:tc>
          <w:tcPr>
            <w:tcW w:w="907" w:type="dxa"/>
            <w:vAlign w:val="center"/>
          </w:tcPr>
          <w:p w14:paraId="0446D26E" w14:textId="77777777" w:rsidR="001878A5" w:rsidRDefault="001878A5">
            <w:pPr>
              <w:pStyle w:val="ConsPlusNormal"/>
              <w:jc w:val="center"/>
            </w:pPr>
            <w:r>
              <w:t>всего</w:t>
            </w:r>
          </w:p>
        </w:tc>
        <w:tc>
          <w:tcPr>
            <w:tcW w:w="1077" w:type="dxa"/>
            <w:vAlign w:val="center"/>
          </w:tcPr>
          <w:p w14:paraId="2C038A99" w14:textId="77777777" w:rsidR="001878A5" w:rsidRDefault="001878A5">
            <w:pPr>
              <w:pStyle w:val="ConsPlusNormal"/>
              <w:jc w:val="center"/>
            </w:pPr>
            <w:r>
              <w:t>растениеводство</w:t>
            </w:r>
          </w:p>
        </w:tc>
        <w:tc>
          <w:tcPr>
            <w:tcW w:w="1077" w:type="dxa"/>
            <w:vAlign w:val="center"/>
          </w:tcPr>
          <w:p w14:paraId="1EE8D1BF" w14:textId="77777777" w:rsidR="001878A5" w:rsidRDefault="001878A5">
            <w:pPr>
              <w:pStyle w:val="ConsPlusNormal"/>
              <w:jc w:val="center"/>
            </w:pPr>
            <w:r>
              <w:t>животноводство</w:t>
            </w:r>
          </w:p>
        </w:tc>
        <w:tc>
          <w:tcPr>
            <w:tcW w:w="1020" w:type="dxa"/>
            <w:vAlign w:val="center"/>
          </w:tcPr>
          <w:p w14:paraId="64C34EC5" w14:textId="77777777" w:rsidR="001878A5" w:rsidRDefault="001878A5">
            <w:pPr>
              <w:pStyle w:val="ConsPlusNormal"/>
              <w:jc w:val="center"/>
            </w:pPr>
            <w:r>
              <w:t>всего</w:t>
            </w:r>
          </w:p>
        </w:tc>
        <w:tc>
          <w:tcPr>
            <w:tcW w:w="1191" w:type="dxa"/>
            <w:vAlign w:val="center"/>
          </w:tcPr>
          <w:p w14:paraId="33B1D939" w14:textId="77777777" w:rsidR="001878A5" w:rsidRDefault="001878A5">
            <w:pPr>
              <w:pStyle w:val="ConsPlusNormal"/>
              <w:jc w:val="center"/>
            </w:pPr>
            <w:r>
              <w:t>пищевые продукты</w:t>
            </w:r>
          </w:p>
        </w:tc>
        <w:tc>
          <w:tcPr>
            <w:tcW w:w="1020" w:type="dxa"/>
            <w:vAlign w:val="center"/>
          </w:tcPr>
          <w:p w14:paraId="48E72AA3" w14:textId="77777777" w:rsidR="001878A5" w:rsidRDefault="001878A5">
            <w:pPr>
              <w:pStyle w:val="ConsPlusNormal"/>
              <w:jc w:val="center"/>
            </w:pPr>
            <w:r>
              <w:t>напитки</w:t>
            </w:r>
          </w:p>
        </w:tc>
        <w:tc>
          <w:tcPr>
            <w:tcW w:w="1417" w:type="dxa"/>
            <w:vMerge/>
          </w:tcPr>
          <w:p w14:paraId="675B7B44" w14:textId="77777777" w:rsidR="001878A5" w:rsidRDefault="001878A5"/>
        </w:tc>
      </w:tr>
      <w:tr w:rsidR="001878A5" w14:paraId="5CFB22BA" w14:textId="77777777">
        <w:tc>
          <w:tcPr>
            <w:tcW w:w="1304" w:type="dxa"/>
            <w:vAlign w:val="center"/>
          </w:tcPr>
          <w:p w14:paraId="55B862FC" w14:textId="77777777" w:rsidR="001878A5" w:rsidRDefault="001878A5">
            <w:pPr>
              <w:pStyle w:val="ConsPlusNormal"/>
            </w:pPr>
            <w:r>
              <w:t>2012 год</w:t>
            </w:r>
          </w:p>
        </w:tc>
        <w:tc>
          <w:tcPr>
            <w:tcW w:w="907" w:type="dxa"/>
            <w:vAlign w:val="center"/>
          </w:tcPr>
          <w:p w14:paraId="1DBA3391" w14:textId="77777777" w:rsidR="001878A5" w:rsidRDefault="001878A5">
            <w:pPr>
              <w:pStyle w:val="ConsPlusNormal"/>
            </w:pPr>
          </w:p>
        </w:tc>
        <w:tc>
          <w:tcPr>
            <w:tcW w:w="1077" w:type="dxa"/>
            <w:vAlign w:val="center"/>
          </w:tcPr>
          <w:p w14:paraId="0B59093C" w14:textId="77777777" w:rsidR="001878A5" w:rsidRDefault="001878A5">
            <w:pPr>
              <w:pStyle w:val="ConsPlusNormal"/>
            </w:pPr>
          </w:p>
        </w:tc>
        <w:tc>
          <w:tcPr>
            <w:tcW w:w="1077" w:type="dxa"/>
            <w:vAlign w:val="center"/>
          </w:tcPr>
          <w:p w14:paraId="71C4082E" w14:textId="77777777" w:rsidR="001878A5" w:rsidRDefault="001878A5">
            <w:pPr>
              <w:pStyle w:val="ConsPlusNormal"/>
            </w:pPr>
          </w:p>
        </w:tc>
        <w:tc>
          <w:tcPr>
            <w:tcW w:w="1020" w:type="dxa"/>
            <w:vAlign w:val="center"/>
          </w:tcPr>
          <w:p w14:paraId="087AAE32" w14:textId="77777777" w:rsidR="001878A5" w:rsidRDefault="001878A5">
            <w:pPr>
              <w:pStyle w:val="ConsPlusNormal"/>
            </w:pPr>
          </w:p>
        </w:tc>
        <w:tc>
          <w:tcPr>
            <w:tcW w:w="1191" w:type="dxa"/>
            <w:vAlign w:val="center"/>
          </w:tcPr>
          <w:p w14:paraId="657973C7" w14:textId="77777777" w:rsidR="001878A5" w:rsidRDefault="001878A5">
            <w:pPr>
              <w:pStyle w:val="ConsPlusNormal"/>
            </w:pPr>
          </w:p>
        </w:tc>
        <w:tc>
          <w:tcPr>
            <w:tcW w:w="1020" w:type="dxa"/>
            <w:vAlign w:val="center"/>
          </w:tcPr>
          <w:p w14:paraId="7F5B7B4C" w14:textId="77777777" w:rsidR="001878A5" w:rsidRDefault="001878A5">
            <w:pPr>
              <w:pStyle w:val="ConsPlusNormal"/>
            </w:pPr>
          </w:p>
        </w:tc>
        <w:tc>
          <w:tcPr>
            <w:tcW w:w="1417" w:type="dxa"/>
            <w:vAlign w:val="center"/>
          </w:tcPr>
          <w:p w14:paraId="739602ED" w14:textId="77777777" w:rsidR="001878A5" w:rsidRDefault="001878A5">
            <w:pPr>
              <w:pStyle w:val="ConsPlusNormal"/>
            </w:pPr>
          </w:p>
        </w:tc>
      </w:tr>
      <w:tr w:rsidR="001878A5" w14:paraId="5A424EFD" w14:textId="77777777">
        <w:tc>
          <w:tcPr>
            <w:tcW w:w="1304" w:type="dxa"/>
            <w:vAlign w:val="center"/>
          </w:tcPr>
          <w:p w14:paraId="29701150" w14:textId="77777777" w:rsidR="001878A5" w:rsidRDefault="001878A5">
            <w:pPr>
              <w:pStyle w:val="ConsPlusNormal"/>
            </w:pPr>
            <w:r>
              <w:t>план</w:t>
            </w:r>
          </w:p>
        </w:tc>
        <w:tc>
          <w:tcPr>
            <w:tcW w:w="907" w:type="dxa"/>
            <w:vAlign w:val="center"/>
          </w:tcPr>
          <w:p w14:paraId="4B54F870" w14:textId="77777777" w:rsidR="001878A5" w:rsidRDefault="001878A5">
            <w:pPr>
              <w:pStyle w:val="ConsPlusNormal"/>
              <w:jc w:val="center"/>
            </w:pPr>
            <w:r>
              <w:t>101,3</w:t>
            </w:r>
          </w:p>
        </w:tc>
        <w:tc>
          <w:tcPr>
            <w:tcW w:w="1077" w:type="dxa"/>
            <w:vAlign w:val="center"/>
          </w:tcPr>
          <w:p w14:paraId="15CBBA61" w14:textId="77777777" w:rsidR="001878A5" w:rsidRDefault="001878A5">
            <w:pPr>
              <w:pStyle w:val="ConsPlusNormal"/>
              <w:jc w:val="center"/>
            </w:pPr>
            <w:r>
              <w:t>100,5</w:t>
            </w:r>
          </w:p>
        </w:tc>
        <w:tc>
          <w:tcPr>
            <w:tcW w:w="1077" w:type="dxa"/>
            <w:vAlign w:val="center"/>
          </w:tcPr>
          <w:p w14:paraId="43B9DEF9" w14:textId="77777777" w:rsidR="001878A5" w:rsidRDefault="001878A5">
            <w:pPr>
              <w:pStyle w:val="ConsPlusNormal"/>
              <w:jc w:val="center"/>
            </w:pPr>
            <w:r>
              <w:t>101,6</w:t>
            </w:r>
          </w:p>
        </w:tc>
        <w:tc>
          <w:tcPr>
            <w:tcW w:w="1020" w:type="dxa"/>
            <w:vAlign w:val="center"/>
          </w:tcPr>
          <w:p w14:paraId="4CABD817" w14:textId="77777777" w:rsidR="001878A5" w:rsidRDefault="001878A5">
            <w:pPr>
              <w:pStyle w:val="ConsPlusNormal"/>
              <w:jc w:val="center"/>
            </w:pPr>
            <w:r>
              <w:t>107,0</w:t>
            </w:r>
          </w:p>
        </w:tc>
        <w:tc>
          <w:tcPr>
            <w:tcW w:w="1191" w:type="dxa"/>
            <w:vAlign w:val="center"/>
          </w:tcPr>
          <w:p w14:paraId="778DB7D4" w14:textId="77777777" w:rsidR="001878A5" w:rsidRDefault="001878A5">
            <w:pPr>
              <w:pStyle w:val="ConsPlusNormal"/>
            </w:pPr>
          </w:p>
        </w:tc>
        <w:tc>
          <w:tcPr>
            <w:tcW w:w="1020" w:type="dxa"/>
            <w:vAlign w:val="center"/>
          </w:tcPr>
          <w:p w14:paraId="12D2392E" w14:textId="77777777" w:rsidR="001878A5" w:rsidRDefault="001878A5">
            <w:pPr>
              <w:pStyle w:val="ConsPlusNormal"/>
            </w:pPr>
          </w:p>
        </w:tc>
        <w:tc>
          <w:tcPr>
            <w:tcW w:w="1417" w:type="dxa"/>
            <w:vAlign w:val="center"/>
          </w:tcPr>
          <w:p w14:paraId="25E84240" w14:textId="77777777" w:rsidR="001878A5" w:rsidRDefault="001878A5">
            <w:pPr>
              <w:pStyle w:val="ConsPlusNormal"/>
              <w:jc w:val="center"/>
            </w:pPr>
            <w:r>
              <w:t>101,1</w:t>
            </w:r>
          </w:p>
        </w:tc>
      </w:tr>
      <w:tr w:rsidR="001878A5" w14:paraId="2CA2E78F" w14:textId="77777777">
        <w:tc>
          <w:tcPr>
            <w:tcW w:w="1304" w:type="dxa"/>
            <w:vAlign w:val="center"/>
          </w:tcPr>
          <w:p w14:paraId="3CDD3386" w14:textId="77777777" w:rsidR="001878A5" w:rsidRDefault="001878A5">
            <w:pPr>
              <w:pStyle w:val="ConsPlusNormal"/>
            </w:pPr>
            <w:r>
              <w:t>факт</w:t>
            </w:r>
          </w:p>
        </w:tc>
        <w:tc>
          <w:tcPr>
            <w:tcW w:w="907" w:type="dxa"/>
            <w:vAlign w:val="center"/>
          </w:tcPr>
          <w:p w14:paraId="0D0E7FF0" w14:textId="77777777" w:rsidR="001878A5" w:rsidRDefault="001878A5">
            <w:pPr>
              <w:pStyle w:val="ConsPlusNormal"/>
              <w:jc w:val="center"/>
            </w:pPr>
            <w:r>
              <w:t>98,0</w:t>
            </w:r>
          </w:p>
        </w:tc>
        <w:tc>
          <w:tcPr>
            <w:tcW w:w="1077" w:type="dxa"/>
            <w:vAlign w:val="center"/>
          </w:tcPr>
          <w:p w14:paraId="004ECF04" w14:textId="77777777" w:rsidR="001878A5" w:rsidRDefault="001878A5">
            <w:pPr>
              <w:pStyle w:val="ConsPlusNormal"/>
              <w:jc w:val="center"/>
            </w:pPr>
            <w:r>
              <w:t>103,7</w:t>
            </w:r>
          </w:p>
        </w:tc>
        <w:tc>
          <w:tcPr>
            <w:tcW w:w="1077" w:type="dxa"/>
            <w:vAlign w:val="center"/>
          </w:tcPr>
          <w:p w14:paraId="6A688219" w14:textId="77777777" w:rsidR="001878A5" w:rsidRDefault="001878A5">
            <w:pPr>
              <w:pStyle w:val="ConsPlusNormal"/>
              <w:jc w:val="center"/>
            </w:pPr>
            <w:r>
              <w:t>95,6</w:t>
            </w:r>
          </w:p>
        </w:tc>
        <w:tc>
          <w:tcPr>
            <w:tcW w:w="1020" w:type="dxa"/>
            <w:vAlign w:val="center"/>
          </w:tcPr>
          <w:p w14:paraId="4653FB62" w14:textId="77777777" w:rsidR="001878A5" w:rsidRDefault="001878A5">
            <w:pPr>
              <w:pStyle w:val="ConsPlusNormal"/>
              <w:jc w:val="center"/>
            </w:pPr>
            <w:r>
              <w:t>98,9</w:t>
            </w:r>
          </w:p>
        </w:tc>
        <w:tc>
          <w:tcPr>
            <w:tcW w:w="1191" w:type="dxa"/>
            <w:vAlign w:val="center"/>
          </w:tcPr>
          <w:p w14:paraId="1EDFC1F5" w14:textId="77777777" w:rsidR="001878A5" w:rsidRDefault="001878A5">
            <w:pPr>
              <w:pStyle w:val="ConsPlusNormal"/>
              <w:jc w:val="center"/>
            </w:pPr>
            <w:r>
              <w:t>98,5</w:t>
            </w:r>
          </w:p>
        </w:tc>
        <w:tc>
          <w:tcPr>
            <w:tcW w:w="1020" w:type="dxa"/>
            <w:vAlign w:val="center"/>
          </w:tcPr>
          <w:p w14:paraId="0920A84D" w14:textId="77777777" w:rsidR="001878A5" w:rsidRDefault="001878A5">
            <w:pPr>
              <w:pStyle w:val="ConsPlusNormal"/>
              <w:jc w:val="center"/>
            </w:pPr>
            <w:r>
              <w:t>104,5</w:t>
            </w:r>
          </w:p>
        </w:tc>
        <w:tc>
          <w:tcPr>
            <w:tcW w:w="1417" w:type="dxa"/>
            <w:vAlign w:val="center"/>
          </w:tcPr>
          <w:p w14:paraId="44E552B6" w14:textId="77777777" w:rsidR="001878A5" w:rsidRDefault="001878A5">
            <w:pPr>
              <w:pStyle w:val="ConsPlusNormal"/>
              <w:jc w:val="center"/>
            </w:pPr>
            <w:r>
              <w:t>51,8</w:t>
            </w:r>
          </w:p>
        </w:tc>
      </w:tr>
      <w:tr w:rsidR="001878A5" w14:paraId="173E3F48" w14:textId="77777777">
        <w:tc>
          <w:tcPr>
            <w:tcW w:w="1304" w:type="dxa"/>
            <w:vAlign w:val="center"/>
          </w:tcPr>
          <w:p w14:paraId="009A31D2" w14:textId="77777777" w:rsidR="001878A5" w:rsidRDefault="001878A5">
            <w:pPr>
              <w:pStyle w:val="ConsPlusNormal"/>
            </w:pPr>
            <w:r>
              <w:t>%</w:t>
            </w:r>
          </w:p>
        </w:tc>
        <w:tc>
          <w:tcPr>
            <w:tcW w:w="907" w:type="dxa"/>
            <w:vAlign w:val="center"/>
          </w:tcPr>
          <w:p w14:paraId="3675E2BD" w14:textId="77777777" w:rsidR="001878A5" w:rsidRDefault="001878A5">
            <w:pPr>
              <w:pStyle w:val="ConsPlusNormal"/>
              <w:jc w:val="center"/>
            </w:pPr>
            <w:r>
              <w:t>96,7</w:t>
            </w:r>
          </w:p>
        </w:tc>
        <w:tc>
          <w:tcPr>
            <w:tcW w:w="1077" w:type="dxa"/>
            <w:vAlign w:val="center"/>
          </w:tcPr>
          <w:p w14:paraId="63882EE5" w14:textId="77777777" w:rsidR="001878A5" w:rsidRDefault="001878A5">
            <w:pPr>
              <w:pStyle w:val="ConsPlusNormal"/>
              <w:jc w:val="center"/>
            </w:pPr>
            <w:r>
              <w:t>103,2</w:t>
            </w:r>
          </w:p>
        </w:tc>
        <w:tc>
          <w:tcPr>
            <w:tcW w:w="1077" w:type="dxa"/>
            <w:vAlign w:val="center"/>
          </w:tcPr>
          <w:p w14:paraId="7A7C025F" w14:textId="77777777" w:rsidR="001878A5" w:rsidRDefault="001878A5">
            <w:pPr>
              <w:pStyle w:val="ConsPlusNormal"/>
              <w:jc w:val="center"/>
            </w:pPr>
            <w:r>
              <w:t>94,1</w:t>
            </w:r>
          </w:p>
        </w:tc>
        <w:tc>
          <w:tcPr>
            <w:tcW w:w="1020" w:type="dxa"/>
            <w:vAlign w:val="center"/>
          </w:tcPr>
          <w:p w14:paraId="0273E808" w14:textId="77777777" w:rsidR="001878A5" w:rsidRDefault="001878A5">
            <w:pPr>
              <w:pStyle w:val="ConsPlusNormal"/>
              <w:jc w:val="center"/>
            </w:pPr>
            <w:r>
              <w:t>92,4</w:t>
            </w:r>
          </w:p>
        </w:tc>
        <w:tc>
          <w:tcPr>
            <w:tcW w:w="1191" w:type="dxa"/>
            <w:vAlign w:val="center"/>
          </w:tcPr>
          <w:p w14:paraId="33993594" w14:textId="77777777" w:rsidR="001878A5" w:rsidRDefault="001878A5">
            <w:pPr>
              <w:pStyle w:val="ConsPlusNormal"/>
            </w:pPr>
          </w:p>
        </w:tc>
        <w:tc>
          <w:tcPr>
            <w:tcW w:w="1020" w:type="dxa"/>
            <w:vAlign w:val="center"/>
          </w:tcPr>
          <w:p w14:paraId="17A92ADD" w14:textId="77777777" w:rsidR="001878A5" w:rsidRDefault="001878A5">
            <w:pPr>
              <w:pStyle w:val="ConsPlusNormal"/>
            </w:pPr>
          </w:p>
        </w:tc>
        <w:tc>
          <w:tcPr>
            <w:tcW w:w="1417" w:type="dxa"/>
            <w:vAlign w:val="center"/>
          </w:tcPr>
          <w:p w14:paraId="4FDE1E53" w14:textId="77777777" w:rsidR="001878A5" w:rsidRDefault="001878A5">
            <w:pPr>
              <w:pStyle w:val="ConsPlusNormal"/>
              <w:jc w:val="center"/>
            </w:pPr>
            <w:r>
              <w:t>51,2</w:t>
            </w:r>
          </w:p>
        </w:tc>
      </w:tr>
      <w:tr w:rsidR="001878A5" w14:paraId="2A2C5C0E" w14:textId="77777777">
        <w:tc>
          <w:tcPr>
            <w:tcW w:w="1304" w:type="dxa"/>
            <w:vAlign w:val="center"/>
          </w:tcPr>
          <w:p w14:paraId="4A0E5A90" w14:textId="77777777" w:rsidR="001878A5" w:rsidRDefault="001878A5">
            <w:pPr>
              <w:pStyle w:val="ConsPlusNormal"/>
            </w:pPr>
            <w:r>
              <w:t>2013 год</w:t>
            </w:r>
          </w:p>
        </w:tc>
        <w:tc>
          <w:tcPr>
            <w:tcW w:w="907" w:type="dxa"/>
            <w:vAlign w:val="center"/>
          </w:tcPr>
          <w:p w14:paraId="23B52300" w14:textId="77777777" w:rsidR="001878A5" w:rsidRDefault="001878A5">
            <w:pPr>
              <w:pStyle w:val="ConsPlusNormal"/>
            </w:pPr>
          </w:p>
        </w:tc>
        <w:tc>
          <w:tcPr>
            <w:tcW w:w="1077" w:type="dxa"/>
            <w:vAlign w:val="center"/>
          </w:tcPr>
          <w:p w14:paraId="770C84EC" w14:textId="77777777" w:rsidR="001878A5" w:rsidRDefault="001878A5">
            <w:pPr>
              <w:pStyle w:val="ConsPlusNormal"/>
            </w:pPr>
          </w:p>
        </w:tc>
        <w:tc>
          <w:tcPr>
            <w:tcW w:w="1077" w:type="dxa"/>
            <w:vAlign w:val="center"/>
          </w:tcPr>
          <w:p w14:paraId="36544E57" w14:textId="77777777" w:rsidR="001878A5" w:rsidRDefault="001878A5">
            <w:pPr>
              <w:pStyle w:val="ConsPlusNormal"/>
            </w:pPr>
          </w:p>
        </w:tc>
        <w:tc>
          <w:tcPr>
            <w:tcW w:w="1020" w:type="dxa"/>
            <w:vAlign w:val="center"/>
          </w:tcPr>
          <w:p w14:paraId="5B4E3C24" w14:textId="77777777" w:rsidR="001878A5" w:rsidRDefault="001878A5">
            <w:pPr>
              <w:pStyle w:val="ConsPlusNormal"/>
            </w:pPr>
          </w:p>
        </w:tc>
        <w:tc>
          <w:tcPr>
            <w:tcW w:w="1191" w:type="dxa"/>
            <w:vAlign w:val="center"/>
          </w:tcPr>
          <w:p w14:paraId="6366176E" w14:textId="77777777" w:rsidR="001878A5" w:rsidRDefault="001878A5">
            <w:pPr>
              <w:pStyle w:val="ConsPlusNormal"/>
            </w:pPr>
          </w:p>
        </w:tc>
        <w:tc>
          <w:tcPr>
            <w:tcW w:w="1020" w:type="dxa"/>
            <w:vAlign w:val="center"/>
          </w:tcPr>
          <w:p w14:paraId="5E9DB572" w14:textId="77777777" w:rsidR="001878A5" w:rsidRDefault="001878A5">
            <w:pPr>
              <w:pStyle w:val="ConsPlusNormal"/>
            </w:pPr>
          </w:p>
        </w:tc>
        <w:tc>
          <w:tcPr>
            <w:tcW w:w="1417" w:type="dxa"/>
            <w:vAlign w:val="center"/>
          </w:tcPr>
          <w:p w14:paraId="6346B220" w14:textId="77777777" w:rsidR="001878A5" w:rsidRDefault="001878A5">
            <w:pPr>
              <w:pStyle w:val="ConsPlusNormal"/>
            </w:pPr>
          </w:p>
        </w:tc>
      </w:tr>
      <w:tr w:rsidR="001878A5" w14:paraId="723015DF" w14:textId="77777777">
        <w:tc>
          <w:tcPr>
            <w:tcW w:w="1304" w:type="dxa"/>
            <w:vAlign w:val="center"/>
          </w:tcPr>
          <w:p w14:paraId="02D4442E" w14:textId="77777777" w:rsidR="001878A5" w:rsidRDefault="001878A5">
            <w:pPr>
              <w:pStyle w:val="ConsPlusNormal"/>
            </w:pPr>
            <w:r>
              <w:t>план</w:t>
            </w:r>
          </w:p>
        </w:tc>
        <w:tc>
          <w:tcPr>
            <w:tcW w:w="907" w:type="dxa"/>
            <w:vAlign w:val="center"/>
          </w:tcPr>
          <w:p w14:paraId="244849F1" w14:textId="77777777" w:rsidR="001878A5" w:rsidRDefault="001878A5">
            <w:pPr>
              <w:pStyle w:val="ConsPlusNormal"/>
              <w:jc w:val="center"/>
            </w:pPr>
            <w:r>
              <w:t>101,5</w:t>
            </w:r>
          </w:p>
        </w:tc>
        <w:tc>
          <w:tcPr>
            <w:tcW w:w="1077" w:type="dxa"/>
            <w:vAlign w:val="center"/>
          </w:tcPr>
          <w:p w14:paraId="044962FF" w14:textId="77777777" w:rsidR="001878A5" w:rsidRDefault="001878A5">
            <w:pPr>
              <w:pStyle w:val="ConsPlusNormal"/>
              <w:jc w:val="center"/>
            </w:pPr>
            <w:r>
              <w:t>100,8</w:t>
            </w:r>
          </w:p>
        </w:tc>
        <w:tc>
          <w:tcPr>
            <w:tcW w:w="1077" w:type="dxa"/>
            <w:vAlign w:val="center"/>
          </w:tcPr>
          <w:p w14:paraId="0E677CD9" w14:textId="77777777" w:rsidR="001878A5" w:rsidRDefault="001878A5">
            <w:pPr>
              <w:pStyle w:val="ConsPlusNormal"/>
              <w:jc w:val="center"/>
            </w:pPr>
            <w:r>
              <w:t>101,8</w:t>
            </w:r>
          </w:p>
        </w:tc>
        <w:tc>
          <w:tcPr>
            <w:tcW w:w="1020" w:type="dxa"/>
            <w:vAlign w:val="center"/>
          </w:tcPr>
          <w:p w14:paraId="332D4AC1" w14:textId="77777777" w:rsidR="001878A5" w:rsidRDefault="001878A5">
            <w:pPr>
              <w:pStyle w:val="ConsPlusNormal"/>
              <w:jc w:val="center"/>
            </w:pPr>
            <w:r>
              <w:t>102,0</w:t>
            </w:r>
          </w:p>
        </w:tc>
        <w:tc>
          <w:tcPr>
            <w:tcW w:w="1191" w:type="dxa"/>
            <w:vAlign w:val="center"/>
          </w:tcPr>
          <w:p w14:paraId="6B99913F" w14:textId="77777777" w:rsidR="001878A5" w:rsidRDefault="001878A5">
            <w:pPr>
              <w:pStyle w:val="ConsPlusNormal"/>
            </w:pPr>
          </w:p>
        </w:tc>
        <w:tc>
          <w:tcPr>
            <w:tcW w:w="1020" w:type="dxa"/>
            <w:vAlign w:val="center"/>
          </w:tcPr>
          <w:p w14:paraId="7D66147F" w14:textId="77777777" w:rsidR="001878A5" w:rsidRDefault="001878A5">
            <w:pPr>
              <w:pStyle w:val="ConsPlusNormal"/>
            </w:pPr>
          </w:p>
        </w:tc>
        <w:tc>
          <w:tcPr>
            <w:tcW w:w="1417" w:type="dxa"/>
            <w:vAlign w:val="center"/>
          </w:tcPr>
          <w:p w14:paraId="502D3AA8" w14:textId="77777777" w:rsidR="001878A5" w:rsidRDefault="001878A5">
            <w:pPr>
              <w:pStyle w:val="ConsPlusNormal"/>
              <w:jc w:val="center"/>
            </w:pPr>
            <w:r>
              <w:t>101,7</w:t>
            </w:r>
          </w:p>
        </w:tc>
      </w:tr>
      <w:tr w:rsidR="001878A5" w14:paraId="59FB4864" w14:textId="77777777">
        <w:tc>
          <w:tcPr>
            <w:tcW w:w="1304" w:type="dxa"/>
            <w:vAlign w:val="center"/>
          </w:tcPr>
          <w:p w14:paraId="39C3F9DB" w14:textId="77777777" w:rsidR="001878A5" w:rsidRDefault="001878A5">
            <w:pPr>
              <w:pStyle w:val="ConsPlusNormal"/>
            </w:pPr>
            <w:r>
              <w:t>факт</w:t>
            </w:r>
          </w:p>
        </w:tc>
        <w:tc>
          <w:tcPr>
            <w:tcW w:w="907" w:type="dxa"/>
            <w:vAlign w:val="center"/>
          </w:tcPr>
          <w:p w14:paraId="2E552B7D" w14:textId="77777777" w:rsidR="001878A5" w:rsidRDefault="001878A5">
            <w:pPr>
              <w:pStyle w:val="ConsPlusNormal"/>
              <w:jc w:val="center"/>
            </w:pPr>
            <w:r>
              <w:t>98,5</w:t>
            </w:r>
          </w:p>
        </w:tc>
        <w:tc>
          <w:tcPr>
            <w:tcW w:w="1077" w:type="dxa"/>
            <w:vAlign w:val="center"/>
          </w:tcPr>
          <w:p w14:paraId="14722797" w14:textId="77777777" w:rsidR="001878A5" w:rsidRDefault="001878A5">
            <w:pPr>
              <w:pStyle w:val="ConsPlusNormal"/>
              <w:jc w:val="center"/>
            </w:pPr>
            <w:r>
              <w:t>102,7</w:t>
            </w:r>
          </w:p>
        </w:tc>
        <w:tc>
          <w:tcPr>
            <w:tcW w:w="1077" w:type="dxa"/>
            <w:vAlign w:val="center"/>
          </w:tcPr>
          <w:p w14:paraId="7A6582C6" w14:textId="77777777" w:rsidR="001878A5" w:rsidRDefault="001878A5">
            <w:pPr>
              <w:pStyle w:val="ConsPlusNormal"/>
              <w:jc w:val="center"/>
            </w:pPr>
            <w:r>
              <w:t>96,6</w:t>
            </w:r>
          </w:p>
        </w:tc>
        <w:tc>
          <w:tcPr>
            <w:tcW w:w="1020" w:type="dxa"/>
            <w:vAlign w:val="center"/>
          </w:tcPr>
          <w:p w14:paraId="2356EB9B" w14:textId="77777777" w:rsidR="001878A5" w:rsidRDefault="001878A5">
            <w:pPr>
              <w:pStyle w:val="ConsPlusNormal"/>
              <w:jc w:val="center"/>
            </w:pPr>
            <w:r>
              <w:t>96,9</w:t>
            </w:r>
          </w:p>
        </w:tc>
        <w:tc>
          <w:tcPr>
            <w:tcW w:w="1191" w:type="dxa"/>
            <w:vAlign w:val="center"/>
          </w:tcPr>
          <w:p w14:paraId="58994E95" w14:textId="77777777" w:rsidR="001878A5" w:rsidRDefault="001878A5">
            <w:pPr>
              <w:pStyle w:val="ConsPlusNormal"/>
              <w:jc w:val="center"/>
            </w:pPr>
            <w:r>
              <w:t>95,2</w:t>
            </w:r>
          </w:p>
        </w:tc>
        <w:tc>
          <w:tcPr>
            <w:tcW w:w="1020" w:type="dxa"/>
            <w:vAlign w:val="center"/>
          </w:tcPr>
          <w:p w14:paraId="0C688997" w14:textId="77777777" w:rsidR="001878A5" w:rsidRDefault="001878A5">
            <w:pPr>
              <w:pStyle w:val="ConsPlusNormal"/>
              <w:jc w:val="center"/>
            </w:pPr>
            <w:r>
              <w:t>128,0</w:t>
            </w:r>
          </w:p>
        </w:tc>
        <w:tc>
          <w:tcPr>
            <w:tcW w:w="1417" w:type="dxa"/>
            <w:vAlign w:val="center"/>
          </w:tcPr>
          <w:p w14:paraId="21732911" w14:textId="77777777" w:rsidR="001878A5" w:rsidRDefault="001878A5">
            <w:pPr>
              <w:pStyle w:val="ConsPlusNormal"/>
              <w:jc w:val="center"/>
            </w:pPr>
            <w:r>
              <w:t>119,0</w:t>
            </w:r>
          </w:p>
        </w:tc>
      </w:tr>
      <w:tr w:rsidR="001878A5" w14:paraId="1A827B45" w14:textId="77777777">
        <w:tc>
          <w:tcPr>
            <w:tcW w:w="1304" w:type="dxa"/>
            <w:vAlign w:val="center"/>
          </w:tcPr>
          <w:p w14:paraId="18150EA7" w14:textId="77777777" w:rsidR="001878A5" w:rsidRDefault="001878A5">
            <w:pPr>
              <w:pStyle w:val="ConsPlusNormal"/>
            </w:pPr>
            <w:r>
              <w:t>%</w:t>
            </w:r>
          </w:p>
        </w:tc>
        <w:tc>
          <w:tcPr>
            <w:tcW w:w="907" w:type="dxa"/>
            <w:vAlign w:val="center"/>
          </w:tcPr>
          <w:p w14:paraId="7ADFECD7" w14:textId="77777777" w:rsidR="001878A5" w:rsidRDefault="001878A5">
            <w:pPr>
              <w:pStyle w:val="ConsPlusNormal"/>
              <w:jc w:val="center"/>
            </w:pPr>
            <w:r>
              <w:t>97,0</w:t>
            </w:r>
          </w:p>
        </w:tc>
        <w:tc>
          <w:tcPr>
            <w:tcW w:w="1077" w:type="dxa"/>
            <w:vAlign w:val="center"/>
          </w:tcPr>
          <w:p w14:paraId="7B8DDB94" w14:textId="77777777" w:rsidR="001878A5" w:rsidRDefault="001878A5">
            <w:pPr>
              <w:pStyle w:val="ConsPlusNormal"/>
              <w:jc w:val="center"/>
            </w:pPr>
            <w:r>
              <w:t>101,9</w:t>
            </w:r>
          </w:p>
        </w:tc>
        <w:tc>
          <w:tcPr>
            <w:tcW w:w="1077" w:type="dxa"/>
            <w:vAlign w:val="center"/>
          </w:tcPr>
          <w:p w14:paraId="0C2DB721" w14:textId="77777777" w:rsidR="001878A5" w:rsidRDefault="001878A5">
            <w:pPr>
              <w:pStyle w:val="ConsPlusNormal"/>
              <w:jc w:val="center"/>
            </w:pPr>
            <w:r>
              <w:t>94,9</w:t>
            </w:r>
          </w:p>
        </w:tc>
        <w:tc>
          <w:tcPr>
            <w:tcW w:w="1020" w:type="dxa"/>
            <w:vAlign w:val="center"/>
          </w:tcPr>
          <w:p w14:paraId="50D711ED" w14:textId="77777777" w:rsidR="001878A5" w:rsidRDefault="001878A5">
            <w:pPr>
              <w:pStyle w:val="ConsPlusNormal"/>
              <w:jc w:val="center"/>
            </w:pPr>
            <w:r>
              <w:t>95,0</w:t>
            </w:r>
          </w:p>
        </w:tc>
        <w:tc>
          <w:tcPr>
            <w:tcW w:w="1191" w:type="dxa"/>
            <w:vAlign w:val="center"/>
          </w:tcPr>
          <w:p w14:paraId="65D79FFD" w14:textId="77777777" w:rsidR="001878A5" w:rsidRDefault="001878A5">
            <w:pPr>
              <w:pStyle w:val="ConsPlusNormal"/>
            </w:pPr>
          </w:p>
        </w:tc>
        <w:tc>
          <w:tcPr>
            <w:tcW w:w="1020" w:type="dxa"/>
            <w:vAlign w:val="center"/>
          </w:tcPr>
          <w:p w14:paraId="1C21A685" w14:textId="77777777" w:rsidR="001878A5" w:rsidRDefault="001878A5">
            <w:pPr>
              <w:pStyle w:val="ConsPlusNormal"/>
            </w:pPr>
          </w:p>
        </w:tc>
        <w:tc>
          <w:tcPr>
            <w:tcW w:w="1417" w:type="dxa"/>
            <w:vAlign w:val="center"/>
          </w:tcPr>
          <w:p w14:paraId="51FE0E96" w14:textId="77777777" w:rsidR="001878A5" w:rsidRDefault="001878A5">
            <w:pPr>
              <w:pStyle w:val="ConsPlusNormal"/>
              <w:jc w:val="center"/>
            </w:pPr>
            <w:r>
              <w:t>117,0</w:t>
            </w:r>
          </w:p>
        </w:tc>
      </w:tr>
      <w:tr w:rsidR="001878A5" w14:paraId="63A6A583" w14:textId="77777777">
        <w:tc>
          <w:tcPr>
            <w:tcW w:w="1304" w:type="dxa"/>
            <w:vAlign w:val="center"/>
          </w:tcPr>
          <w:p w14:paraId="1ABFB353" w14:textId="77777777" w:rsidR="001878A5" w:rsidRDefault="001878A5">
            <w:pPr>
              <w:pStyle w:val="ConsPlusNormal"/>
            </w:pPr>
            <w:r>
              <w:t>2014 год</w:t>
            </w:r>
          </w:p>
        </w:tc>
        <w:tc>
          <w:tcPr>
            <w:tcW w:w="907" w:type="dxa"/>
            <w:vAlign w:val="center"/>
          </w:tcPr>
          <w:p w14:paraId="474F45E7" w14:textId="77777777" w:rsidR="001878A5" w:rsidRDefault="001878A5">
            <w:pPr>
              <w:pStyle w:val="ConsPlusNormal"/>
            </w:pPr>
          </w:p>
        </w:tc>
        <w:tc>
          <w:tcPr>
            <w:tcW w:w="1077" w:type="dxa"/>
            <w:vAlign w:val="center"/>
          </w:tcPr>
          <w:p w14:paraId="47398516" w14:textId="77777777" w:rsidR="001878A5" w:rsidRDefault="001878A5">
            <w:pPr>
              <w:pStyle w:val="ConsPlusNormal"/>
            </w:pPr>
          </w:p>
        </w:tc>
        <w:tc>
          <w:tcPr>
            <w:tcW w:w="1077" w:type="dxa"/>
            <w:vAlign w:val="center"/>
          </w:tcPr>
          <w:p w14:paraId="04B3727D" w14:textId="77777777" w:rsidR="001878A5" w:rsidRDefault="001878A5">
            <w:pPr>
              <w:pStyle w:val="ConsPlusNormal"/>
            </w:pPr>
          </w:p>
        </w:tc>
        <w:tc>
          <w:tcPr>
            <w:tcW w:w="1020" w:type="dxa"/>
            <w:vAlign w:val="center"/>
          </w:tcPr>
          <w:p w14:paraId="733BE28D" w14:textId="77777777" w:rsidR="001878A5" w:rsidRDefault="001878A5">
            <w:pPr>
              <w:pStyle w:val="ConsPlusNormal"/>
            </w:pPr>
          </w:p>
        </w:tc>
        <w:tc>
          <w:tcPr>
            <w:tcW w:w="1191" w:type="dxa"/>
            <w:vAlign w:val="center"/>
          </w:tcPr>
          <w:p w14:paraId="5B6F1D74" w14:textId="77777777" w:rsidR="001878A5" w:rsidRDefault="001878A5">
            <w:pPr>
              <w:pStyle w:val="ConsPlusNormal"/>
            </w:pPr>
          </w:p>
        </w:tc>
        <w:tc>
          <w:tcPr>
            <w:tcW w:w="1020" w:type="dxa"/>
            <w:vAlign w:val="center"/>
          </w:tcPr>
          <w:p w14:paraId="50C9CA13" w14:textId="77777777" w:rsidR="001878A5" w:rsidRDefault="001878A5">
            <w:pPr>
              <w:pStyle w:val="ConsPlusNormal"/>
            </w:pPr>
          </w:p>
        </w:tc>
        <w:tc>
          <w:tcPr>
            <w:tcW w:w="1417" w:type="dxa"/>
            <w:vAlign w:val="center"/>
          </w:tcPr>
          <w:p w14:paraId="685A1A0F" w14:textId="77777777" w:rsidR="001878A5" w:rsidRDefault="001878A5">
            <w:pPr>
              <w:pStyle w:val="ConsPlusNormal"/>
            </w:pPr>
          </w:p>
        </w:tc>
      </w:tr>
      <w:tr w:rsidR="001878A5" w14:paraId="2D53D634" w14:textId="77777777">
        <w:tc>
          <w:tcPr>
            <w:tcW w:w="1304" w:type="dxa"/>
            <w:vAlign w:val="center"/>
          </w:tcPr>
          <w:p w14:paraId="0B287A4B" w14:textId="77777777" w:rsidR="001878A5" w:rsidRDefault="001878A5">
            <w:pPr>
              <w:pStyle w:val="ConsPlusNormal"/>
            </w:pPr>
            <w:r>
              <w:t>план &lt;1&gt;</w:t>
            </w:r>
          </w:p>
        </w:tc>
        <w:tc>
          <w:tcPr>
            <w:tcW w:w="907" w:type="dxa"/>
            <w:vAlign w:val="center"/>
          </w:tcPr>
          <w:p w14:paraId="2AE851B6" w14:textId="77777777" w:rsidR="001878A5" w:rsidRDefault="001878A5">
            <w:pPr>
              <w:pStyle w:val="ConsPlusNormal"/>
              <w:jc w:val="center"/>
            </w:pPr>
            <w:r>
              <w:t>100,8</w:t>
            </w:r>
          </w:p>
        </w:tc>
        <w:tc>
          <w:tcPr>
            <w:tcW w:w="1077" w:type="dxa"/>
            <w:vAlign w:val="center"/>
          </w:tcPr>
          <w:p w14:paraId="2D936B04" w14:textId="77777777" w:rsidR="001878A5" w:rsidRDefault="001878A5">
            <w:pPr>
              <w:pStyle w:val="ConsPlusNormal"/>
              <w:jc w:val="center"/>
            </w:pPr>
            <w:r>
              <w:t>100,7</w:t>
            </w:r>
          </w:p>
        </w:tc>
        <w:tc>
          <w:tcPr>
            <w:tcW w:w="1077" w:type="dxa"/>
            <w:vAlign w:val="center"/>
          </w:tcPr>
          <w:p w14:paraId="0B7D3F44" w14:textId="77777777" w:rsidR="001878A5" w:rsidRDefault="001878A5">
            <w:pPr>
              <w:pStyle w:val="ConsPlusNormal"/>
              <w:jc w:val="center"/>
            </w:pPr>
            <w:r>
              <w:t>100,9</w:t>
            </w:r>
          </w:p>
        </w:tc>
        <w:tc>
          <w:tcPr>
            <w:tcW w:w="1020" w:type="dxa"/>
            <w:vAlign w:val="center"/>
          </w:tcPr>
          <w:p w14:paraId="5EF0B9C4" w14:textId="77777777" w:rsidR="001878A5" w:rsidRDefault="001878A5">
            <w:pPr>
              <w:pStyle w:val="ConsPlusNormal"/>
              <w:jc w:val="center"/>
            </w:pPr>
            <w:r>
              <w:t>101,1</w:t>
            </w:r>
          </w:p>
        </w:tc>
        <w:tc>
          <w:tcPr>
            <w:tcW w:w="1191" w:type="dxa"/>
            <w:vAlign w:val="center"/>
          </w:tcPr>
          <w:p w14:paraId="54137888" w14:textId="77777777" w:rsidR="001878A5" w:rsidRDefault="001878A5">
            <w:pPr>
              <w:pStyle w:val="ConsPlusNormal"/>
            </w:pPr>
          </w:p>
        </w:tc>
        <w:tc>
          <w:tcPr>
            <w:tcW w:w="1020" w:type="dxa"/>
            <w:vAlign w:val="center"/>
          </w:tcPr>
          <w:p w14:paraId="0A03DB91" w14:textId="77777777" w:rsidR="001878A5" w:rsidRDefault="001878A5">
            <w:pPr>
              <w:pStyle w:val="ConsPlusNormal"/>
            </w:pPr>
          </w:p>
        </w:tc>
        <w:tc>
          <w:tcPr>
            <w:tcW w:w="1417" w:type="dxa"/>
            <w:vAlign w:val="center"/>
          </w:tcPr>
          <w:p w14:paraId="510AFB34" w14:textId="77777777" w:rsidR="001878A5" w:rsidRDefault="001878A5">
            <w:pPr>
              <w:pStyle w:val="ConsPlusNormal"/>
              <w:jc w:val="center"/>
            </w:pPr>
            <w:r>
              <w:t>104,1</w:t>
            </w:r>
          </w:p>
        </w:tc>
      </w:tr>
      <w:tr w:rsidR="001878A5" w14:paraId="3D621AAC" w14:textId="77777777">
        <w:tc>
          <w:tcPr>
            <w:tcW w:w="1304" w:type="dxa"/>
            <w:vAlign w:val="center"/>
          </w:tcPr>
          <w:p w14:paraId="044D5A57" w14:textId="77777777" w:rsidR="001878A5" w:rsidRDefault="001878A5">
            <w:pPr>
              <w:pStyle w:val="ConsPlusNormal"/>
            </w:pPr>
            <w:r>
              <w:t>факт</w:t>
            </w:r>
          </w:p>
        </w:tc>
        <w:tc>
          <w:tcPr>
            <w:tcW w:w="907" w:type="dxa"/>
            <w:vAlign w:val="center"/>
          </w:tcPr>
          <w:p w14:paraId="268F8018" w14:textId="77777777" w:rsidR="001878A5" w:rsidRDefault="001878A5">
            <w:pPr>
              <w:pStyle w:val="ConsPlusNormal"/>
              <w:jc w:val="center"/>
            </w:pPr>
            <w:r>
              <w:t>99,2</w:t>
            </w:r>
          </w:p>
        </w:tc>
        <w:tc>
          <w:tcPr>
            <w:tcW w:w="1077" w:type="dxa"/>
            <w:vAlign w:val="center"/>
          </w:tcPr>
          <w:p w14:paraId="6A31CCF1" w14:textId="77777777" w:rsidR="001878A5" w:rsidRDefault="001878A5">
            <w:pPr>
              <w:pStyle w:val="ConsPlusNormal"/>
              <w:jc w:val="center"/>
            </w:pPr>
            <w:r>
              <w:t>102,6</w:t>
            </w:r>
          </w:p>
        </w:tc>
        <w:tc>
          <w:tcPr>
            <w:tcW w:w="1077" w:type="dxa"/>
            <w:vAlign w:val="center"/>
          </w:tcPr>
          <w:p w14:paraId="13902A8C" w14:textId="77777777" w:rsidR="001878A5" w:rsidRDefault="001878A5">
            <w:pPr>
              <w:pStyle w:val="ConsPlusNormal"/>
              <w:jc w:val="center"/>
            </w:pPr>
            <w:r>
              <w:t>97,5</w:t>
            </w:r>
          </w:p>
        </w:tc>
        <w:tc>
          <w:tcPr>
            <w:tcW w:w="1020" w:type="dxa"/>
            <w:vAlign w:val="center"/>
          </w:tcPr>
          <w:p w14:paraId="1CBCED0A" w14:textId="77777777" w:rsidR="001878A5" w:rsidRDefault="001878A5">
            <w:pPr>
              <w:pStyle w:val="ConsPlusNormal"/>
              <w:jc w:val="center"/>
            </w:pPr>
            <w:r>
              <w:t>88,3</w:t>
            </w:r>
          </w:p>
        </w:tc>
        <w:tc>
          <w:tcPr>
            <w:tcW w:w="1191" w:type="dxa"/>
            <w:vAlign w:val="center"/>
          </w:tcPr>
          <w:p w14:paraId="16DE6A9B" w14:textId="77777777" w:rsidR="001878A5" w:rsidRDefault="001878A5">
            <w:pPr>
              <w:pStyle w:val="ConsPlusNormal"/>
              <w:jc w:val="center"/>
            </w:pPr>
            <w:r>
              <w:t>88,1</w:t>
            </w:r>
          </w:p>
        </w:tc>
        <w:tc>
          <w:tcPr>
            <w:tcW w:w="1020" w:type="dxa"/>
            <w:vAlign w:val="center"/>
          </w:tcPr>
          <w:p w14:paraId="6DAC8B35" w14:textId="77777777" w:rsidR="001878A5" w:rsidRDefault="001878A5">
            <w:pPr>
              <w:pStyle w:val="ConsPlusNormal"/>
              <w:jc w:val="center"/>
            </w:pPr>
            <w:r>
              <w:t>90,6</w:t>
            </w:r>
          </w:p>
        </w:tc>
        <w:tc>
          <w:tcPr>
            <w:tcW w:w="1417" w:type="dxa"/>
            <w:vAlign w:val="center"/>
          </w:tcPr>
          <w:p w14:paraId="0F65545D" w14:textId="77777777" w:rsidR="001878A5" w:rsidRDefault="001878A5">
            <w:pPr>
              <w:pStyle w:val="ConsPlusNormal"/>
              <w:jc w:val="center"/>
            </w:pPr>
            <w:r>
              <w:t>70,8</w:t>
            </w:r>
          </w:p>
        </w:tc>
      </w:tr>
      <w:tr w:rsidR="001878A5" w14:paraId="6E55B88B" w14:textId="77777777">
        <w:tc>
          <w:tcPr>
            <w:tcW w:w="1304" w:type="dxa"/>
            <w:vAlign w:val="center"/>
          </w:tcPr>
          <w:p w14:paraId="77A61CBC" w14:textId="77777777" w:rsidR="001878A5" w:rsidRDefault="001878A5">
            <w:pPr>
              <w:pStyle w:val="ConsPlusNormal"/>
            </w:pPr>
            <w:r>
              <w:t>%</w:t>
            </w:r>
          </w:p>
        </w:tc>
        <w:tc>
          <w:tcPr>
            <w:tcW w:w="907" w:type="dxa"/>
            <w:vAlign w:val="center"/>
          </w:tcPr>
          <w:p w14:paraId="3AA959D9" w14:textId="77777777" w:rsidR="001878A5" w:rsidRDefault="001878A5">
            <w:pPr>
              <w:pStyle w:val="ConsPlusNormal"/>
              <w:jc w:val="center"/>
            </w:pPr>
            <w:r>
              <w:t>98,4</w:t>
            </w:r>
          </w:p>
        </w:tc>
        <w:tc>
          <w:tcPr>
            <w:tcW w:w="1077" w:type="dxa"/>
            <w:vAlign w:val="center"/>
          </w:tcPr>
          <w:p w14:paraId="0DE8B5EC" w14:textId="77777777" w:rsidR="001878A5" w:rsidRDefault="001878A5">
            <w:pPr>
              <w:pStyle w:val="ConsPlusNormal"/>
              <w:jc w:val="center"/>
            </w:pPr>
            <w:r>
              <w:t>101,9</w:t>
            </w:r>
          </w:p>
        </w:tc>
        <w:tc>
          <w:tcPr>
            <w:tcW w:w="1077" w:type="dxa"/>
            <w:vAlign w:val="center"/>
          </w:tcPr>
          <w:p w14:paraId="3397DB47" w14:textId="77777777" w:rsidR="001878A5" w:rsidRDefault="001878A5">
            <w:pPr>
              <w:pStyle w:val="ConsPlusNormal"/>
              <w:jc w:val="center"/>
            </w:pPr>
            <w:r>
              <w:t>96,6</w:t>
            </w:r>
          </w:p>
        </w:tc>
        <w:tc>
          <w:tcPr>
            <w:tcW w:w="1020" w:type="dxa"/>
            <w:vAlign w:val="center"/>
          </w:tcPr>
          <w:p w14:paraId="63C403A4" w14:textId="77777777" w:rsidR="001878A5" w:rsidRDefault="001878A5">
            <w:pPr>
              <w:pStyle w:val="ConsPlusNormal"/>
              <w:jc w:val="center"/>
            </w:pPr>
            <w:r>
              <w:t>87,3</w:t>
            </w:r>
          </w:p>
        </w:tc>
        <w:tc>
          <w:tcPr>
            <w:tcW w:w="1191" w:type="dxa"/>
            <w:vAlign w:val="center"/>
          </w:tcPr>
          <w:p w14:paraId="71CC840A" w14:textId="77777777" w:rsidR="001878A5" w:rsidRDefault="001878A5">
            <w:pPr>
              <w:pStyle w:val="ConsPlusNormal"/>
            </w:pPr>
          </w:p>
        </w:tc>
        <w:tc>
          <w:tcPr>
            <w:tcW w:w="1020" w:type="dxa"/>
            <w:vAlign w:val="center"/>
          </w:tcPr>
          <w:p w14:paraId="4DF26F30" w14:textId="77777777" w:rsidR="001878A5" w:rsidRDefault="001878A5">
            <w:pPr>
              <w:pStyle w:val="ConsPlusNormal"/>
            </w:pPr>
          </w:p>
        </w:tc>
        <w:tc>
          <w:tcPr>
            <w:tcW w:w="1417" w:type="dxa"/>
            <w:vAlign w:val="center"/>
          </w:tcPr>
          <w:p w14:paraId="68A07281" w14:textId="77777777" w:rsidR="001878A5" w:rsidRDefault="001878A5">
            <w:pPr>
              <w:pStyle w:val="ConsPlusNormal"/>
              <w:jc w:val="center"/>
            </w:pPr>
            <w:r>
              <w:t>68,0</w:t>
            </w:r>
          </w:p>
        </w:tc>
      </w:tr>
      <w:tr w:rsidR="001878A5" w14:paraId="5E46E78A" w14:textId="77777777">
        <w:tc>
          <w:tcPr>
            <w:tcW w:w="1304" w:type="dxa"/>
            <w:vAlign w:val="center"/>
          </w:tcPr>
          <w:p w14:paraId="6995AC19" w14:textId="77777777" w:rsidR="001878A5" w:rsidRDefault="001878A5">
            <w:pPr>
              <w:pStyle w:val="ConsPlusNormal"/>
            </w:pPr>
            <w:r>
              <w:t>2015 год</w:t>
            </w:r>
          </w:p>
        </w:tc>
        <w:tc>
          <w:tcPr>
            <w:tcW w:w="907" w:type="dxa"/>
            <w:vAlign w:val="center"/>
          </w:tcPr>
          <w:p w14:paraId="2DF821CF" w14:textId="77777777" w:rsidR="001878A5" w:rsidRDefault="001878A5">
            <w:pPr>
              <w:pStyle w:val="ConsPlusNormal"/>
            </w:pPr>
          </w:p>
        </w:tc>
        <w:tc>
          <w:tcPr>
            <w:tcW w:w="1077" w:type="dxa"/>
            <w:vAlign w:val="center"/>
          </w:tcPr>
          <w:p w14:paraId="2335DD2A" w14:textId="77777777" w:rsidR="001878A5" w:rsidRDefault="001878A5">
            <w:pPr>
              <w:pStyle w:val="ConsPlusNormal"/>
            </w:pPr>
          </w:p>
        </w:tc>
        <w:tc>
          <w:tcPr>
            <w:tcW w:w="1077" w:type="dxa"/>
            <w:vAlign w:val="center"/>
          </w:tcPr>
          <w:p w14:paraId="64725B5D" w14:textId="77777777" w:rsidR="001878A5" w:rsidRDefault="001878A5">
            <w:pPr>
              <w:pStyle w:val="ConsPlusNormal"/>
            </w:pPr>
          </w:p>
        </w:tc>
        <w:tc>
          <w:tcPr>
            <w:tcW w:w="1020" w:type="dxa"/>
            <w:vAlign w:val="center"/>
          </w:tcPr>
          <w:p w14:paraId="1227E717" w14:textId="77777777" w:rsidR="001878A5" w:rsidRDefault="001878A5">
            <w:pPr>
              <w:pStyle w:val="ConsPlusNormal"/>
            </w:pPr>
          </w:p>
        </w:tc>
        <w:tc>
          <w:tcPr>
            <w:tcW w:w="1191" w:type="dxa"/>
            <w:vAlign w:val="center"/>
          </w:tcPr>
          <w:p w14:paraId="1FD90AD7" w14:textId="77777777" w:rsidR="001878A5" w:rsidRDefault="001878A5">
            <w:pPr>
              <w:pStyle w:val="ConsPlusNormal"/>
            </w:pPr>
          </w:p>
        </w:tc>
        <w:tc>
          <w:tcPr>
            <w:tcW w:w="1020" w:type="dxa"/>
            <w:vAlign w:val="center"/>
          </w:tcPr>
          <w:p w14:paraId="64819765" w14:textId="77777777" w:rsidR="001878A5" w:rsidRDefault="001878A5">
            <w:pPr>
              <w:pStyle w:val="ConsPlusNormal"/>
            </w:pPr>
          </w:p>
        </w:tc>
        <w:tc>
          <w:tcPr>
            <w:tcW w:w="1417" w:type="dxa"/>
            <w:vAlign w:val="center"/>
          </w:tcPr>
          <w:p w14:paraId="5A99EDDC" w14:textId="77777777" w:rsidR="001878A5" w:rsidRDefault="001878A5">
            <w:pPr>
              <w:pStyle w:val="ConsPlusNormal"/>
            </w:pPr>
          </w:p>
        </w:tc>
      </w:tr>
      <w:tr w:rsidR="001878A5" w14:paraId="5FD86572" w14:textId="77777777">
        <w:tc>
          <w:tcPr>
            <w:tcW w:w="1304" w:type="dxa"/>
            <w:vAlign w:val="center"/>
          </w:tcPr>
          <w:p w14:paraId="612D7212" w14:textId="77777777" w:rsidR="001878A5" w:rsidRDefault="001878A5">
            <w:pPr>
              <w:pStyle w:val="ConsPlusNormal"/>
            </w:pPr>
            <w:r>
              <w:t>план &lt;1&gt;</w:t>
            </w:r>
          </w:p>
        </w:tc>
        <w:tc>
          <w:tcPr>
            <w:tcW w:w="907" w:type="dxa"/>
            <w:vAlign w:val="center"/>
          </w:tcPr>
          <w:p w14:paraId="277E0DAF" w14:textId="77777777" w:rsidR="001878A5" w:rsidRDefault="001878A5">
            <w:pPr>
              <w:pStyle w:val="ConsPlusNormal"/>
              <w:jc w:val="center"/>
            </w:pPr>
            <w:r>
              <w:t>101,7</w:t>
            </w:r>
          </w:p>
        </w:tc>
        <w:tc>
          <w:tcPr>
            <w:tcW w:w="1077" w:type="dxa"/>
            <w:vAlign w:val="center"/>
          </w:tcPr>
          <w:p w14:paraId="29DFB0B1" w14:textId="77777777" w:rsidR="001878A5" w:rsidRDefault="001878A5">
            <w:pPr>
              <w:pStyle w:val="ConsPlusNormal"/>
              <w:jc w:val="center"/>
            </w:pPr>
            <w:r>
              <w:t>101,4</w:t>
            </w:r>
          </w:p>
        </w:tc>
        <w:tc>
          <w:tcPr>
            <w:tcW w:w="1077" w:type="dxa"/>
            <w:vAlign w:val="center"/>
          </w:tcPr>
          <w:p w14:paraId="058A4009" w14:textId="77777777" w:rsidR="001878A5" w:rsidRDefault="001878A5">
            <w:pPr>
              <w:pStyle w:val="ConsPlusNormal"/>
              <w:jc w:val="center"/>
            </w:pPr>
            <w:r>
              <w:t>101,8</w:t>
            </w:r>
          </w:p>
        </w:tc>
        <w:tc>
          <w:tcPr>
            <w:tcW w:w="1020" w:type="dxa"/>
            <w:vAlign w:val="center"/>
          </w:tcPr>
          <w:p w14:paraId="23C7428F" w14:textId="77777777" w:rsidR="001878A5" w:rsidRDefault="001878A5">
            <w:pPr>
              <w:pStyle w:val="ConsPlusNormal"/>
              <w:jc w:val="center"/>
            </w:pPr>
            <w:r>
              <w:t>101,6</w:t>
            </w:r>
          </w:p>
        </w:tc>
        <w:tc>
          <w:tcPr>
            <w:tcW w:w="1191" w:type="dxa"/>
            <w:vAlign w:val="center"/>
          </w:tcPr>
          <w:p w14:paraId="2E511EA6" w14:textId="77777777" w:rsidR="001878A5" w:rsidRDefault="001878A5">
            <w:pPr>
              <w:pStyle w:val="ConsPlusNormal"/>
            </w:pPr>
          </w:p>
        </w:tc>
        <w:tc>
          <w:tcPr>
            <w:tcW w:w="1020" w:type="dxa"/>
            <w:vAlign w:val="center"/>
          </w:tcPr>
          <w:p w14:paraId="791190B5" w14:textId="77777777" w:rsidR="001878A5" w:rsidRDefault="001878A5">
            <w:pPr>
              <w:pStyle w:val="ConsPlusNormal"/>
            </w:pPr>
          </w:p>
        </w:tc>
        <w:tc>
          <w:tcPr>
            <w:tcW w:w="1417" w:type="dxa"/>
            <w:vAlign w:val="center"/>
          </w:tcPr>
          <w:p w14:paraId="31E957C1" w14:textId="77777777" w:rsidR="001878A5" w:rsidRDefault="001878A5">
            <w:pPr>
              <w:pStyle w:val="ConsPlusNormal"/>
              <w:jc w:val="center"/>
            </w:pPr>
            <w:r>
              <w:t>104,2</w:t>
            </w:r>
          </w:p>
        </w:tc>
      </w:tr>
      <w:tr w:rsidR="001878A5" w14:paraId="17F4D87E" w14:textId="77777777">
        <w:tc>
          <w:tcPr>
            <w:tcW w:w="1304" w:type="dxa"/>
            <w:vAlign w:val="center"/>
          </w:tcPr>
          <w:p w14:paraId="0BB8BA8E" w14:textId="77777777" w:rsidR="001878A5" w:rsidRDefault="001878A5">
            <w:pPr>
              <w:pStyle w:val="ConsPlusNormal"/>
            </w:pPr>
            <w:r>
              <w:t>факт</w:t>
            </w:r>
          </w:p>
        </w:tc>
        <w:tc>
          <w:tcPr>
            <w:tcW w:w="907" w:type="dxa"/>
            <w:vAlign w:val="center"/>
          </w:tcPr>
          <w:p w14:paraId="48D9A1E4" w14:textId="77777777" w:rsidR="001878A5" w:rsidRDefault="001878A5">
            <w:pPr>
              <w:pStyle w:val="ConsPlusNormal"/>
              <w:jc w:val="center"/>
            </w:pPr>
            <w:r>
              <w:t>97,9</w:t>
            </w:r>
          </w:p>
        </w:tc>
        <w:tc>
          <w:tcPr>
            <w:tcW w:w="1077" w:type="dxa"/>
            <w:vAlign w:val="center"/>
          </w:tcPr>
          <w:p w14:paraId="60248C88" w14:textId="77777777" w:rsidR="001878A5" w:rsidRDefault="001878A5">
            <w:pPr>
              <w:pStyle w:val="ConsPlusNormal"/>
              <w:jc w:val="center"/>
            </w:pPr>
            <w:r>
              <w:t>94,4</w:t>
            </w:r>
          </w:p>
        </w:tc>
        <w:tc>
          <w:tcPr>
            <w:tcW w:w="1077" w:type="dxa"/>
            <w:vAlign w:val="center"/>
          </w:tcPr>
          <w:p w14:paraId="75301C0A" w14:textId="77777777" w:rsidR="001878A5" w:rsidRDefault="001878A5">
            <w:pPr>
              <w:pStyle w:val="ConsPlusNormal"/>
              <w:jc w:val="center"/>
            </w:pPr>
            <w:r>
              <w:t>99,8</w:t>
            </w:r>
          </w:p>
        </w:tc>
        <w:tc>
          <w:tcPr>
            <w:tcW w:w="1020" w:type="dxa"/>
            <w:vAlign w:val="center"/>
          </w:tcPr>
          <w:p w14:paraId="51B09548" w14:textId="77777777" w:rsidR="001878A5" w:rsidRDefault="001878A5">
            <w:pPr>
              <w:pStyle w:val="ConsPlusNormal"/>
              <w:jc w:val="center"/>
            </w:pPr>
            <w:r>
              <w:t>106,7</w:t>
            </w:r>
          </w:p>
        </w:tc>
        <w:tc>
          <w:tcPr>
            <w:tcW w:w="1191" w:type="dxa"/>
            <w:vAlign w:val="center"/>
          </w:tcPr>
          <w:p w14:paraId="7E5BC97D" w14:textId="77777777" w:rsidR="001878A5" w:rsidRDefault="001878A5">
            <w:pPr>
              <w:pStyle w:val="ConsPlusNormal"/>
              <w:jc w:val="center"/>
            </w:pPr>
            <w:r>
              <w:t>105,8</w:t>
            </w:r>
          </w:p>
        </w:tc>
        <w:tc>
          <w:tcPr>
            <w:tcW w:w="1020" w:type="dxa"/>
            <w:vAlign w:val="center"/>
          </w:tcPr>
          <w:p w14:paraId="224DB48D" w14:textId="77777777" w:rsidR="001878A5" w:rsidRDefault="001878A5">
            <w:pPr>
              <w:pStyle w:val="ConsPlusNormal"/>
              <w:jc w:val="center"/>
            </w:pPr>
            <w:r>
              <w:t>118,0</w:t>
            </w:r>
          </w:p>
        </w:tc>
        <w:tc>
          <w:tcPr>
            <w:tcW w:w="1417" w:type="dxa"/>
            <w:vAlign w:val="center"/>
          </w:tcPr>
          <w:p w14:paraId="1A144DAE" w14:textId="77777777" w:rsidR="001878A5" w:rsidRDefault="001878A5">
            <w:pPr>
              <w:pStyle w:val="ConsPlusNormal"/>
              <w:jc w:val="center"/>
            </w:pPr>
            <w:r>
              <w:t>106,3</w:t>
            </w:r>
          </w:p>
        </w:tc>
      </w:tr>
      <w:tr w:rsidR="001878A5" w14:paraId="4031CF20" w14:textId="77777777">
        <w:tc>
          <w:tcPr>
            <w:tcW w:w="1304" w:type="dxa"/>
            <w:vAlign w:val="center"/>
          </w:tcPr>
          <w:p w14:paraId="272209CE" w14:textId="77777777" w:rsidR="001878A5" w:rsidRDefault="001878A5">
            <w:pPr>
              <w:pStyle w:val="ConsPlusNormal"/>
            </w:pPr>
            <w:r>
              <w:t>%</w:t>
            </w:r>
          </w:p>
        </w:tc>
        <w:tc>
          <w:tcPr>
            <w:tcW w:w="907" w:type="dxa"/>
            <w:vAlign w:val="center"/>
          </w:tcPr>
          <w:p w14:paraId="5FDEE7DF" w14:textId="77777777" w:rsidR="001878A5" w:rsidRDefault="001878A5">
            <w:pPr>
              <w:pStyle w:val="ConsPlusNormal"/>
              <w:jc w:val="center"/>
            </w:pPr>
            <w:r>
              <w:t>96,3</w:t>
            </w:r>
          </w:p>
        </w:tc>
        <w:tc>
          <w:tcPr>
            <w:tcW w:w="1077" w:type="dxa"/>
            <w:vAlign w:val="center"/>
          </w:tcPr>
          <w:p w14:paraId="05722D28" w14:textId="77777777" w:rsidR="001878A5" w:rsidRDefault="001878A5">
            <w:pPr>
              <w:pStyle w:val="ConsPlusNormal"/>
              <w:jc w:val="center"/>
            </w:pPr>
            <w:r>
              <w:t>93,1</w:t>
            </w:r>
          </w:p>
        </w:tc>
        <w:tc>
          <w:tcPr>
            <w:tcW w:w="1077" w:type="dxa"/>
            <w:vAlign w:val="center"/>
          </w:tcPr>
          <w:p w14:paraId="083B1487" w14:textId="77777777" w:rsidR="001878A5" w:rsidRDefault="001878A5">
            <w:pPr>
              <w:pStyle w:val="ConsPlusNormal"/>
              <w:jc w:val="center"/>
            </w:pPr>
            <w:r>
              <w:t>98,0</w:t>
            </w:r>
          </w:p>
        </w:tc>
        <w:tc>
          <w:tcPr>
            <w:tcW w:w="1020" w:type="dxa"/>
            <w:vAlign w:val="center"/>
          </w:tcPr>
          <w:p w14:paraId="5D8F2CF9" w14:textId="77777777" w:rsidR="001878A5" w:rsidRDefault="001878A5">
            <w:pPr>
              <w:pStyle w:val="ConsPlusNormal"/>
              <w:jc w:val="center"/>
            </w:pPr>
            <w:r>
              <w:t>105,0</w:t>
            </w:r>
          </w:p>
        </w:tc>
        <w:tc>
          <w:tcPr>
            <w:tcW w:w="1191" w:type="dxa"/>
            <w:vAlign w:val="center"/>
          </w:tcPr>
          <w:p w14:paraId="58BD338F" w14:textId="77777777" w:rsidR="001878A5" w:rsidRDefault="001878A5">
            <w:pPr>
              <w:pStyle w:val="ConsPlusNormal"/>
            </w:pPr>
          </w:p>
        </w:tc>
        <w:tc>
          <w:tcPr>
            <w:tcW w:w="1020" w:type="dxa"/>
            <w:vAlign w:val="center"/>
          </w:tcPr>
          <w:p w14:paraId="6D6FCC63" w14:textId="77777777" w:rsidR="001878A5" w:rsidRDefault="001878A5">
            <w:pPr>
              <w:pStyle w:val="ConsPlusNormal"/>
            </w:pPr>
          </w:p>
        </w:tc>
        <w:tc>
          <w:tcPr>
            <w:tcW w:w="1417" w:type="dxa"/>
            <w:vAlign w:val="center"/>
          </w:tcPr>
          <w:p w14:paraId="7500F131" w14:textId="77777777" w:rsidR="001878A5" w:rsidRDefault="001878A5">
            <w:pPr>
              <w:pStyle w:val="ConsPlusNormal"/>
              <w:jc w:val="center"/>
            </w:pPr>
            <w:r>
              <w:t>102,0</w:t>
            </w:r>
          </w:p>
        </w:tc>
      </w:tr>
      <w:tr w:rsidR="001878A5" w14:paraId="28E66925" w14:textId="77777777">
        <w:tc>
          <w:tcPr>
            <w:tcW w:w="1304" w:type="dxa"/>
            <w:vAlign w:val="center"/>
          </w:tcPr>
          <w:p w14:paraId="51E3CEDF" w14:textId="77777777" w:rsidR="001878A5" w:rsidRDefault="001878A5">
            <w:pPr>
              <w:pStyle w:val="ConsPlusNormal"/>
            </w:pPr>
            <w:r>
              <w:t>2016 год</w:t>
            </w:r>
          </w:p>
        </w:tc>
        <w:tc>
          <w:tcPr>
            <w:tcW w:w="907" w:type="dxa"/>
            <w:vAlign w:val="center"/>
          </w:tcPr>
          <w:p w14:paraId="2B842F75" w14:textId="77777777" w:rsidR="001878A5" w:rsidRDefault="001878A5">
            <w:pPr>
              <w:pStyle w:val="ConsPlusNormal"/>
            </w:pPr>
          </w:p>
        </w:tc>
        <w:tc>
          <w:tcPr>
            <w:tcW w:w="1077" w:type="dxa"/>
            <w:vAlign w:val="center"/>
          </w:tcPr>
          <w:p w14:paraId="091D6B4E" w14:textId="77777777" w:rsidR="001878A5" w:rsidRDefault="001878A5">
            <w:pPr>
              <w:pStyle w:val="ConsPlusNormal"/>
            </w:pPr>
          </w:p>
        </w:tc>
        <w:tc>
          <w:tcPr>
            <w:tcW w:w="1077" w:type="dxa"/>
            <w:vAlign w:val="center"/>
          </w:tcPr>
          <w:p w14:paraId="48AA53F8" w14:textId="77777777" w:rsidR="001878A5" w:rsidRDefault="001878A5">
            <w:pPr>
              <w:pStyle w:val="ConsPlusNormal"/>
            </w:pPr>
          </w:p>
        </w:tc>
        <w:tc>
          <w:tcPr>
            <w:tcW w:w="1020" w:type="dxa"/>
            <w:vAlign w:val="center"/>
          </w:tcPr>
          <w:p w14:paraId="4964399E" w14:textId="77777777" w:rsidR="001878A5" w:rsidRDefault="001878A5">
            <w:pPr>
              <w:pStyle w:val="ConsPlusNormal"/>
            </w:pPr>
          </w:p>
        </w:tc>
        <w:tc>
          <w:tcPr>
            <w:tcW w:w="1191" w:type="dxa"/>
            <w:vAlign w:val="center"/>
          </w:tcPr>
          <w:p w14:paraId="25034B26" w14:textId="77777777" w:rsidR="001878A5" w:rsidRDefault="001878A5">
            <w:pPr>
              <w:pStyle w:val="ConsPlusNormal"/>
            </w:pPr>
          </w:p>
        </w:tc>
        <w:tc>
          <w:tcPr>
            <w:tcW w:w="1020" w:type="dxa"/>
            <w:vAlign w:val="center"/>
          </w:tcPr>
          <w:p w14:paraId="0A66C81A" w14:textId="77777777" w:rsidR="001878A5" w:rsidRDefault="001878A5">
            <w:pPr>
              <w:pStyle w:val="ConsPlusNormal"/>
            </w:pPr>
          </w:p>
        </w:tc>
        <w:tc>
          <w:tcPr>
            <w:tcW w:w="1417" w:type="dxa"/>
            <w:vAlign w:val="center"/>
          </w:tcPr>
          <w:p w14:paraId="24173203" w14:textId="77777777" w:rsidR="001878A5" w:rsidRDefault="001878A5">
            <w:pPr>
              <w:pStyle w:val="ConsPlusNormal"/>
            </w:pPr>
          </w:p>
        </w:tc>
      </w:tr>
      <w:tr w:rsidR="001878A5" w14:paraId="0AA396C9" w14:textId="77777777">
        <w:tc>
          <w:tcPr>
            <w:tcW w:w="1304" w:type="dxa"/>
            <w:vAlign w:val="center"/>
          </w:tcPr>
          <w:p w14:paraId="2A5C71EE" w14:textId="77777777" w:rsidR="001878A5" w:rsidRDefault="001878A5">
            <w:pPr>
              <w:pStyle w:val="ConsPlusNormal"/>
            </w:pPr>
            <w:r>
              <w:t>план &lt;2&gt;</w:t>
            </w:r>
          </w:p>
        </w:tc>
        <w:tc>
          <w:tcPr>
            <w:tcW w:w="907" w:type="dxa"/>
            <w:vAlign w:val="center"/>
          </w:tcPr>
          <w:p w14:paraId="378B87DC" w14:textId="77777777" w:rsidR="001878A5" w:rsidRDefault="001878A5">
            <w:pPr>
              <w:pStyle w:val="ConsPlusNormal"/>
              <w:jc w:val="center"/>
            </w:pPr>
            <w:r>
              <w:t>100,3</w:t>
            </w:r>
          </w:p>
        </w:tc>
        <w:tc>
          <w:tcPr>
            <w:tcW w:w="1077" w:type="dxa"/>
            <w:vAlign w:val="center"/>
          </w:tcPr>
          <w:p w14:paraId="7EE7D8F0" w14:textId="77777777" w:rsidR="001878A5" w:rsidRDefault="001878A5">
            <w:pPr>
              <w:pStyle w:val="ConsPlusNormal"/>
              <w:jc w:val="center"/>
            </w:pPr>
            <w:r>
              <w:t>100,4</w:t>
            </w:r>
          </w:p>
        </w:tc>
        <w:tc>
          <w:tcPr>
            <w:tcW w:w="1077" w:type="dxa"/>
            <w:vAlign w:val="center"/>
          </w:tcPr>
          <w:p w14:paraId="1F7A5D1C" w14:textId="77777777" w:rsidR="001878A5" w:rsidRDefault="001878A5">
            <w:pPr>
              <w:pStyle w:val="ConsPlusNormal"/>
              <w:jc w:val="center"/>
            </w:pPr>
            <w:r>
              <w:t>100,1</w:t>
            </w:r>
          </w:p>
        </w:tc>
        <w:tc>
          <w:tcPr>
            <w:tcW w:w="1020" w:type="dxa"/>
            <w:vAlign w:val="center"/>
          </w:tcPr>
          <w:p w14:paraId="3452C0A2" w14:textId="77777777" w:rsidR="001878A5" w:rsidRDefault="001878A5">
            <w:pPr>
              <w:pStyle w:val="ConsPlusNormal"/>
              <w:jc w:val="center"/>
            </w:pPr>
            <w:r>
              <w:t>101,1</w:t>
            </w:r>
          </w:p>
        </w:tc>
        <w:tc>
          <w:tcPr>
            <w:tcW w:w="1191" w:type="dxa"/>
            <w:vAlign w:val="center"/>
          </w:tcPr>
          <w:p w14:paraId="65B4C8F0" w14:textId="77777777" w:rsidR="001878A5" w:rsidRDefault="001878A5">
            <w:pPr>
              <w:pStyle w:val="ConsPlusNormal"/>
            </w:pPr>
          </w:p>
        </w:tc>
        <w:tc>
          <w:tcPr>
            <w:tcW w:w="1020" w:type="dxa"/>
            <w:vAlign w:val="center"/>
          </w:tcPr>
          <w:p w14:paraId="638D80F8" w14:textId="77777777" w:rsidR="001878A5" w:rsidRDefault="001878A5">
            <w:pPr>
              <w:pStyle w:val="ConsPlusNormal"/>
            </w:pPr>
          </w:p>
        </w:tc>
        <w:tc>
          <w:tcPr>
            <w:tcW w:w="1417" w:type="dxa"/>
            <w:vAlign w:val="center"/>
          </w:tcPr>
          <w:p w14:paraId="46998582" w14:textId="77777777" w:rsidR="001878A5" w:rsidRDefault="001878A5">
            <w:pPr>
              <w:pStyle w:val="ConsPlusNormal"/>
              <w:jc w:val="center"/>
            </w:pPr>
            <w:r>
              <w:t>104,3</w:t>
            </w:r>
          </w:p>
        </w:tc>
      </w:tr>
      <w:tr w:rsidR="001878A5" w14:paraId="7698493B" w14:textId="77777777">
        <w:tc>
          <w:tcPr>
            <w:tcW w:w="1304" w:type="dxa"/>
            <w:vAlign w:val="center"/>
          </w:tcPr>
          <w:p w14:paraId="40DC463B" w14:textId="77777777" w:rsidR="001878A5" w:rsidRDefault="001878A5">
            <w:pPr>
              <w:pStyle w:val="ConsPlusNormal"/>
            </w:pPr>
            <w:r>
              <w:t>факт</w:t>
            </w:r>
          </w:p>
        </w:tc>
        <w:tc>
          <w:tcPr>
            <w:tcW w:w="907" w:type="dxa"/>
            <w:vAlign w:val="center"/>
          </w:tcPr>
          <w:p w14:paraId="5D7F1B86" w14:textId="77777777" w:rsidR="001878A5" w:rsidRDefault="001878A5">
            <w:pPr>
              <w:pStyle w:val="ConsPlusNormal"/>
              <w:jc w:val="center"/>
            </w:pPr>
            <w:r>
              <w:t>99,5</w:t>
            </w:r>
          </w:p>
        </w:tc>
        <w:tc>
          <w:tcPr>
            <w:tcW w:w="1077" w:type="dxa"/>
            <w:vAlign w:val="center"/>
          </w:tcPr>
          <w:p w14:paraId="704FD891" w14:textId="77777777" w:rsidR="001878A5" w:rsidRDefault="001878A5">
            <w:pPr>
              <w:pStyle w:val="ConsPlusNormal"/>
              <w:jc w:val="center"/>
            </w:pPr>
            <w:r>
              <w:t>103,4</w:t>
            </w:r>
          </w:p>
        </w:tc>
        <w:tc>
          <w:tcPr>
            <w:tcW w:w="1077" w:type="dxa"/>
            <w:vAlign w:val="center"/>
          </w:tcPr>
          <w:p w14:paraId="42341A4D" w14:textId="77777777" w:rsidR="001878A5" w:rsidRDefault="001878A5">
            <w:pPr>
              <w:pStyle w:val="ConsPlusNormal"/>
              <w:jc w:val="center"/>
            </w:pPr>
            <w:r>
              <w:t>97,5</w:t>
            </w:r>
          </w:p>
        </w:tc>
        <w:tc>
          <w:tcPr>
            <w:tcW w:w="1020" w:type="dxa"/>
            <w:vAlign w:val="center"/>
          </w:tcPr>
          <w:p w14:paraId="63E1DDE7" w14:textId="77777777" w:rsidR="001878A5" w:rsidRDefault="001878A5">
            <w:pPr>
              <w:pStyle w:val="ConsPlusNormal"/>
              <w:jc w:val="center"/>
            </w:pPr>
            <w:r>
              <w:t>104,1</w:t>
            </w:r>
          </w:p>
        </w:tc>
        <w:tc>
          <w:tcPr>
            <w:tcW w:w="1191" w:type="dxa"/>
            <w:vAlign w:val="center"/>
          </w:tcPr>
          <w:p w14:paraId="6B0AD044" w14:textId="77777777" w:rsidR="001878A5" w:rsidRDefault="001878A5">
            <w:pPr>
              <w:pStyle w:val="ConsPlusNormal"/>
              <w:jc w:val="center"/>
            </w:pPr>
            <w:r>
              <w:t>101,4</w:t>
            </w:r>
          </w:p>
        </w:tc>
        <w:tc>
          <w:tcPr>
            <w:tcW w:w="1020" w:type="dxa"/>
            <w:vAlign w:val="center"/>
          </w:tcPr>
          <w:p w14:paraId="18E4A961" w14:textId="77777777" w:rsidR="001878A5" w:rsidRDefault="001878A5">
            <w:pPr>
              <w:pStyle w:val="ConsPlusNormal"/>
              <w:jc w:val="center"/>
            </w:pPr>
            <w:r>
              <w:t>133,8</w:t>
            </w:r>
          </w:p>
        </w:tc>
        <w:tc>
          <w:tcPr>
            <w:tcW w:w="1417" w:type="dxa"/>
            <w:vAlign w:val="center"/>
          </w:tcPr>
          <w:p w14:paraId="1742BEA4" w14:textId="77777777" w:rsidR="001878A5" w:rsidRDefault="001878A5">
            <w:pPr>
              <w:pStyle w:val="ConsPlusNormal"/>
              <w:jc w:val="center"/>
            </w:pPr>
            <w:r>
              <w:t>69,6</w:t>
            </w:r>
          </w:p>
        </w:tc>
      </w:tr>
      <w:tr w:rsidR="001878A5" w14:paraId="629C3530" w14:textId="77777777">
        <w:tc>
          <w:tcPr>
            <w:tcW w:w="1304" w:type="dxa"/>
            <w:vAlign w:val="center"/>
          </w:tcPr>
          <w:p w14:paraId="4B3E4A5A" w14:textId="77777777" w:rsidR="001878A5" w:rsidRDefault="001878A5">
            <w:pPr>
              <w:pStyle w:val="ConsPlusNormal"/>
            </w:pPr>
            <w:r>
              <w:t>%</w:t>
            </w:r>
          </w:p>
        </w:tc>
        <w:tc>
          <w:tcPr>
            <w:tcW w:w="907" w:type="dxa"/>
            <w:vAlign w:val="center"/>
          </w:tcPr>
          <w:p w14:paraId="2FB74A85" w14:textId="77777777" w:rsidR="001878A5" w:rsidRDefault="001878A5">
            <w:pPr>
              <w:pStyle w:val="ConsPlusNormal"/>
              <w:jc w:val="center"/>
            </w:pPr>
            <w:r>
              <w:t>99,2</w:t>
            </w:r>
          </w:p>
        </w:tc>
        <w:tc>
          <w:tcPr>
            <w:tcW w:w="1077" w:type="dxa"/>
            <w:vAlign w:val="center"/>
          </w:tcPr>
          <w:p w14:paraId="25B29268" w14:textId="77777777" w:rsidR="001878A5" w:rsidRDefault="001878A5">
            <w:pPr>
              <w:pStyle w:val="ConsPlusNormal"/>
              <w:jc w:val="center"/>
            </w:pPr>
            <w:r>
              <w:t>103,0</w:t>
            </w:r>
          </w:p>
        </w:tc>
        <w:tc>
          <w:tcPr>
            <w:tcW w:w="1077" w:type="dxa"/>
            <w:vAlign w:val="center"/>
          </w:tcPr>
          <w:p w14:paraId="4EA75B33" w14:textId="77777777" w:rsidR="001878A5" w:rsidRDefault="001878A5">
            <w:pPr>
              <w:pStyle w:val="ConsPlusNormal"/>
              <w:jc w:val="center"/>
            </w:pPr>
            <w:r>
              <w:t>97,4</w:t>
            </w:r>
          </w:p>
        </w:tc>
        <w:tc>
          <w:tcPr>
            <w:tcW w:w="1020" w:type="dxa"/>
            <w:vAlign w:val="center"/>
          </w:tcPr>
          <w:p w14:paraId="05628EF2" w14:textId="77777777" w:rsidR="001878A5" w:rsidRDefault="001878A5">
            <w:pPr>
              <w:pStyle w:val="ConsPlusNormal"/>
              <w:jc w:val="center"/>
            </w:pPr>
            <w:r>
              <w:t>103,0</w:t>
            </w:r>
          </w:p>
        </w:tc>
        <w:tc>
          <w:tcPr>
            <w:tcW w:w="1191" w:type="dxa"/>
            <w:vAlign w:val="center"/>
          </w:tcPr>
          <w:p w14:paraId="31127E1B" w14:textId="77777777" w:rsidR="001878A5" w:rsidRDefault="001878A5">
            <w:pPr>
              <w:pStyle w:val="ConsPlusNormal"/>
            </w:pPr>
          </w:p>
        </w:tc>
        <w:tc>
          <w:tcPr>
            <w:tcW w:w="1020" w:type="dxa"/>
            <w:vAlign w:val="center"/>
          </w:tcPr>
          <w:p w14:paraId="2D7CA162" w14:textId="77777777" w:rsidR="001878A5" w:rsidRDefault="001878A5">
            <w:pPr>
              <w:pStyle w:val="ConsPlusNormal"/>
            </w:pPr>
          </w:p>
        </w:tc>
        <w:tc>
          <w:tcPr>
            <w:tcW w:w="1417" w:type="dxa"/>
            <w:vAlign w:val="center"/>
          </w:tcPr>
          <w:p w14:paraId="214802B2" w14:textId="77777777" w:rsidR="001878A5" w:rsidRDefault="001878A5">
            <w:pPr>
              <w:pStyle w:val="ConsPlusNormal"/>
              <w:jc w:val="center"/>
            </w:pPr>
            <w:r>
              <w:t>66,7</w:t>
            </w:r>
          </w:p>
        </w:tc>
      </w:tr>
      <w:tr w:rsidR="001878A5" w14:paraId="56ADDFD2" w14:textId="77777777">
        <w:tc>
          <w:tcPr>
            <w:tcW w:w="1304" w:type="dxa"/>
            <w:vAlign w:val="center"/>
          </w:tcPr>
          <w:p w14:paraId="1DB15A11" w14:textId="77777777" w:rsidR="001878A5" w:rsidRDefault="001878A5">
            <w:pPr>
              <w:pStyle w:val="ConsPlusNormal"/>
            </w:pPr>
            <w:r>
              <w:t>2017 год</w:t>
            </w:r>
          </w:p>
        </w:tc>
        <w:tc>
          <w:tcPr>
            <w:tcW w:w="907" w:type="dxa"/>
            <w:vAlign w:val="center"/>
          </w:tcPr>
          <w:p w14:paraId="37D8F9AB" w14:textId="77777777" w:rsidR="001878A5" w:rsidRDefault="001878A5">
            <w:pPr>
              <w:pStyle w:val="ConsPlusNormal"/>
            </w:pPr>
          </w:p>
        </w:tc>
        <w:tc>
          <w:tcPr>
            <w:tcW w:w="1077" w:type="dxa"/>
            <w:vAlign w:val="center"/>
          </w:tcPr>
          <w:p w14:paraId="19EEF781" w14:textId="77777777" w:rsidR="001878A5" w:rsidRDefault="001878A5">
            <w:pPr>
              <w:pStyle w:val="ConsPlusNormal"/>
            </w:pPr>
          </w:p>
        </w:tc>
        <w:tc>
          <w:tcPr>
            <w:tcW w:w="1077" w:type="dxa"/>
            <w:vAlign w:val="center"/>
          </w:tcPr>
          <w:p w14:paraId="7F99D64B" w14:textId="77777777" w:rsidR="001878A5" w:rsidRDefault="001878A5">
            <w:pPr>
              <w:pStyle w:val="ConsPlusNormal"/>
            </w:pPr>
          </w:p>
        </w:tc>
        <w:tc>
          <w:tcPr>
            <w:tcW w:w="1020" w:type="dxa"/>
            <w:vAlign w:val="center"/>
          </w:tcPr>
          <w:p w14:paraId="4BBEF18F" w14:textId="77777777" w:rsidR="001878A5" w:rsidRDefault="001878A5">
            <w:pPr>
              <w:pStyle w:val="ConsPlusNormal"/>
            </w:pPr>
          </w:p>
        </w:tc>
        <w:tc>
          <w:tcPr>
            <w:tcW w:w="1191" w:type="dxa"/>
            <w:vAlign w:val="center"/>
          </w:tcPr>
          <w:p w14:paraId="7745CD98" w14:textId="77777777" w:rsidR="001878A5" w:rsidRDefault="001878A5">
            <w:pPr>
              <w:pStyle w:val="ConsPlusNormal"/>
            </w:pPr>
          </w:p>
        </w:tc>
        <w:tc>
          <w:tcPr>
            <w:tcW w:w="1020" w:type="dxa"/>
            <w:vAlign w:val="center"/>
          </w:tcPr>
          <w:p w14:paraId="4BED2778" w14:textId="77777777" w:rsidR="001878A5" w:rsidRDefault="001878A5">
            <w:pPr>
              <w:pStyle w:val="ConsPlusNormal"/>
            </w:pPr>
          </w:p>
        </w:tc>
        <w:tc>
          <w:tcPr>
            <w:tcW w:w="1417" w:type="dxa"/>
            <w:vAlign w:val="center"/>
          </w:tcPr>
          <w:p w14:paraId="64100C1F" w14:textId="77777777" w:rsidR="001878A5" w:rsidRDefault="001878A5">
            <w:pPr>
              <w:pStyle w:val="ConsPlusNormal"/>
            </w:pPr>
          </w:p>
        </w:tc>
      </w:tr>
      <w:tr w:rsidR="001878A5" w14:paraId="2310C110" w14:textId="77777777">
        <w:tc>
          <w:tcPr>
            <w:tcW w:w="1304" w:type="dxa"/>
            <w:vAlign w:val="center"/>
          </w:tcPr>
          <w:p w14:paraId="67705DF8" w14:textId="77777777" w:rsidR="001878A5" w:rsidRDefault="001878A5">
            <w:pPr>
              <w:pStyle w:val="ConsPlusNormal"/>
            </w:pPr>
            <w:r>
              <w:t>план &lt;3&gt;</w:t>
            </w:r>
          </w:p>
        </w:tc>
        <w:tc>
          <w:tcPr>
            <w:tcW w:w="907" w:type="dxa"/>
            <w:vAlign w:val="center"/>
          </w:tcPr>
          <w:p w14:paraId="5CD1D566" w14:textId="77777777" w:rsidR="001878A5" w:rsidRDefault="001878A5">
            <w:pPr>
              <w:pStyle w:val="ConsPlusNormal"/>
              <w:jc w:val="center"/>
            </w:pPr>
            <w:r>
              <w:t>100,8</w:t>
            </w:r>
          </w:p>
        </w:tc>
        <w:tc>
          <w:tcPr>
            <w:tcW w:w="1077" w:type="dxa"/>
            <w:vAlign w:val="center"/>
          </w:tcPr>
          <w:p w14:paraId="78F48FE1" w14:textId="77777777" w:rsidR="001878A5" w:rsidRDefault="001878A5">
            <w:pPr>
              <w:pStyle w:val="ConsPlusNormal"/>
              <w:jc w:val="center"/>
            </w:pPr>
            <w:r>
              <w:t>100,6</w:t>
            </w:r>
          </w:p>
        </w:tc>
        <w:tc>
          <w:tcPr>
            <w:tcW w:w="1077" w:type="dxa"/>
            <w:vAlign w:val="center"/>
          </w:tcPr>
          <w:p w14:paraId="5940A52B" w14:textId="77777777" w:rsidR="001878A5" w:rsidRDefault="001878A5">
            <w:pPr>
              <w:pStyle w:val="ConsPlusNormal"/>
              <w:jc w:val="center"/>
            </w:pPr>
            <w:r>
              <w:t>100,9</w:t>
            </w:r>
          </w:p>
        </w:tc>
        <w:tc>
          <w:tcPr>
            <w:tcW w:w="1020" w:type="dxa"/>
            <w:vAlign w:val="center"/>
          </w:tcPr>
          <w:p w14:paraId="200D5B55" w14:textId="77777777" w:rsidR="001878A5" w:rsidRDefault="001878A5">
            <w:pPr>
              <w:pStyle w:val="ConsPlusNormal"/>
              <w:jc w:val="center"/>
            </w:pPr>
            <w:r>
              <w:t>100,5</w:t>
            </w:r>
          </w:p>
        </w:tc>
        <w:tc>
          <w:tcPr>
            <w:tcW w:w="1191" w:type="dxa"/>
            <w:vAlign w:val="center"/>
          </w:tcPr>
          <w:p w14:paraId="3B759742" w14:textId="77777777" w:rsidR="001878A5" w:rsidRDefault="001878A5">
            <w:pPr>
              <w:pStyle w:val="ConsPlusNormal"/>
            </w:pPr>
          </w:p>
        </w:tc>
        <w:tc>
          <w:tcPr>
            <w:tcW w:w="1020" w:type="dxa"/>
            <w:vAlign w:val="center"/>
          </w:tcPr>
          <w:p w14:paraId="29388E7A" w14:textId="77777777" w:rsidR="001878A5" w:rsidRDefault="001878A5">
            <w:pPr>
              <w:pStyle w:val="ConsPlusNormal"/>
            </w:pPr>
          </w:p>
        </w:tc>
        <w:tc>
          <w:tcPr>
            <w:tcW w:w="1417" w:type="dxa"/>
            <w:vAlign w:val="center"/>
          </w:tcPr>
          <w:p w14:paraId="79BEAD71" w14:textId="77777777" w:rsidR="001878A5" w:rsidRDefault="001878A5">
            <w:pPr>
              <w:pStyle w:val="ConsPlusNormal"/>
              <w:jc w:val="center"/>
            </w:pPr>
            <w:r>
              <w:t>102,0</w:t>
            </w:r>
          </w:p>
        </w:tc>
      </w:tr>
      <w:tr w:rsidR="001878A5" w14:paraId="2EB1EC93" w14:textId="77777777">
        <w:tc>
          <w:tcPr>
            <w:tcW w:w="1304" w:type="dxa"/>
            <w:vAlign w:val="center"/>
          </w:tcPr>
          <w:p w14:paraId="54CB43C6" w14:textId="77777777" w:rsidR="001878A5" w:rsidRDefault="001878A5">
            <w:pPr>
              <w:pStyle w:val="ConsPlusNormal"/>
            </w:pPr>
            <w:r>
              <w:lastRenderedPageBreak/>
              <w:t>факт</w:t>
            </w:r>
          </w:p>
        </w:tc>
        <w:tc>
          <w:tcPr>
            <w:tcW w:w="907" w:type="dxa"/>
            <w:vAlign w:val="center"/>
          </w:tcPr>
          <w:p w14:paraId="14F3EF47" w14:textId="77777777" w:rsidR="001878A5" w:rsidRDefault="001878A5">
            <w:pPr>
              <w:pStyle w:val="ConsPlusNormal"/>
              <w:jc w:val="center"/>
            </w:pPr>
            <w:r>
              <w:t>102,3</w:t>
            </w:r>
          </w:p>
        </w:tc>
        <w:tc>
          <w:tcPr>
            <w:tcW w:w="1077" w:type="dxa"/>
            <w:vAlign w:val="center"/>
          </w:tcPr>
          <w:p w14:paraId="6D2F434B" w14:textId="77777777" w:rsidR="001878A5" w:rsidRDefault="001878A5">
            <w:pPr>
              <w:pStyle w:val="ConsPlusNormal"/>
              <w:jc w:val="center"/>
            </w:pPr>
            <w:r>
              <w:t>103,7</w:t>
            </w:r>
          </w:p>
        </w:tc>
        <w:tc>
          <w:tcPr>
            <w:tcW w:w="1077" w:type="dxa"/>
            <w:vAlign w:val="center"/>
          </w:tcPr>
          <w:p w14:paraId="49357F8B" w14:textId="77777777" w:rsidR="001878A5" w:rsidRDefault="001878A5">
            <w:pPr>
              <w:pStyle w:val="ConsPlusNormal"/>
              <w:jc w:val="center"/>
            </w:pPr>
            <w:r>
              <w:t>101,6</w:t>
            </w:r>
          </w:p>
        </w:tc>
        <w:tc>
          <w:tcPr>
            <w:tcW w:w="1020" w:type="dxa"/>
            <w:vAlign w:val="center"/>
          </w:tcPr>
          <w:p w14:paraId="246AD588" w14:textId="77777777" w:rsidR="001878A5" w:rsidRDefault="001878A5">
            <w:pPr>
              <w:pStyle w:val="ConsPlusNormal"/>
              <w:jc w:val="center"/>
            </w:pPr>
            <w:r>
              <w:t>105,9</w:t>
            </w:r>
          </w:p>
        </w:tc>
        <w:tc>
          <w:tcPr>
            <w:tcW w:w="1191" w:type="dxa"/>
            <w:vAlign w:val="center"/>
          </w:tcPr>
          <w:p w14:paraId="318E9AAC" w14:textId="77777777" w:rsidR="001878A5" w:rsidRDefault="001878A5">
            <w:pPr>
              <w:pStyle w:val="ConsPlusNormal"/>
              <w:jc w:val="center"/>
            </w:pPr>
            <w:r>
              <w:t>104,2</w:t>
            </w:r>
          </w:p>
        </w:tc>
        <w:tc>
          <w:tcPr>
            <w:tcW w:w="1020" w:type="dxa"/>
            <w:vAlign w:val="center"/>
          </w:tcPr>
          <w:p w14:paraId="46D09146" w14:textId="77777777" w:rsidR="001878A5" w:rsidRDefault="001878A5">
            <w:pPr>
              <w:pStyle w:val="ConsPlusNormal"/>
              <w:jc w:val="center"/>
            </w:pPr>
            <w:r>
              <w:t>120,5</w:t>
            </w:r>
          </w:p>
        </w:tc>
        <w:tc>
          <w:tcPr>
            <w:tcW w:w="1417" w:type="dxa"/>
            <w:vAlign w:val="center"/>
          </w:tcPr>
          <w:p w14:paraId="4A620DA2" w14:textId="77777777" w:rsidR="001878A5" w:rsidRDefault="001878A5">
            <w:pPr>
              <w:pStyle w:val="ConsPlusNormal"/>
              <w:jc w:val="center"/>
            </w:pPr>
            <w:r>
              <w:t>150,4</w:t>
            </w:r>
          </w:p>
        </w:tc>
      </w:tr>
      <w:tr w:rsidR="001878A5" w14:paraId="67501043" w14:textId="77777777">
        <w:tc>
          <w:tcPr>
            <w:tcW w:w="1304" w:type="dxa"/>
            <w:vAlign w:val="center"/>
          </w:tcPr>
          <w:p w14:paraId="7ACD8C61" w14:textId="77777777" w:rsidR="001878A5" w:rsidRDefault="001878A5">
            <w:pPr>
              <w:pStyle w:val="ConsPlusNormal"/>
            </w:pPr>
            <w:r>
              <w:t>%</w:t>
            </w:r>
          </w:p>
        </w:tc>
        <w:tc>
          <w:tcPr>
            <w:tcW w:w="907" w:type="dxa"/>
            <w:vAlign w:val="center"/>
          </w:tcPr>
          <w:p w14:paraId="3A8F624B" w14:textId="77777777" w:rsidR="001878A5" w:rsidRDefault="001878A5">
            <w:pPr>
              <w:pStyle w:val="ConsPlusNormal"/>
              <w:jc w:val="center"/>
            </w:pPr>
            <w:r>
              <w:t>101,5</w:t>
            </w:r>
          </w:p>
        </w:tc>
        <w:tc>
          <w:tcPr>
            <w:tcW w:w="1077" w:type="dxa"/>
            <w:vAlign w:val="center"/>
          </w:tcPr>
          <w:p w14:paraId="29BAB73B" w14:textId="77777777" w:rsidR="001878A5" w:rsidRDefault="001878A5">
            <w:pPr>
              <w:pStyle w:val="ConsPlusNormal"/>
              <w:jc w:val="center"/>
            </w:pPr>
            <w:r>
              <w:t>103,1</w:t>
            </w:r>
          </w:p>
        </w:tc>
        <w:tc>
          <w:tcPr>
            <w:tcW w:w="1077" w:type="dxa"/>
            <w:vAlign w:val="center"/>
          </w:tcPr>
          <w:p w14:paraId="7B14200E" w14:textId="77777777" w:rsidR="001878A5" w:rsidRDefault="001878A5">
            <w:pPr>
              <w:pStyle w:val="ConsPlusNormal"/>
              <w:jc w:val="center"/>
            </w:pPr>
            <w:r>
              <w:t>100,7</w:t>
            </w:r>
          </w:p>
        </w:tc>
        <w:tc>
          <w:tcPr>
            <w:tcW w:w="1020" w:type="dxa"/>
            <w:vAlign w:val="center"/>
          </w:tcPr>
          <w:p w14:paraId="4E1EC02E" w14:textId="77777777" w:rsidR="001878A5" w:rsidRDefault="001878A5">
            <w:pPr>
              <w:pStyle w:val="ConsPlusNormal"/>
              <w:jc w:val="center"/>
            </w:pPr>
            <w:r>
              <w:t>105,4</w:t>
            </w:r>
          </w:p>
        </w:tc>
        <w:tc>
          <w:tcPr>
            <w:tcW w:w="1191" w:type="dxa"/>
            <w:vAlign w:val="center"/>
          </w:tcPr>
          <w:p w14:paraId="0CBF91BC" w14:textId="77777777" w:rsidR="001878A5" w:rsidRDefault="001878A5">
            <w:pPr>
              <w:pStyle w:val="ConsPlusNormal"/>
              <w:jc w:val="center"/>
            </w:pPr>
            <w:r>
              <w:t>103,7</w:t>
            </w:r>
          </w:p>
        </w:tc>
        <w:tc>
          <w:tcPr>
            <w:tcW w:w="1020" w:type="dxa"/>
            <w:vAlign w:val="center"/>
          </w:tcPr>
          <w:p w14:paraId="2C4697CA" w14:textId="77777777" w:rsidR="001878A5" w:rsidRDefault="001878A5">
            <w:pPr>
              <w:pStyle w:val="ConsPlusNormal"/>
              <w:jc w:val="center"/>
            </w:pPr>
            <w:r>
              <w:t>122,3</w:t>
            </w:r>
          </w:p>
        </w:tc>
        <w:tc>
          <w:tcPr>
            <w:tcW w:w="1417" w:type="dxa"/>
            <w:vAlign w:val="center"/>
          </w:tcPr>
          <w:p w14:paraId="2B39E698" w14:textId="77777777" w:rsidR="001878A5" w:rsidRDefault="001878A5">
            <w:pPr>
              <w:pStyle w:val="ConsPlusNormal"/>
              <w:jc w:val="center"/>
            </w:pPr>
            <w:r>
              <w:t>147,5</w:t>
            </w:r>
          </w:p>
        </w:tc>
      </w:tr>
      <w:tr w:rsidR="001878A5" w14:paraId="33629FC8" w14:textId="77777777">
        <w:tc>
          <w:tcPr>
            <w:tcW w:w="1304" w:type="dxa"/>
            <w:vAlign w:val="center"/>
          </w:tcPr>
          <w:p w14:paraId="058CB947" w14:textId="77777777" w:rsidR="001878A5" w:rsidRDefault="001878A5">
            <w:pPr>
              <w:pStyle w:val="ConsPlusNormal"/>
            </w:pPr>
            <w:r>
              <w:t>2018 год</w:t>
            </w:r>
          </w:p>
        </w:tc>
        <w:tc>
          <w:tcPr>
            <w:tcW w:w="907" w:type="dxa"/>
            <w:vAlign w:val="center"/>
          </w:tcPr>
          <w:p w14:paraId="02AC9198" w14:textId="77777777" w:rsidR="001878A5" w:rsidRDefault="001878A5">
            <w:pPr>
              <w:pStyle w:val="ConsPlusNormal"/>
            </w:pPr>
          </w:p>
        </w:tc>
        <w:tc>
          <w:tcPr>
            <w:tcW w:w="1077" w:type="dxa"/>
            <w:vAlign w:val="center"/>
          </w:tcPr>
          <w:p w14:paraId="315A1B8F" w14:textId="77777777" w:rsidR="001878A5" w:rsidRDefault="001878A5">
            <w:pPr>
              <w:pStyle w:val="ConsPlusNormal"/>
            </w:pPr>
          </w:p>
        </w:tc>
        <w:tc>
          <w:tcPr>
            <w:tcW w:w="1077" w:type="dxa"/>
            <w:vAlign w:val="center"/>
          </w:tcPr>
          <w:p w14:paraId="68DFFE49" w14:textId="77777777" w:rsidR="001878A5" w:rsidRDefault="001878A5">
            <w:pPr>
              <w:pStyle w:val="ConsPlusNormal"/>
            </w:pPr>
          </w:p>
        </w:tc>
        <w:tc>
          <w:tcPr>
            <w:tcW w:w="1020" w:type="dxa"/>
            <w:vAlign w:val="center"/>
          </w:tcPr>
          <w:p w14:paraId="742B3658" w14:textId="77777777" w:rsidR="001878A5" w:rsidRDefault="001878A5">
            <w:pPr>
              <w:pStyle w:val="ConsPlusNormal"/>
            </w:pPr>
          </w:p>
        </w:tc>
        <w:tc>
          <w:tcPr>
            <w:tcW w:w="1191" w:type="dxa"/>
            <w:vAlign w:val="center"/>
          </w:tcPr>
          <w:p w14:paraId="38D0C987" w14:textId="77777777" w:rsidR="001878A5" w:rsidRDefault="001878A5">
            <w:pPr>
              <w:pStyle w:val="ConsPlusNormal"/>
            </w:pPr>
          </w:p>
        </w:tc>
        <w:tc>
          <w:tcPr>
            <w:tcW w:w="1020" w:type="dxa"/>
            <w:vAlign w:val="center"/>
          </w:tcPr>
          <w:p w14:paraId="3CD007C0" w14:textId="77777777" w:rsidR="001878A5" w:rsidRDefault="001878A5">
            <w:pPr>
              <w:pStyle w:val="ConsPlusNormal"/>
            </w:pPr>
          </w:p>
        </w:tc>
        <w:tc>
          <w:tcPr>
            <w:tcW w:w="1417" w:type="dxa"/>
            <w:vAlign w:val="center"/>
          </w:tcPr>
          <w:p w14:paraId="13C62413" w14:textId="77777777" w:rsidR="001878A5" w:rsidRDefault="001878A5">
            <w:pPr>
              <w:pStyle w:val="ConsPlusNormal"/>
            </w:pPr>
          </w:p>
        </w:tc>
      </w:tr>
      <w:tr w:rsidR="001878A5" w14:paraId="7B8CD83C" w14:textId="77777777">
        <w:tc>
          <w:tcPr>
            <w:tcW w:w="1304" w:type="dxa"/>
            <w:vAlign w:val="center"/>
          </w:tcPr>
          <w:p w14:paraId="69987BF1" w14:textId="77777777" w:rsidR="001878A5" w:rsidRDefault="001878A5">
            <w:pPr>
              <w:pStyle w:val="ConsPlusNormal"/>
            </w:pPr>
            <w:r>
              <w:t>план &lt;3&gt;</w:t>
            </w:r>
          </w:p>
        </w:tc>
        <w:tc>
          <w:tcPr>
            <w:tcW w:w="907" w:type="dxa"/>
            <w:vAlign w:val="center"/>
          </w:tcPr>
          <w:p w14:paraId="19D7C6E9" w14:textId="77777777" w:rsidR="001878A5" w:rsidRDefault="001878A5">
            <w:pPr>
              <w:pStyle w:val="ConsPlusNormal"/>
              <w:jc w:val="center"/>
            </w:pPr>
            <w:r>
              <w:t>100,6</w:t>
            </w:r>
          </w:p>
        </w:tc>
        <w:tc>
          <w:tcPr>
            <w:tcW w:w="1077" w:type="dxa"/>
            <w:vAlign w:val="center"/>
          </w:tcPr>
          <w:p w14:paraId="05F6A3E0" w14:textId="77777777" w:rsidR="001878A5" w:rsidRDefault="001878A5">
            <w:pPr>
              <w:pStyle w:val="ConsPlusNormal"/>
              <w:jc w:val="center"/>
            </w:pPr>
            <w:r>
              <w:t>100,9</w:t>
            </w:r>
          </w:p>
        </w:tc>
        <w:tc>
          <w:tcPr>
            <w:tcW w:w="1077" w:type="dxa"/>
            <w:vAlign w:val="center"/>
          </w:tcPr>
          <w:p w14:paraId="61F989EF" w14:textId="77777777" w:rsidR="001878A5" w:rsidRDefault="001878A5">
            <w:pPr>
              <w:pStyle w:val="ConsPlusNormal"/>
              <w:jc w:val="center"/>
            </w:pPr>
            <w:r>
              <w:t>100,5</w:t>
            </w:r>
          </w:p>
        </w:tc>
        <w:tc>
          <w:tcPr>
            <w:tcW w:w="1020" w:type="dxa"/>
            <w:vAlign w:val="center"/>
          </w:tcPr>
          <w:p w14:paraId="3D2D938E" w14:textId="77777777" w:rsidR="001878A5" w:rsidRDefault="001878A5">
            <w:pPr>
              <w:pStyle w:val="ConsPlusNormal"/>
              <w:jc w:val="center"/>
            </w:pPr>
            <w:r>
              <w:t>100,7</w:t>
            </w:r>
          </w:p>
        </w:tc>
        <w:tc>
          <w:tcPr>
            <w:tcW w:w="1191" w:type="dxa"/>
            <w:vAlign w:val="center"/>
          </w:tcPr>
          <w:p w14:paraId="1882807C" w14:textId="77777777" w:rsidR="001878A5" w:rsidRDefault="001878A5">
            <w:pPr>
              <w:pStyle w:val="ConsPlusNormal"/>
            </w:pPr>
          </w:p>
        </w:tc>
        <w:tc>
          <w:tcPr>
            <w:tcW w:w="1020" w:type="dxa"/>
            <w:vAlign w:val="center"/>
          </w:tcPr>
          <w:p w14:paraId="6187DCFA" w14:textId="77777777" w:rsidR="001878A5" w:rsidRDefault="001878A5">
            <w:pPr>
              <w:pStyle w:val="ConsPlusNormal"/>
            </w:pPr>
          </w:p>
        </w:tc>
        <w:tc>
          <w:tcPr>
            <w:tcW w:w="1417" w:type="dxa"/>
            <w:vAlign w:val="center"/>
          </w:tcPr>
          <w:p w14:paraId="34354B0C" w14:textId="77777777" w:rsidR="001878A5" w:rsidRDefault="001878A5">
            <w:pPr>
              <w:pStyle w:val="ConsPlusNormal"/>
              <w:jc w:val="center"/>
            </w:pPr>
            <w:r>
              <w:t>103,7</w:t>
            </w:r>
          </w:p>
        </w:tc>
      </w:tr>
      <w:tr w:rsidR="001878A5" w14:paraId="53F80541" w14:textId="77777777">
        <w:tc>
          <w:tcPr>
            <w:tcW w:w="1304" w:type="dxa"/>
            <w:vAlign w:val="center"/>
          </w:tcPr>
          <w:p w14:paraId="65505D92" w14:textId="77777777" w:rsidR="001878A5" w:rsidRDefault="001878A5">
            <w:pPr>
              <w:pStyle w:val="ConsPlusNormal"/>
            </w:pPr>
            <w:r>
              <w:t>факт</w:t>
            </w:r>
          </w:p>
        </w:tc>
        <w:tc>
          <w:tcPr>
            <w:tcW w:w="907" w:type="dxa"/>
            <w:vAlign w:val="center"/>
          </w:tcPr>
          <w:p w14:paraId="572299E8" w14:textId="77777777" w:rsidR="001878A5" w:rsidRDefault="001878A5">
            <w:pPr>
              <w:pStyle w:val="ConsPlusNormal"/>
              <w:jc w:val="center"/>
            </w:pPr>
            <w:r>
              <w:t>100,1</w:t>
            </w:r>
          </w:p>
        </w:tc>
        <w:tc>
          <w:tcPr>
            <w:tcW w:w="1077" w:type="dxa"/>
            <w:vAlign w:val="center"/>
          </w:tcPr>
          <w:p w14:paraId="65773A63" w14:textId="77777777" w:rsidR="001878A5" w:rsidRDefault="001878A5">
            <w:pPr>
              <w:pStyle w:val="ConsPlusNormal"/>
              <w:jc w:val="center"/>
            </w:pPr>
            <w:r>
              <w:t>104,9</w:t>
            </w:r>
          </w:p>
        </w:tc>
        <w:tc>
          <w:tcPr>
            <w:tcW w:w="1077" w:type="dxa"/>
            <w:vAlign w:val="center"/>
          </w:tcPr>
          <w:p w14:paraId="2A07D164" w14:textId="77777777" w:rsidR="001878A5" w:rsidRDefault="001878A5">
            <w:pPr>
              <w:pStyle w:val="ConsPlusNormal"/>
              <w:jc w:val="center"/>
            </w:pPr>
            <w:r>
              <w:t>97,7</w:t>
            </w:r>
          </w:p>
        </w:tc>
        <w:tc>
          <w:tcPr>
            <w:tcW w:w="1020" w:type="dxa"/>
            <w:vAlign w:val="center"/>
          </w:tcPr>
          <w:p w14:paraId="08F8B29D" w14:textId="77777777" w:rsidR="001878A5" w:rsidRDefault="001878A5">
            <w:pPr>
              <w:pStyle w:val="ConsPlusNormal"/>
              <w:jc w:val="center"/>
            </w:pPr>
            <w:r>
              <w:t>97,0</w:t>
            </w:r>
          </w:p>
        </w:tc>
        <w:tc>
          <w:tcPr>
            <w:tcW w:w="1191" w:type="dxa"/>
            <w:vAlign w:val="center"/>
          </w:tcPr>
          <w:p w14:paraId="47E8D6E0" w14:textId="77777777" w:rsidR="001878A5" w:rsidRDefault="001878A5">
            <w:pPr>
              <w:pStyle w:val="ConsPlusNormal"/>
              <w:jc w:val="center"/>
            </w:pPr>
            <w:r>
              <w:t>95,7</w:t>
            </w:r>
          </w:p>
        </w:tc>
        <w:tc>
          <w:tcPr>
            <w:tcW w:w="1020" w:type="dxa"/>
            <w:vAlign w:val="center"/>
          </w:tcPr>
          <w:p w14:paraId="4A881ECC" w14:textId="77777777" w:rsidR="001878A5" w:rsidRDefault="001878A5">
            <w:pPr>
              <w:pStyle w:val="ConsPlusNormal"/>
              <w:jc w:val="center"/>
            </w:pPr>
            <w:r>
              <w:t>106,9</w:t>
            </w:r>
          </w:p>
        </w:tc>
        <w:tc>
          <w:tcPr>
            <w:tcW w:w="1417" w:type="dxa"/>
            <w:vAlign w:val="center"/>
          </w:tcPr>
          <w:p w14:paraId="631266A0" w14:textId="77777777" w:rsidR="001878A5" w:rsidRDefault="001878A5">
            <w:pPr>
              <w:pStyle w:val="ConsPlusNormal"/>
              <w:jc w:val="center"/>
            </w:pPr>
            <w:r>
              <w:t>100,1</w:t>
            </w:r>
          </w:p>
        </w:tc>
      </w:tr>
      <w:tr w:rsidR="001878A5" w14:paraId="06E0D668" w14:textId="77777777">
        <w:tc>
          <w:tcPr>
            <w:tcW w:w="1304" w:type="dxa"/>
            <w:vAlign w:val="center"/>
          </w:tcPr>
          <w:p w14:paraId="6CEE757D" w14:textId="77777777" w:rsidR="001878A5" w:rsidRDefault="001878A5">
            <w:pPr>
              <w:pStyle w:val="ConsPlusNormal"/>
            </w:pPr>
            <w:r>
              <w:t>%</w:t>
            </w:r>
          </w:p>
        </w:tc>
        <w:tc>
          <w:tcPr>
            <w:tcW w:w="907" w:type="dxa"/>
            <w:vAlign w:val="center"/>
          </w:tcPr>
          <w:p w14:paraId="131E2550" w14:textId="77777777" w:rsidR="001878A5" w:rsidRDefault="001878A5">
            <w:pPr>
              <w:pStyle w:val="ConsPlusNormal"/>
              <w:jc w:val="center"/>
            </w:pPr>
            <w:r>
              <w:t>99,5</w:t>
            </w:r>
          </w:p>
        </w:tc>
        <w:tc>
          <w:tcPr>
            <w:tcW w:w="1077" w:type="dxa"/>
            <w:vAlign w:val="center"/>
          </w:tcPr>
          <w:p w14:paraId="068A2CEE" w14:textId="77777777" w:rsidR="001878A5" w:rsidRDefault="001878A5">
            <w:pPr>
              <w:pStyle w:val="ConsPlusNormal"/>
              <w:jc w:val="center"/>
            </w:pPr>
            <w:r>
              <w:t>103,9</w:t>
            </w:r>
          </w:p>
        </w:tc>
        <w:tc>
          <w:tcPr>
            <w:tcW w:w="1077" w:type="dxa"/>
            <w:vAlign w:val="center"/>
          </w:tcPr>
          <w:p w14:paraId="7DEA6925" w14:textId="77777777" w:rsidR="001878A5" w:rsidRDefault="001878A5">
            <w:pPr>
              <w:pStyle w:val="ConsPlusNormal"/>
              <w:jc w:val="center"/>
            </w:pPr>
            <w:r>
              <w:t>97,2</w:t>
            </w:r>
          </w:p>
        </w:tc>
        <w:tc>
          <w:tcPr>
            <w:tcW w:w="1020" w:type="dxa"/>
            <w:vAlign w:val="center"/>
          </w:tcPr>
          <w:p w14:paraId="24D0A39C" w14:textId="77777777" w:rsidR="001878A5" w:rsidRDefault="001878A5">
            <w:pPr>
              <w:pStyle w:val="ConsPlusNormal"/>
              <w:jc w:val="center"/>
            </w:pPr>
            <w:r>
              <w:t>96,3</w:t>
            </w:r>
          </w:p>
        </w:tc>
        <w:tc>
          <w:tcPr>
            <w:tcW w:w="1191" w:type="dxa"/>
            <w:vAlign w:val="center"/>
          </w:tcPr>
          <w:p w14:paraId="73215230" w14:textId="77777777" w:rsidR="001878A5" w:rsidRDefault="001878A5">
            <w:pPr>
              <w:pStyle w:val="ConsPlusNormal"/>
              <w:jc w:val="center"/>
            </w:pPr>
            <w:r>
              <w:t>95,0</w:t>
            </w:r>
          </w:p>
        </w:tc>
        <w:tc>
          <w:tcPr>
            <w:tcW w:w="1020" w:type="dxa"/>
            <w:vAlign w:val="center"/>
          </w:tcPr>
          <w:p w14:paraId="605AF651" w14:textId="77777777" w:rsidR="001878A5" w:rsidRDefault="001878A5">
            <w:pPr>
              <w:pStyle w:val="ConsPlusNormal"/>
              <w:jc w:val="center"/>
            </w:pPr>
            <w:r>
              <w:t>106,2</w:t>
            </w:r>
          </w:p>
        </w:tc>
        <w:tc>
          <w:tcPr>
            <w:tcW w:w="1417" w:type="dxa"/>
            <w:vAlign w:val="center"/>
          </w:tcPr>
          <w:p w14:paraId="1CA87D6F" w14:textId="77777777" w:rsidR="001878A5" w:rsidRDefault="001878A5">
            <w:pPr>
              <w:pStyle w:val="ConsPlusNormal"/>
              <w:jc w:val="center"/>
            </w:pPr>
            <w:r>
              <w:t>96,5</w:t>
            </w:r>
          </w:p>
        </w:tc>
      </w:tr>
    </w:tbl>
    <w:p w14:paraId="7A8E0767" w14:textId="77777777" w:rsidR="001878A5" w:rsidRDefault="001878A5">
      <w:pPr>
        <w:pStyle w:val="ConsPlusNormal"/>
        <w:jc w:val="both"/>
      </w:pPr>
    </w:p>
    <w:p w14:paraId="35BF0064" w14:textId="77777777" w:rsidR="001878A5" w:rsidRDefault="001878A5">
      <w:pPr>
        <w:pStyle w:val="ConsPlusNormal"/>
        <w:jc w:val="both"/>
      </w:pPr>
      <w:r>
        <w:t xml:space="preserve">&lt;1&gt; в редакции </w:t>
      </w:r>
      <w:hyperlink r:id="rId30" w:history="1">
        <w:r>
          <w:rPr>
            <w:color w:val="0000FF"/>
          </w:rPr>
          <w:t>Указа</w:t>
        </w:r>
      </w:hyperlink>
      <w:r>
        <w:t xml:space="preserve"> Главы РС(Я) от 04.12.2013 N 2349;</w:t>
      </w:r>
    </w:p>
    <w:p w14:paraId="7B7ECD79" w14:textId="77777777" w:rsidR="001878A5" w:rsidRDefault="001878A5">
      <w:pPr>
        <w:pStyle w:val="ConsPlusNormal"/>
        <w:spacing w:before="220"/>
        <w:jc w:val="both"/>
      </w:pPr>
      <w:r>
        <w:t xml:space="preserve">&lt;2 в редакции </w:t>
      </w:r>
      <w:hyperlink r:id="rId31" w:history="1">
        <w:r>
          <w:rPr>
            <w:color w:val="0000FF"/>
          </w:rPr>
          <w:t>Указа</w:t>
        </w:r>
      </w:hyperlink>
      <w:r>
        <w:t xml:space="preserve"> Главы РС(Я) от 22.01.2016 N 925;</w:t>
      </w:r>
    </w:p>
    <w:p w14:paraId="4A9D904B" w14:textId="77777777" w:rsidR="001878A5" w:rsidRDefault="001878A5">
      <w:pPr>
        <w:pStyle w:val="ConsPlusNormal"/>
        <w:spacing w:before="220"/>
        <w:jc w:val="both"/>
      </w:pPr>
      <w:r>
        <w:t xml:space="preserve">&lt;3&gt; в редакции </w:t>
      </w:r>
      <w:hyperlink r:id="rId32" w:history="1">
        <w:r>
          <w:rPr>
            <w:color w:val="0000FF"/>
          </w:rPr>
          <w:t>Указа</w:t>
        </w:r>
      </w:hyperlink>
      <w:r>
        <w:t xml:space="preserve"> Главы РС(Я) от 10.04.2017 N 1836.</w:t>
      </w:r>
    </w:p>
    <w:p w14:paraId="19B57879" w14:textId="77777777" w:rsidR="001878A5" w:rsidRDefault="001878A5">
      <w:pPr>
        <w:pStyle w:val="ConsPlusNormal"/>
        <w:jc w:val="both"/>
      </w:pPr>
    </w:p>
    <w:p w14:paraId="61DB6AA9" w14:textId="77777777" w:rsidR="001878A5" w:rsidRDefault="001878A5">
      <w:pPr>
        <w:pStyle w:val="ConsPlusNormal"/>
        <w:ind w:firstLine="540"/>
        <w:jc w:val="both"/>
      </w:pPr>
      <w:r>
        <w:t>В составе основных целевых индикаторов Программы также были доведены показатели, характеризующие уровень заработной платы в сельском хозяйстве. За 2012 - 2018 годы соотношение заработной платы в сельском хозяйстве и в среднем по экономике Республики Саха (Якутия) возросло от 30 до 44,5%, размер заработной платы работников сельского хозяйства в абсолютном выражении увеличился от 12 063 до 30 707 рублей.</w:t>
      </w:r>
    </w:p>
    <w:p w14:paraId="3997B1C8" w14:textId="77777777" w:rsidR="001878A5" w:rsidRDefault="001878A5">
      <w:pPr>
        <w:pStyle w:val="ConsPlusNormal"/>
        <w:jc w:val="both"/>
      </w:pPr>
    </w:p>
    <w:p w14:paraId="0B8C1E13" w14:textId="77777777" w:rsidR="001878A5" w:rsidRDefault="001878A5">
      <w:pPr>
        <w:pStyle w:val="ConsPlusNormal"/>
        <w:jc w:val="right"/>
        <w:outlineLvl w:val="2"/>
      </w:pPr>
      <w:r>
        <w:t>Таблица 9</w:t>
      </w:r>
    </w:p>
    <w:p w14:paraId="196A7F45" w14:textId="77777777" w:rsidR="001878A5" w:rsidRDefault="001878A5">
      <w:pPr>
        <w:pStyle w:val="ConsPlusNormal"/>
        <w:jc w:val="both"/>
      </w:pPr>
    </w:p>
    <w:p w14:paraId="25A12EAB" w14:textId="77777777" w:rsidR="001878A5" w:rsidRDefault="001878A5">
      <w:pPr>
        <w:pStyle w:val="ConsPlusTitle"/>
        <w:jc w:val="center"/>
      </w:pPr>
      <w:r>
        <w:t>Выполнение основных целевых индикаторов Программы,</w:t>
      </w:r>
    </w:p>
    <w:p w14:paraId="33881D3B" w14:textId="77777777" w:rsidR="001878A5" w:rsidRDefault="001878A5">
      <w:pPr>
        <w:pStyle w:val="ConsPlusTitle"/>
        <w:jc w:val="center"/>
      </w:pPr>
      <w:r>
        <w:t>характеризующих уровень заработной платы в сельском</w:t>
      </w:r>
    </w:p>
    <w:p w14:paraId="07D62260" w14:textId="77777777" w:rsidR="001878A5" w:rsidRDefault="001878A5">
      <w:pPr>
        <w:pStyle w:val="ConsPlusTitle"/>
        <w:jc w:val="center"/>
      </w:pPr>
      <w:r>
        <w:t>хозяйстве (в % к предыдущему году)</w:t>
      </w:r>
    </w:p>
    <w:p w14:paraId="3CF16A5B"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1878A5" w14:paraId="3E0971E7" w14:textId="77777777">
        <w:tc>
          <w:tcPr>
            <w:tcW w:w="3118" w:type="dxa"/>
            <w:vAlign w:val="bottom"/>
          </w:tcPr>
          <w:p w14:paraId="148A08B7" w14:textId="77777777" w:rsidR="001878A5" w:rsidRDefault="001878A5">
            <w:pPr>
              <w:pStyle w:val="ConsPlusNormal"/>
            </w:pPr>
          </w:p>
        </w:tc>
        <w:tc>
          <w:tcPr>
            <w:tcW w:w="850" w:type="dxa"/>
            <w:vAlign w:val="center"/>
          </w:tcPr>
          <w:p w14:paraId="0E7D1E4A" w14:textId="77777777" w:rsidR="001878A5" w:rsidRDefault="001878A5">
            <w:pPr>
              <w:pStyle w:val="ConsPlusNormal"/>
              <w:jc w:val="center"/>
            </w:pPr>
            <w:r>
              <w:t>2012 год</w:t>
            </w:r>
          </w:p>
        </w:tc>
        <w:tc>
          <w:tcPr>
            <w:tcW w:w="850" w:type="dxa"/>
            <w:vAlign w:val="center"/>
          </w:tcPr>
          <w:p w14:paraId="70FFAD22" w14:textId="77777777" w:rsidR="001878A5" w:rsidRDefault="001878A5">
            <w:pPr>
              <w:pStyle w:val="ConsPlusNormal"/>
              <w:jc w:val="center"/>
            </w:pPr>
            <w:r>
              <w:t>2013 год</w:t>
            </w:r>
          </w:p>
        </w:tc>
        <w:tc>
          <w:tcPr>
            <w:tcW w:w="850" w:type="dxa"/>
            <w:vAlign w:val="center"/>
          </w:tcPr>
          <w:p w14:paraId="1BA1F0A8" w14:textId="77777777" w:rsidR="001878A5" w:rsidRDefault="001878A5">
            <w:pPr>
              <w:pStyle w:val="ConsPlusNormal"/>
              <w:jc w:val="center"/>
            </w:pPr>
            <w:r>
              <w:t>2014 год</w:t>
            </w:r>
          </w:p>
        </w:tc>
        <w:tc>
          <w:tcPr>
            <w:tcW w:w="850" w:type="dxa"/>
            <w:vAlign w:val="center"/>
          </w:tcPr>
          <w:p w14:paraId="2E9A27E3" w14:textId="77777777" w:rsidR="001878A5" w:rsidRDefault="001878A5">
            <w:pPr>
              <w:pStyle w:val="ConsPlusNormal"/>
              <w:jc w:val="center"/>
            </w:pPr>
            <w:r>
              <w:t>2015 год</w:t>
            </w:r>
          </w:p>
        </w:tc>
        <w:tc>
          <w:tcPr>
            <w:tcW w:w="850" w:type="dxa"/>
            <w:vAlign w:val="center"/>
          </w:tcPr>
          <w:p w14:paraId="6AF8F48C" w14:textId="77777777" w:rsidR="001878A5" w:rsidRDefault="001878A5">
            <w:pPr>
              <w:pStyle w:val="ConsPlusNormal"/>
              <w:jc w:val="center"/>
            </w:pPr>
            <w:r>
              <w:t>2016 год</w:t>
            </w:r>
          </w:p>
        </w:tc>
        <w:tc>
          <w:tcPr>
            <w:tcW w:w="850" w:type="dxa"/>
            <w:vAlign w:val="center"/>
          </w:tcPr>
          <w:p w14:paraId="6BCA8AD4" w14:textId="77777777" w:rsidR="001878A5" w:rsidRDefault="001878A5">
            <w:pPr>
              <w:pStyle w:val="ConsPlusNormal"/>
              <w:jc w:val="center"/>
            </w:pPr>
            <w:r>
              <w:t>2017 год</w:t>
            </w:r>
          </w:p>
        </w:tc>
        <w:tc>
          <w:tcPr>
            <w:tcW w:w="850" w:type="dxa"/>
            <w:vAlign w:val="center"/>
          </w:tcPr>
          <w:p w14:paraId="543CDD7A" w14:textId="77777777" w:rsidR="001878A5" w:rsidRDefault="001878A5">
            <w:pPr>
              <w:pStyle w:val="ConsPlusNormal"/>
              <w:jc w:val="center"/>
            </w:pPr>
            <w:r>
              <w:t>2018 год</w:t>
            </w:r>
          </w:p>
        </w:tc>
      </w:tr>
      <w:tr w:rsidR="001878A5" w14:paraId="04AF2F3B" w14:textId="77777777">
        <w:tc>
          <w:tcPr>
            <w:tcW w:w="9068" w:type="dxa"/>
            <w:gridSpan w:val="8"/>
            <w:vAlign w:val="center"/>
          </w:tcPr>
          <w:p w14:paraId="0B6389EE" w14:textId="77777777" w:rsidR="001878A5" w:rsidRDefault="001878A5">
            <w:pPr>
              <w:pStyle w:val="ConsPlusNormal"/>
              <w:jc w:val="center"/>
            </w:pPr>
            <w:r>
              <w:t>Соотношение уровня заработной платы в сельском хозяйстве и в среднем по экономике РС(Я), %</w:t>
            </w:r>
          </w:p>
        </w:tc>
      </w:tr>
      <w:tr w:rsidR="001878A5" w14:paraId="1818823D" w14:textId="77777777">
        <w:tc>
          <w:tcPr>
            <w:tcW w:w="3118" w:type="dxa"/>
            <w:vAlign w:val="center"/>
          </w:tcPr>
          <w:p w14:paraId="4FB38DA6" w14:textId="77777777" w:rsidR="001878A5" w:rsidRDefault="001878A5">
            <w:pPr>
              <w:pStyle w:val="ConsPlusNormal"/>
            </w:pPr>
            <w:r>
              <w:t>план</w:t>
            </w:r>
          </w:p>
        </w:tc>
        <w:tc>
          <w:tcPr>
            <w:tcW w:w="850" w:type="dxa"/>
            <w:vAlign w:val="center"/>
          </w:tcPr>
          <w:p w14:paraId="364E0162" w14:textId="77777777" w:rsidR="001878A5" w:rsidRDefault="001878A5">
            <w:pPr>
              <w:pStyle w:val="ConsPlusNormal"/>
              <w:jc w:val="center"/>
            </w:pPr>
            <w:r>
              <w:t>34,0</w:t>
            </w:r>
          </w:p>
        </w:tc>
        <w:tc>
          <w:tcPr>
            <w:tcW w:w="850" w:type="dxa"/>
            <w:vAlign w:val="center"/>
          </w:tcPr>
          <w:p w14:paraId="6997CB8A" w14:textId="77777777" w:rsidR="001878A5" w:rsidRDefault="001878A5">
            <w:pPr>
              <w:pStyle w:val="ConsPlusNormal"/>
              <w:jc w:val="center"/>
            </w:pPr>
            <w:r>
              <w:t>36,2</w:t>
            </w:r>
          </w:p>
        </w:tc>
        <w:tc>
          <w:tcPr>
            <w:tcW w:w="850" w:type="dxa"/>
            <w:vAlign w:val="center"/>
          </w:tcPr>
          <w:p w14:paraId="7F685D26" w14:textId="77777777" w:rsidR="001878A5" w:rsidRDefault="001878A5">
            <w:pPr>
              <w:pStyle w:val="ConsPlusNormal"/>
            </w:pPr>
          </w:p>
        </w:tc>
        <w:tc>
          <w:tcPr>
            <w:tcW w:w="850" w:type="dxa"/>
            <w:vAlign w:val="center"/>
          </w:tcPr>
          <w:p w14:paraId="61CA69D9" w14:textId="77777777" w:rsidR="001878A5" w:rsidRDefault="001878A5">
            <w:pPr>
              <w:pStyle w:val="ConsPlusNormal"/>
            </w:pPr>
          </w:p>
        </w:tc>
        <w:tc>
          <w:tcPr>
            <w:tcW w:w="850" w:type="dxa"/>
            <w:vAlign w:val="center"/>
          </w:tcPr>
          <w:p w14:paraId="2D4B8B2A" w14:textId="77777777" w:rsidR="001878A5" w:rsidRDefault="001878A5">
            <w:pPr>
              <w:pStyle w:val="ConsPlusNormal"/>
            </w:pPr>
          </w:p>
        </w:tc>
        <w:tc>
          <w:tcPr>
            <w:tcW w:w="850" w:type="dxa"/>
            <w:vAlign w:val="center"/>
          </w:tcPr>
          <w:p w14:paraId="4626A239" w14:textId="77777777" w:rsidR="001878A5" w:rsidRDefault="001878A5">
            <w:pPr>
              <w:pStyle w:val="ConsPlusNormal"/>
            </w:pPr>
          </w:p>
        </w:tc>
        <w:tc>
          <w:tcPr>
            <w:tcW w:w="850" w:type="dxa"/>
            <w:vAlign w:val="center"/>
          </w:tcPr>
          <w:p w14:paraId="532A47FC" w14:textId="77777777" w:rsidR="001878A5" w:rsidRDefault="001878A5">
            <w:pPr>
              <w:pStyle w:val="ConsPlusNormal"/>
            </w:pPr>
          </w:p>
        </w:tc>
      </w:tr>
      <w:tr w:rsidR="001878A5" w14:paraId="1826D415" w14:textId="77777777">
        <w:tc>
          <w:tcPr>
            <w:tcW w:w="3118" w:type="dxa"/>
            <w:vAlign w:val="center"/>
          </w:tcPr>
          <w:p w14:paraId="7F492304" w14:textId="77777777" w:rsidR="001878A5" w:rsidRDefault="001878A5">
            <w:pPr>
              <w:pStyle w:val="ConsPlusNormal"/>
            </w:pPr>
            <w:r>
              <w:t>факт</w:t>
            </w:r>
          </w:p>
        </w:tc>
        <w:tc>
          <w:tcPr>
            <w:tcW w:w="850" w:type="dxa"/>
            <w:vAlign w:val="center"/>
          </w:tcPr>
          <w:p w14:paraId="33D14DE2" w14:textId="77777777" w:rsidR="001878A5" w:rsidRDefault="001878A5">
            <w:pPr>
              <w:pStyle w:val="ConsPlusNormal"/>
              <w:jc w:val="center"/>
            </w:pPr>
            <w:r>
              <w:t>30,2</w:t>
            </w:r>
          </w:p>
        </w:tc>
        <w:tc>
          <w:tcPr>
            <w:tcW w:w="850" w:type="dxa"/>
            <w:vAlign w:val="center"/>
          </w:tcPr>
          <w:p w14:paraId="7FA5B3A2" w14:textId="77777777" w:rsidR="001878A5" w:rsidRDefault="001878A5">
            <w:pPr>
              <w:pStyle w:val="ConsPlusNormal"/>
              <w:jc w:val="center"/>
            </w:pPr>
            <w:r>
              <w:t>30,5</w:t>
            </w:r>
          </w:p>
        </w:tc>
        <w:tc>
          <w:tcPr>
            <w:tcW w:w="850" w:type="dxa"/>
            <w:vAlign w:val="center"/>
          </w:tcPr>
          <w:p w14:paraId="12E95A92" w14:textId="77777777" w:rsidR="001878A5" w:rsidRDefault="001878A5">
            <w:pPr>
              <w:pStyle w:val="ConsPlusNormal"/>
              <w:jc w:val="center"/>
            </w:pPr>
            <w:r>
              <w:t>30,9</w:t>
            </w:r>
          </w:p>
        </w:tc>
        <w:tc>
          <w:tcPr>
            <w:tcW w:w="850" w:type="dxa"/>
            <w:vAlign w:val="center"/>
          </w:tcPr>
          <w:p w14:paraId="1D444B50" w14:textId="77777777" w:rsidR="001878A5" w:rsidRDefault="001878A5">
            <w:pPr>
              <w:pStyle w:val="ConsPlusNormal"/>
              <w:jc w:val="center"/>
            </w:pPr>
            <w:r>
              <w:t>33,9</w:t>
            </w:r>
          </w:p>
        </w:tc>
        <w:tc>
          <w:tcPr>
            <w:tcW w:w="850" w:type="dxa"/>
            <w:vAlign w:val="center"/>
          </w:tcPr>
          <w:p w14:paraId="6009FF59" w14:textId="77777777" w:rsidR="001878A5" w:rsidRDefault="001878A5">
            <w:pPr>
              <w:pStyle w:val="ConsPlusNormal"/>
              <w:jc w:val="center"/>
            </w:pPr>
            <w:r>
              <w:t>37,9</w:t>
            </w:r>
          </w:p>
        </w:tc>
        <w:tc>
          <w:tcPr>
            <w:tcW w:w="850" w:type="dxa"/>
            <w:vAlign w:val="center"/>
          </w:tcPr>
          <w:p w14:paraId="7A95D783" w14:textId="77777777" w:rsidR="001878A5" w:rsidRDefault="001878A5">
            <w:pPr>
              <w:pStyle w:val="ConsPlusNormal"/>
              <w:jc w:val="center"/>
            </w:pPr>
            <w:r>
              <w:t>41,5</w:t>
            </w:r>
          </w:p>
        </w:tc>
        <w:tc>
          <w:tcPr>
            <w:tcW w:w="850" w:type="dxa"/>
            <w:vAlign w:val="center"/>
          </w:tcPr>
          <w:p w14:paraId="6179C927" w14:textId="77777777" w:rsidR="001878A5" w:rsidRDefault="001878A5">
            <w:pPr>
              <w:pStyle w:val="ConsPlusNormal"/>
              <w:jc w:val="center"/>
            </w:pPr>
            <w:r>
              <w:t>44,5</w:t>
            </w:r>
          </w:p>
        </w:tc>
      </w:tr>
      <w:tr w:rsidR="001878A5" w14:paraId="6607A07B" w14:textId="77777777">
        <w:tc>
          <w:tcPr>
            <w:tcW w:w="3118" w:type="dxa"/>
            <w:vAlign w:val="center"/>
          </w:tcPr>
          <w:p w14:paraId="24A2E739" w14:textId="77777777" w:rsidR="001878A5" w:rsidRDefault="001878A5">
            <w:pPr>
              <w:pStyle w:val="ConsPlusNormal"/>
            </w:pPr>
            <w:r>
              <w:t>% выполнения</w:t>
            </w:r>
          </w:p>
        </w:tc>
        <w:tc>
          <w:tcPr>
            <w:tcW w:w="850" w:type="dxa"/>
            <w:vAlign w:val="center"/>
          </w:tcPr>
          <w:p w14:paraId="188D3506" w14:textId="77777777" w:rsidR="001878A5" w:rsidRDefault="001878A5">
            <w:pPr>
              <w:pStyle w:val="ConsPlusNormal"/>
              <w:jc w:val="center"/>
            </w:pPr>
            <w:r>
              <w:t>88,8</w:t>
            </w:r>
          </w:p>
        </w:tc>
        <w:tc>
          <w:tcPr>
            <w:tcW w:w="850" w:type="dxa"/>
            <w:vAlign w:val="center"/>
          </w:tcPr>
          <w:p w14:paraId="7C37ED4F" w14:textId="77777777" w:rsidR="001878A5" w:rsidRDefault="001878A5">
            <w:pPr>
              <w:pStyle w:val="ConsPlusNormal"/>
              <w:jc w:val="center"/>
            </w:pPr>
            <w:r>
              <w:t>84,3</w:t>
            </w:r>
          </w:p>
        </w:tc>
        <w:tc>
          <w:tcPr>
            <w:tcW w:w="850" w:type="dxa"/>
            <w:vAlign w:val="center"/>
          </w:tcPr>
          <w:p w14:paraId="0897F081" w14:textId="77777777" w:rsidR="001878A5" w:rsidRDefault="001878A5">
            <w:pPr>
              <w:pStyle w:val="ConsPlusNormal"/>
            </w:pPr>
          </w:p>
        </w:tc>
        <w:tc>
          <w:tcPr>
            <w:tcW w:w="850" w:type="dxa"/>
            <w:vAlign w:val="center"/>
          </w:tcPr>
          <w:p w14:paraId="47F241A1" w14:textId="77777777" w:rsidR="001878A5" w:rsidRDefault="001878A5">
            <w:pPr>
              <w:pStyle w:val="ConsPlusNormal"/>
            </w:pPr>
          </w:p>
        </w:tc>
        <w:tc>
          <w:tcPr>
            <w:tcW w:w="850" w:type="dxa"/>
            <w:vAlign w:val="center"/>
          </w:tcPr>
          <w:p w14:paraId="33CCA33E" w14:textId="77777777" w:rsidR="001878A5" w:rsidRDefault="001878A5">
            <w:pPr>
              <w:pStyle w:val="ConsPlusNormal"/>
            </w:pPr>
          </w:p>
        </w:tc>
        <w:tc>
          <w:tcPr>
            <w:tcW w:w="850" w:type="dxa"/>
            <w:vAlign w:val="center"/>
          </w:tcPr>
          <w:p w14:paraId="4C9F4EA0" w14:textId="77777777" w:rsidR="001878A5" w:rsidRDefault="001878A5">
            <w:pPr>
              <w:pStyle w:val="ConsPlusNormal"/>
            </w:pPr>
          </w:p>
        </w:tc>
        <w:tc>
          <w:tcPr>
            <w:tcW w:w="850" w:type="dxa"/>
            <w:vAlign w:val="center"/>
          </w:tcPr>
          <w:p w14:paraId="16982672" w14:textId="77777777" w:rsidR="001878A5" w:rsidRDefault="001878A5">
            <w:pPr>
              <w:pStyle w:val="ConsPlusNormal"/>
            </w:pPr>
          </w:p>
        </w:tc>
      </w:tr>
      <w:tr w:rsidR="001878A5" w14:paraId="37814BE5" w14:textId="77777777">
        <w:tc>
          <w:tcPr>
            <w:tcW w:w="9068" w:type="dxa"/>
            <w:gridSpan w:val="8"/>
            <w:vAlign w:val="center"/>
          </w:tcPr>
          <w:p w14:paraId="4DA469F2" w14:textId="77777777" w:rsidR="001878A5" w:rsidRDefault="001878A5">
            <w:pPr>
              <w:pStyle w:val="ConsPlusNormal"/>
              <w:jc w:val="center"/>
            </w:pPr>
            <w:r>
              <w:t>Среднемесячная заработная плата по виду деятельности "Растениеводство и животноводство, охота и предоставление услуг в этих областях", рублей</w:t>
            </w:r>
          </w:p>
        </w:tc>
      </w:tr>
      <w:tr w:rsidR="001878A5" w14:paraId="3F030446" w14:textId="77777777">
        <w:tc>
          <w:tcPr>
            <w:tcW w:w="3118" w:type="dxa"/>
            <w:vAlign w:val="center"/>
          </w:tcPr>
          <w:p w14:paraId="76496801" w14:textId="77777777" w:rsidR="001878A5" w:rsidRDefault="001878A5">
            <w:pPr>
              <w:pStyle w:val="ConsPlusNormal"/>
            </w:pPr>
            <w:r>
              <w:t>план</w:t>
            </w:r>
          </w:p>
        </w:tc>
        <w:tc>
          <w:tcPr>
            <w:tcW w:w="850" w:type="dxa"/>
            <w:vAlign w:val="center"/>
          </w:tcPr>
          <w:p w14:paraId="7927EA11" w14:textId="77777777" w:rsidR="001878A5" w:rsidRDefault="001878A5">
            <w:pPr>
              <w:pStyle w:val="ConsPlusNormal"/>
            </w:pPr>
          </w:p>
        </w:tc>
        <w:tc>
          <w:tcPr>
            <w:tcW w:w="850" w:type="dxa"/>
            <w:vAlign w:val="center"/>
          </w:tcPr>
          <w:p w14:paraId="0B4B8A30" w14:textId="77777777" w:rsidR="001878A5" w:rsidRDefault="001878A5">
            <w:pPr>
              <w:pStyle w:val="ConsPlusNormal"/>
            </w:pPr>
          </w:p>
        </w:tc>
        <w:tc>
          <w:tcPr>
            <w:tcW w:w="850" w:type="dxa"/>
            <w:vAlign w:val="center"/>
          </w:tcPr>
          <w:p w14:paraId="6C00F83A" w14:textId="77777777" w:rsidR="001878A5" w:rsidRDefault="001878A5">
            <w:pPr>
              <w:pStyle w:val="ConsPlusNormal"/>
              <w:jc w:val="center"/>
            </w:pPr>
            <w:r>
              <w:t>16 983</w:t>
            </w:r>
          </w:p>
        </w:tc>
        <w:tc>
          <w:tcPr>
            <w:tcW w:w="850" w:type="dxa"/>
            <w:vAlign w:val="center"/>
          </w:tcPr>
          <w:p w14:paraId="7C3FAA06" w14:textId="77777777" w:rsidR="001878A5" w:rsidRDefault="001878A5">
            <w:pPr>
              <w:pStyle w:val="ConsPlusNormal"/>
              <w:jc w:val="center"/>
            </w:pPr>
            <w:r>
              <w:t>18 974</w:t>
            </w:r>
          </w:p>
        </w:tc>
        <w:tc>
          <w:tcPr>
            <w:tcW w:w="850" w:type="dxa"/>
            <w:vAlign w:val="center"/>
          </w:tcPr>
          <w:p w14:paraId="316AAA2E" w14:textId="77777777" w:rsidR="001878A5" w:rsidRDefault="001878A5">
            <w:pPr>
              <w:pStyle w:val="ConsPlusNormal"/>
              <w:jc w:val="center"/>
            </w:pPr>
            <w:r>
              <w:t>21 668</w:t>
            </w:r>
          </w:p>
        </w:tc>
        <w:tc>
          <w:tcPr>
            <w:tcW w:w="850" w:type="dxa"/>
            <w:vAlign w:val="center"/>
          </w:tcPr>
          <w:p w14:paraId="640F863E" w14:textId="77777777" w:rsidR="001878A5" w:rsidRDefault="001878A5">
            <w:pPr>
              <w:pStyle w:val="ConsPlusNormal"/>
              <w:jc w:val="center"/>
            </w:pPr>
            <w:r>
              <w:t>26 968</w:t>
            </w:r>
          </w:p>
        </w:tc>
        <w:tc>
          <w:tcPr>
            <w:tcW w:w="850" w:type="dxa"/>
            <w:vAlign w:val="center"/>
          </w:tcPr>
          <w:p w14:paraId="429DE911" w14:textId="77777777" w:rsidR="001878A5" w:rsidRDefault="001878A5">
            <w:pPr>
              <w:pStyle w:val="ConsPlusNormal"/>
              <w:jc w:val="center"/>
            </w:pPr>
            <w:r>
              <w:t>27 076</w:t>
            </w:r>
          </w:p>
        </w:tc>
      </w:tr>
      <w:tr w:rsidR="001878A5" w14:paraId="4122D2DE" w14:textId="77777777">
        <w:tc>
          <w:tcPr>
            <w:tcW w:w="3118" w:type="dxa"/>
            <w:vAlign w:val="center"/>
          </w:tcPr>
          <w:p w14:paraId="71C7B5C3" w14:textId="77777777" w:rsidR="001878A5" w:rsidRDefault="001878A5">
            <w:pPr>
              <w:pStyle w:val="ConsPlusNormal"/>
            </w:pPr>
            <w:r>
              <w:t>факт</w:t>
            </w:r>
          </w:p>
        </w:tc>
        <w:tc>
          <w:tcPr>
            <w:tcW w:w="850" w:type="dxa"/>
            <w:vAlign w:val="center"/>
          </w:tcPr>
          <w:p w14:paraId="1594ECDC" w14:textId="77777777" w:rsidR="001878A5" w:rsidRDefault="001878A5">
            <w:pPr>
              <w:pStyle w:val="ConsPlusNormal"/>
              <w:jc w:val="center"/>
            </w:pPr>
            <w:r>
              <w:t>12 063</w:t>
            </w:r>
          </w:p>
        </w:tc>
        <w:tc>
          <w:tcPr>
            <w:tcW w:w="850" w:type="dxa"/>
            <w:vAlign w:val="center"/>
          </w:tcPr>
          <w:p w14:paraId="0D4F6082" w14:textId="77777777" w:rsidR="001878A5" w:rsidRDefault="001878A5">
            <w:pPr>
              <w:pStyle w:val="ConsPlusNormal"/>
              <w:jc w:val="center"/>
            </w:pPr>
            <w:r>
              <w:t>14 181</w:t>
            </w:r>
          </w:p>
        </w:tc>
        <w:tc>
          <w:tcPr>
            <w:tcW w:w="850" w:type="dxa"/>
            <w:vAlign w:val="center"/>
          </w:tcPr>
          <w:p w14:paraId="393611A0" w14:textId="77777777" w:rsidR="001878A5" w:rsidRDefault="001878A5">
            <w:pPr>
              <w:pStyle w:val="ConsPlusNormal"/>
              <w:jc w:val="center"/>
            </w:pPr>
            <w:r>
              <w:t>15 787</w:t>
            </w:r>
          </w:p>
        </w:tc>
        <w:tc>
          <w:tcPr>
            <w:tcW w:w="850" w:type="dxa"/>
            <w:vAlign w:val="center"/>
          </w:tcPr>
          <w:p w14:paraId="6A4EFC04" w14:textId="77777777" w:rsidR="001878A5" w:rsidRDefault="001878A5">
            <w:pPr>
              <w:pStyle w:val="ConsPlusNormal"/>
              <w:jc w:val="center"/>
            </w:pPr>
            <w:r>
              <w:t>18 499</w:t>
            </w:r>
          </w:p>
        </w:tc>
        <w:tc>
          <w:tcPr>
            <w:tcW w:w="850" w:type="dxa"/>
            <w:vAlign w:val="center"/>
          </w:tcPr>
          <w:p w14:paraId="73271DEF" w14:textId="77777777" w:rsidR="001878A5" w:rsidRDefault="001878A5">
            <w:pPr>
              <w:pStyle w:val="ConsPlusNormal"/>
              <w:jc w:val="center"/>
            </w:pPr>
            <w:r>
              <w:t>22 342</w:t>
            </w:r>
          </w:p>
        </w:tc>
        <w:tc>
          <w:tcPr>
            <w:tcW w:w="850" w:type="dxa"/>
            <w:vAlign w:val="center"/>
          </w:tcPr>
          <w:p w14:paraId="3EB45D06" w14:textId="77777777" w:rsidR="001878A5" w:rsidRDefault="001878A5">
            <w:pPr>
              <w:pStyle w:val="ConsPlusNormal"/>
              <w:jc w:val="center"/>
            </w:pPr>
            <w:r>
              <w:t>25 786</w:t>
            </w:r>
          </w:p>
        </w:tc>
        <w:tc>
          <w:tcPr>
            <w:tcW w:w="850" w:type="dxa"/>
            <w:vAlign w:val="center"/>
          </w:tcPr>
          <w:p w14:paraId="28618B1E" w14:textId="77777777" w:rsidR="001878A5" w:rsidRDefault="001878A5">
            <w:pPr>
              <w:pStyle w:val="ConsPlusNormal"/>
              <w:jc w:val="center"/>
            </w:pPr>
            <w:r>
              <w:t>30 707</w:t>
            </w:r>
          </w:p>
        </w:tc>
      </w:tr>
      <w:tr w:rsidR="001878A5" w14:paraId="3949F90F" w14:textId="77777777">
        <w:tc>
          <w:tcPr>
            <w:tcW w:w="3118" w:type="dxa"/>
            <w:vAlign w:val="center"/>
          </w:tcPr>
          <w:p w14:paraId="700067BC" w14:textId="77777777" w:rsidR="001878A5" w:rsidRDefault="001878A5">
            <w:pPr>
              <w:pStyle w:val="ConsPlusNormal"/>
            </w:pPr>
            <w:r>
              <w:t>% выполнения</w:t>
            </w:r>
          </w:p>
        </w:tc>
        <w:tc>
          <w:tcPr>
            <w:tcW w:w="850" w:type="dxa"/>
            <w:vAlign w:val="center"/>
          </w:tcPr>
          <w:p w14:paraId="5A989660" w14:textId="77777777" w:rsidR="001878A5" w:rsidRDefault="001878A5">
            <w:pPr>
              <w:pStyle w:val="ConsPlusNormal"/>
            </w:pPr>
          </w:p>
        </w:tc>
        <w:tc>
          <w:tcPr>
            <w:tcW w:w="850" w:type="dxa"/>
            <w:vAlign w:val="center"/>
          </w:tcPr>
          <w:p w14:paraId="2ACDBD1D" w14:textId="77777777" w:rsidR="001878A5" w:rsidRDefault="001878A5">
            <w:pPr>
              <w:pStyle w:val="ConsPlusNormal"/>
            </w:pPr>
          </w:p>
        </w:tc>
        <w:tc>
          <w:tcPr>
            <w:tcW w:w="850" w:type="dxa"/>
            <w:vAlign w:val="center"/>
          </w:tcPr>
          <w:p w14:paraId="31DCCC04" w14:textId="77777777" w:rsidR="001878A5" w:rsidRDefault="001878A5">
            <w:pPr>
              <w:pStyle w:val="ConsPlusNormal"/>
              <w:jc w:val="center"/>
            </w:pPr>
            <w:r>
              <w:t>93,0</w:t>
            </w:r>
          </w:p>
        </w:tc>
        <w:tc>
          <w:tcPr>
            <w:tcW w:w="850" w:type="dxa"/>
            <w:vAlign w:val="center"/>
          </w:tcPr>
          <w:p w14:paraId="7E8B7E0E" w14:textId="77777777" w:rsidR="001878A5" w:rsidRDefault="001878A5">
            <w:pPr>
              <w:pStyle w:val="ConsPlusNormal"/>
              <w:jc w:val="center"/>
            </w:pPr>
            <w:r>
              <w:t>97,5</w:t>
            </w:r>
          </w:p>
        </w:tc>
        <w:tc>
          <w:tcPr>
            <w:tcW w:w="850" w:type="dxa"/>
            <w:vAlign w:val="center"/>
          </w:tcPr>
          <w:p w14:paraId="486FDFAA" w14:textId="77777777" w:rsidR="001878A5" w:rsidRDefault="001878A5">
            <w:pPr>
              <w:pStyle w:val="ConsPlusNormal"/>
              <w:jc w:val="center"/>
            </w:pPr>
            <w:r>
              <w:t>103,1</w:t>
            </w:r>
          </w:p>
        </w:tc>
        <w:tc>
          <w:tcPr>
            <w:tcW w:w="850" w:type="dxa"/>
            <w:vAlign w:val="center"/>
          </w:tcPr>
          <w:p w14:paraId="06E44AE9" w14:textId="77777777" w:rsidR="001878A5" w:rsidRDefault="001878A5">
            <w:pPr>
              <w:pStyle w:val="ConsPlusNormal"/>
              <w:jc w:val="center"/>
            </w:pPr>
            <w:r>
              <w:t>95,6</w:t>
            </w:r>
          </w:p>
        </w:tc>
        <w:tc>
          <w:tcPr>
            <w:tcW w:w="850" w:type="dxa"/>
            <w:vAlign w:val="center"/>
          </w:tcPr>
          <w:p w14:paraId="7F1A916D" w14:textId="77777777" w:rsidR="001878A5" w:rsidRDefault="001878A5">
            <w:pPr>
              <w:pStyle w:val="ConsPlusNormal"/>
              <w:jc w:val="center"/>
            </w:pPr>
            <w:r>
              <w:t>113,4</w:t>
            </w:r>
          </w:p>
        </w:tc>
      </w:tr>
    </w:tbl>
    <w:p w14:paraId="65E49508" w14:textId="77777777" w:rsidR="001878A5" w:rsidRDefault="001878A5">
      <w:pPr>
        <w:pStyle w:val="ConsPlusNormal"/>
        <w:jc w:val="both"/>
      </w:pPr>
    </w:p>
    <w:p w14:paraId="0D3632EB" w14:textId="77777777" w:rsidR="001878A5" w:rsidRDefault="001878A5">
      <w:pPr>
        <w:pStyle w:val="ConsPlusNormal"/>
        <w:ind w:firstLine="540"/>
        <w:jc w:val="both"/>
      </w:pPr>
      <w:r>
        <w:t xml:space="preserve">Достигнутый уровень оплаты труда в отрасли сопоставим с минимальным размером оплаты труда (далее - МРОТ), установленным для Республики Саха (Якутия). Начисленная среднемесячная заработная плата работников сельского хозяйства за 2018 год ниже МРОТ в районах за Северным полярным кругом с РК 2,0 на 2,8% и выше МРОТ для остальной части Республики Саха (Якутия) на </w:t>
      </w:r>
      <w:r>
        <w:lastRenderedPageBreak/>
        <w:t>8,9%. Уровень среднемесячной заработной платы 30 707 рублей рассчитан в среднем по отрасли с учетом фонда оплаты труда крупных предприятий. Это означает, что как минимум половина работников отрасли получает заработную плату ниже указанного уровня.</w:t>
      </w:r>
    </w:p>
    <w:p w14:paraId="734C2122" w14:textId="77777777" w:rsidR="001878A5" w:rsidRDefault="001878A5">
      <w:pPr>
        <w:pStyle w:val="ConsPlusNormal"/>
        <w:jc w:val="both"/>
      </w:pPr>
    </w:p>
    <w:p w14:paraId="4AA0054B" w14:textId="77777777" w:rsidR="001878A5" w:rsidRDefault="001878A5">
      <w:pPr>
        <w:pStyle w:val="ConsPlusNormal"/>
        <w:jc w:val="right"/>
        <w:outlineLvl w:val="2"/>
      </w:pPr>
      <w:r>
        <w:t>Таблица 10</w:t>
      </w:r>
    </w:p>
    <w:p w14:paraId="77F7F678" w14:textId="77777777" w:rsidR="001878A5" w:rsidRDefault="001878A5">
      <w:pPr>
        <w:pStyle w:val="ConsPlusNormal"/>
        <w:jc w:val="both"/>
      </w:pPr>
    </w:p>
    <w:p w14:paraId="7EB74CD4" w14:textId="77777777" w:rsidR="001878A5" w:rsidRDefault="001878A5">
      <w:pPr>
        <w:pStyle w:val="ConsPlusTitle"/>
        <w:jc w:val="center"/>
      </w:pPr>
      <w:r>
        <w:t>Изменение минимального размера оплаты труда в связи</w:t>
      </w:r>
    </w:p>
    <w:p w14:paraId="590B6F4E" w14:textId="77777777" w:rsidR="001878A5" w:rsidRDefault="001878A5">
      <w:pPr>
        <w:pStyle w:val="ConsPlusTitle"/>
        <w:jc w:val="center"/>
      </w:pPr>
      <w:r>
        <w:t xml:space="preserve">с </w:t>
      </w:r>
      <w:hyperlink r:id="rId33" w:history="1">
        <w:r>
          <w:rPr>
            <w:color w:val="0000FF"/>
          </w:rPr>
          <w:t>постановлением</w:t>
        </w:r>
      </w:hyperlink>
      <w:r>
        <w:t xml:space="preserve"> Конституционного суда Российской Федерации</w:t>
      </w:r>
    </w:p>
    <w:p w14:paraId="26B9DAC7" w14:textId="77777777" w:rsidR="001878A5" w:rsidRDefault="001878A5">
      <w:pPr>
        <w:pStyle w:val="ConsPlusTitle"/>
        <w:jc w:val="center"/>
      </w:pPr>
      <w:r>
        <w:t>от 7 декабря 2017 года о начислении районных коэффициентов</w:t>
      </w:r>
    </w:p>
    <w:p w14:paraId="430ADD28" w14:textId="77777777" w:rsidR="001878A5" w:rsidRDefault="001878A5">
      <w:pPr>
        <w:pStyle w:val="ConsPlusTitle"/>
        <w:jc w:val="center"/>
      </w:pPr>
      <w:r>
        <w:t>и северных надбавок сверх величины МРОТ</w:t>
      </w:r>
    </w:p>
    <w:p w14:paraId="12D331B5"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1878A5" w14:paraId="67951C31" w14:textId="77777777">
        <w:tc>
          <w:tcPr>
            <w:tcW w:w="4535" w:type="dxa"/>
            <w:vAlign w:val="center"/>
          </w:tcPr>
          <w:p w14:paraId="4B26AEFD" w14:textId="77777777" w:rsidR="001878A5" w:rsidRDefault="001878A5">
            <w:pPr>
              <w:pStyle w:val="ConsPlusNormal"/>
            </w:pPr>
          </w:p>
        </w:tc>
        <w:tc>
          <w:tcPr>
            <w:tcW w:w="1134" w:type="dxa"/>
            <w:vAlign w:val="center"/>
          </w:tcPr>
          <w:p w14:paraId="26140FA1" w14:textId="77777777" w:rsidR="001878A5" w:rsidRDefault="001878A5">
            <w:pPr>
              <w:pStyle w:val="ConsPlusNormal"/>
              <w:jc w:val="center"/>
            </w:pPr>
            <w:r>
              <w:t>С 1 июля 2017 г.</w:t>
            </w:r>
          </w:p>
        </w:tc>
        <w:tc>
          <w:tcPr>
            <w:tcW w:w="1134" w:type="dxa"/>
            <w:vAlign w:val="center"/>
          </w:tcPr>
          <w:p w14:paraId="6AA866A8" w14:textId="77777777" w:rsidR="001878A5" w:rsidRDefault="001878A5">
            <w:pPr>
              <w:pStyle w:val="ConsPlusNormal"/>
              <w:jc w:val="center"/>
            </w:pPr>
            <w:r>
              <w:t>С 1 января 2018 г.</w:t>
            </w:r>
          </w:p>
        </w:tc>
        <w:tc>
          <w:tcPr>
            <w:tcW w:w="1134" w:type="dxa"/>
            <w:vAlign w:val="center"/>
          </w:tcPr>
          <w:p w14:paraId="59772CB2" w14:textId="77777777" w:rsidR="001878A5" w:rsidRDefault="001878A5">
            <w:pPr>
              <w:pStyle w:val="ConsPlusNormal"/>
              <w:jc w:val="center"/>
            </w:pPr>
            <w:r>
              <w:t>С 1 мая 2018 г.</w:t>
            </w:r>
          </w:p>
        </w:tc>
        <w:tc>
          <w:tcPr>
            <w:tcW w:w="1134" w:type="dxa"/>
            <w:vAlign w:val="center"/>
          </w:tcPr>
          <w:p w14:paraId="4BFA978F" w14:textId="77777777" w:rsidR="001878A5" w:rsidRDefault="001878A5">
            <w:pPr>
              <w:pStyle w:val="ConsPlusNormal"/>
              <w:jc w:val="center"/>
            </w:pPr>
            <w:r>
              <w:t>С 1 января 2019 г.</w:t>
            </w:r>
          </w:p>
        </w:tc>
      </w:tr>
      <w:tr w:rsidR="001878A5" w14:paraId="31778062" w14:textId="77777777">
        <w:tc>
          <w:tcPr>
            <w:tcW w:w="4535" w:type="dxa"/>
            <w:vAlign w:val="center"/>
          </w:tcPr>
          <w:p w14:paraId="5E677C6F" w14:textId="77777777" w:rsidR="001878A5" w:rsidRDefault="001878A5">
            <w:pPr>
              <w:pStyle w:val="ConsPlusNormal"/>
            </w:pPr>
            <w:r>
              <w:t>МРОТ по Российской Федерации</w:t>
            </w:r>
          </w:p>
        </w:tc>
        <w:tc>
          <w:tcPr>
            <w:tcW w:w="1134" w:type="dxa"/>
            <w:vAlign w:val="center"/>
          </w:tcPr>
          <w:p w14:paraId="431D9919" w14:textId="77777777" w:rsidR="001878A5" w:rsidRDefault="001878A5">
            <w:pPr>
              <w:pStyle w:val="ConsPlusNormal"/>
              <w:jc w:val="center"/>
            </w:pPr>
            <w:r>
              <w:t>7 800</w:t>
            </w:r>
          </w:p>
        </w:tc>
        <w:tc>
          <w:tcPr>
            <w:tcW w:w="1134" w:type="dxa"/>
            <w:vAlign w:val="center"/>
          </w:tcPr>
          <w:p w14:paraId="618727B3" w14:textId="77777777" w:rsidR="001878A5" w:rsidRDefault="001878A5">
            <w:pPr>
              <w:pStyle w:val="ConsPlusNormal"/>
              <w:jc w:val="center"/>
            </w:pPr>
            <w:r>
              <w:t>9 489</w:t>
            </w:r>
          </w:p>
        </w:tc>
        <w:tc>
          <w:tcPr>
            <w:tcW w:w="1134" w:type="dxa"/>
            <w:vAlign w:val="center"/>
          </w:tcPr>
          <w:p w14:paraId="190AF325" w14:textId="77777777" w:rsidR="001878A5" w:rsidRDefault="001878A5">
            <w:pPr>
              <w:pStyle w:val="ConsPlusNormal"/>
              <w:jc w:val="center"/>
            </w:pPr>
            <w:r>
              <w:t>11 163</w:t>
            </w:r>
          </w:p>
        </w:tc>
        <w:tc>
          <w:tcPr>
            <w:tcW w:w="1134" w:type="dxa"/>
            <w:vAlign w:val="center"/>
          </w:tcPr>
          <w:p w14:paraId="541E823F" w14:textId="77777777" w:rsidR="001878A5" w:rsidRDefault="001878A5">
            <w:pPr>
              <w:pStyle w:val="ConsPlusNormal"/>
              <w:jc w:val="center"/>
            </w:pPr>
            <w:r>
              <w:t>11 280</w:t>
            </w:r>
          </w:p>
        </w:tc>
      </w:tr>
      <w:tr w:rsidR="001878A5" w14:paraId="66449573" w14:textId="77777777">
        <w:tc>
          <w:tcPr>
            <w:tcW w:w="4535" w:type="dxa"/>
            <w:vAlign w:val="center"/>
          </w:tcPr>
          <w:p w14:paraId="5084ECBE" w14:textId="77777777" w:rsidR="001878A5" w:rsidRDefault="001878A5">
            <w:pPr>
              <w:pStyle w:val="ConsPlusNormal"/>
            </w:pPr>
            <w:r>
              <w:t>МРОТ по Республике Саха (Якутия):</w:t>
            </w:r>
          </w:p>
        </w:tc>
        <w:tc>
          <w:tcPr>
            <w:tcW w:w="1134" w:type="dxa"/>
            <w:vAlign w:val="center"/>
          </w:tcPr>
          <w:p w14:paraId="167B1742" w14:textId="77777777" w:rsidR="001878A5" w:rsidRDefault="001878A5">
            <w:pPr>
              <w:pStyle w:val="ConsPlusNormal"/>
            </w:pPr>
          </w:p>
        </w:tc>
        <w:tc>
          <w:tcPr>
            <w:tcW w:w="1134" w:type="dxa"/>
            <w:vAlign w:val="center"/>
          </w:tcPr>
          <w:p w14:paraId="0B37F77A" w14:textId="77777777" w:rsidR="001878A5" w:rsidRDefault="001878A5">
            <w:pPr>
              <w:pStyle w:val="ConsPlusNormal"/>
            </w:pPr>
          </w:p>
        </w:tc>
        <w:tc>
          <w:tcPr>
            <w:tcW w:w="1134" w:type="dxa"/>
            <w:vAlign w:val="center"/>
          </w:tcPr>
          <w:p w14:paraId="7D1DB525" w14:textId="77777777" w:rsidR="001878A5" w:rsidRDefault="001878A5">
            <w:pPr>
              <w:pStyle w:val="ConsPlusNormal"/>
            </w:pPr>
          </w:p>
        </w:tc>
        <w:tc>
          <w:tcPr>
            <w:tcW w:w="1134" w:type="dxa"/>
            <w:vAlign w:val="center"/>
          </w:tcPr>
          <w:p w14:paraId="77BB44A0" w14:textId="77777777" w:rsidR="001878A5" w:rsidRDefault="001878A5">
            <w:pPr>
              <w:pStyle w:val="ConsPlusNormal"/>
            </w:pPr>
          </w:p>
        </w:tc>
      </w:tr>
      <w:tr w:rsidR="001878A5" w14:paraId="27E5FE8F" w14:textId="77777777">
        <w:tc>
          <w:tcPr>
            <w:tcW w:w="4535" w:type="dxa"/>
            <w:vAlign w:val="center"/>
          </w:tcPr>
          <w:p w14:paraId="70264932" w14:textId="77777777" w:rsidR="001878A5" w:rsidRDefault="001878A5">
            <w:pPr>
              <w:pStyle w:val="ConsPlusNormal"/>
            </w:pPr>
            <w:r>
              <w:t>в районах, расположенных за Северным полярным кругом с РК, равном 2,0</w:t>
            </w:r>
          </w:p>
        </w:tc>
        <w:tc>
          <w:tcPr>
            <w:tcW w:w="1134" w:type="dxa"/>
            <w:vAlign w:val="center"/>
          </w:tcPr>
          <w:p w14:paraId="07D2FD00" w14:textId="77777777" w:rsidR="001878A5" w:rsidRDefault="001878A5">
            <w:pPr>
              <w:pStyle w:val="ConsPlusNormal"/>
              <w:jc w:val="center"/>
            </w:pPr>
            <w:r>
              <w:t>19 475</w:t>
            </w:r>
          </w:p>
        </w:tc>
        <w:tc>
          <w:tcPr>
            <w:tcW w:w="1134" w:type="dxa"/>
            <w:vAlign w:val="center"/>
          </w:tcPr>
          <w:p w14:paraId="4440A9F7" w14:textId="77777777" w:rsidR="001878A5" w:rsidRDefault="001878A5">
            <w:pPr>
              <w:pStyle w:val="ConsPlusNormal"/>
              <w:jc w:val="center"/>
            </w:pPr>
            <w:r>
              <w:t>26 569</w:t>
            </w:r>
          </w:p>
        </w:tc>
        <w:tc>
          <w:tcPr>
            <w:tcW w:w="1134" w:type="dxa"/>
            <w:vAlign w:val="center"/>
          </w:tcPr>
          <w:p w14:paraId="7FC52EB6" w14:textId="77777777" w:rsidR="001878A5" w:rsidRDefault="001878A5">
            <w:pPr>
              <w:pStyle w:val="ConsPlusNormal"/>
              <w:jc w:val="center"/>
            </w:pPr>
            <w:r>
              <w:t>31 256</w:t>
            </w:r>
          </w:p>
        </w:tc>
        <w:tc>
          <w:tcPr>
            <w:tcW w:w="1134" w:type="dxa"/>
            <w:vAlign w:val="center"/>
          </w:tcPr>
          <w:p w14:paraId="4A9DEEFB" w14:textId="77777777" w:rsidR="001878A5" w:rsidRDefault="001878A5">
            <w:pPr>
              <w:pStyle w:val="ConsPlusNormal"/>
              <w:jc w:val="center"/>
            </w:pPr>
            <w:r>
              <w:t>31 584</w:t>
            </w:r>
          </w:p>
        </w:tc>
      </w:tr>
      <w:tr w:rsidR="001878A5" w14:paraId="4EF1B1F9" w14:textId="77777777">
        <w:tc>
          <w:tcPr>
            <w:tcW w:w="4535" w:type="dxa"/>
            <w:vAlign w:val="center"/>
          </w:tcPr>
          <w:p w14:paraId="3D637297" w14:textId="77777777" w:rsidR="001878A5" w:rsidRDefault="001878A5">
            <w:pPr>
              <w:pStyle w:val="ConsPlusNormal"/>
            </w:pPr>
            <w:r>
              <w:t>разница с МРОТ по РФ</w:t>
            </w:r>
          </w:p>
        </w:tc>
        <w:tc>
          <w:tcPr>
            <w:tcW w:w="1134" w:type="dxa"/>
            <w:vAlign w:val="center"/>
          </w:tcPr>
          <w:p w14:paraId="2B2FDF00" w14:textId="77777777" w:rsidR="001878A5" w:rsidRDefault="001878A5">
            <w:pPr>
              <w:pStyle w:val="ConsPlusNormal"/>
              <w:jc w:val="center"/>
            </w:pPr>
            <w:r>
              <w:t>2,5</w:t>
            </w:r>
          </w:p>
        </w:tc>
        <w:tc>
          <w:tcPr>
            <w:tcW w:w="1134" w:type="dxa"/>
            <w:vAlign w:val="center"/>
          </w:tcPr>
          <w:p w14:paraId="668ADC2A" w14:textId="77777777" w:rsidR="001878A5" w:rsidRDefault="001878A5">
            <w:pPr>
              <w:pStyle w:val="ConsPlusNormal"/>
              <w:jc w:val="center"/>
            </w:pPr>
            <w:r>
              <w:t>2,8</w:t>
            </w:r>
          </w:p>
        </w:tc>
        <w:tc>
          <w:tcPr>
            <w:tcW w:w="1134" w:type="dxa"/>
            <w:vAlign w:val="center"/>
          </w:tcPr>
          <w:p w14:paraId="782D16F0" w14:textId="77777777" w:rsidR="001878A5" w:rsidRDefault="001878A5">
            <w:pPr>
              <w:pStyle w:val="ConsPlusNormal"/>
              <w:jc w:val="center"/>
            </w:pPr>
            <w:r>
              <w:t>2,8</w:t>
            </w:r>
          </w:p>
        </w:tc>
        <w:tc>
          <w:tcPr>
            <w:tcW w:w="1134" w:type="dxa"/>
            <w:vAlign w:val="center"/>
          </w:tcPr>
          <w:p w14:paraId="74D5F3AA" w14:textId="77777777" w:rsidR="001878A5" w:rsidRDefault="001878A5">
            <w:pPr>
              <w:pStyle w:val="ConsPlusNormal"/>
              <w:jc w:val="center"/>
            </w:pPr>
            <w:r>
              <w:t>2,8</w:t>
            </w:r>
          </w:p>
        </w:tc>
      </w:tr>
      <w:tr w:rsidR="001878A5" w14:paraId="247B4E2D" w14:textId="77777777">
        <w:tc>
          <w:tcPr>
            <w:tcW w:w="4535" w:type="dxa"/>
            <w:vAlign w:val="center"/>
          </w:tcPr>
          <w:p w14:paraId="294588FB" w14:textId="77777777" w:rsidR="001878A5" w:rsidRDefault="001878A5">
            <w:pPr>
              <w:pStyle w:val="ConsPlusNormal"/>
            </w:pPr>
            <w:r>
              <w:t>для остальной части РС(Я)</w:t>
            </w:r>
          </w:p>
        </w:tc>
        <w:tc>
          <w:tcPr>
            <w:tcW w:w="1134" w:type="dxa"/>
            <w:vAlign w:val="center"/>
          </w:tcPr>
          <w:p w14:paraId="6BA4D1C2" w14:textId="77777777" w:rsidR="001878A5" w:rsidRDefault="001878A5">
            <w:pPr>
              <w:pStyle w:val="ConsPlusNormal"/>
              <w:jc w:val="center"/>
            </w:pPr>
            <w:r>
              <w:t>17 388</w:t>
            </w:r>
          </w:p>
        </w:tc>
        <w:tc>
          <w:tcPr>
            <w:tcW w:w="1134" w:type="dxa"/>
            <w:vAlign w:val="center"/>
          </w:tcPr>
          <w:p w14:paraId="2D0FF1BE" w14:textId="77777777" w:rsidR="001878A5" w:rsidRDefault="001878A5">
            <w:pPr>
              <w:pStyle w:val="ConsPlusNormal"/>
              <w:jc w:val="center"/>
            </w:pPr>
            <w:r>
              <w:t>23 722</w:t>
            </w:r>
          </w:p>
        </w:tc>
        <w:tc>
          <w:tcPr>
            <w:tcW w:w="1134" w:type="dxa"/>
            <w:vAlign w:val="center"/>
          </w:tcPr>
          <w:p w14:paraId="57B9E003" w14:textId="77777777" w:rsidR="001878A5" w:rsidRDefault="001878A5">
            <w:pPr>
              <w:pStyle w:val="ConsPlusNormal"/>
              <w:jc w:val="center"/>
            </w:pPr>
            <w:r>
              <w:t>27 907</w:t>
            </w:r>
          </w:p>
        </w:tc>
        <w:tc>
          <w:tcPr>
            <w:tcW w:w="1134" w:type="dxa"/>
            <w:vAlign w:val="center"/>
          </w:tcPr>
          <w:p w14:paraId="10D3B2B4" w14:textId="77777777" w:rsidR="001878A5" w:rsidRDefault="001878A5">
            <w:pPr>
              <w:pStyle w:val="ConsPlusNormal"/>
              <w:jc w:val="center"/>
            </w:pPr>
            <w:r>
              <w:t>28 200</w:t>
            </w:r>
          </w:p>
        </w:tc>
      </w:tr>
      <w:tr w:rsidR="001878A5" w14:paraId="3664B1E1" w14:textId="77777777">
        <w:tc>
          <w:tcPr>
            <w:tcW w:w="4535" w:type="dxa"/>
            <w:vAlign w:val="center"/>
          </w:tcPr>
          <w:p w14:paraId="2972E353" w14:textId="77777777" w:rsidR="001878A5" w:rsidRDefault="001878A5">
            <w:pPr>
              <w:pStyle w:val="ConsPlusNormal"/>
            </w:pPr>
            <w:r>
              <w:t>разница с МРОТ по РФ</w:t>
            </w:r>
          </w:p>
        </w:tc>
        <w:tc>
          <w:tcPr>
            <w:tcW w:w="1134" w:type="dxa"/>
            <w:vAlign w:val="center"/>
          </w:tcPr>
          <w:p w14:paraId="3787ABDD" w14:textId="77777777" w:rsidR="001878A5" w:rsidRDefault="001878A5">
            <w:pPr>
              <w:pStyle w:val="ConsPlusNormal"/>
              <w:jc w:val="center"/>
            </w:pPr>
            <w:r>
              <w:t>2,23</w:t>
            </w:r>
          </w:p>
        </w:tc>
        <w:tc>
          <w:tcPr>
            <w:tcW w:w="1134" w:type="dxa"/>
            <w:vAlign w:val="center"/>
          </w:tcPr>
          <w:p w14:paraId="6AD9066A" w14:textId="77777777" w:rsidR="001878A5" w:rsidRDefault="001878A5">
            <w:pPr>
              <w:pStyle w:val="ConsPlusNormal"/>
              <w:jc w:val="center"/>
            </w:pPr>
            <w:r>
              <w:t>2,5</w:t>
            </w:r>
          </w:p>
        </w:tc>
        <w:tc>
          <w:tcPr>
            <w:tcW w:w="1134" w:type="dxa"/>
            <w:vAlign w:val="center"/>
          </w:tcPr>
          <w:p w14:paraId="22D7F523" w14:textId="77777777" w:rsidR="001878A5" w:rsidRDefault="001878A5">
            <w:pPr>
              <w:pStyle w:val="ConsPlusNormal"/>
              <w:jc w:val="center"/>
            </w:pPr>
            <w:r>
              <w:t>2,5</w:t>
            </w:r>
          </w:p>
        </w:tc>
        <w:tc>
          <w:tcPr>
            <w:tcW w:w="1134" w:type="dxa"/>
            <w:vAlign w:val="center"/>
          </w:tcPr>
          <w:p w14:paraId="51E41775" w14:textId="77777777" w:rsidR="001878A5" w:rsidRDefault="001878A5">
            <w:pPr>
              <w:pStyle w:val="ConsPlusNormal"/>
              <w:jc w:val="center"/>
            </w:pPr>
            <w:r>
              <w:t>2,5</w:t>
            </w:r>
          </w:p>
        </w:tc>
      </w:tr>
    </w:tbl>
    <w:p w14:paraId="5008DE6D" w14:textId="77777777" w:rsidR="001878A5" w:rsidRDefault="001878A5">
      <w:pPr>
        <w:pStyle w:val="ConsPlusNormal"/>
        <w:jc w:val="both"/>
      </w:pPr>
    </w:p>
    <w:p w14:paraId="7F49E5B1" w14:textId="77777777" w:rsidR="001878A5" w:rsidRDefault="001878A5">
      <w:pPr>
        <w:pStyle w:val="ConsPlusNormal"/>
        <w:ind w:firstLine="540"/>
        <w:jc w:val="both"/>
      </w:pPr>
      <w:r>
        <w:t>Еще одним основным целевым индикатором Программы является уровень рентабельности сельскохозяйственных организаций с учетом субсидий. За 2014 - 2017 годы плановое значение указанного индикатора не было достигнуто, хотя доведенный план был ниже фактического уровня 2012 года.</w:t>
      </w:r>
    </w:p>
    <w:p w14:paraId="50FDBF4C" w14:textId="77777777" w:rsidR="001878A5" w:rsidRDefault="001878A5">
      <w:pPr>
        <w:pStyle w:val="ConsPlusNormal"/>
        <w:jc w:val="both"/>
      </w:pPr>
    </w:p>
    <w:p w14:paraId="31A09429" w14:textId="77777777" w:rsidR="001878A5" w:rsidRDefault="001878A5">
      <w:pPr>
        <w:pStyle w:val="ConsPlusNormal"/>
        <w:jc w:val="right"/>
        <w:outlineLvl w:val="2"/>
      </w:pPr>
      <w:r>
        <w:t>Таблица 11</w:t>
      </w:r>
    </w:p>
    <w:p w14:paraId="7860C2A8" w14:textId="77777777" w:rsidR="001878A5" w:rsidRDefault="001878A5">
      <w:pPr>
        <w:pStyle w:val="ConsPlusNormal"/>
        <w:jc w:val="both"/>
      </w:pPr>
    </w:p>
    <w:p w14:paraId="33189819" w14:textId="77777777" w:rsidR="001878A5" w:rsidRDefault="001878A5">
      <w:pPr>
        <w:pStyle w:val="ConsPlusTitle"/>
        <w:jc w:val="center"/>
      </w:pPr>
      <w:r>
        <w:t>Уровень рентабельности по всей деятельности</w:t>
      </w:r>
    </w:p>
    <w:p w14:paraId="518FD4AB" w14:textId="77777777" w:rsidR="001878A5" w:rsidRDefault="001878A5">
      <w:pPr>
        <w:pStyle w:val="ConsPlusTitle"/>
        <w:jc w:val="center"/>
      </w:pPr>
      <w:r>
        <w:t>сельскохозяйственных организаций, в процентах (по данным</w:t>
      </w:r>
    </w:p>
    <w:p w14:paraId="15DE78F1" w14:textId="77777777" w:rsidR="001878A5" w:rsidRDefault="001878A5">
      <w:pPr>
        <w:pStyle w:val="ConsPlusTitle"/>
        <w:jc w:val="center"/>
      </w:pPr>
      <w:r>
        <w:t>сборника "Агропромышленный комплекс России в 2017 году",</w:t>
      </w:r>
    </w:p>
    <w:p w14:paraId="12D280B5" w14:textId="77777777" w:rsidR="001878A5" w:rsidRDefault="001878A5">
      <w:pPr>
        <w:pStyle w:val="ConsPlusTitle"/>
        <w:jc w:val="center"/>
      </w:pPr>
      <w:r>
        <w:t>подготовленного Минсельхозом России)</w:t>
      </w:r>
    </w:p>
    <w:p w14:paraId="30A05A59"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900"/>
        <w:gridCol w:w="900"/>
        <w:gridCol w:w="900"/>
        <w:gridCol w:w="900"/>
        <w:gridCol w:w="900"/>
        <w:gridCol w:w="904"/>
      </w:tblGrid>
      <w:tr w:rsidR="001878A5" w14:paraId="68152B52" w14:textId="77777777">
        <w:tc>
          <w:tcPr>
            <w:tcW w:w="3685" w:type="dxa"/>
            <w:vAlign w:val="bottom"/>
          </w:tcPr>
          <w:p w14:paraId="12B6E3D3" w14:textId="77777777" w:rsidR="001878A5" w:rsidRDefault="001878A5">
            <w:pPr>
              <w:pStyle w:val="ConsPlusNormal"/>
            </w:pPr>
          </w:p>
        </w:tc>
        <w:tc>
          <w:tcPr>
            <w:tcW w:w="900" w:type="dxa"/>
            <w:vAlign w:val="bottom"/>
          </w:tcPr>
          <w:p w14:paraId="0D4EC0D1" w14:textId="77777777" w:rsidR="001878A5" w:rsidRDefault="001878A5">
            <w:pPr>
              <w:pStyle w:val="ConsPlusNormal"/>
              <w:jc w:val="center"/>
            </w:pPr>
            <w:r>
              <w:t>2012</w:t>
            </w:r>
          </w:p>
        </w:tc>
        <w:tc>
          <w:tcPr>
            <w:tcW w:w="900" w:type="dxa"/>
            <w:vAlign w:val="bottom"/>
          </w:tcPr>
          <w:p w14:paraId="2147B704" w14:textId="77777777" w:rsidR="001878A5" w:rsidRDefault="001878A5">
            <w:pPr>
              <w:pStyle w:val="ConsPlusNormal"/>
              <w:jc w:val="center"/>
            </w:pPr>
            <w:r>
              <w:t>2013</w:t>
            </w:r>
          </w:p>
        </w:tc>
        <w:tc>
          <w:tcPr>
            <w:tcW w:w="900" w:type="dxa"/>
            <w:vAlign w:val="bottom"/>
          </w:tcPr>
          <w:p w14:paraId="5744EAEB" w14:textId="77777777" w:rsidR="001878A5" w:rsidRDefault="001878A5">
            <w:pPr>
              <w:pStyle w:val="ConsPlusNormal"/>
              <w:jc w:val="center"/>
            </w:pPr>
            <w:r>
              <w:t>2014</w:t>
            </w:r>
          </w:p>
        </w:tc>
        <w:tc>
          <w:tcPr>
            <w:tcW w:w="900" w:type="dxa"/>
            <w:vAlign w:val="bottom"/>
          </w:tcPr>
          <w:p w14:paraId="09F52ABE" w14:textId="77777777" w:rsidR="001878A5" w:rsidRDefault="001878A5">
            <w:pPr>
              <w:pStyle w:val="ConsPlusNormal"/>
              <w:jc w:val="center"/>
            </w:pPr>
            <w:r>
              <w:t>2015</w:t>
            </w:r>
          </w:p>
        </w:tc>
        <w:tc>
          <w:tcPr>
            <w:tcW w:w="900" w:type="dxa"/>
            <w:vAlign w:val="bottom"/>
          </w:tcPr>
          <w:p w14:paraId="1D7567AF" w14:textId="77777777" w:rsidR="001878A5" w:rsidRDefault="001878A5">
            <w:pPr>
              <w:pStyle w:val="ConsPlusNormal"/>
              <w:jc w:val="center"/>
            </w:pPr>
            <w:r>
              <w:t>2016</w:t>
            </w:r>
          </w:p>
        </w:tc>
        <w:tc>
          <w:tcPr>
            <w:tcW w:w="904" w:type="dxa"/>
            <w:vAlign w:val="bottom"/>
          </w:tcPr>
          <w:p w14:paraId="3C1761F1" w14:textId="77777777" w:rsidR="001878A5" w:rsidRDefault="001878A5">
            <w:pPr>
              <w:pStyle w:val="ConsPlusNormal"/>
              <w:jc w:val="center"/>
            </w:pPr>
            <w:r>
              <w:t>2017</w:t>
            </w:r>
          </w:p>
        </w:tc>
      </w:tr>
      <w:tr w:rsidR="001878A5" w14:paraId="217C769F" w14:textId="77777777">
        <w:tc>
          <w:tcPr>
            <w:tcW w:w="9089" w:type="dxa"/>
            <w:gridSpan w:val="7"/>
            <w:vAlign w:val="bottom"/>
          </w:tcPr>
          <w:p w14:paraId="0F2BE1A7" w14:textId="77777777" w:rsidR="001878A5" w:rsidRDefault="001878A5">
            <w:pPr>
              <w:pStyle w:val="ConsPlusNormal"/>
              <w:jc w:val="center"/>
            </w:pPr>
            <w:r>
              <w:t>Российская Федерация</w:t>
            </w:r>
          </w:p>
        </w:tc>
      </w:tr>
      <w:tr w:rsidR="001878A5" w14:paraId="3E2BA21C" w14:textId="77777777">
        <w:tc>
          <w:tcPr>
            <w:tcW w:w="3685" w:type="dxa"/>
            <w:vAlign w:val="bottom"/>
          </w:tcPr>
          <w:p w14:paraId="3EDF7905" w14:textId="77777777" w:rsidR="001878A5" w:rsidRDefault="001878A5">
            <w:pPr>
              <w:pStyle w:val="ConsPlusNormal"/>
            </w:pPr>
            <w:r>
              <w:t>Без учета субсидий</w:t>
            </w:r>
          </w:p>
        </w:tc>
        <w:tc>
          <w:tcPr>
            <w:tcW w:w="900" w:type="dxa"/>
            <w:vAlign w:val="bottom"/>
          </w:tcPr>
          <w:p w14:paraId="1E3284B1" w14:textId="77777777" w:rsidR="001878A5" w:rsidRDefault="001878A5">
            <w:pPr>
              <w:pStyle w:val="ConsPlusNormal"/>
              <w:jc w:val="center"/>
            </w:pPr>
            <w:r>
              <w:t>1,4</w:t>
            </w:r>
          </w:p>
        </w:tc>
        <w:tc>
          <w:tcPr>
            <w:tcW w:w="900" w:type="dxa"/>
            <w:vAlign w:val="bottom"/>
          </w:tcPr>
          <w:p w14:paraId="131945E8" w14:textId="77777777" w:rsidR="001878A5" w:rsidRDefault="001878A5">
            <w:pPr>
              <w:pStyle w:val="ConsPlusNormal"/>
              <w:jc w:val="center"/>
            </w:pPr>
            <w:r>
              <w:t>-5,2</w:t>
            </w:r>
          </w:p>
        </w:tc>
        <w:tc>
          <w:tcPr>
            <w:tcW w:w="900" w:type="dxa"/>
            <w:vAlign w:val="bottom"/>
          </w:tcPr>
          <w:p w14:paraId="4B9B9352" w14:textId="77777777" w:rsidR="001878A5" w:rsidRDefault="001878A5">
            <w:pPr>
              <w:pStyle w:val="ConsPlusNormal"/>
              <w:jc w:val="center"/>
            </w:pPr>
            <w:r>
              <w:t>6,3</w:t>
            </w:r>
          </w:p>
        </w:tc>
        <w:tc>
          <w:tcPr>
            <w:tcW w:w="900" w:type="dxa"/>
            <w:vAlign w:val="bottom"/>
          </w:tcPr>
          <w:p w14:paraId="2A6F99EA" w14:textId="77777777" w:rsidR="001878A5" w:rsidRDefault="001878A5">
            <w:pPr>
              <w:pStyle w:val="ConsPlusNormal"/>
              <w:jc w:val="center"/>
            </w:pPr>
            <w:r>
              <w:t>11,8</w:t>
            </w:r>
          </w:p>
        </w:tc>
        <w:tc>
          <w:tcPr>
            <w:tcW w:w="900" w:type="dxa"/>
            <w:vAlign w:val="bottom"/>
          </w:tcPr>
          <w:p w14:paraId="167079C8" w14:textId="77777777" w:rsidR="001878A5" w:rsidRDefault="001878A5">
            <w:pPr>
              <w:pStyle w:val="ConsPlusNormal"/>
              <w:jc w:val="center"/>
            </w:pPr>
            <w:r>
              <w:t>9,3</w:t>
            </w:r>
          </w:p>
        </w:tc>
        <w:tc>
          <w:tcPr>
            <w:tcW w:w="904" w:type="dxa"/>
            <w:vAlign w:val="bottom"/>
          </w:tcPr>
          <w:p w14:paraId="73FCA3FA" w14:textId="77777777" w:rsidR="001878A5" w:rsidRDefault="001878A5">
            <w:pPr>
              <w:pStyle w:val="ConsPlusNormal"/>
              <w:jc w:val="center"/>
            </w:pPr>
            <w:r>
              <w:t>5,3</w:t>
            </w:r>
          </w:p>
        </w:tc>
      </w:tr>
      <w:tr w:rsidR="001878A5" w14:paraId="7ABB8C6A" w14:textId="77777777">
        <w:tc>
          <w:tcPr>
            <w:tcW w:w="3685" w:type="dxa"/>
            <w:vAlign w:val="bottom"/>
          </w:tcPr>
          <w:p w14:paraId="2AF6E26A" w14:textId="77777777" w:rsidR="001878A5" w:rsidRDefault="001878A5">
            <w:pPr>
              <w:pStyle w:val="ConsPlusNormal"/>
            </w:pPr>
            <w:r>
              <w:t>С учетом субсидий</w:t>
            </w:r>
          </w:p>
        </w:tc>
        <w:tc>
          <w:tcPr>
            <w:tcW w:w="900" w:type="dxa"/>
            <w:vAlign w:val="bottom"/>
          </w:tcPr>
          <w:p w14:paraId="5C58D8F8" w14:textId="77777777" w:rsidR="001878A5" w:rsidRDefault="001878A5">
            <w:pPr>
              <w:pStyle w:val="ConsPlusNormal"/>
              <w:jc w:val="center"/>
            </w:pPr>
            <w:r>
              <w:t>12,1</w:t>
            </w:r>
          </w:p>
        </w:tc>
        <w:tc>
          <w:tcPr>
            <w:tcW w:w="900" w:type="dxa"/>
            <w:vAlign w:val="bottom"/>
          </w:tcPr>
          <w:p w14:paraId="5788817A" w14:textId="77777777" w:rsidR="001878A5" w:rsidRDefault="001878A5">
            <w:pPr>
              <w:pStyle w:val="ConsPlusNormal"/>
              <w:jc w:val="center"/>
            </w:pPr>
            <w:r>
              <w:t>7,3</w:t>
            </w:r>
          </w:p>
        </w:tc>
        <w:tc>
          <w:tcPr>
            <w:tcW w:w="900" w:type="dxa"/>
            <w:vAlign w:val="bottom"/>
          </w:tcPr>
          <w:p w14:paraId="2ADC07ED" w14:textId="77777777" w:rsidR="001878A5" w:rsidRDefault="001878A5">
            <w:pPr>
              <w:pStyle w:val="ConsPlusNormal"/>
              <w:jc w:val="center"/>
            </w:pPr>
            <w:r>
              <w:t>16,1</w:t>
            </w:r>
          </w:p>
        </w:tc>
        <w:tc>
          <w:tcPr>
            <w:tcW w:w="900" w:type="dxa"/>
            <w:vAlign w:val="bottom"/>
          </w:tcPr>
          <w:p w14:paraId="5628EA6F" w14:textId="77777777" w:rsidR="001878A5" w:rsidRDefault="001878A5">
            <w:pPr>
              <w:pStyle w:val="ConsPlusNormal"/>
              <w:jc w:val="center"/>
            </w:pPr>
            <w:r>
              <w:t>20,3</w:t>
            </w:r>
          </w:p>
        </w:tc>
        <w:tc>
          <w:tcPr>
            <w:tcW w:w="900" w:type="dxa"/>
            <w:vAlign w:val="bottom"/>
          </w:tcPr>
          <w:p w14:paraId="7AB68E45" w14:textId="77777777" w:rsidR="001878A5" w:rsidRDefault="001878A5">
            <w:pPr>
              <w:pStyle w:val="ConsPlusNormal"/>
              <w:jc w:val="center"/>
            </w:pPr>
            <w:r>
              <w:t>16,4</w:t>
            </w:r>
          </w:p>
        </w:tc>
        <w:tc>
          <w:tcPr>
            <w:tcW w:w="904" w:type="dxa"/>
            <w:vAlign w:val="bottom"/>
          </w:tcPr>
          <w:p w14:paraId="487CE720" w14:textId="77777777" w:rsidR="001878A5" w:rsidRDefault="001878A5">
            <w:pPr>
              <w:pStyle w:val="ConsPlusNormal"/>
              <w:jc w:val="center"/>
            </w:pPr>
            <w:r>
              <w:t>12,0</w:t>
            </w:r>
          </w:p>
        </w:tc>
      </w:tr>
      <w:tr w:rsidR="001878A5" w14:paraId="05AF7F37" w14:textId="77777777">
        <w:tc>
          <w:tcPr>
            <w:tcW w:w="9089" w:type="dxa"/>
            <w:gridSpan w:val="7"/>
            <w:vAlign w:val="bottom"/>
          </w:tcPr>
          <w:p w14:paraId="0806BDE4" w14:textId="77777777" w:rsidR="001878A5" w:rsidRDefault="001878A5">
            <w:pPr>
              <w:pStyle w:val="ConsPlusNormal"/>
              <w:jc w:val="center"/>
            </w:pPr>
            <w:r>
              <w:t>Дальневосточный федеральный округ</w:t>
            </w:r>
          </w:p>
        </w:tc>
      </w:tr>
      <w:tr w:rsidR="001878A5" w14:paraId="2D128E19" w14:textId="77777777">
        <w:tc>
          <w:tcPr>
            <w:tcW w:w="3685" w:type="dxa"/>
            <w:vAlign w:val="bottom"/>
          </w:tcPr>
          <w:p w14:paraId="38B01AFA" w14:textId="77777777" w:rsidR="001878A5" w:rsidRDefault="001878A5">
            <w:pPr>
              <w:pStyle w:val="ConsPlusNormal"/>
            </w:pPr>
            <w:r>
              <w:t>Без учета субсидий</w:t>
            </w:r>
          </w:p>
        </w:tc>
        <w:tc>
          <w:tcPr>
            <w:tcW w:w="900" w:type="dxa"/>
            <w:vAlign w:val="bottom"/>
          </w:tcPr>
          <w:p w14:paraId="5707B2EC" w14:textId="77777777" w:rsidR="001878A5" w:rsidRDefault="001878A5">
            <w:pPr>
              <w:pStyle w:val="ConsPlusNormal"/>
              <w:jc w:val="center"/>
            </w:pPr>
            <w:r>
              <w:t>-9,6</w:t>
            </w:r>
          </w:p>
        </w:tc>
        <w:tc>
          <w:tcPr>
            <w:tcW w:w="900" w:type="dxa"/>
            <w:vAlign w:val="bottom"/>
          </w:tcPr>
          <w:p w14:paraId="5D67FA39" w14:textId="77777777" w:rsidR="001878A5" w:rsidRDefault="001878A5">
            <w:pPr>
              <w:pStyle w:val="ConsPlusNormal"/>
              <w:jc w:val="center"/>
            </w:pPr>
            <w:r>
              <w:t>-19,5</w:t>
            </w:r>
          </w:p>
        </w:tc>
        <w:tc>
          <w:tcPr>
            <w:tcW w:w="900" w:type="dxa"/>
            <w:vAlign w:val="bottom"/>
          </w:tcPr>
          <w:p w14:paraId="78F74B86" w14:textId="77777777" w:rsidR="001878A5" w:rsidRDefault="001878A5">
            <w:pPr>
              <w:pStyle w:val="ConsPlusNormal"/>
              <w:jc w:val="center"/>
            </w:pPr>
            <w:r>
              <w:t>-10,6</w:t>
            </w:r>
          </w:p>
        </w:tc>
        <w:tc>
          <w:tcPr>
            <w:tcW w:w="900" w:type="dxa"/>
            <w:vAlign w:val="bottom"/>
          </w:tcPr>
          <w:p w14:paraId="42194652" w14:textId="77777777" w:rsidR="001878A5" w:rsidRDefault="001878A5">
            <w:pPr>
              <w:pStyle w:val="ConsPlusNormal"/>
              <w:jc w:val="center"/>
            </w:pPr>
            <w:r>
              <w:t>-6,2</w:t>
            </w:r>
          </w:p>
        </w:tc>
        <w:tc>
          <w:tcPr>
            <w:tcW w:w="900" w:type="dxa"/>
            <w:vAlign w:val="bottom"/>
          </w:tcPr>
          <w:p w14:paraId="5EAB8E54" w14:textId="77777777" w:rsidR="001878A5" w:rsidRDefault="001878A5">
            <w:pPr>
              <w:pStyle w:val="ConsPlusNormal"/>
              <w:jc w:val="center"/>
            </w:pPr>
            <w:r>
              <w:t>-2,3</w:t>
            </w:r>
          </w:p>
        </w:tc>
        <w:tc>
          <w:tcPr>
            <w:tcW w:w="904" w:type="dxa"/>
            <w:vAlign w:val="bottom"/>
          </w:tcPr>
          <w:p w14:paraId="768024D9" w14:textId="77777777" w:rsidR="001878A5" w:rsidRDefault="001878A5">
            <w:pPr>
              <w:pStyle w:val="ConsPlusNormal"/>
              <w:jc w:val="center"/>
            </w:pPr>
            <w:r>
              <w:t>-10,3</w:t>
            </w:r>
          </w:p>
        </w:tc>
      </w:tr>
      <w:tr w:rsidR="001878A5" w14:paraId="2FB310E5" w14:textId="77777777">
        <w:tc>
          <w:tcPr>
            <w:tcW w:w="3685" w:type="dxa"/>
            <w:vAlign w:val="bottom"/>
          </w:tcPr>
          <w:p w14:paraId="3BE212E6" w14:textId="77777777" w:rsidR="001878A5" w:rsidRDefault="001878A5">
            <w:pPr>
              <w:pStyle w:val="ConsPlusNormal"/>
            </w:pPr>
            <w:r>
              <w:t>С учетом субсидий</w:t>
            </w:r>
          </w:p>
        </w:tc>
        <w:tc>
          <w:tcPr>
            <w:tcW w:w="900" w:type="dxa"/>
            <w:vAlign w:val="bottom"/>
          </w:tcPr>
          <w:p w14:paraId="6AFBD5C6" w14:textId="77777777" w:rsidR="001878A5" w:rsidRDefault="001878A5">
            <w:pPr>
              <w:pStyle w:val="ConsPlusNormal"/>
              <w:jc w:val="center"/>
            </w:pPr>
            <w:r>
              <w:t>13,5</w:t>
            </w:r>
          </w:p>
        </w:tc>
        <w:tc>
          <w:tcPr>
            <w:tcW w:w="900" w:type="dxa"/>
            <w:vAlign w:val="bottom"/>
          </w:tcPr>
          <w:p w14:paraId="5A44ED10" w14:textId="77777777" w:rsidR="001878A5" w:rsidRDefault="001878A5">
            <w:pPr>
              <w:pStyle w:val="ConsPlusNormal"/>
              <w:jc w:val="center"/>
            </w:pPr>
            <w:r>
              <w:t>9,8</w:t>
            </w:r>
          </w:p>
        </w:tc>
        <w:tc>
          <w:tcPr>
            <w:tcW w:w="900" w:type="dxa"/>
            <w:vAlign w:val="bottom"/>
          </w:tcPr>
          <w:p w14:paraId="21475A74" w14:textId="77777777" w:rsidR="001878A5" w:rsidRDefault="001878A5">
            <w:pPr>
              <w:pStyle w:val="ConsPlusNormal"/>
              <w:jc w:val="center"/>
            </w:pPr>
            <w:r>
              <w:t>11</w:t>
            </w:r>
          </w:p>
        </w:tc>
        <w:tc>
          <w:tcPr>
            <w:tcW w:w="900" w:type="dxa"/>
            <w:vAlign w:val="bottom"/>
          </w:tcPr>
          <w:p w14:paraId="4965CD3C" w14:textId="77777777" w:rsidR="001878A5" w:rsidRDefault="001878A5">
            <w:pPr>
              <w:pStyle w:val="ConsPlusNormal"/>
              <w:jc w:val="center"/>
            </w:pPr>
            <w:r>
              <w:t>13,5</w:t>
            </w:r>
          </w:p>
        </w:tc>
        <w:tc>
          <w:tcPr>
            <w:tcW w:w="900" w:type="dxa"/>
            <w:vAlign w:val="bottom"/>
          </w:tcPr>
          <w:p w14:paraId="617F605E" w14:textId="77777777" w:rsidR="001878A5" w:rsidRDefault="001878A5">
            <w:pPr>
              <w:pStyle w:val="ConsPlusNormal"/>
              <w:jc w:val="center"/>
            </w:pPr>
            <w:r>
              <w:t>14,2</w:t>
            </w:r>
          </w:p>
        </w:tc>
        <w:tc>
          <w:tcPr>
            <w:tcW w:w="904" w:type="dxa"/>
            <w:vAlign w:val="bottom"/>
          </w:tcPr>
          <w:p w14:paraId="6EA0F3BA" w14:textId="77777777" w:rsidR="001878A5" w:rsidRDefault="001878A5">
            <w:pPr>
              <w:pStyle w:val="ConsPlusNormal"/>
              <w:jc w:val="center"/>
            </w:pPr>
            <w:r>
              <w:t>6,6</w:t>
            </w:r>
          </w:p>
        </w:tc>
      </w:tr>
      <w:tr w:rsidR="001878A5" w14:paraId="108A4423" w14:textId="77777777">
        <w:tc>
          <w:tcPr>
            <w:tcW w:w="9089" w:type="dxa"/>
            <w:gridSpan w:val="7"/>
            <w:vAlign w:val="bottom"/>
          </w:tcPr>
          <w:p w14:paraId="039BF172" w14:textId="77777777" w:rsidR="001878A5" w:rsidRDefault="001878A5">
            <w:pPr>
              <w:pStyle w:val="ConsPlusNormal"/>
              <w:jc w:val="center"/>
            </w:pPr>
            <w:r>
              <w:t>Республика Саха (Якутия)</w:t>
            </w:r>
          </w:p>
        </w:tc>
      </w:tr>
      <w:tr w:rsidR="001878A5" w14:paraId="77C681B8" w14:textId="77777777">
        <w:tc>
          <w:tcPr>
            <w:tcW w:w="3685" w:type="dxa"/>
            <w:vAlign w:val="bottom"/>
          </w:tcPr>
          <w:p w14:paraId="23649C27" w14:textId="77777777" w:rsidR="001878A5" w:rsidRDefault="001878A5">
            <w:pPr>
              <w:pStyle w:val="ConsPlusNormal"/>
            </w:pPr>
            <w:r>
              <w:lastRenderedPageBreak/>
              <w:t>Без учета субсидий</w:t>
            </w:r>
          </w:p>
        </w:tc>
        <w:tc>
          <w:tcPr>
            <w:tcW w:w="900" w:type="dxa"/>
            <w:vAlign w:val="bottom"/>
          </w:tcPr>
          <w:p w14:paraId="65C748CD" w14:textId="77777777" w:rsidR="001878A5" w:rsidRDefault="001878A5">
            <w:pPr>
              <w:pStyle w:val="ConsPlusNormal"/>
              <w:jc w:val="center"/>
            </w:pPr>
            <w:r>
              <w:t>-41,8</w:t>
            </w:r>
          </w:p>
        </w:tc>
        <w:tc>
          <w:tcPr>
            <w:tcW w:w="900" w:type="dxa"/>
            <w:vAlign w:val="bottom"/>
          </w:tcPr>
          <w:p w14:paraId="2940C900" w14:textId="77777777" w:rsidR="001878A5" w:rsidRDefault="001878A5">
            <w:pPr>
              <w:pStyle w:val="ConsPlusNormal"/>
              <w:jc w:val="center"/>
            </w:pPr>
            <w:r>
              <w:t>-47,3</w:t>
            </w:r>
          </w:p>
        </w:tc>
        <w:tc>
          <w:tcPr>
            <w:tcW w:w="900" w:type="dxa"/>
            <w:vAlign w:val="bottom"/>
          </w:tcPr>
          <w:p w14:paraId="356BC763" w14:textId="77777777" w:rsidR="001878A5" w:rsidRDefault="001878A5">
            <w:pPr>
              <w:pStyle w:val="ConsPlusNormal"/>
              <w:jc w:val="center"/>
            </w:pPr>
            <w:r>
              <w:t>-50,4</w:t>
            </w:r>
          </w:p>
        </w:tc>
        <w:tc>
          <w:tcPr>
            <w:tcW w:w="900" w:type="dxa"/>
            <w:vAlign w:val="bottom"/>
          </w:tcPr>
          <w:p w14:paraId="02CCF843" w14:textId="77777777" w:rsidR="001878A5" w:rsidRDefault="001878A5">
            <w:pPr>
              <w:pStyle w:val="ConsPlusNormal"/>
              <w:jc w:val="center"/>
            </w:pPr>
            <w:r>
              <w:t>-51,8</w:t>
            </w:r>
          </w:p>
        </w:tc>
        <w:tc>
          <w:tcPr>
            <w:tcW w:w="900" w:type="dxa"/>
            <w:vAlign w:val="bottom"/>
          </w:tcPr>
          <w:p w14:paraId="0C5CC6E9" w14:textId="77777777" w:rsidR="001878A5" w:rsidRDefault="001878A5">
            <w:pPr>
              <w:pStyle w:val="ConsPlusNormal"/>
              <w:jc w:val="center"/>
            </w:pPr>
            <w:r>
              <w:t>-52,7</w:t>
            </w:r>
          </w:p>
        </w:tc>
        <w:tc>
          <w:tcPr>
            <w:tcW w:w="904" w:type="dxa"/>
            <w:vAlign w:val="bottom"/>
          </w:tcPr>
          <w:p w14:paraId="5E477E56" w14:textId="77777777" w:rsidR="001878A5" w:rsidRDefault="001878A5">
            <w:pPr>
              <w:pStyle w:val="ConsPlusNormal"/>
              <w:jc w:val="center"/>
            </w:pPr>
            <w:r>
              <w:t>-44,3</w:t>
            </w:r>
          </w:p>
        </w:tc>
      </w:tr>
      <w:tr w:rsidR="001878A5" w14:paraId="181046B4" w14:textId="77777777">
        <w:tc>
          <w:tcPr>
            <w:tcW w:w="3685" w:type="dxa"/>
            <w:vAlign w:val="bottom"/>
          </w:tcPr>
          <w:p w14:paraId="156B749F" w14:textId="77777777" w:rsidR="001878A5" w:rsidRDefault="001878A5">
            <w:pPr>
              <w:pStyle w:val="ConsPlusNormal"/>
            </w:pPr>
            <w:r>
              <w:t>С учетом субсидий</w:t>
            </w:r>
          </w:p>
        </w:tc>
        <w:tc>
          <w:tcPr>
            <w:tcW w:w="900" w:type="dxa"/>
            <w:vAlign w:val="bottom"/>
          </w:tcPr>
          <w:p w14:paraId="5665A624" w14:textId="77777777" w:rsidR="001878A5" w:rsidRDefault="001878A5">
            <w:pPr>
              <w:pStyle w:val="ConsPlusNormal"/>
              <w:jc w:val="center"/>
            </w:pPr>
            <w:r>
              <w:t>8,1</w:t>
            </w:r>
          </w:p>
        </w:tc>
        <w:tc>
          <w:tcPr>
            <w:tcW w:w="900" w:type="dxa"/>
            <w:vAlign w:val="bottom"/>
          </w:tcPr>
          <w:p w14:paraId="14A39DA1" w14:textId="77777777" w:rsidR="001878A5" w:rsidRDefault="001878A5">
            <w:pPr>
              <w:pStyle w:val="ConsPlusNormal"/>
              <w:jc w:val="center"/>
            </w:pPr>
            <w:r>
              <w:t>5,9</w:t>
            </w:r>
          </w:p>
        </w:tc>
        <w:tc>
          <w:tcPr>
            <w:tcW w:w="900" w:type="dxa"/>
            <w:vAlign w:val="bottom"/>
          </w:tcPr>
          <w:p w14:paraId="63E2E834" w14:textId="77777777" w:rsidR="001878A5" w:rsidRDefault="001878A5">
            <w:pPr>
              <w:pStyle w:val="ConsPlusNormal"/>
              <w:jc w:val="center"/>
            </w:pPr>
            <w:r>
              <w:t>3,8</w:t>
            </w:r>
          </w:p>
        </w:tc>
        <w:tc>
          <w:tcPr>
            <w:tcW w:w="900" w:type="dxa"/>
            <w:vAlign w:val="bottom"/>
          </w:tcPr>
          <w:p w14:paraId="12F2EE02" w14:textId="77777777" w:rsidR="001878A5" w:rsidRDefault="001878A5">
            <w:pPr>
              <w:pStyle w:val="ConsPlusNormal"/>
              <w:jc w:val="center"/>
            </w:pPr>
            <w:r>
              <w:t>5,7</w:t>
            </w:r>
          </w:p>
        </w:tc>
        <w:tc>
          <w:tcPr>
            <w:tcW w:w="900" w:type="dxa"/>
            <w:vAlign w:val="bottom"/>
          </w:tcPr>
          <w:p w14:paraId="0CA17169" w14:textId="77777777" w:rsidR="001878A5" w:rsidRDefault="001878A5">
            <w:pPr>
              <w:pStyle w:val="ConsPlusNormal"/>
              <w:jc w:val="center"/>
            </w:pPr>
            <w:r>
              <w:t>4,4</w:t>
            </w:r>
          </w:p>
        </w:tc>
        <w:tc>
          <w:tcPr>
            <w:tcW w:w="904" w:type="dxa"/>
            <w:vAlign w:val="bottom"/>
          </w:tcPr>
          <w:p w14:paraId="288882D7" w14:textId="77777777" w:rsidR="001878A5" w:rsidRDefault="001878A5">
            <w:pPr>
              <w:pStyle w:val="ConsPlusNormal"/>
              <w:jc w:val="center"/>
            </w:pPr>
            <w:r>
              <w:t>-0,1</w:t>
            </w:r>
          </w:p>
        </w:tc>
      </w:tr>
      <w:tr w:rsidR="001878A5" w14:paraId="695B9082" w14:textId="77777777">
        <w:tc>
          <w:tcPr>
            <w:tcW w:w="3685" w:type="dxa"/>
            <w:vAlign w:val="bottom"/>
          </w:tcPr>
          <w:p w14:paraId="43751DA4" w14:textId="77777777" w:rsidR="001878A5" w:rsidRDefault="001878A5">
            <w:pPr>
              <w:pStyle w:val="ConsPlusNormal"/>
              <w:jc w:val="both"/>
            </w:pPr>
            <w:r>
              <w:t>Плановое значение индикатора "Рентабельность сельскохозяйственных организаций с учетом субсидий" по Программе</w:t>
            </w:r>
          </w:p>
        </w:tc>
        <w:tc>
          <w:tcPr>
            <w:tcW w:w="900" w:type="dxa"/>
            <w:vAlign w:val="bottom"/>
          </w:tcPr>
          <w:p w14:paraId="7EFEE388" w14:textId="77777777" w:rsidR="001878A5" w:rsidRDefault="001878A5">
            <w:pPr>
              <w:pStyle w:val="ConsPlusNormal"/>
            </w:pPr>
          </w:p>
        </w:tc>
        <w:tc>
          <w:tcPr>
            <w:tcW w:w="900" w:type="dxa"/>
            <w:vAlign w:val="bottom"/>
          </w:tcPr>
          <w:p w14:paraId="136BD923" w14:textId="77777777" w:rsidR="001878A5" w:rsidRDefault="001878A5">
            <w:pPr>
              <w:pStyle w:val="ConsPlusNormal"/>
            </w:pPr>
          </w:p>
        </w:tc>
        <w:tc>
          <w:tcPr>
            <w:tcW w:w="900" w:type="dxa"/>
            <w:vAlign w:val="center"/>
          </w:tcPr>
          <w:p w14:paraId="2B75C997" w14:textId="77777777" w:rsidR="001878A5" w:rsidRDefault="001878A5">
            <w:pPr>
              <w:pStyle w:val="ConsPlusNormal"/>
              <w:jc w:val="center"/>
            </w:pPr>
            <w:r>
              <w:t>6,3</w:t>
            </w:r>
          </w:p>
        </w:tc>
        <w:tc>
          <w:tcPr>
            <w:tcW w:w="900" w:type="dxa"/>
            <w:vAlign w:val="center"/>
          </w:tcPr>
          <w:p w14:paraId="60C37055" w14:textId="77777777" w:rsidR="001878A5" w:rsidRDefault="001878A5">
            <w:pPr>
              <w:pStyle w:val="ConsPlusNormal"/>
              <w:jc w:val="center"/>
            </w:pPr>
            <w:r>
              <w:t>6,4</w:t>
            </w:r>
          </w:p>
        </w:tc>
        <w:tc>
          <w:tcPr>
            <w:tcW w:w="900" w:type="dxa"/>
            <w:vAlign w:val="center"/>
          </w:tcPr>
          <w:p w14:paraId="44B95BD9" w14:textId="77777777" w:rsidR="001878A5" w:rsidRDefault="001878A5">
            <w:pPr>
              <w:pStyle w:val="ConsPlusNormal"/>
              <w:jc w:val="center"/>
            </w:pPr>
            <w:r>
              <w:t>6,5</w:t>
            </w:r>
          </w:p>
        </w:tc>
        <w:tc>
          <w:tcPr>
            <w:tcW w:w="904" w:type="dxa"/>
            <w:vAlign w:val="center"/>
          </w:tcPr>
          <w:p w14:paraId="16056E0C" w14:textId="77777777" w:rsidR="001878A5" w:rsidRDefault="001878A5">
            <w:pPr>
              <w:pStyle w:val="ConsPlusNormal"/>
              <w:jc w:val="center"/>
            </w:pPr>
            <w:r>
              <w:t>6,6</w:t>
            </w:r>
          </w:p>
        </w:tc>
      </w:tr>
    </w:tbl>
    <w:p w14:paraId="78C3B65F" w14:textId="77777777" w:rsidR="001878A5" w:rsidRDefault="001878A5">
      <w:pPr>
        <w:pStyle w:val="ConsPlusNormal"/>
        <w:jc w:val="both"/>
      </w:pPr>
    </w:p>
    <w:p w14:paraId="073850FA" w14:textId="77777777" w:rsidR="001878A5" w:rsidRDefault="001878A5">
      <w:pPr>
        <w:pStyle w:val="ConsPlusNormal"/>
        <w:ind w:firstLine="540"/>
        <w:jc w:val="both"/>
      </w:pPr>
      <w:r>
        <w:t>--------------------------------</w:t>
      </w:r>
    </w:p>
    <w:p w14:paraId="1687410B" w14:textId="77777777" w:rsidR="001878A5" w:rsidRDefault="001878A5">
      <w:pPr>
        <w:pStyle w:val="ConsPlusNormal"/>
        <w:spacing w:before="220"/>
        <w:ind w:firstLine="540"/>
        <w:jc w:val="both"/>
      </w:pPr>
      <w:r>
        <w:t>&lt;1&gt; итоги 2018 года по Российской Федерации будут опубликованы в декабре 2019 года.</w:t>
      </w:r>
    </w:p>
    <w:p w14:paraId="5DD6FBA4" w14:textId="77777777" w:rsidR="001878A5" w:rsidRDefault="001878A5">
      <w:pPr>
        <w:pStyle w:val="ConsPlusNormal"/>
        <w:jc w:val="both"/>
      </w:pPr>
    </w:p>
    <w:p w14:paraId="1B80A8B5" w14:textId="77777777" w:rsidR="001878A5" w:rsidRDefault="001878A5">
      <w:pPr>
        <w:pStyle w:val="ConsPlusNormal"/>
        <w:ind w:firstLine="540"/>
        <w:jc w:val="both"/>
      </w:pPr>
      <w:r>
        <w:t>При этом наблюдается устойчивое снижение уровня рентабельности сельскохозяйственных организаций Республики Саха (Якутия) с учетом субсидий от плюс 8,1 до минус 0,1 процента, несмотря на рост размера их государственной поддержки от 1,56 до 2,1 млрд. рублей в год.</w:t>
      </w:r>
    </w:p>
    <w:p w14:paraId="31D4F156" w14:textId="77777777" w:rsidR="001878A5" w:rsidRDefault="001878A5">
      <w:pPr>
        <w:pStyle w:val="ConsPlusNormal"/>
        <w:jc w:val="both"/>
      </w:pPr>
    </w:p>
    <w:p w14:paraId="513B31F4" w14:textId="77777777" w:rsidR="001878A5" w:rsidRDefault="001878A5">
      <w:pPr>
        <w:pStyle w:val="ConsPlusNormal"/>
        <w:jc w:val="right"/>
        <w:outlineLvl w:val="2"/>
      </w:pPr>
      <w:r>
        <w:t>Таблица 12</w:t>
      </w:r>
    </w:p>
    <w:p w14:paraId="66F842F1" w14:textId="77777777" w:rsidR="001878A5" w:rsidRDefault="001878A5">
      <w:pPr>
        <w:pStyle w:val="ConsPlusNormal"/>
        <w:jc w:val="both"/>
      </w:pPr>
    </w:p>
    <w:p w14:paraId="5D2D0791" w14:textId="77777777" w:rsidR="001878A5" w:rsidRDefault="001878A5">
      <w:pPr>
        <w:pStyle w:val="ConsPlusTitle"/>
        <w:jc w:val="center"/>
      </w:pPr>
      <w:r>
        <w:t>Бюджетные субсидии, относимые на результаты</w:t>
      </w:r>
    </w:p>
    <w:p w14:paraId="238834B9" w14:textId="77777777" w:rsidR="001878A5" w:rsidRDefault="001878A5">
      <w:pPr>
        <w:pStyle w:val="ConsPlusTitle"/>
        <w:jc w:val="center"/>
      </w:pPr>
      <w:r>
        <w:t>финансово-хозяйственной деятельности сельскохозяйственных</w:t>
      </w:r>
    </w:p>
    <w:p w14:paraId="3B5B5807" w14:textId="77777777" w:rsidR="001878A5" w:rsidRDefault="001878A5">
      <w:pPr>
        <w:pStyle w:val="ConsPlusTitle"/>
        <w:jc w:val="center"/>
      </w:pPr>
      <w:r>
        <w:t>организаций, млн. рублей (по данным сборника</w:t>
      </w:r>
    </w:p>
    <w:p w14:paraId="3A4CCE93" w14:textId="77777777" w:rsidR="001878A5" w:rsidRDefault="001878A5">
      <w:pPr>
        <w:pStyle w:val="ConsPlusTitle"/>
        <w:jc w:val="center"/>
      </w:pPr>
      <w:r>
        <w:t>"Агропромышленный комплекс России в 2017 году",</w:t>
      </w:r>
    </w:p>
    <w:p w14:paraId="2F9DA290" w14:textId="77777777" w:rsidR="001878A5" w:rsidRDefault="001878A5">
      <w:pPr>
        <w:pStyle w:val="ConsPlusTitle"/>
        <w:jc w:val="center"/>
      </w:pPr>
      <w:r>
        <w:t>подготовленного Минсельхозом России)</w:t>
      </w:r>
    </w:p>
    <w:p w14:paraId="4D723AE4"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6"/>
        <w:gridCol w:w="900"/>
        <w:gridCol w:w="900"/>
        <w:gridCol w:w="900"/>
        <w:gridCol w:w="900"/>
        <w:gridCol w:w="900"/>
        <w:gridCol w:w="904"/>
      </w:tblGrid>
      <w:tr w:rsidR="001878A5" w14:paraId="07D6F6F4" w14:textId="77777777">
        <w:tc>
          <w:tcPr>
            <w:tcW w:w="3506" w:type="dxa"/>
            <w:vAlign w:val="bottom"/>
          </w:tcPr>
          <w:p w14:paraId="324A08BB" w14:textId="77777777" w:rsidR="001878A5" w:rsidRDefault="001878A5">
            <w:pPr>
              <w:pStyle w:val="ConsPlusNormal"/>
            </w:pPr>
          </w:p>
        </w:tc>
        <w:tc>
          <w:tcPr>
            <w:tcW w:w="900" w:type="dxa"/>
            <w:vAlign w:val="center"/>
          </w:tcPr>
          <w:p w14:paraId="5D3DC7D9" w14:textId="77777777" w:rsidR="001878A5" w:rsidRDefault="001878A5">
            <w:pPr>
              <w:pStyle w:val="ConsPlusNormal"/>
              <w:jc w:val="center"/>
            </w:pPr>
            <w:r>
              <w:t>2012</w:t>
            </w:r>
          </w:p>
        </w:tc>
        <w:tc>
          <w:tcPr>
            <w:tcW w:w="900" w:type="dxa"/>
            <w:vAlign w:val="center"/>
          </w:tcPr>
          <w:p w14:paraId="2628A879" w14:textId="77777777" w:rsidR="001878A5" w:rsidRDefault="001878A5">
            <w:pPr>
              <w:pStyle w:val="ConsPlusNormal"/>
              <w:jc w:val="center"/>
            </w:pPr>
            <w:r>
              <w:t>2013</w:t>
            </w:r>
          </w:p>
        </w:tc>
        <w:tc>
          <w:tcPr>
            <w:tcW w:w="900" w:type="dxa"/>
            <w:vAlign w:val="center"/>
          </w:tcPr>
          <w:p w14:paraId="00D3FF3B" w14:textId="77777777" w:rsidR="001878A5" w:rsidRDefault="001878A5">
            <w:pPr>
              <w:pStyle w:val="ConsPlusNormal"/>
              <w:jc w:val="center"/>
            </w:pPr>
            <w:r>
              <w:t>2014</w:t>
            </w:r>
          </w:p>
        </w:tc>
        <w:tc>
          <w:tcPr>
            <w:tcW w:w="900" w:type="dxa"/>
            <w:vAlign w:val="center"/>
          </w:tcPr>
          <w:p w14:paraId="5FF322AB" w14:textId="77777777" w:rsidR="001878A5" w:rsidRDefault="001878A5">
            <w:pPr>
              <w:pStyle w:val="ConsPlusNormal"/>
              <w:jc w:val="center"/>
            </w:pPr>
            <w:r>
              <w:t>2015</w:t>
            </w:r>
          </w:p>
        </w:tc>
        <w:tc>
          <w:tcPr>
            <w:tcW w:w="900" w:type="dxa"/>
            <w:vAlign w:val="center"/>
          </w:tcPr>
          <w:p w14:paraId="0D85E8B8" w14:textId="77777777" w:rsidR="001878A5" w:rsidRDefault="001878A5">
            <w:pPr>
              <w:pStyle w:val="ConsPlusNormal"/>
              <w:jc w:val="center"/>
            </w:pPr>
            <w:r>
              <w:t>2016</w:t>
            </w:r>
          </w:p>
        </w:tc>
        <w:tc>
          <w:tcPr>
            <w:tcW w:w="904" w:type="dxa"/>
            <w:vAlign w:val="center"/>
          </w:tcPr>
          <w:p w14:paraId="653D9DAE" w14:textId="77777777" w:rsidR="001878A5" w:rsidRDefault="001878A5">
            <w:pPr>
              <w:pStyle w:val="ConsPlusNormal"/>
              <w:jc w:val="center"/>
            </w:pPr>
            <w:r>
              <w:t>2017</w:t>
            </w:r>
          </w:p>
        </w:tc>
      </w:tr>
      <w:tr w:rsidR="001878A5" w14:paraId="01029062" w14:textId="77777777">
        <w:tc>
          <w:tcPr>
            <w:tcW w:w="3506" w:type="dxa"/>
            <w:vAlign w:val="center"/>
          </w:tcPr>
          <w:p w14:paraId="5CCCA0D7" w14:textId="77777777" w:rsidR="001878A5" w:rsidRDefault="001878A5">
            <w:pPr>
              <w:pStyle w:val="ConsPlusNormal"/>
            </w:pPr>
            <w:r>
              <w:t>Российская Федерация</w:t>
            </w:r>
          </w:p>
        </w:tc>
        <w:tc>
          <w:tcPr>
            <w:tcW w:w="900" w:type="dxa"/>
            <w:vAlign w:val="center"/>
          </w:tcPr>
          <w:p w14:paraId="31434CC5" w14:textId="77777777" w:rsidR="001878A5" w:rsidRDefault="001878A5">
            <w:pPr>
              <w:pStyle w:val="ConsPlusNormal"/>
              <w:jc w:val="center"/>
            </w:pPr>
            <w:r>
              <w:t>138 070</w:t>
            </w:r>
          </w:p>
        </w:tc>
        <w:tc>
          <w:tcPr>
            <w:tcW w:w="900" w:type="dxa"/>
            <w:vAlign w:val="center"/>
          </w:tcPr>
          <w:p w14:paraId="7DE4F449" w14:textId="77777777" w:rsidR="001878A5" w:rsidRDefault="001878A5">
            <w:pPr>
              <w:pStyle w:val="ConsPlusNormal"/>
              <w:jc w:val="center"/>
            </w:pPr>
            <w:r>
              <w:t>176 879</w:t>
            </w:r>
          </w:p>
        </w:tc>
        <w:tc>
          <w:tcPr>
            <w:tcW w:w="900" w:type="dxa"/>
            <w:vAlign w:val="center"/>
          </w:tcPr>
          <w:p w14:paraId="537C82BD" w14:textId="77777777" w:rsidR="001878A5" w:rsidRDefault="001878A5">
            <w:pPr>
              <w:pStyle w:val="ConsPlusNormal"/>
              <w:jc w:val="center"/>
            </w:pPr>
            <w:r>
              <w:t>157 294</w:t>
            </w:r>
          </w:p>
        </w:tc>
        <w:tc>
          <w:tcPr>
            <w:tcW w:w="900" w:type="dxa"/>
            <w:vAlign w:val="center"/>
          </w:tcPr>
          <w:p w14:paraId="6AB06DFD" w14:textId="77777777" w:rsidR="001878A5" w:rsidRDefault="001878A5">
            <w:pPr>
              <w:pStyle w:val="ConsPlusNormal"/>
              <w:jc w:val="center"/>
            </w:pPr>
            <w:r>
              <w:t>163 115</w:t>
            </w:r>
          </w:p>
        </w:tc>
        <w:tc>
          <w:tcPr>
            <w:tcW w:w="900" w:type="dxa"/>
            <w:vAlign w:val="center"/>
          </w:tcPr>
          <w:p w14:paraId="0D78813E" w14:textId="77777777" w:rsidR="001878A5" w:rsidRDefault="001878A5">
            <w:pPr>
              <w:pStyle w:val="ConsPlusNormal"/>
              <w:jc w:val="center"/>
            </w:pPr>
            <w:r>
              <w:t>155 338</w:t>
            </w:r>
          </w:p>
        </w:tc>
        <w:tc>
          <w:tcPr>
            <w:tcW w:w="904" w:type="dxa"/>
            <w:vAlign w:val="center"/>
          </w:tcPr>
          <w:p w14:paraId="6302E470" w14:textId="77777777" w:rsidR="001878A5" w:rsidRDefault="001878A5">
            <w:pPr>
              <w:pStyle w:val="ConsPlusNormal"/>
              <w:jc w:val="center"/>
            </w:pPr>
            <w:r>
              <w:t>152 144</w:t>
            </w:r>
          </w:p>
        </w:tc>
      </w:tr>
      <w:tr w:rsidR="001878A5" w14:paraId="4CDAC422" w14:textId="77777777">
        <w:tc>
          <w:tcPr>
            <w:tcW w:w="3506" w:type="dxa"/>
            <w:vAlign w:val="center"/>
          </w:tcPr>
          <w:p w14:paraId="5A699E19" w14:textId="77777777" w:rsidR="001878A5" w:rsidRDefault="001878A5">
            <w:pPr>
              <w:pStyle w:val="ConsPlusNormal"/>
            </w:pPr>
            <w:r>
              <w:t>Дальневосточный федеральный округ</w:t>
            </w:r>
          </w:p>
        </w:tc>
        <w:tc>
          <w:tcPr>
            <w:tcW w:w="900" w:type="dxa"/>
            <w:vAlign w:val="center"/>
          </w:tcPr>
          <w:p w14:paraId="20E2FC27" w14:textId="77777777" w:rsidR="001878A5" w:rsidRDefault="001878A5">
            <w:pPr>
              <w:pStyle w:val="ConsPlusNormal"/>
              <w:jc w:val="center"/>
            </w:pPr>
            <w:r>
              <w:t>6 272</w:t>
            </w:r>
          </w:p>
        </w:tc>
        <w:tc>
          <w:tcPr>
            <w:tcW w:w="900" w:type="dxa"/>
            <w:vAlign w:val="center"/>
          </w:tcPr>
          <w:p w14:paraId="3EF025A8" w14:textId="77777777" w:rsidR="001878A5" w:rsidRDefault="001878A5">
            <w:pPr>
              <w:pStyle w:val="ConsPlusNormal"/>
              <w:jc w:val="center"/>
            </w:pPr>
            <w:r>
              <w:t>8 494</w:t>
            </w:r>
          </w:p>
        </w:tc>
        <w:tc>
          <w:tcPr>
            <w:tcW w:w="900" w:type="dxa"/>
            <w:vAlign w:val="center"/>
          </w:tcPr>
          <w:p w14:paraId="1DE16E6F" w14:textId="77777777" w:rsidR="001878A5" w:rsidRDefault="001878A5">
            <w:pPr>
              <w:pStyle w:val="ConsPlusNormal"/>
              <w:jc w:val="center"/>
            </w:pPr>
            <w:r>
              <w:t>7 056</w:t>
            </w:r>
          </w:p>
        </w:tc>
        <w:tc>
          <w:tcPr>
            <w:tcW w:w="900" w:type="dxa"/>
            <w:vAlign w:val="center"/>
          </w:tcPr>
          <w:p w14:paraId="6C5647FA" w14:textId="77777777" w:rsidR="001878A5" w:rsidRDefault="001878A5">
            <w:pPr>
              <w:pStyle w:val="ConsPlusNormal"/>
              <w:jc w:val="center"/>
            </w:pPr>
            <w:r>
              <w:t>7 573</w:t>
            </w:r>
          </w:p>
        </w:tc>
        <w:tc>
          <w:tcPr>
            <w:tcW w:w="900" w:type="dxa"/>
            <w:vAlign w:val="center"/>
          </w:tcPr>
          <w:p w14:paraId="45142FBD" w14:textId="77777777" w:rsidR="001878A5" w:rsidRDefault="001878A5">
            <w:pPr>
              <w:pStyle w:val="ConsPlusNormal"/>
              <w:jc w:val="center"/>
            </w:pPr>
            <w:r>
              <w:t>6 877</w:t>
            </w:r>
          </w:p>
        </w:tc>
        <w:tc>
          <w:tcPr>
            <w:tcW w:w="904" w:type="dxa"/>
            <w:vAlign w:val="center"/>
          </w:tcPr>
          <w:p w14:paraId="3278517C" w14:textId="77777777" w:rsidR="001878A5" w:rsidRDefault="001878A5">
            <w:pPr>
              <w:pStyle w:val="ConsPlusNormal"/>
              <w:jc w:val="center"/>
            </w:pPr>
            <w:r>
              <w:t>7 523</w:t>
            </w:r>
          </w:p>
        </w:tc>
      </w:tr>
      <w:tr w:rsidR="001878A5" w14:paraId="1F5F722B" w14:textId="77777777">
        <w:tc>
          <w:tcPr>
            <w:tcW w:w="3506" w:type="dxa"/>
            <w:vAlign w:val="center"/>
          </w:tcPr>
          <w:p w14:paraId="7FA32E21" w14:textId="77777777" w:rsidR="001878A5" w:rsidRDefault="001878A5">
            <w:pPr>
              <w:pStyle w:val="ConsPlusNormal"/>
            </w:pPr>
            <w:r>
              <w:t>Республика Саха (Якутия)</w:t>
            </w:r>
          </w:p>
        </w:tc>
        <w:tc>
          <w:tcPr>
            <w:tcW w:w="900" w:type="dxa"/>
            <w:vAlign w:val="center"/>
          </w:tcPr>
          <w:p w14:paraId="322DA9C4" w14:textId="77777777" w:rsidR="001878A5" w:rsidRDefault="001878A5">
            <w:pPr>
              <w:pStyle w:val="ConsPlusNormal"/>
              <w:jc w:val="center"/>
            </w:pPr>
            <w:r>
              <w:t>1 562</w:t>
            </w:r>
          </w:p>
        </w:tc>
        <w:tc>
          <w:tcPr>
            <w:tcW w:w="900" w:type="dxa"/>
            <w:vAlign w:val="center"/>
          </w:tcPr>
          <w:p w14:paraId="1CD68EC2" w14:textId="77777777" w:rsidR="001878A5" w:rsidRDefault="001878A5">
            <w:pPr>
              <w:pStyle w:val="ConsPlusNormal"/>
              <w:jc w:val="center"/>
            </w:pPr>
            <w:r>
              <w:t>1 753</w:t>
            </w:r>
          </w:p>
        </w:tc>
        <w:tc>
          <w:tcPr>
            <w:tcW w:w="900" w:type="dxa"/>
            <w:vAlign w:val="center"/>
          </w:tcPr>
          <w:p w14:paraId="6E2F780C" w14:textId="77777777" w:rsidR="001878A5" w:rsidRDefault="001878A5">
            <w:pPr>
              <w:pStyle w:val="ConsPlusNormal"/>
              <w:jc w:val="center"/>
            </w:pPr>
            <w:r>
              <w:t>1 822</w:t>
            </w:r>
          </w:p>
        </w:tc>
        <w:tc>
          <w:tcPr>
            <w:tcW w:w="900" w:type="dxa"/>
            <w:vAlign w:val="center"/>
          </w:tcPr>
          <w:p w14:paraId="2E1D60D1" w14:textId="77777777" w:rsidR="001878A5" w:rsidRDefault="001878A5">
            <w:pPr>
              <w:pStyle w:val="ConsPlusNormal"/>
              <w:jc w:val="center"/>
            </w:pPr>
            <w:r>
              <w:t>2 170</w:t>
            </w:r>
          </w:p>
        </w:tc>
        <w:tc>
          <w:tcPr>
            <w:tcW w:w="900" w:type="dxa"/>
            <w:vAlign w:val="center"/>
          </w:tcPr>
          <w:p w14:paraId="38180087" w14:textId="77777777" w:rsidR="001878A5" w:rsidRDefault="001878A5">
            <w:pPr>
              <w:pStyle w:val="ConsPlusNormal"/>
              <w:jc w:val="center"/>
            </w:pPr>
            <w:r>
              <w:t>2 259</w:t>
            </w:r>
          </w:p>
        </w:tc>
        <w:tc>
          <w:tcPr>
            <w:tcW w:w="904" w:type="dxa"/>
            <w:vAlign w:val="center"/>
          </w:tcPr>
          <w:p w14:paraId="0BD90347" w14:textId="77777777" w:rsidR="001878A5" w:rsidRDefault="001878A5">
            <w:pPr>
              <w:pStyle w:val="ConsPlusNormal"/>
              <w:jc w:val="center"/>
            </w:pPr>
            <w:r>
              <w:t>2 096</w:t>
            </w:r>
          </w:p>
        </w:tc>
      </w:tr>
    </w:tbl>
    <w:p w14:paraId="2BAB9804" w14:textId="77777777" w:rsidR="001878A5" w:rsidRDefault="001878A5">
      <w:pPr>
        <w:pStyle w:val="ConsPlusNormal"/>
        <w:jc w:val="both"/>
      </w:pPr>
    </w:p>
    <w:p w14:paraId="70F3945D" w14:textId="77777777" w:rsidR="001878A5" w:rsidRDefault="001878A5">
      <w:pPr>
        <w:pStyle w:val="ConsPlusNormal"/>
        <w:ind w:firstLine="540"/>
        <w:jc w:val="both"/>
      </w:pPr>
      <w:r>
        <w:t>--------------------------------</w:t>
      </w:r>
    </w:p>
    <w:p w14:paraId="4B8F957E" w14:textId="77777777" w:rsidR="001878A5" w:rsidRDefault="001878A5">
      <w:pPr>
        <w:pStyle w:val="ConsPlusNormal"/>
        <w:spacing w:before="220"/>
        <w:ind w:firstLine="540"/>
        <w:jc w:val="both"/>
      </w:pPr>
      <w:r>
        <w:t>&lt;1&gt; итоги 2018 года по Российской Федерации будут опубликованы в декабре 2019 года.</w:t>
      </w:r>
    </w:p>
    <w:p w14:paraId="5E66D737" w14:textId="77777777" w:rsidR="001878A5" w:rsidRDefault="001878A5">
      <w:pPr>
        <w:pStyle w:val="ConsPlusNormal"/>
        <w:jc w:val="both"/>
      </w:pPr>
    </w:p>
    <w:p w14:paraId="2A5B4E05" w14:textId="77777777" w:rsidR="001878A5" w:rsidRDefault="001878A5">
      <w:pPr>
        <w:pStyle w:val="ConsPlusNormal"/>
        <w:ind w:firstLine="540"/>
        <w:jc w:val="both"/>
      </w:pPr>
      <w:r>
        <w:t>Снижение доходов сельскохозяйственных организаций Якутии обусловлено также отставанием роста цен на их продукцию по сравнению с ценами на ресурсы, используемыми в сельхозпроизводстве. За 2012 - 2018 годы индекс цен производителей сельхозпродукции составил всего 129%, индекс цен производителей промышленных товаров - 148,5%, индекс тарифов на грузовые перевозки - 210,5%.</w:t>
      </w:r>
    </w:p>
    <w:p w14:paraId="0BCCE505" w14:textId="77777777" w:rsidR="001878A5" w:rsidRDefault="001878A5">
      <w:pPr>
        <w:pStyle w:val="ConsPlusNormal"/>
        <w:jc w:val="both"/>
      </w:pPr>
    </w:p>
    <w:p w14:paraId="4E7AA411" w14:textId="77777777" w:rsidR="001878A5" w:rsidRDefault="001878A5">
      <w:pPr>
        <w:pStyle w:val="ConsPlusNormal"/>
        <w:jc w:val="right"/>
        <w:outlineLvl w:val="2"/>
      </w:pPr>
      <w:r>
        <w:t>Таблица 13</w:t>
      </w:r>
    </w:p>
    <w:p w14:paraId="51F5034E" w14:textId="77777777" w:rsidR="001878A5" w:rsidRDefault="001878A5">
      <w:pPr>
        <w:pStyle w:val="ConsPlusNormal"/>
        <w:jc w:val="both"/>
      </w:pPr>
    </w:p>
    <w:p w14:paraId="3F8CAD17" w14:textId="77777777" w:rsidR="001878A5" w:rsidRDefault="001878A5">
      <w:pPr>
        <w:pStyle w:val="ConsPlusTitle"/>
        <w:jc w:val="center"/>
      </w:pPr>
      <w:r>
        <w:t>Индексы цен и тарифов по Республике Саха (Якутия)</w:t>
      </w:r>
    </w:p>
    <w:p w14:paraId="12D91876"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1878A5" w14:paraId="6A03C5F0" w14:textId="77777777">
        <w:tc>
          <w:tcPr>
            <w:tcW w:w="3118" w:type="dxa"/>
            <w:vMerge w:val="restart"/>
            <w:vAlign w:val="bottom"/>
          </w:tcPr>
          <w:p w14:paraId="2D8C16D3" w14:textId="77777777" w:rsidR="001878A5" w:rsidRDefault="001878A5">
            <w:pPr>
              <w:pStyle w:val="ConsPlusNormal"/>
            </w:pPr>
          </w:p>
        </w:tc>
        <w:tc>
          <w:tcPr>
            <w:tcW w:w="5100" w:type="dxa"/>
            <w:gridSpan w:val="6"/>
            <w:vAlign w:val="center"/>
          </w:tcPr>
          <w:p w14:paraId="725459B7" w14:textId="77777777" w:rsidR="001878A5" w:rsidRDefault="001878A5">
            <w:pPr>
              <w:pStyle w:val="ConsPlusNormal"/>
              <w:jc w:val="center"/>
            </w:pPr>
            <w:r>
              <w:t>в % к предыдущему году</w:t>
            </w:r>
          </w:p>
        </w:tc>
        <w:tc>
          <w:tcPr>
            <w:tcW w:w="850" w:type="dxa"/>
            <w:vMerge w:val="restart"/>
            <w:vAlign w:val="center"/>
          </w:tcPr>
          <w:p w14:paraId="2902C31C" w14:textId="77777777" w:rsidR="001878A5" w:rsidRDefault="001878A5">
            <w:pPr>
              <w:pStyle w:val="ConsPlusNormal"/>
              <w:jc w:val="center"/>
            </w:pPr>
            <w:r>
              <w:t>2018 год в % к 2012 году</w:t>
            </w:r>
          </w:p>
        </w:tc>
      </w:tr>
      <w:tr w:rsidR="001878A5" w14:paraId="160D0CC2" w14:textId="77777777">
        <w:tc>
          <w:tcPr>
            <w:tcW w:w="3118" w:type="dxa"/>
            <w:vMerge/>
          </w:tcPr>
          <w:p w14:paraId="2DCD6DF1" w14:textId="77777777" w:rsidR="001878A5" w:rsidRDefault="001878A5"/>
        </w:tc>
        <w:tc>
          <w:tcPr>
            <w:tcW w:w="850" w:type="dxa"/>
            <w:vAlign w:val="center"/>
          </w:tcPr>
          <w:p w14:paraId="3CFF83A7" w14:textId="77777777" w:rsidR="001878A5" w:rsidRDefault="001878A5">
            <w:pPr>
              <w:pStyle w:val="ConsPlusNormal"/>
              <w:jc w:val="center"/>
            </w:pPr>
            <w:r>
              <w:t>2013</w:t>
            </w:r>
          </w:p>
        </w:tc>
        <w:tc>
          <w:tcPr>
            <w:tcW w:w="850" w:type="dxa"/>
            <w:vAlign w:val="center"/>
          </w:tcPr>
          <w:p w14:paraId="316A73FD" w14:textId="77777777" w:rsidR="001878A5" w:rsidRDefault="001878A5">
            <w:pPr>
              <w:pStyle w:val="ConsPlusNormal"/>
              <w:jc w:val="center"/>
            </w:pPr>
            <w:r>
              <w:t>2014</w:t>
            </w:r>
          </w:p>
        </w:tc>
        <w:tc>
          <w:tcPr>
            <w:tcW w:w="850" w:type="dxa"/>
            <w:vAlign w:val="center"/>
          </w:tcPr>
          <w:p w14:paraId="5BF06DFA" w14:textId="77777777" w:rsidR="001878A5" w:rsidRDefault="001878A5">
            <w:pPr>
              <w:pStyle w:val="ConsPlusNormal"/>
              <w:jc w:val="center"/>
            </w:pPr>
            <w:r>
              <w:t>2015</w:t>
            </w:r>
          </w:p>
        </w:tc>
        <w:tc>
          <w:tcPr>
            <w:tcW w:w="850" w:type="dxa"/>
            <w:vAlign w:val="center"/>
          </w:tcPr>
          <w:p w14:paraId="31B7EB16" w14:textId="77777777" w:rsidR="001878A5" w:rsidRDefault="001878A5">
            <w:pPr>
              <w:pStyle w:val="ConsPlusNormal"/>
              <w:jc w:val="center"/>
            </w:pPr>
            <w:r>
              <w:t>2016</w:t>
            </w:r>
          </w:p>
        </w:tc>
        <w:tc>
          <w:tcPr>
            <w:tcW w:w="850" w:type="dxa"/>
            <w:vAlign w:val="center"/>
          </w:tcPr>
          <w:p w14:paraId="77C2679B" w14:textId="77777777" w:rsidR="001878A5" w:rsidRDefault="001878A5">
            <w:pPr>
              <w:pStyle w:val="ConsPlusNormal"/>
              <w:jc w:val="center"/>
            </w:pPr>
            <w:r>
              <w:t>2017</w:t>
            </w:r>
          </w:p>
        </w:tc>
        <w:tc>
          <w:tcPr>
            <w:tcW w:w="850" w:type="dxa"/>
            <w:vAlign w:val="center"/>
          </w:tcPr>
          <w:p w14:paraId="780DA37C" w14:textId="77777777" w:rsidR="001878A5" w:rsidRDefault="001878A5">
            <w:pPr>
              <w:pStyle w:val="ConsPlusNormal"/>
              <w:jc w:val="center"/>
            </w:pPr>
            <w:r>
              <w:t>2018</w:t>
            </w:r>
          </w:p>
        </w:tc>
        <w:tc>
          <w:tcPr>
            <w:tcW w:w="850" w:type="dxa"/>
            <w:vMerge/>
          </w:tcPr>
          <w:p w14:paraId="3E45C7C1" w14:textId="77777777" w:rsidR="001878A5" w:rsidRDefault="001878A5"/>
        </w:tc>
      </w:tr>
      <w:tr w:rsidR="001878A5" w14:paraId="21F7C132" w14:textId="77777777">
        <w:tc>
          <w:tcPr>
            <w:tcW w:w="3118" w:type="dxa"/>
            <w:vAlign w:val="center"/>
          </w:tcPr>
          <w:p w14:paraId="0DAF398F" w14:textId="77777777" w:rsidR="001878A5" w:rsidRDefault="001878A5">
            <w:pPr>
              <w:pStyle w:val="ConsPlusNormal"/>
            </w:pPr>
            <w:r>
              <w:lastRenderedPageBreak/>
              <w:t>Индекс цен производителей сельскохозяйственной продукции</w:t>
            </w:r>
          </w:p>
        </w:tc>
        <w:tc>
          <w:tcPr>
            <w:tcW w:w="850" w:type="dxa"/>
            <w:vAlign w:val="center"/>
          </w:tcPr>
          <w:p w14:paraId="163FD694" w14:textId="77777777" w:rsidR="001878A5" w:rsidRDefault="001878A5">
            <w:pPr>
              <w:pStyle w:val="ConsPlusNormal"/>
              <w:jc w:val="center"/>
            </w:pPr>
            <w:r>
              <w:t>103,5</w:t>
            </w:r>
          </w:p>
        </w:tc>
        <w:tc>
          <w:tcPr>
            <w:tcW w:w="850" w:type="dxa"/>
            <w:vAlign w:val="center"/>
          </w:tcPr>
          <w:p w14:paraId="2A17A503" w14:textId="77777777" w:rsidR="001878A5" w:rsidRDefault="001878A5">
            <w:pPr>
              <w:pStyle w:val="ConsPlusNormal"/>
              <w:jc w:val="center"/>
            </w:pPr>
            <w:r>
              <w:t>105,0</w:t>
            </w:r>
          </w:p>
        </w:tc>
        <w:tc>
          <w:tcPr>
            <w:tcW w:w="850" w:type="dxa"/>
            <w:vAlign w:val="center"/>
          </w:tcPr>
          <w:p w14:paraId="6822353C" w14:textId="77777777" w:rsidR="001878A5" w:rsidRDefault="001878A5">
            <w:pPr>
              <w:pStyle w:val="ConsPlusNormal"/>
              <w:jc w:val="center"/>
            </w:pPr>
            <w:r>
              <w:t>109,2</w:t>
            </w:r>
          </w:p>
        </w:tc>
        <w:tc>
          <w:tcPr>
            <w:tcW w:w="850" w:type="dxa"/>
            <w:vAlign w:val="center"/>
          </w:tcPr>
          <w:p w14:paraId="03613423" w14:textId="77777777" w:rsidR="001878A5" w:rsidRDefault="001878A5">
            <w:pPr>
              <w:pStyle w:val="ConsPlusNormal"/>
              <w:jc w:val="center"/>
            </w:pPr>
            <w:r>
              <w:t>104,7</w:t>
            </w:r>
          </w:p>
        </w:tc>
        <w:tc>
          <w:tcPr>
            <w:tcW w:w="850" w:type="dxa"/>
            <w:vAlign w:val="center"/>
          </w:tcPr>
          <w:p w14:paraId="4319E76D" w14:textId="77777777" w:rsidR="001878A5" w:rsidRDefault="001878A5">
            <w:pPr>
              <w:pStyle w:val="ConsPlusNormal"/>
              <w:jc w:val="center"/>
            </w:pPr>
            <w:r>
              <w:t>103,6</w:t>
            </w:r>
          </w:p>
        </w:tc>
        <w:tc>
          <w:tcPr>
            <w:tcW w:w="850" w:type="dxa"/>
            <w:vAlign w:val="center"/>
          </w:tcPr>
          <w:p w14:paraId="53D009BA" w14:textId="77777777" w:rsidR="001878A5" w:rsidRDefault="001878A5">
            <w:pPr>
              <w:pStyle w:val="ConsPlusNormal"/>
              <w:jc w:val="center"/>
            </w:pPr>
            <w:r>
              <w:t>100,2</w:t>
            </w:r>
          </w:p>
        </w:tc>
        <w:tc>
          <w:tcPr>
            <w:tcW w:w="850" w:type="dxa"/>
            <w:vAlign w:val="center"/>
          </w:tcPr>
          <w:p w14:paraId="6F120932" w14:textId="77777777" w:rsidR="001878A5" w:rsidRDefault="001878A5">
            <w:pPr>
              <w:pStyle w:val="ConsPlusNormal"/>
              <w:jc w:val="center"/>
            </w:pPr>
            <w:r>
              <w:t>129,0</w:t>
            </w:r>
          </w:p>
        </w:tc>
      </w:tr>
      <w:tr w:rsidR="001878A5" w14:paraId="5A762B62" w14:textId="77777777">
        <w:tc>
          <w:tcPr>
            <w:tcW w:w="3118" w:type="dxa"/>
            <w:vAlign w:val="center"/>
          </w:tcPr>
          <w:p w14:paraId="38BB62B9" w14:textId="77777777" w:rsidR="001878A5" w:rsidRDefault="001878A5">
            <w:pPr>
              <w:pStyle w:val="ConsPlusNormal"/>
            </w:pPr>
            <w:r>
              <w:t>Индекс цен производителей промышленных товаров</w:t>
            </w:r>
          </w:p>
        </w:tc>
        <w:tc>
          <w:tcPr>
            <w:tcW w:w="850" w:type="dxa"/>
            <w:vAlign w:val="center"/>
          </w:tcPr>
          <w:p w14:paraId="07C71898" w14:textId="77777777" w:rsidR="001878A5" w:rsidRDefault="001878A5">
            <w:pPr>
              <w:pStyle w:val="ConsPlusNormal"/>
              <w:jc w:val="center"/>
            </w:pPr>
            <w:r>
              <w:t>104,0</w:t>
            </w:r>
          </w:p>
        </w:tc>
        <w:tc>
          <w:tcPr>
            <w:tcW w:w="850" w:type="dxa"/>
            <w:vAlign w:val="center"/>
          </w:tcPr>
          <w:p w14:paraId="7C073A55" w14:textId="77777777" w:rsidR="001878A5" w:rsidRDefault="001878A5">
            <w:pPr>
              <w:pStyle w:val="ConsPlusNormal"/>
              <w:jc w:val="center"/>
            </w:pPr>
            <w:r>
              <w:t>103,6</w:t>
            </w:r>
          </w:p>
        </w:tc>
        <w:tc>
          <w:tcPr>
            <w:tcW w:w="850" w:type="dxa"/>
            <w:vAlign w:val="center"/>
          </w:tcPr>
          <w:p w14:paraId="3C55DB25" w14:textId="77777777" w:rsidR="001878A5" w:rsidRDefault="001878A5">
            <w:pPr>
              <w:pStyle w:val="ConsPlusNormal"/>
              <w:jc w:val="center"/>
            </w:pPr>
            <w:r>
              <w:t>120,4</w:t>
            </w:r>
          </w:p>
        </w:tc>
        <w:tc>
          <w:tcPr>
            <w:tcW w:w="850" w:type="dxa"/>
            <w:vAlign w:val="center"/>
          </w:tcPr>
          <w:p w14:paraId="44C4F57B" w14:textId="77777777" w:rsidR="001878A5" w:rsidRDefault="001878A5">
            <w:pPr>
              <w:pStyle w:val="ConsPlusNormal"/>
              <w:jc w:val="center"/>
            </w:pPr>
            <w:r>
              <w:t>111,3</w:t>
            </w:r>
          </w:p>
        </w:tc>
        <w:tc>
          <w:tcPr>
            <w:tcW w:w="850" w:type="dxa"/>
            <w:vAlign w:val="center"/>
          </w:tcPr>
          <w:p w14:paraId="530A3DC2" w14:textId="77777777" w:rsidR="001878A5" w:rsidRDefault="001878A5">
            <w:pPr>
              <w:pStyle w:val="ConsPlusNormal"/>
              <w:jc w:val="center"/>
            </w:pPr>
            <w:r>
              <w:t>97,4</w:t>
            </w:r>
          </w:p>
        </w:tc>
        <w:tc>
          <w:tcPr>
            <w:tcW w:w="850" w:type="dxa"/>
            <w:vAlign w:val="center"/>
          </w:tcPr>
          <w:p w14:paraId="4AF01FA8" w14:textId="77777777" w:rsidR="001878A5" w:rsidRDefault="001878A5">
            <w:pPr>
              <w:pStyle w:val="ConsPlusNormal"/>
              <w:jc w:val="center"/>
            </w:pPr>
            <w:r>
              <w:t>105,6</w:t>
            </w:r>
          </w:p>
        </w:tc>
        <w:tc>
          <w:tcPr>
            <w:tcW w:w="850" w:type="dxa"/>
            <w:vAlign w:val="center"/>
          </w:tcPr>
          <w:p w14:paraId="78FB443F" w14:textId="77777777" w:rsidR="001878A5" w:rsidRDefault="001878A5">
            <w:pPr>
              <w:pStyle w:val="ConsPlusNormal"/>
              <w:jc w:val="center"/>
            </w:pPr>
            <w:r>
              <w:t>148,5</w:t>
            </w:r>
          </w:p>
        </w:tc>
      </w:tr>
      <w:tr w:rsidR="001878A5" w14:paraId="372F69E9" w14:textId="77777777">
        <w:tc>
          <w:tcPr>
            <w:tcW w:w="3118" w:type="dxa"/>
            <w:vAlign w:val="center"/>
          </w:tcPr>
          <w:p w14:paraId="026B2A3E" w14:textId="77777777" w:rsidR="001878A5" w:rsidRDefault="001878A5">
            <w:pPr>
              <w:pStyle w:val="ConsPlusNormal"/>
            </w:pPr>
            <w:r>
              <w:t>Сводный индекс цен на продукцию инвестиционного назначения</w:t>
            </w:r>
          </w:p>
        </w:tc>
        <w:tc>
          <w:tcPr>
            <w:tcW w:w="850" w:type="dxa"/>
            <w:vAlign w:val="center"/>
          </w:tcPr>
          <w:p w14:paraId="6440459E" w14:textId="77777777" w:rsidR="001878A5" w:rsidRDefault="001878A5">
            <w:pPr>
              <w:pStyle w:val="ConsPlusNormal"/>
              <w:jc w:val="center"/>
            </w:pPr>
            <w:r>
              <w:t>105,2</w:t>
            </w:r>
          </w:p>
        </w:tc>
        <w:tc>
          <w:tcPr>
            <w:tcW w:w="850" w:type="dxa"/>
            <w:vAlign w:val="center"/>
          </w:tcPr>
          <w:p w14:paraId="10BBA7FA" w14:textId="77777777" w:rsidR="001878A5" w:rsidRDefault="001878A5">
            <w:pPr>
              <w:pStyle w:val="ConsPlusNormal"/>
              <w:jc w:val="center"/>
            </w:pPr>
            <w:r>
              <w:t>102,1</w:t>
            </w:r>
          </w:p>
        </w:tc>
        <w:tc>
          <w:tcPr>
            <w:tcW w:w="850" w:type="dxa"/>
            <w:vAlign w:val="center"/>
          </w:tcPr>
          <w:p w14:paraId="0A27E9AE" w14:textId="77777777" w:rsidR="001878A5" w:rsidRDefault="001878A5">
            <w:pPr>
              <w:pStyle w:val="ConsPlusNormal"/>
              <w:jc w:val="center"/>
            </w:pPr>
            <w:r>
              <w:t>109,8</w:t>
            </w:r>
          </w:p>
        </w:tc>
        <w:tc>
          <w:tcPr>
            <w:tcW w:w="850" w:type="dxa"/>
            <w:vAlign w:val="center"/>
          </w:tcPr>
          <w:p w14:paraId="383C731B" w14:textId="77777777" w:rsidR="001878A5" w:rsidRDefault="001878A5">
            <w:pPr>
              <w:pStyle w:val="ConsPlusNormal"/>
              <w:jc w:val="center"/>
            </w:pPr>
            <w:r>
              <w:t>107,8</w:t>
            </w:r>
          </w:p>
        </w:tc>
        <w:tc>
          <w:tcPr>
            <w:tcW w:w="850" w:type="dxa"/>
            <w:vAlign w:val="center"/>
          </w:tcPr>
          <w:p w14:paraId="0218A3CF" w14:textId="77777777" w:rsidR="001878A5" w:rsidRDefault="001878A5">
            <w:pPr>
              <w:pStyle w:val="ConsPlusNormal"/>
              <w:jc w:val="center"/>
            </w:pPr>
            <w:r>
              <w:t>102,3</w:t>
            </w:r>
          </w:p>
        </w:tc>
        <w:tc>
          <w:tcPr>
            <w:tcW w:w="850" w:type="dxa"/>
            <w:vAlign w:val="center"/>
          </w:tcPr>
          <w:p w14:paraId="0650FD3E" w14:textId="77777777" w:rsidR="001878A5" w:rsidRDefault="001878A5">
            <w:pPr>
              <w:pStyle w:val="ConsPlusNormal"/>
              <w:jc w:val="center"/>
            </w:pPr>
            <w:r>
              <w:t>102,5</w:t>
            </w:r>
          </w:p>
        </w:tc>
        <w:tc>
          <w:tcPr>
            <w:tcW w:w="850" w:type="dxa"/>
            <w:vAlign w:val="center"/>
          </w:tcPr>
          <w:p w14:paraId="6C0FDA1D" w14:textId="77777777" w:rsidR="001878A5" w:rsidRDefault="001878A5">
            <w:pPr>
              <w:pStyle w:val="ConsPlusNormal"/>
              <w:jc w:val="center"/>
            </w:pPr>
            <w:r>
              <w:t>133,3</w:t>
            </w:r>
          </w:p>
        </w:tc>
      </w:tr>
      <w:tr w:rsidR="001878A5" w14:paraId="544308CB" w14:textId="77777777">
        <w:tc>
          <w:tcPr>
            <w:tcW w:w="3118" w:type="dxa"/>
            <w:vAlign w:val="center"/>
          </w:tcPr>
          <w:p w14:paraId="30FEE30A" w14:textId="77777777" w:rsidR="001878A5" w:rsidRDefault="001878A5">
            <w:pPr>
              <w:pStyle w:val="ConsPlusNormal"/>
            </w:pPr>
            <w:r>
              <w:t>Индексы тарифов на грузовые перевозки видами транспорта</w:t>
            </w:r>
          </w:p>
        </w:tc>
        <w:tc>
          <w:tcPr>
            <w:tcW w:w="850" w:type="dxa"/>
            <w:vAlign w:val="center"/>
          </w:tcPr>
          <w:p w14:paraId="3D58D6D7" w14:textId="77777777" w:rsidR="001878A5" w:rsidRDefault="001878A5">
            <w:pPr>
              <w:pStyle w:val="ConsPlusNormal"/>
              <w:jc w:val="center"/>
            </w:pPr>
            <w:r>
              <w:t>111,3</w:t>
            </w:r>
          </w:p>
        </w:tc>
        <w:tc>
          <w:tcPr>
            <w:tcW w:w="850" w:type="dxa"/>
            <w:vAlign w:val="center"/>
          </w:tcPr>
          <w:p w14:paraId="1436D8A4" w14:textId="77777777" w:rsidR="001878A5" w:rsidRDefault="001878A5">
            <w:pPr>
              <w:pStyle w:val="ConsPlusNormal"/>
              <w:jc w:val="center"/>
            </w:pPr>
            <w:r>
              <w:t>110,7</w:t>
            </w:r>
          </w:p>
        </w:tc>
        <w:tc>
          <w:tcPr>
            <w:tcW w:w="850" w:type="dxa"/>
            <w:vAlign w:val="center"/>
          </w:tcPr>
          <w:p w14:paraId="1721B996" w14:textId="77777777" w:rsidR="001878A5" w:rsidRDefault="001878A5">
            <w:pPr>
              <w:pStyle w:val="ConsPlusNormal"/>
              <w:jc w:val="center"/>
            </w:pPr>
            <w:r>
              <w:t>116,8</w:t>
            </w:r>
          </w:p>
        </w:tc>
        <w:tc>
          <w:tcPr>
            <w:tcW w:w="850" w:type="dxa"/>
            <w:vAlign w:val="center"/>
          </w:tcPr>
          <w:p w14:paraId="03D97734" w14:textId="77777777" w:rsidR="001878A5" w:rsidRDefault="001878A5">
            <w:pPr>
              <w:pStyle w:val="ConsPlusNormal"/>
              <w:jc w:val="center"/>
            </w:pPr>
            <w:r>
              <w:t>113,6</w:t>
            </w:r>
          </w:p>
        </w:tc>
        <w:tc>
          <w:tcPr>
            <w:tcW w:w="850" w:type="dxa"/>
            <w:vAlign w:val="center"/>
          </w:tcPr>
          <w:p w14:paraId="48BEB2D9" w14:textId="77777777" w:rsidR="001878A5" w:rsidRDefault="001878A5">
            <w:pPr>
              <w:pStyle w:val="ConsPlusNormal"/>
              <w:jc w:val="center"/>
            </w:pPr>
            <w:r>
              <w:t>120,7</w:t>
            </w:r>
          </w:p>
        </w:tc>
        <w:tc>
          <w:tcPr>
            <w:tcW w:w="850" w:type="dxa"/>
            <w:vAlign w:val="center"/>
          </w:tcPr>
          <w:p w14:paraId="56E00812" w14:textId="77777777" w:rsidR="001878A5" w:rsidRDefault="001878A5">
            <w:pPr>
              <w:pStyle w:val="ConsPlusNormal"/>
              <w:jc w:val="center"/>
            </w:pPr>
            <w:r>
              <w:t>106,7</w:t>
            </w:r>
          </w:p>
        </w:tc>
        <w:tc>
          <w:tcPr>
            <w:tcW w:w="850" w:type="dxa"/>
            <w:vAlign w:val="center"/>
          </w:tcPr>
          <w:p w14:paraId="6BA28130" w14:textId="77777777" w:rsidR="001878A5" w:rsidRDefault="001878A5">
            <w:pPr>
              <w:pStyle w:val="ConsPlusNormal"/>
              <w:jc w:val="center"/>
            </w:pPr>
            <w:r>
              <w:t>210,5</w:t>
            </w:r>
          </w:p>
        </w:tc>
      </w:tr>
      <w:tr w:rsidR="001878A5" w14:paraId="6F015356" w14:textId="77777777">
        <w:tc>
          <w:tcPr>
            <w:tcW w:w="3118" w:type="dxa"/>
            <w:vAlign w:val="center"/>
          </w:tcPr>
          <w:p w14:paraId="2AB5456A" w14:textId="77777777" w:rsidR="001878A5" w:rsidRDefault="001878A5">
            <w:pPr>
              <w:pStyle w:val="ConsPlusNormal"/>
            </w:pPr>
            <w:r>
              <w:t>Индекс потребительских цен</w:t>
            </w:r>
          </w:p>
        </w:tc>
        <w:tc>
          <w:tcPr>
            <w:tcW w:w="850" w:type="dxa"/>
            <w:vAlign w:val="center"/>
          </w:tcPr>
          <w:p w14:paraId="0734BC0B" w14:textId="77777777" w:rsidR="001878A5" w:rsidRDefault="001878A5">
            <w:pPr>
              <w:pStyle w:val="ConsPlusNormal"/>
              <w:jc w:val="center"/>
            </w:pPr>
            <w:r>
              <w:t>106,0</w:t>
            </w:r>
          </w:p>
        </w:tc>
        <w:tc>
          <w:tcPr>
            <w:tcW w:w="850" w:type="dxa"/>
            <w:vAlign w:val="center"/>
          </w:tcPr>
          <w:p w14:paraId="0D1E9EE2" w14:textId="77777777" w:rsidR="001878A5" w:rsidRDefault="001878A5">
            <w:pPr>
              <w:pStyle w:val="ConsPlusNormal"/>
              <w:jc w:val="center"/>
            </w:pPr>
            <w:r>
              <w:t>107,3</w:t>
            </w:r>
          </w:p>
        </w:tc>
        <w:tc>
          <w:tcPr>
            <w:tcW w:w="850" w:type="dxa"/>
            <w:vAlign w:val="center"/>
          </w:tcPr>
          <w:p w14:paraId="6AC1F002" w14:textId="77777777" w:rsidR="001878A5" w:rsidRDefault="001878A5">
            <w:pPr>
              <w:pStyle w:val="ConsPlusNormal"/>
              <w:jc w:val="center"/>
            </w:pPr>
            <w:r>
              <w:t>111,8</w:t>
            </w:r>
          </w:p>
        </w:tc>
        <w:tc>
          <w:tcPr>
            <w:tcW w:w="850" w:type="dxa"/>
            <w:vAlign w:val="center"/>
          </w:tcPr>
          <w:p w14:paraId="2D216780" w14:textId="77777777" w:rsidR="001878A5" w:rsidRDefault="001878A5">
            <w:pPr>
              <w:pStyle w:val="ConsPlusNormal"/>
              <w:jc w:val="center"/>
            </w:pPr>
            <w:r>
              <w:t>107,8</w:t>
            </w:r>
          </w:p>
        </w:tc>
        <w:tc>
          <w:tcPr>
            <w:tcW w:w="850" w:type="dxa"/>
            <w:vAlign w:val="center"/>
          </w:tcPr>
          <w:p w14:paraId="758C6D1E" w14:textId="77777777" w:rsidR="001878A5" w:rsidRDefault="001878A5">
            <w:pPr>
              <w:pStyle w:val="ConsPlusNormal"/>
              <w:jc w:val="center"/>
            </w:pPr>
            <w:r>
              <w:t>105,1</w:t>
            </w:r>
          </w:p>
        </w:tc>
        <w:tc>
          <w:tcPr>
            <w:tcW w:w="850" w:type="dxa"/>
            <w:vAlign w:val="center"/>
          </w:tcPr>
          <w:p w14:paraId="27430D03" w14:textId="77777777" w:rsidR="001878A5" w:rsidRDefault="001878A5">
            <w:pPr>
              <w:pStyle w:val="ConsPlusNormal"/>
              <w:jc w:val="center"/>
            </w:pPr>
            <w:r>
              <w:t>102,9</w:t>
            </w:r>
          </w:p>
        </w:tc>
        <w:tc>
          <w:tcPr>
            <w:tcW w:w="850" w:type="dxa"/>
            <w:vAlign w:val="center"/>
          </w:tcPr>
          <w:p w14:paraId="52570255" w14:textId="77777777" w:rsidR="001878A5" w:rsidRDefault="001878A5">
            <w:pPr>
              <w:pStyle w:val="ConsPlusNormal"/>
              <w:jc w:val="center"/>
            </w:pPr>
            <w:r>
              <w:t>148,2</w:t>
            </w:r>
          </w:p>
        </w:tc>
      </w:tr>
    </w:tbl>
    <w:p w14:paraId="20E70FFE" w14:textId="77777777" w:rsidR="001878A5" w:rsidRDefault="001878A5">
      <w:pPr>
        <w:pStyle w:val="ConsPlusNormal"/>
        <w:jc w:val="both"/>
      </w:pPr>
    </w:p>
    <w:p w14:paraId="5B5D3F97" w14:textId="77777777" w:rsidR="001878A5" w:rsidRDefault="001878A5">
      <w:pPr>
        <w:pStyle w:val="ConsPlusNormal"/>
        <w:ind w:firstLine="540"/>
        <w:jc w:val="both"/>
      </w:pPr>
      <w:r>
        <w:t>В результате индекс физического объема производства продукции сельского хозяйства за 2012 - 2018 годы по сельхозорганизациям снизился на 17,5% на фоне прироста сельхозпроизводства по крестьянским (фермерским) хозяйствам и личным подсобным хозяйствам граждан. Доля сельхозорганизаций в совокупном объеме производства продукции сельского хозяйства снизилась от 25 до 23 процентов.</w:t>
      </w:r>
    </w:p>
    <w:p w14:paraId="235D662A" w14:textId="77777777" w:rsidR="001878A5" w:rsidRDefault="001878A5">
      <w:pPr>
        <w:pStyle w:val="ConsPlusNormal"/>
        <w:jc w:val="both"/>
      </w:pPr>
    </w:p>
    <w:p w14:paraId="512518B9" w14:textId="77777777" w:rsidR="001878A5" w:rsidRDefault="001878A5">
      <w:pPr>
        <w:pStyle w:val="ConsPlusNormal"/>
        <w:jc w:val="right"/>
        <w:outlineLvl w:val="2"/>
      </w:pPr>
      <w:r>
        <w:t>Таблица 14</w:t>
      </w:r>
    </w:p>
    <w:p w14:paraId="17324548" w14:textId="77777777" w:rsidR="001878A5" w:rsidRDefault="001878A5">
      <w:pPr>
        <w:pStyle w:val="ConsPlusNormal"/>
        <w:jc w:val="both"/>
      </w:pPr>
    </w:p>
    <w:p w14:paraId="7E9886FC" w14:textId="77777777" w:rsidR="001878A5" w:rsidRDefault="001878A5">
      <w:pPr>
        <w:pStyle w:val="ConsPlusTitle"/>
        <w:jc w:val="center"/>
      </w:pPr>
      <w:r>
        <w:t>Объем производства продукции сельского хозяйства</w:t>
      </w:r>
    </w:p>
    <w:p w14:paraId="3C7F7BB7" w14:textId="77777777" w:rsidR="001878A5" w:rsidRDefault="001878A5">
      <w:pPr>
        <w:pStyle w:val="ConsPlusTitle"/>
        <w:jc w:val="center"/>
      </w:pPr>
      <w:r>
        <w:t>в Республике Саха (Якутия) по категориям хозяйств</w:t>
      </w:r>
    </w:p>
    <w:p w14:paraId="01B9F33A"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559"/>
        <w:gridCol w:w="1531"/>
        <w:gridCol w:w="1531"/>
      </w:tblGrid>
      <w:tr w:rsidR="001878A5" w14:paraId="69A9F4F8" w14:textId="77777777">
        <w:tc>
          <w:tcPr>
            <w:tcW w:w="4422" w:type="dxa"/>
            <w:vAlign w:val="bottom"/>
          </w:tcPr>
          <w:p w14:paraId="55B4A015" w14:textId="77777777" w:rsidR="001878A5" w:rsidRDefault="001878A5">
            <w:pPr>
              <w:pStyle w:val="ConsPlusNormal"/>
            </w:pPr>
          </w:p>
        </w:tc>
        <w:tc>
          <w:tcPr>
            <w:tcW w:w="1559" w:type="dxa"/>
            <w:vAlign w:val="center"/>
          </w:tcPr>
          <w:p w14:paraId="0D6E1F53" w14:textId="77777777" w:rsidR="001878A5" w:rsidRDefault="001878A5">
            <w:pPr>
              <w:pStyle w:val="ConsPlusNormal"/>
              <w:jc w:val="center"/>
            </w:pPr>
            <w:r>
              <w:t>2012 год, млн. рублей</w:t>
            </w:r>
          </w:p>
        </w:tc>
        <w:tc>
          <w:tcPr>
            <w:tcW w:w="1531" w:type="dxa"/>
            <w:vAlign w:val="center"/>
          </w:tcPr>
          <w:p w14:paraId="54B46787" w14:textId="77777777" w:rsidR="001878A5" w:rsidRDefault="001878A5">
            <w:pPr>
              <w:pStyle w:val="ConsPlusNormal"/>
              <w:jc w:val="center"/>
            </w:pPr>
            <w:r>
              <w:t>2018 год, млн. рублей</w:t>
            </w:r>
          </w:p>
        </w:tc>
        <w:tc>
          <w:tcPr>
            <w:tcW w:w="1531" w:type="dxa"/>
            <w:vAlign w:val="center"/>
          </w:tcPr>
          <w:p w14:paraId="27F47E9C" w14:textId="77777777" w:rsidR="001878A5" w:rsidRDefault="001878A5">
            <w:pPr>
              <w:pStyle w:val="ConsPlusNormal"/>
              <w:jc w:val="center"/>
            </w:pPr>
            <w:r>
              <w:t>Индекс физического объема, 2018 год в % к 2012 году</w:t>
            </w:r>
          </w:p>
        </w:tc>
      </w:tr>
      <w:tr w:rsidR="001878A5" w14:paraId="16A462B1" w14:textId="77777777">
        <w:tc>
          <w:tcPr>
            <w:tcW w:w="4422" w:type="dxa"/>
            <w:vAlign w:val="center"/>
          </w:tcPr>
          <w:p w14:paraId="3827C72E" w14:textId="77777777" w:rsidR="001878A5" w:rsidRDefault="001878A5">
            <w:pPr>
              <w:pStyle w:val="ConsPlusNormal"/>
              <w:jc w:val="both"/>
            </w:pPr>
            <w:r>
              <w:t>Объем производства продукции сельского хозяйства</w:t>
            </w:r>
          </w:p>
        </w:tc>
        <w:tc>
          <w:tcPr>
            <w:tcW w:w="1559" w:type="dxa"/>
            <w:vAlign w:val="center"/>
          </w:tcPr>
          <w:p w14:paraId="6910F791" w14:textId="77777777" w:rsidR="001878A5" w:rsidRDefault="001878A5">
            <w:pPr>
              <w:pStyle w:val="ConsPlusNormal"/>
              <w:jc w:val="center"/>
            </w:pPr>
            <w:r>
              <w:t>18 226,5</w:t>
            </w:r>
          </w:p>
        </w:tc>
        <w:tc>
          <w:tcPr>
            <w:tcW w:w="1531" w:type="dxa"/>
            <w:vAlign w:val="center"/>
          </w:tcPr>
          <w:p w14:paraId="4AF656EF" w14:textId="77777777" w:rsidR="001878A5" w:rsidRDefault="001878A5">
            <w:pPr>
              <w:pStyle w:val="ConsPlusNormal"/>
              <w:jc w:val="center"/>
            </w:pPr>
            <w:r>
              <w:t>25 781,1</w:t>
            </w:r>
          </w:p>
        </w:tc>
        <w:tc>
          <w:tcPr>
            <w:tcW w:w="1531" w:type="dxa"/>
            <w:vAlign w:val="center"/>
          </w:tcPr>
          <w:p w14:paraId="6771DFD2" w14:textId="77777777" w:rsidR="001878A5" w:rsidRDefault="001878A5">
            <w:pPr>
              <w:pStyle w:val="ConsPlusNormal"/>
              <w:jc w:val="center"/>
            </w:pPr>
            <w:r>
              <w:t>102,0</w:t>
            </w:r>
          </w:p>
        </w:tc>
      </w:tr>
      <w:tr w:rsidR="001878A5" w14:paraId="6FBE4E9E" w14:textId="77777777">
        <w:tc>
          <w:tcPr>
            <w:tcW w:w="4422" w:type="dxa"/>
            <w:vAlign w:val="center"/>
          </w:tcPr>
          <w:p w14:paraId="3B6AED41" w14:textId="77777777" w:rsidR="001878A5" w:rsidRDefault="001878A5">
            <w:pPr>
              <w:pStyle w:val="ConsPlusNormal"/>
              <w:jc w:val="both"/>
            </w:pPr>
            <w:r>
              <w:t>сельскохозяйственные организации</w:t>
            </w:r>
          </w:p>
        </w:tc>
        <w:tc>
          <w:tcPr>
            <w:tcW w:w="1559" w:type="dxa"/>
            <w:vAlign w:val="center"/>
          </w:tcPr>
          <w:p w14:paraId="101C9EFF" w14:textId="77777777" w:rsidR="001878A5" w:rsidRDefault="001878A5">
            <w:pPr>
              <w:pStyle w:val="ConsPlusNormal"/>
              <w:jc w:val="center"/>
            </w:pPr>
            <w:r>
              <w:t>4 235,9</w:t>
            </w:r>
          </w:p>
        </w:tc>
        <w:tc>
          <w:tcPr>
            <w:tcW w:w="1531" w:type="dxa"/>
            <w:vAlign w:val="center"/>
          </w:tcPr>
          <w:p w14:paraId="350C61F2" w14:textId="77777777" w:rsidR="001878A5" w:rsidRDefault="001878A5">
            <w:pPr>
              <w:pStyle w:val="ConsPlusNormal"/>
              <w:jc w:val="center"/>
            </w:pPr>
            <w:r>
              <w:t>7 065,3</w:t>
            </w:r>
          </w:p>
        </w:tc>
        <w:tc>
          <w:tcPr>
            <w:tcW w:w="1531" w:type="dxa"/>
            <w:vAlign w:val="center"/>
          </w:tcPr>
          <w:p w14:paraId="37165B6E" w14:textId="77777777" w:rsidR="001878A5" w:rsidRDefault="001878A5">
            <w:pPr>
              <w:pStyle w:val="ConsPlusNormal"/>
              <w:jc w:val="center"/>
            </w:pPr>
            <w:r>
              <w:t>102,2</w:t>
            </w:r>
          </w:p>
        </w:tc>
      </w:tr>
      <w:tr w:rsidR="001878A5" w14:paraId="719D80C7" w14:textId="77777777">
        <w:tc>
          <w:tcPr>
            <w:tcW w:w="4422" w:type="dxa"/>
            <w:vAlign w:val="center"/>
          </w:tcPr>
          <w:p w14:paraId="72DB046C" w14:textId="77777777" w:rsidR="001878A5" w:rsidRDefault="001878A5">
            <w:pPr>
              <w:pStyle w:val="ConsPlusNormal"/>
            </w:pPr>
            <w:r>
              <w:t>КФХ и ИП</w:t>
            </w:r>
          </w:p>
        </w:tc>
        <w:tc>
          <w:tcPr>
            <w:tcW w:w="1559" w:type="dxa"/>
            <w:vAlign w:val="center"/>
          </w:tcPr>
          <w:p w14:paraId="57459B58" w14:textId="77777777" w:rsidR="001878A5" w:rsidRDefault="001878A5">
            <w:pPr>
              <w:pStyle w:val="ConsPlusNormal"/>
              <w:jc w:val="center"/>
            </w:pPr>
            <w:r>
              <w:t>4 577,3</w:t>
            </w:r>
          </w:p>
        </w:tc>
        <w:tc>
          <w:tcPr>
            <w:tcW w:w="1531" w:type="dxa"/>
            <w:vAlign w:val="center"/>
          </w:tcPr>
          <w:p w14:paraId="24655F67" w14:textId="77777777" w:rsidR="001878A5" w:rsidRDefault="001878A5">
            <w:pPr>
              <w:pStyle w:val="ConsPlusNormal"/>
              <w:jc w:val="center"/>
            </w:pPr>
            <w:r>
              <w:t>7 064,7</w:t>
            </w:r>
          </w:p>
        </w:tc>
        <w:tc>
          <w:tcPr>
            <w:tcW w:w="1531" w:type="dxa"/>
            <w:vAlign w:val="center"/>
          </w:tcPr>
          <w:p w14:paraId="6009C37D" w14:textId="77777777" w:rsidR="001878A5" w:rsidRDefault="001878A5">
            <w:pPr>
              <w:pStyle w:val="ConsPlusNormal"/>
              <w:jc w:val="center"/>
            </w:pPr>
            <w:r>
              <w:t>104,6</w:t>
            </w:r>
          </w:p>
        </w:tc>
      </w:tr>
      <w:tr w:rsidR="001878A5" w14:paraId="788BC89E" w14:textId="77777777">
        <w:tc>
          <w:tcPr>
            <w:tcW w:w="4422" w:type="dxa"/>
            <w:vAlign w:val="center"/>
          </w:tcPr>
          <w:p w14:paraId="4262417D" w14:textId="77777777" w:rsidR="001878A5" w:rsidRDefault="001878A5">
            <w:pPr>
              <w:pStyle w:val="ConsPlusNormal"/>
            </w:pPr>
            <w:r>
              <w:t>ЛПХ граждан</w:t>
            </w:r>
          </w:p>
        </w:tc>
        <w:tc>
          <w:tcPr>
            <w:tcW w:w="1559" w:type="dxa"/>
            <w:vAlign w:val="center"/>
          </w:tcPr>
          <w:p w14:paraId="4E77212A" w14:textId="77777777" w:rsidR="001878A5" w:rsidRDefault="001878A5">
            <w:pPr>
              <w:pStyle w:val="ConsPlusNormal"/>
              <w:jc w:val="center"/>
            </w:pPr>
            <w:r>
              <w:t>9 413,3</w:t>
            </w:r>
          </w:p>
        </w:tc>
        <w:tc>
          <w:tcPr>
            <w:tcW w:w="1531" w:type="dxa"/>
            <w:vAlign w:val="center"/>
          </w:tcPr>
          <w:p w14:paraId="4B403068" w14:textId="77777777" w:rsidR="001878A5" w:rsidRDefault="001878A5">
            <w:pPr>
              <w:pStyle w:val="ConsPlusNormal"/>
              <w:jc w:val="center"/>
            </w:pPr>
            <w:r>
              <w:t>11 651,1</w:t>
            </w:r>
          </w:p>
        </w:tc>
        <w:tc>
          <w:tcPr>
            <w:tcW w:w="1531" w:type="dxa"/>
            <w:vAlign w:val="center"/>
          </w:tcPr>
          <w:p w14:paraId="788DF20D" w14:textId="77777777" w:rsidR="001878A5" w:rsidRDefault="001878A5">
            <w:pPr>
              <w:pStyle w:val="ConsPlusNormal"/>
              <w:jc w:val="center"/>
            </w:pPr>
            <w:r>
              <w:t>100,7</w:t>
            </w:r>
          </w:p>
        </w:tc>
      </w:tr>
    </w:tbl>
    <w:p w14:paraId="259C44D2" w14:textId="77777777" w:rsidR="001878A5" w:rsidRDefault="001878A5">
      <w:pPr>
        <w:pStyle w:val="ConsPlusNormal"/>
        <w:jc w:val="both"/>
      </w:pPr>
    </w:p>
    <w:p w14:paraId="7708E3A8" w14:textId="77777777" w:rsidR="001878A5" w:rsidRDefault="001878A5">
      <w:pPr>
        <w:pStyle w:val="ConsPlusNormal"/>
        <w:ind w:firstLine="540"/>
        <w:jc w:val="both"/>
      </w:pPr>
      <w:r>
        <w:t>Ухудшение условий развития сельскохозяйственных организаций вызвано отсутствием прогресса в концентрации основного производственного ресурса - сельскохозяйственных угодий.</w:t>
      </w:r>
    </w:p>
    <w:p w14:paraId="2B12AD27" w14:textId="77777777" w:rsidR="001878A5" w:rsidRDefault="001878A5">
      <w:pPr>
        <w:pStyle w:val="ConsPlusNormal"/>
        <w:spacing w:before="220"/>
        <w:ind w:firstLine="540"/>
        <w:jc w:val="both"/>
      </w:pPr>
      <w:r>
        <w:t>По состоянию на 1 января 2019 года за сельскохозяйственными организациями было закреплено всего 28 процентов находящихся в обороте сельхозугодий. Более половины сельхозугодий по-прежнему закреплено за личными подсобными хозяйствами граждан, у которых в силу более низкого уровня механизации труда эффективность использования земель в 2 раза ниже, чем у крестьянских (фермерских) хозяйств.</w:t>
      </w:r>
    </w:p>
    <w:p w14:paraId="0689743C" w14:textId="77777777" w:rsidR="001878A5" w:rsidRDefault="001878A5">
      <w:pPr>
        <w:pStyle w:val="ConsPlusNormal"/>
        <w:jc w:val="both"/>
      </w:pPr>
    </w:p>
    <w:p w14:paraId="623CC4B6" w14:textId="77777777" w:rsidR="001878A5" w:rsidRDefault="001878A5">
      <w:pPr>
        <w:pStyle w:val="ConsPlusNormal"/>
        <w:jc w:val="right"/>
        <w:outlineLvl w:val="2"/>
      </w:pPr>
      <w:r>
        <w:t>Таблица 15</w:t>
      </w:r>
    </w:p>
    <w:p w14:paraId="50536CAF" w14:textId="77777777" w:rsidR="001878A5" w:rsidRDefault="001878A5">
      <w:pPr>
        <w:pStyle w:val="ConsPlusNormal"/>
        <w:jc w:val="both"/>
      </w:pPr>
    </w:p>
    <w:p w14:paraId="2B7D4500" w14:textId="77777777" w:rsidR="001878A5" w:rsidRDefault="001878A5">
      <w:pPr>
        <w:pStyle w:val="ConsPlusTitle"/>
        <w:jc w:val="center"/>
      </w:pPr>
      <w:r>
        <w:t>Структура валовой продукции сельского хозяйства и площади</w:t>
      </w:r>
    </w:p>
    <w:p w14:paraId="7FCCD927" w14:textId="77777777" w:rsidR="001878A5" w:rsidRDefault="001878A5">
      <w:pPr>
        <w:pStyle w:val="ConsPlusTitle"/>
        <w:jc w:val="center"/>
      </w:pPr>
      <w:r>
        <w:lastRenderedPageBreak/>
        <w:t>находящихся в обороте сельскохозяйственных угодий</w:t>
      </w:r>
    </w:p>
    <w:p w14:paraId="70B3AA4C" w14:textId="77777777" w:rsidR="001878A5" w:rsidRDefault="001878A5">
      <w:pPr>
        <w:pStyle w:val="ConsPlusTitle"/>
        <w:jc w:val="center"/>
      </w:pPr>
      <w:r>
        <w:t>по Республике Саха (Якутия) по итогам 2018 года</w:t>
      </w:r>
    </w:p>
    <w:p w14:paraId="37990CA3"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47"/>
        <w:gridCol w:w="1134"/>
        <w:gridCol w:w="1077"/>
        <w:gridCol w:w="1077"/>
        <w:gridCol w:w="1077"/>
      </w:tblGrid>
      <w:tr w:rsidR="001878A5" w14:paraId="14C481BC" w14:textId="77777777">
        <w:tc>
          <w:tcPr>
            <w:tcW w:w="3458" w:type="dxa"/>
            <w:vMerge w:val="restart"/>
            <w:vAlign w:val="bottom"/>
          </w:tcPr>
          <w:p w14:paraId="058699C4" w14:textId="77777777" w:rsidR="001878A5" w:rsidRDefault="001878A5">
            <w:pPr>
              <w:pStyle w:val="ConsPlusNormal"/>
            </w:pPr>
          </w:p>
        </w:tc>
        <w:tc>
          <w:tcPr>
            <w:tcW w:w="1247" w:type="dxa"/>
            <w:vMerge w:val="restart"/>
            <w:vAlign w:val="center"/>
          </w:tcPr>
          <w:p w14:paraId="17C5B1CC" w14:textId="77777777" w:rsidR="001878A5" w:rsidRDefault="001878A5">
            <w:pPr>
              <w:pStyle w:val="ConsPlusNormal"/>
              <w:jc w:val="center"/>
            </w:pPr>
            <w:r>
              <w:t>Все категории</w:t>
            </w:r>
          </w:p>
        </w:tc>
        <w:tc>
          <w:tcPr>
            <w:tcW w:w="4365" w:type="dxa"/>
            <w:gridSpan w:val="4"/>
            <w:vAlign w:val="center"/>
          </w:tcPr>
          <w:p w14:paraId="16429E6D" w14:textId="77777777" w:rsidR="001878A5" w:rsidRDefault="001878A5">
            <w:pPr>
              <w:pStyle w:val="ConsPlusNormal"/>
              <w:jc w:val="center"/>
            </w:pPr>
            <w:r>
              <w:t>в том числе:</w:t>
            </w:r>
          </w:p>
        </w:tc>
      </w:tr>
      <w:tr w:rsidR="001878A5" w14:paraId="431358D1" w14:textId="77777777">
        <w:tc>
          <w:tcPr>
            <w:tcW w:w="3458" w:type="dxa"/>
            <w:vMerge/>
          </w:tcPr>
          <w:p w14:paraId="51B1BD5F" w14:textId="77777777" w:rsidR="001878A5" w:rsidRDefault="001878A5"/>
        </w:tc>
        <w:tc>
          <w:tcPr>
            <w:tcW w:w="1247" w:type="dxa"/>
            <w:vMerge/>
          </w:tcPr>
          <w:p w14:paraId="2ABAC892" w14:textId="77777777" w:rsidR="001878A5" w:rsidRDefault="001878A5"/>
        </w:tc>
        <w:tc>
          <w:tcPr>
            <w:tcW w:w="1134" w:type="dxa"/>
            <w:vAlign w:val="center"/>
          </w:tcPr>
          <w:p w14:paraId="5AAD4175" w14:textId="77777777" w:rsidR="001878A5" w:rsidRDefault="001878A5">
            <w:pPr>
              <w:pStyle w:val="ConsPlusNormal"/>
              <w:jc w:val="center"/>
            </w:pPr>
            <w:r>
              <w:t>ЛПХ граждан</w:t>
            </w:r>
          </w:p>
        </w:tc>
        <w:tc>
          <w:tcPr>
            <w:tcW w:w="1077" w:type="dxa"/>
            <w:vAlign w:val="center"/>
          </w:tcPr>
          <w:p w14:paraId="43B51D17" w14:textId="77777777" w:rsidR="001878A5" w:rsidRDefault="001878A5">
            <w:pPr>
              <w:pStyle w:val="ConsPlusNormal"/>
              <w:jc w:val="center"/>
            </w:pPr>
            <w:r>
              <w:t>КФХ</w:t>
            </w:r>
          </w:p>
        </w:tc>
        <w:tc>
          <w:tcPr>
            <w:tcW w:w="1077" w:type="dxa"/>
            <w:vAlign w:val="center"/>
          </w:tcPr>
          <w:p w14:paraId="1629D14D" w14:textId="77777777" w:rsidR="001878A5" w:rsidRDefault="001878A5">
            <w:pPr>
              <w:pStyle w:val="ConsPlusNormal"/>
              <w:jc w:val="center"/>
            </w:pPr>
            <w:r>
              <w:t>с/х организации</w:t>
            </w:r>
          </w:p>
        </w:tc>
        <w:tc>
          <w:tcPr>
            <w:tcW w:w="1077" w:type="dxa"/>
            <w:vAlign w:val="center"/>
          </w:tcPr>
          <w:p w14:paraId="5D4F378F" w14:textId="77777777" w:rsidR="001878A5" w:rsidRDefault="001878A5">
            <w:pPr>
              <w:pStyle w:val="ConsPlusNormal"/>
              <w:jc w:val="center"/>
            </w:pPr>
            <w:r>
              <w:t>иные юр. лица</w:t>
            </w:r>
          </w:p>
        </w:tc>
      </w:tr>
      <w:tr w:rsidR="001878A5" w14:paraId="2D6ADF35" w14:textId="77777777">
        <w:tc>
          <w:tcPr>
            <w:tcW w:w="3458" w:type="dxa"/>
            <w:vAlign w:val="center"/>
          </w:tcPr>
          <w:p w14:paraId="58432B08" w14:textId="77777777" w:rsidR="001878A5" w:rsidRDefault="001878A5">
            <w:pPr>
              <w:pStyle w:val="ConsPlusNormal"/>
            </w:pPr>
            <w:r>
              <w:t>Объем валовой продукции сельского хозяйства за 2018 год, млн. рублей</w:t>
            </w:r>
          </w:p>
        </w:tc>
        <w:tc>
          <w:tcPr>
            <w:tcW w:w="1247" w:type="dxa"/>
            <w:vAlign w:val="center"/>
          </w:tcPr>
          <w:p w14:paraId="23D6BB55" w14:textId="77777777" w:rsidR="001878A5" w:rsidRDefault="001878A5">
            <w:pPr>
              <w:pStyle w:val="ConsPlusNormal"/>
              <w:jc w:val="center"/>
            </w:pPr>
            <w:r>
              <w:t>25 781</w:t>
            </w:r>
          </w:p>
        </w:tc>
        <w:tc>
          <w:tcPr>
            <w:tcW w:w="1134" w:type="dxa"/>
            <w:vAlign w:val="center"/>
          </w:tcPr>
          <w:p w14:paraId="7FDD7528" w14:textId="77777777" w:rsidR="001878A5" w:rsidRDefault="001878A5">
            <w:pPr>
              <w:pStyle w:val="ConsPlusNormal"/>
              <w:jc w:val="center"/>
            </w:pPr>
            <w:r>
              <w:t>11 651</w:t>
            </w:r>
          </w:p>
        </w:tc>
        <w:tc>
          <w:tcPr>
            <w:tcW w:w="1077" w:type="dxa"/>
            <w:vAlign w:val="center"/>
          </w:tcPr>
          <w:p w14:paraId="6DE47218" w14:textId="77777777" w:rsidR="001878A5" w:rsidRDefault="001878A5">
            <w:pPr>
              <w:pStyle w:val="ConsPlusNormal"/>
              <w:jc w:val="center"/>
            </w:pPr>
            <w:r>
              <w:t>7 065</w:t>
            </w:r>
          </w:p>
        </w:tc>
        <w:tc>
          <w:tcPr>
            <w:tcW w:w="1077" w:type="dxa"/>
            <w:vAlign w:val="center"/>
          </w:tcPr>
          <w:p w14:paraId="6FF9F894" w14:textId="77777777" w:rsidR="001878A5" w:rsidRDefault="001878A5">
            <w:pPr>
              <w:pStyle w:val="ConsPlusNormal"/>
              <w:jc w:val="center"/>
            </w:pPr>
            <w:r>
              <w:t>7 065</w:t>
            </w:r>
          </w:p>
        </w:tc>
        <w:tc>
          <w:tcPr>
            <w:tcW w:w="1077" w:type="dxa"/>
            <w:vAlign w:val="center"/>
          </w:tcPr>
          <w:p w14:paraId="63C23B54" w14:textId="77777777" w:rsidR="001878A5" w:rsidRDefault="001878A5">
            <w:pPr>
              <w:pStyle w:val="ConsPlusNormal"/>
              <w:jc w:val="center"/>
            </w:pPr>
            <w:r>
              <w:t>-</w:t>
            </w:r>
          </w:p>
        </w:tc>
      </w:tr>
      <w:tr w:rsidR="001878A5" w14:paraId="42EF6299" w14:textId="77777777">
        <w:tc>
          <w:tcPr>
            <w:tcW w:w="3458" w:type="dxa"/>
            <w:vAlign w:val="center"/>
          </w:tcPr>
          <w:p w14:paraId="7801B7FC" w14:textId="77777777" w:rsidR="001878A5" w:rsidRDefault="001878A5">
            <w:pPr>
              <w:pStyle w:val="ConsPlusNormal"/>
            </w:pPr>
            <w:r>
              <w:t>растениеводство</w:t>
            </w:r>
          </w:p>
        </w:tc>
        <w:tc>
          <w:tcPr>
            <w:tcW w:w="1247" w:type="dxa"/>
            <w:vAlign w:val="center"/>
          </w:tcPr>
          <w:p w14:paraId="74FC468A" w14:textId="77777777" w:rsidR="001878A5" w:rsidRDefault="001878A5">
            <w:pPr>
              <w:pStyle w:val="ConsPlusNormal"/>
              <w:jc w:val="center"/>
            </w:pPr>
            <w:r>
              <w:t>7 974</w:t>
            </w:r>
          </w:p>
        </w:tc>
        <w:tc>
          <w:tcPr>
            <w:tcW w:w="1134" w:type="dxa"/>
            <w:vAlign w:val="center"/>
          </w:tcPr>
          <w:p w14:paraId="0D2B100D" w14:textId="77777777" w:rsidR="001878A5" w:rsidRDefault="001878A5">
            <w:pPr>
              <w:pStyle w:val="ConsPlusNormal"/>
              <w:jc w:val="center"/>
            </w:pPr>
            <w:r>
              <w:t>4 506,8</w:t>
            </w:r>
          </w:p>
        </w:tc>
        <w:tc>
          <w:tcPr>
            <w:tcW w:w="1077" w:type="dxa"/>
            <w:vAlign w:val="center"/>
          </w:tcPr>
          <w:p w14:paraId="48137633" w14:textId="77777777" w:rsidR="001878A5" w:rsidRDefault="001878A5">
            <w:pPr>
              <w:pStyle w:val="ConsPlusNormal"/>
              <w:jc w:val="center"/>
            </w:pPr>
            <w:r>
              <w:t>2 340</w:t>
            </w:r>
          </w:p>
        </w:tc>
        <w:tc>
          <w:tcPr>
            <w:tcW w:w="1077" w:type="dxa"/>
            <w:vAlign w:val="center"/>
          </w:tcPr>
          <w:p w14:paraId="2DAA5433" w14:textId="77777777" w:rsidR="001878A5" w:rsidRDefault="001878A5">
            <w:pPr>
              <w:pStyle w:val="ConsPlusNormal"/>
              <w:jc w:val="center"/>
            </w:pPr>
            <w:r>
              <w:t>1 127</w:t>
            </w:r>
          </w:p>
        </w:tc>
        <w:tc>
          <w:tcPr>
            <w:tcW w:w="1077" w:type="dxa"/>
            <w:vAlign w:val="center"/>
          </w:tcPr>
          <w:p w14:paraId="7A6D01EA" w14:textId="77777777" w:rsidR="001878A5" w:rsidRDefault="001878A5">
            <w:pPr>
              <w:pStyle w:val="ConsPlusNormal"/>
              <w:jc w:val="center"/>
            </w:pPr>
            <w:r>
              <w:t>-</w:t>
            </w:r>
          </w:p>
        </w:tc>
      </w:tr>
      <w:tr w:rsidR="001878A5" w14:paraId="165ADD7F" w14:textId="77777777">
        <w:tc>
          <w:tcPr>
            <w:tcW w:w="3458" w:type="dxa"/>
            <w:vAlign w:val="center"/>
          </w:tcPr>
          <w:p w14:paraId="74A65355" w14:textId="77777777" w:rsidR="001878A5" w:rsidRDefault="001878A5">
            <w:pPr>
              <w:pStyle w:val="ConsPlusNormal"/>
            </w:pPr>
            <w:r>
              <w:t>животноводство</w:t>
            </w:r>
          </w:p>
        </w:tc>
        <w:tc>
          <w:tcPr>
            <w:tcW w:w="1247" w:type="dxa"/>
            <w:vAlign w:val="center"/>
          </w:tcPr>
          <w:p w14:paraId="2BD7D639" w14:textId="77777777" w:rsidR="001878A5" w:rsidRDefault="001878A5">
            <w:pPr>
              <w:pStyle w:val="ConsPlusNormal"/>
              <w:jc w:val="center"/>
            </w:pPr>
            <w:r>
              <w:t>17 807</w:t>
            </w:r>
          </w:p>
        </w:tc>
        <w:tc>
          <w:tcPr>
            <w:tcW w:w="1134" w:type="dxa"/>
            <w:vAlign w:val="center"/>
          </w:tcPr>
          <w:p w14:paraId="12420361" w14:textId="77777777" w:rsidR="001878A5" w:rsidRDefault="001878A5">
            <w:pPr>
              <w:pStyle w:val="ConsPlusNormal"/>
              <w:jc w:val="center"/>
            </w:pPr>
            <w:r>
              <w:t>7 144,4</w:t>
            </w:r>
          </w:p>
        </w:tc>
        <w:tc>
          <w:tcPr>
            <w:tcW w:w="1077" w:type="dxa"/>
            <w:vAlign w:val="center"/>
          </w:tcPr>
          <w:p w14:paraId="09885C56" w14:textId="77777777" w:rsidR="001878A5" w:rsidRDefault="001878A5">
            <w:pPr>
              <w:pStyle w:val="ConsPlusNormal"/>
              <w:jc w:val="center"/>
            </w:pPr>
            <w:r>
              <w:t>4 725</w:t>
            </w:r>
          </w:p>
        </w:tc>
        <w:tc>
          <w:tcPr>
            <w:tcW w:w="1077" w:type="dxa"/>
            <w:vAlign w:val="center"/>
          </w:tcPr>
          <w:p w14:paraId="4F4AF647" w14:textId="77777777" w:rsidR="001878A5" w:rsidRDefault="001878A5">
            <w:pPr>
              <w:pStyle w:val="ConsPlusNormal"/>
              <w:jc w:val="center"/>
            </w:pPr>
            <w:r>
              <w:t>5 938</w:t>
            </w:r>
          </w:p>
        </w:tc>
        <w:tc>
          <w:tcPr>
            <w:tcW w:w="1077" w:type="dxa"/>
            <w:vAlign w:val="center"/>
          </w:tcPr>
          <w:p w14:paraId="09D6F3FD" w14:textId="77777777" w:rsidR="001878A5" w:rsidRDefault="001878A5">
            <w:pPr>
              <w:pStyle w:val="ConsPlusNormal"/>
              <w:jc w:val="center"/>
            </w:pPr>
            <w:r>
              <w:t>-</w:t>
            </w:r>
          </w:p>
        </w:tc>
      </w:tr>
      <w:tr w:rsidR="001878A5" w14:paraId="3D03BB7E" w14:textId="77777777">
        <w:tc>
          <w:tcPr>
            <w:tcW w:w="3458" w:type="dxa"/>
            <w:vAlign w:val="center"/>
          </w:tcPr>
          <w:p w14:paraId="36F00789" w14:textId="77777777" w:rsidR="001878A5" w:rsidRDefault="001878A5">
            <w:pPr>
              <w:pStyle w:val="ConsPlusNormal"/>
            </w:pPr>
            <w:r>
              <w:t>Структура объема валовой продукции сельского хозяйства по категориям хозяйств, %</w:t>
            </w:r>
          </w:p>
        </w:tc>
        <w:tc>
          <w:tcPr>
            <w:tcW w:w="1247" w:type="dxa"/>
            <w:vAlign w:val="center"/>
          </w:tcPr>
          <w:p w14:paraId="315DE7AA" w14:textId="77777777" w:rsidR="001878A5" w:rsidRDefault="001878A5">
            <w:pPr>
              <w:pStyle w:val="ConsPlusNormal"/>
              <w:jc w:val="center"/>
            </w:pPr>
            <w:r>
              <w:t>100</w:t>
            </w:r>
          </w:p>
        </w:tc>
        <w:tc>
          <w:tcPr>
            <w:tcW w:w="1134" w:type="dxa"/>
            <w:vAlign w:val="center"/>
          </w:tcPr>
          <w:p w14:paraId="7A8D36E0" w14:textId="77777777" w:rsidR="001878A5" w:rsidRDefault="001878A5">
            <w:pPr>
              <w:pStyle w:val="ConsPlusNormal"/>
              <w:jc w:val="center"/>
            </w:pPr>
            <w:r>
              <w:t>45,2</w:t>
            </w:r>
          </w:p>
        </w:tc>
        <w:tc>
          <w:tcPr>
            <w:tcW w:w="1077" w:type="dxa"/>
            <w:vAlign w:val="center"/>
          </w:tcPr>
          <w:p w14:paraId="167F3294" w14:textId="77777777" w:rsidR="001878A5" w:rsidRDefault="001878A5">
            <w:pPr>
              <w:pStyle w:val="ConsPlusNormal"/>
              <w:jc w:val="center"/>
            </w:pPr>
            <w:r>
              <w:t>27,4</w:t>
            </w:r>
          </w:p>
        </w:tc>
        <w:tc>
          <w:tcPr>
            <w:tcW w:w="1077" w:type="dxa"/>
            <w:vAlign w:val="center"/>
          </w:tcPr>
          <w:p w14:paraId="28C40D57" w14:textId="77777777" w:rsidR="001878A5" w:rsidRDefault="001878A5">
            <w:pPr>
              <w:pStyle w:val="ConsPlusNormal"/>
              <w:jc w:val="center"/>
            </w:pPr>
            <w:r>
              <w:t>27,4</w:t>
            </w:r>
          </w:p>
        </w:tc>
        <w:tc>
          <w:tcPr>
            <w:tcW w:w="1077" w:type="dxa"/>
            <w:vAlign w:val="center"/>
          </w:tcPr>
          <w:p w14:paraId="04409794" w14:textId="77777777" w:rsidR="001878A5" w:rsidRDefault="001878A5">
            <w:pPr>
              <w:pStyle w:val="ConsPlusNormal"/>
              <w:jc w:val="center"/>
            </w:pPr>
            <w:r>
              <w:t>-</w:t>
            </w:r>
          </w:p>
        </w:tc>
      </w:tr>
      <w:tr w:rsidR="001878A5" w14:paraId="20B8FF57" w14:textId="77777777">
        <w:tc>
          <w:tcPr>
            <w:tcW w:w="3458" w:type="dxa"/>
            <w:vAlign w:val="center"/>
          </w:tcPr>
          <w:p w14:paraId="533CA97D" w14:textId="77777777" w:rsidR="001878A5" w:rsidRDefault="001878A5">
            <w:pPr>
              <w:pStyle w:val="ConsPlusNormal"/>
            </w:pPr>
            <w:r>
              <w:t>растениеводство</w:t>
            </w:r>
          </w:p>
        </w:tc>
        <w:tc>
          <w:tcPr>
            <w:tcW w:w="1247" w:type="dxa"/>
            <w:vAlign w:val="center"/>
          </w:tcPr>
          <w:p w14:paraId="593EFCA5" w14:textId="77777777" w:rsidR="001878A5" w:rsidRDefault="001878A5">
            <w:pPr>
              <w:pStyle w:val="ConsPlusNormal"/>
              <w:jc w:val="center"/>
            </w:pPr>
            <w:r>
              <w:t>100</w:t>
            </w:r>
          </w:p>
        </w:tc>
        <w:tc>
          <w:tcPr>
            <w:tcW w:w="1134" w:type="dxa"/>
            <w:vAlign w:val="center"/>
          </w:tcPr>
          <w:p w14:paraId="606F36C8" w14:textId="77777777" w:rsidR="001878A5" w:rsidRDefault="001878A5">
            <w:pPr>
              <w:pStyle w:val="ConsPlusNormal"/>
              <w:jc w:val="center"/>
            </w:pPr>
            <w:r>
              <w:t>56,5</w:t>
            </w:r>
          </w:p>
        </w:tc>
        <w:tc>
          <w:tcPr>
            <w:tcW w:w="1077" w:type="dxa"/>
            <w:vAlign w:val="center"/>
          </w:tcPr>
          <w:p w14:paraId="259585A1" w14:textId="77777777" w:rsidR="001878A5" w:rsidRDefault="001878A5">
            <w:pPr>
              <w:pStyle w:val="ConsPlusNormal"/>
              <w:jc w:val="center"/>
            </w:pPr>
            <w:r>
              <w:t>29,3</w:t>
            </w:r>
          </w:p>
        </w:tc>
        <w:tc>
          <w:tcPr>
            <w:tcW w:w="1077" w:type="dxa"/>
            <w:vAlign w:val="center"/>
          </w:tcPr>
          <w:p w14:paraId="74342556" w14:textId="77777777" w:rsidR="001878A5" w:rsidRDefault="001878A5">
            <w:pPr>
              <w:pStyle w:val="ConsPlusNormal"/>
              <w:jc w:val="center"/>
            </w:pPr>
            <w:r>
              <w:t>14,1</w:t>
            </w:r>
          </w:p>
        </w:tc>
        <w:tc>
          <w:tcPr>
            <w:tcW w:w="1077" w:type="dxa"/>
            <w:vAlign w:val="center"/>
          </w:tcPr>
          <w:p w14:paraId="0F8948C2" w14:textId="77777777" w:rsidR="001878A5" w:rsidRDefault="001878A5">
            <w:pPr>
              <w:pStyle w:val="ConsPlusNormal"/>
              <w:jc w:val="center"/>
            </w:pPr>
            <w:r>
              <w:t>-</w:t>
            </w:r>
          </w:p>
        </w:tc>
      </w:tr>
      <w:tr w:rsidR="001878A5" w14:paraId="3717582A" w14:textId="77777777">
        <w:tc>
          <w:tcPr>
            <w:tcW w:w="3458" w:type="dxa"/>
            <w:vAlign w:val="center"/>
          </w:tcPr>
          <w:p w14:paraId="74285D4E" w14:textId="77777777" w:rsidR="001878A5" w:rsidRDefault="001878A5">
            <w:pPr>
              <w:pStyle w:val="ConsPlusNormal"/>
            </w:pPr>
            <w:r>
              <w:t>животноводство</w:t>
            </w:r>
          </w:p>
        </w:tc>
        <w:tc>
          <w:tcPr>
            <w:tcW w:w="1247" w:type="dxa"/>
            <w:vAlign w:val="center"/>
          </w:tcPr>
          <w:p w14:paraId="4B907C16" w14:textId="77777777" w:rsidR="001878A5" w:rsidRDefault="001878A5">
            <w:pPr>
              <w:pStyle w:val="ConsPlusNormal"/>
              <w:jc w:val="center"/>
            </w:pPr>
            <w:r>
              <w:t>100</w:t>
            </w:r>
          </w:p>
        </w:tc>
        <w:tc>
          <w:tcPr>
            <w:tcW w:w="1134" w:type="dxa"/>
            <w:vAlign w:val="center"/>
          </w:tcPr>
          <w:p w14:paraId="00F5307D" w14:textId="77777777" w:rsidR="001878A5" w:rsidRDefault="001878A5">
            <w:pPr>
              <w:pStyle w:val="ConsPlusNormal"/>
              <w:jc w:val="center"/>
            </w:pPr>
            <w:r>
              <w:t>40,1</w:t>
            </w:r>
          </w:p>
        </w:tc>
        <w:tc>
          <w:tcPr>
            <w:tcW w:w="1077" w:type="dxa"/>
            <w:vAlign w:val="center"/>
          </w:tcPr>
          <w:p w14:paraId="5951CC61" w14:textId="77777777" w:rsidR="001878A5" w:rsidRDefault="001878A5">
            <w:pPr>
              <w:pStyle w:val="ConsPlusNormal"/>
              <w:jc w:val="center"/>
            </w:pPr>
            <w:r>
              <w:t>26,5</w:t>
            </w:r>
          </w:p>
        </w:tc>
        <w:tc>
          <w:tcPr>
            <w:tcW w:w="1077" w:type="dxa"/>
            <w:vAlign w:val="center"/>
          </w:tcPr>
          <w:p w14:paraId="321A7C15" w14:textId="77777777" w:rsidR="001878A5" w:rsidRDefault="001878A5">
            <w:pPr>
              <w:pStyle w:val="ConsPlusNormal"/>
              <w:jc w:val="center"/>
            </w:pPr>
            <w:r>
              <w:t>33,3</w:t>
            </w:r>
          </w:p>
        </w:tc>
        <w:tc>
          <w:tcPr>
            <w:tcW w:w="1077" w:type="dxa"/>
            <w:vAlign w:val="center"/>
          </w:tcPr>
          <w:p w14:paraId="3D170493" w14:textId="77777777" w:rsidR="001878A5" w:rsidRDefault="001878A5">
            <w:pPr>
              <w:pStyle w:val="ConsPlusNormal"/>
              <w:jc w:val="center"/>
            </w:pPr>
            <w:r>
              <w:t>-</w:t>
            </w:r>
          </w:p>
        </w:tc>
      </w:tr>
      <w:tr w:rsidR="001878A5" w14:paraId="11D7F5B3" w14:textId="77777777">
        <w:tc>
          <w:tcPr>
            <w:tcW w:w="3458" w:type="dxa"/>
            <w:vAlign w:val="center"/>
          </w:tcPr>
          <w:p w14:paraId="159E1828" w14:textId="77777777" w:rsidR="001878A5" w:rsidRDefault="001878A5">
            <w:pPr>
              <w:pStyle w:val="ConsPlusNormal"/>
            </w:pPr>
            <w:r>
              <w:t>Площадь находящихся в обороте сельскохозяйственных угодий на 01.01.2019, тыс. га</w:t>
            </w:r>
          </w:p>
        </w:tc>
        <w:tc>
          <w:tcPr>
            <w:tcW w:w="1247" w:type="dxa"/>
            <w:vAlign w:val="center"/>
          </w:tcPr>
          <w:p w14:paraId="6D116249" w14:textId="77777777" w:rsidR="001878A5" w:rsidRDefault="001878A5">
            <w:pPr>
              <w:pStyle w:val="ConsPlusNormal"/>
              <w:jc w:val="center"/>
            </w:pPr>
            <w:r>
              <w:t>724,1</w:t>
            </w:r>
          </w:p>
        </w:tc>
        <w:tc>
          <w:tcPr>
            <w:tcW w:w="1134" w:type="dxa"/>
            <w:vAlign w:val="center"/>
          </w:tcPr>
          <w:p w14:paraId="4EF48DB8" w14:textId="77777777" w:rsidR="001878A5" w:rsidRDefault="001878A5">
            <w:pPr>
              <w:pStyle w:val="ConsPlusNormal"/>
              <w:jc w:val="center"/>
            </w:pPr>
            <w:r>
              <w:t>378,9</w:t>
            </w:r>
          </w:p>
        </w:tc>
        <w:tc>
          <w:tcPr>
            <w:tcW w:w="1077" w:type="dxa"/>
            <w:vAlign w:val="center"/>
          </w:tcPr>
          <w:p w14:paraId="16EDA7C9" w14:textId="77777777" w:rsidR="001878A5" w:rsidRDefault="001878A5">
            <w:pPr>
              <w:pStyle w:val="ConsPlusNormal"/>
              <w:jc w:val="center"/>
            </w:pPr>
            <w:r>
              <w:t>113,6</w:t>
            </w:r>
          </w:p>
        </w:tc>
        <w:tc>
          <w:tcPr>
            <w:tcW w:w="1077" w:type="dxa"/>
            <w:vAlign w:val="center"/>
          </w:tcPr>
          <w:p w14:paraId="364A78A0" w14:textId="77777777" w:rsidR="001878A5" w:rsidRDefault="001878A5">
            <w:pPr>
              <w:pStyle w:val="ConsPlusNormal"/>
              <w:jc w:val="center"/>
            </w:pPr>
            <w:r>
              <w:t>200,6</w:t>
            </w:r>
          </w:p>
        </w:tc>
        <w:tc>
          <w:tcPr>
            <w:tcW w:w="1077" w:type="dxa"/>
            <w:vAlign w:val="center"/>
          </w:tcPr>
          <w:p w14:paraId="62026B37" w14:textId="77777777" w:rsidR="001878A5" w:rsidRDefault="001878A5">
            <w:pPr>
              <w:pStyle w:val="ConsPlusNormal"/>
              <w:jc w:val="center"/>
            </w:pPr>
            <w:r>
              <w:t>31,0</w:t>
            </w:r>
          </w:p>
        </w:tc>
      </w:tr>
      <w:tr w:rsidR="001878A5" w14:paraId="1AE718CA" w14:textId="77777777">
        <w:tc>
          <w:tcPr>
            <w:tcW w:w="3458" w:type="dxa"/>
            <w:vAlign w:val="center"/>
          </w:tcPr>
          <w:p w14:paraId="24F989E7" w14:textId="77777777" w:rsidR="001878A5" w:rsidRDefault="001878A5">
            <w:pPr>
              <w:pStyle w:val="ConsPlusNormal"/>
            </w:pPr>
            <w:r>
              <w:t>Структура, в %</w:t>
            </w:r>
          </w:p>
        </w:tc>
        <w:tc>
          <w:tcPr>
            <w:tcW w:w="1247" w:type="dxa"/>
            <w:vAlign w:val="center"/>
          </w:tcPr>
          <w:p w14:paraId="142C2D66" w14:textId="77777777" w:rsidR="001878A5" w:rsidRDefault="001878A5">
            <w:pPr>
              <w:pStyle w:val="ConsPlusNormal"/>
              <w:jc w:val="center"/>
            </w:pPr>
            <w:r>
              <w:t>100</w:t>
            </w:r>
          </w:p>
        </w:tc>
        <w:tc>
          <w:tcPr>
            <w:tcW w:w="1134" w:type="dxa"/>
            <w:vAlign w:val="center"/>
          </w:tcPr>
          <w:p w14:paraId="7DD66AA8" w14:textId="77777777" w:rsidR="001878A5" w:rsidRDefault="001878A5">
            <w:pPr>
              <w:pStyle w:val="ConsPlusNormal"/>
              <w:jc w:val="center"/>
            </w:pPr>
            <w:r>
              <w:t>52,3</w:t>
            </w:r>
          </w:p>
        </w:tc>
        <w:tc>
          <w:tcPr>
            <w:tcW w:w="1077" w:type="dxa"/>
            <w:vAlign w:val="center"/>
          </w:tcPr>
          <w:p w14:paraId="25C6AF9C" w14:textId="77777777" w:rsidR="001878A5" w:rsidRDefault="001878A5">
            <w:pPr>
              <w:pStyle w:val="ConsPlusNormal"/>
              <w:jc w:val="center"/>
            </w:pPr>
            <w:r>
              <w:t>15,7</w:t>
            </w:r>
          </w:p>
        </w:tc>
        <w:tc>
          <w:tcPr>
            <w:tcW w:w="1077" w:type="dxa"/>
            <w:vAlign w:val="center"/>
          </w:tcPr>
          <w:p w14:paraId="524BC1D2" w14:textId="77777777" w:rsidR="001878A5" w:rsidRDefault="001878A5">
            <w:pPr>
              <w:pStyle w:val="ConsPlusNormal"/>
              <w:jc w:val="center"/>
            </w:pPr>
            <w:r>
              <w:t>27,7</w:t>
            </w:r>
          </w:p>
        </w:tc>
        <w:tc>
          <w:tcPr>
            <w:tcW w:w="1077" w:type="dxa"/>
            <w:vAlign w:val="center"/>
          </w:tcPr>
          <w:p w14:paraId="3F578070" w14:textId="77777777" w:rsidR="001878A5" w:rsidRDefault="001878A5">
            <w:pPr>
              <w:pStyle w:val="ConsPlusNormal"/>
              <w:jc w:val="center"/>
            </w:pPr>
            <w:r>
              <w:t>4,3</w:t>
            </w:r>
          </w:p>
        </w:tc>
      </w:tr>
      <w:tr w:rsidR="001878A5" w14:paraId="2DB63BB3" w14:textId="77777777">
        <w:tc>
          <w:tcPr>
            <w:tcW w:w="3458" w:type="dxa"/>
            <w:vAlign w:val="center"/>
          </w:tcPr>
          <w:p w14:paraId="2EAEB787" w14:textId="77777777" w:rsidR="001878A5" w:rsidRDefault="001878A5">
            <w:pPr>
              <w:pStyle w:val="ConsPlusNormal"/>
            </w:pPr>
            <w:r>
              <w:t>Объем валовой продукции сельского хозяйства в расчете на 1 га находящихся в обороте с/х угодий, тыс. рублей</w:t>
            </w:r>
          </w:p>
        </w:tc>
        <w:tc>
          <w:tcPr>
            <w:tcW w:w="1247" w:type="dxa"/>
            <w:vAlign w:val="center"/>
          </w:tcPr>
          <w:p w14:paraId="7FC38E15" w14:textId="77777777" w:rsidR="001878A5" w:rsidRDefault="001878A5">
            <w:pPr>
              <w:pStyle w:val="ConsPlusNormal"/>
              <w:jc w:val="center"/>
            </w:pPr>
            <w:r>
              <w:t>34,9</w:t>
            </w:r>
          </w:p>
        </w:tc>
        <w:tc>
          <w:tcPr>
            <w:tcW w:w="1134" w:type="dxa"/>
            <w:vAlign w:val="center"/>
          </w:tcPr>
          <w:p w14:paraId="0C2EA5E1" w14:textId="77777777" w:rsidR="001878A5" w:rsidRDefault="001878A5">
            <w:pPr>
              <w:pStyle w:val="ConsPlusNormal"/>
              <w:jc w:val="center"/>
            </w:pPr>
            <w:r>
              <w:t>30,8</w:t>
            </w:r>
          </w:p>
        </w:tc>
        <w:tc>
          <w:tcPr>
            <w:tcW w:w="1077" w:type="dxa"/>
            <w:vAlign w:val="center"/>
          </w:tcPr>
          <w:p w14:paraId="749E7217" w14:textId="77777777" w:rsidR="001878A5" w:rsidRDefault="001878A5">
            <w:pPr>
              <w:pStyle w:val="ConsPlusNormal"/>
              <w:jc w:val="center"/>
            </w:pPr>
            <w:r>
              <w:t>62,3</w:t>
            </w:r>
          </w:p>
        </w:tc>
        <w:tc>
          <w:tcPr>
            <w:tcW w:w="1077" w:type="dxa"/>
            <w:vAlign w:val="center"/>
          </w:tcPr>
          <w:p w14:paraId="7D8BD5E3" w14:textId="77777777" w:rsidR="001878A5" w:rsidRDefault="001878A5">
            <w:pPr>
              <w:pStyle w:val="ConsPlusNormal"/>
              <w:jc w:val="center"/>
            </w:pPr>
            <w:r>
              <w:t>32,7</w:t>
            </w:r>
          </w:p>
        </w:tc>
        <w:tc>
          <w:tcPr>
            <w:tcW w:w="1077" w:type="dxa"/>
            <w:vAlign w:val="center"/>
          </w:tcPr>
          <w:p w14:paraId="78995747" w14:textId="77777777" w:rsidR="001878A5" w:rsidRDefault="001878A5">
            <w:pPr>
              <w:pStyle w:val="ConsPlusNormal"/>
              <w:jc w:val="center"/>
            </w:pPr>
            <w:r>
              <w:t>-</w:t>
            </w:r>
          </w:p>
        </w:tc>
      </w:tr>
    </w:tbl>
    <w:p w14:paraId="431D1413" w14:textId="77777777" w:rsidR="001878A5" w:rsidRDefault="001878A5">
      <w:pPr>
        <w:pStyle w:val="ConsPlusNormal"/>
        <w:jc w:val="both"/>
      </w:pPr>
    </w:p>
    <w:p w14:paraId="4D97F2C5" w14:textId="77777777" w:rsidR="001878A5" w:rsidRDefault="001878A5">
      <w:pPr>
        <w:pStyle w:val="ConsPlusNormal"/>
        <w:ind w:firstLine="540"/>
        <w:jc w:val="both"/>
      </w:pPr>
      <w:r>
        <w:t>Данная ситуация во многом сложилась из-за позиции органов местного самоуправления, которые передают в пользование личных подсобных хозяйств граждан значительные площади земель, находящихся в муниципальной собственности. По состоянию на начало 2018 года крестьянские (фермерские) хозяйства и личные подсобные хозяйства граждан пользовались землями всех категорий площадью 699 тыс. га, из них в их личной собственности находилось всего 108 тыс. га, на правах пожизненного наследуемого владения - 204 тыс. га.</w:t>
      </w:r>
    </w:p>
    <w:p w14:paraId="59494F8C" w14:textId="77777777" w:rsidR="001878A5" w:rsidRDefault="001878A5">
      <w:pPr>
        <w:pStyle w:val="ConsPlusNormal"/>
        <w:spacing w:before="220"/>
        <w:ind w:firstLine="540"/>
        <w:jc w:val="both"/>
      </w:pPr>
      <w:r>
        <w:t>Остальные 387 тыс. га переданы гражданам органами местного самоуправления на различных правах пользования в ущерб производственным задачам по повышению продуктивности земель, которые могут реализовать только крупные хозяйства (мелиоративные и культуртехнические работы, внесение минеральных удобрений, соблюдение технологий севооборота, перевод естественных сенокосов на кормовые культуры и т.д.).</w:t>
      </w:r>
    </w:p>
    <w:p w14:paraId="6C7DA1D9" w14:textId="77777777" w:rsidR="001878A5" w:rsidRDefault="001878A5">
      <w:pPr>
        <w:pStyle w:val="ConsPlusNormal"/>
        <w:jc w:val="both"/>
      </w:pPr>
    </w:p>
    <w:p w14:paraId="2AB6E291" w14:textId="77777777" w:rsidR="001878A5" w:rsidRDefault="001878A5">
      <w:pPr>
        <w:pStyle w:val="ConsPlusNormal"/>
        <w:jc w:val="right"/>
        <w:outlineLvl w:val="2"/>
      </w:pPr>
      <w:r>
        <w:t>Таблица 16</w:t>
      </w:r>
    </w:p>
    <w:p w14:paraId="451E9B55" w14:textId="77777777" w:rsidR="001878A5" w:rsidRDefault="001878A5">
      <w:pPr>
        <w:pStyle w:val="ConsPlusNormal"/>
        <w:jc w:val="both"/>
      </w:pPr>
    </w:p>
    <w:p w14:paraId="4239F0BC" w14:textId="77777777" w:rsidR="001878A5" w:rsidRDefault="001878A5">
      <w:pPr>
        <w:pStyle w:val="ConsPlusTitle"/>
        <w:jc w:val="center"/>
      </w:pPr>
      <w:r>
        <w:t>Сведения об общей площади земель в Республике Саха (Якутия),</w:t>
      </w:r>
    </w:p>
    <w:p w14:paraId="43D52281" w14:textId="77777777" w:rsidR="001878A5" w:rsidRDefault="001878A5">
      <w:pPr>
        <w:pStyle w:val="ConsPlusTitle"/>
        <w:jc w:val="center"/>
      </w:pPr>
      <w:r>
        <w:t>предоставленных гражданам, в том числе ведущим КФХ и ЛПХ</w:t>
      </w:r>
    </w:p>
    <w:p w14:paraId="62999045" w14:textId="77777777" w:rsidR="001878A5" w:rsidRDefault="001878A5">
      <w:pPr>
        <w:pStyle w:val="ConsPlusTitle"/>
        <w:jc w:val="center"/>
      </w:pPr>
      <w:r>
        <w:t>(по состоянию на 1 января 2018 г.)</w:t>
      </w:r>
    </w:p>
    <w:p w14:paraId="38408600"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40"/>
        <w:gridCol w:w="1134"/>
        <w:gridCol w:w="1020"/>
        <w:gridCol w:w="907"/>
        <w:gridCol w:w="1134"/>
        <w:gridCol w:w="964"/>
        <w:gridCol w:w="907"/>
      </w:tblGrid>
      <w:tr w:rsidR="001878A5" w14:paraId="1097716D" w14:textId="77777777">
        <w:tc>
          <w:tcPr>
            <w:tcW w:w="1928" w:type="dxa"/>
            <w:vMerge w:val="restart"/>
            <w:vAlign w:val="center"/>
          </w:tcPr>
          <w:p w14:paraId="1E618D29" w14:textId="77777777" w:rsidR="001878A5" w:rsidRDefault="001878A5">
            <w:pPr>
              <w:pStyle w:val="ConsPlusNormal"/>
              <w:jc w:val="center"/>
            </w:pPr>
            <w:r>
              <w:lastRenderedPageBreak/>
              <w:t>Наименование хозяйствующих субъектов, использующих землю</w:t>
            </w:r>
          </w:p>
        </w:tc>
        <w:tc>
          <w:tcPr>
            <w:tcW w:w="1040" w:type="dxa"/>
            <w:vMerge w:val="restart"/>
            <w:vAlign w:val="center"/>
          </w:tcPr>
          <w:p w14:paraId="1F712B99" w14:textId="77777777" w:rsidR="001878A5" w:rsidRDefault="001878A5">
            <w:pPr>
              <w:pStyle w:val="ConsPlusNormal"/>
              <w:jc w:val="center"/>
            </w:pPr>
            <w:r>
              <w:t>Кол-во субъектов, единиц</w:t>
            </w:r>
          </w:p>
        </w:tc>
        <w:tc>
          <w:tcPr>
            <w:tcW w:w="1134" w:type="dxa"/>
            <w:vMerge w:val="restart"/>
            <w:vAlign w:val="center"/>
          </w:tcPr>
          <w:p w14:paraId="53A24DEB" w14:textId="77777777" w:rsidR="001878A5" w:rsidRDefault="001878A5">
            <w:pPr>
              <w:pStyle w:val="ConsPlusNormal"/>
              <w:jc w:val="center"/>
            </w:pPr>
            <w:r>
              <w:t>Общая площадь, тыс. га</w:t>
            </w:r>
          </w:p>
        </w:tc>
        <w:tc>
          <w:tcPr>
            <w:tcW w:w="4932" w:type="dxa"/>
            <w:gridSpan w:val="5"/>
            <w:vAlign w:val="center"/>
          </w:tcPr>
          <w:p w14:paraId="14941933" w14:textId="77777777" w:rsidR="001878A5" w:rsidRDefault="001878A5">
            <w:pPr>
              <w:pStyle w:val="ConsPlusNormal"/>
              <w:jc w:val="center"/>
            </w:pPr>
            <w:r>
              <w:t>в том числе:</w:t>
            </w:r>
          </w:p>
        </w:tc>
      </w:tr>
      <w:tr w:rsidR="001878A5" w14:paraId="0CC1305A" w14:textId="77777777">
        <w:tc>
          <w:tcPr>
            <w:tcW w:w="1928" w:type="dxa"/>
            <w:vMerge/>
          </w:tcPr>
          <w:p w14:paraId="1CE72968" w14:textId="77777777" w:rsidR="001878A5" w:rsidRDefault="001878A5"/>
        </w:tc>
        <w:tc>
          <w:tcPr>
            <w:tcW w:w="1040" w:type="dxa"/>
            <w:vMerge/>
          </w:tcPr>
          <w:p w14:paraId="6B2C4735" w14:textId="77777777" w:rsidR="001878A5" w:rsidRDefault="001878A5"/>
        </w:tc>
        <w:tc>
          <w:tcPr>
            <w:tcW w:w="1134" w:type="dxa"/>
            <w:vMerge/>
          </w:tcPr>
          <w:p w14:paraId="1CB4A096" w14:textId="77777777" w:rsidR="001878A5" w:rsidRDefault="001878A5"/>
        </w:tc>
        <w:tc>
          <w:tcPr>
            <w:tcW w:w="1020" w:type="dxa"/>
            <w:vMerge w:val="restart"/>
            <w:vAlign w:val="center"/>
          </w:tcPr>
          <w:p w14:paraId="5881565C" w14:textId="77777777" w:rsidR="001878A5" w:rsidRDefault="001878A5">
            <w:pPr>
              <w:pStyle w:val="ConsPlusNormal"/>
              <w:jc w:val="center"/>
            </w:pPr>
            <w:r>
              <w:t>в собственности граждан</w:t>
            </w:r>
          </w:p>
        </w:tc>
        <w:tc>
          <w:tcPr>
            <w:tcW w:w="3912" w:type="dxa"/>
            <w:gridSpan w:val="4"/>
            <w:vAlign w:val="center"/>
          </w:tcPr>
          <w:p w14:paraId="74DAE647" w14:textId="77777777" w:rsidR="001878A5" w:rsidRDefault="001878A5">
            <w:pPr>
              <w:pStyle w:val="ConsPlusNormal"/>
              <w:jc w:val="center"/>
            </w:pPr>
            <w:r>
              <w:t>в государственной и муниципальной собственности</w:t>
            </w:r>
          </w:p>
        </w:tc>
      </w:tr>
      <w:tr w:rsidR="001878A5" w14:paraId="6272DC2B" w14:textId="77777777">
        <w:tc>
          <w:tcPr>
            <w:tcW w:w="1928" w:type="dxa"/>
            <w:vMerge/>
          </w:tcPr>
          <w:p w14:paraId="6A68983A" w14:textId="77777777" w:rsidR="001878A5" w:rsidRDefault="001878A5"/>
        </w:tc>
        <w:tc>
          <w:tcPr>
            <w:tcW w:w="1040" w:type="dxa"/>
            <w:vMerge/>
          </w:tcPr>
          <w:p w14:paraId="49A4D75D" w14:textId="77777777" w:rsidR="001878A5" w:rsidRDefault="001878A5"/>
        </w:tc>
        <w:tc>
          <w:tcPr>
            <w:tcW w:w="1134" w:type="dxa"/>
            <w:vMerge/>
          </w:tcPr>
          <w:p w14:paraId="53E6F302" w14:textId="77777777" w:rsidR="001878A5" w:rsidRDefault="001878A5"/>
        </w:tc>
        <w:tc>
          <w:tcPr>
            <w:tcW w:w="1020" w:type="dxa"/>
            <w:vMerge/>
          </w:tcPr>
          <w:p w14:paraId="5E0586F7" w14:textId="77777777" w:rsidR="001878A5" w:rsidRDefault="001878A5"/>
        </w:tc>
        <w:tc>
          <w:tcPr>
            <w:tcW w:w="907" w:type="dxa"/>
            <w:vMerge w:val="restart"/>
            <w:vAlign w:val="center"/>
          </w:tcPr>
          <w:p w14:paraId="15179982" w14:textId="77777777" w:rsidR="001878A5" w:rsidRDefault="001878A5">
            <w:pPr>
              <w:pStyle w:val="ConsPlusNormal"/>
              <w:jc w:val="center"/>
            </w:pPr>
            <w:r>
              <w:t>всего</w:t>
            </w:r>
          </w:p>
        </w:tc>
        <w:tc>
          <w:tcPr>
            <w:tcW w:w="3005" w:type="dxa"/>
            <w:gridSpan w:val="3"/>
            <w:vAlign w:val="center"/>
          </w:tcPr>
          <w:p w14:paraId="4568D9A8" w14:textId="77777777" w:rsidR="001878A5" w:rsidRDefault="001878A5">
            <w:pPr>
              <w:pStyle w:val="ConsPlusNormal"/>
              <w:jc w:val="center"/>
            </w:pPr>
            <w:r>
              <w:t>из них предоставлено на праве:</w:t>
            </w:r>
          </w:p>
        </w:tc>
      </w:tr>
      <w:tr w:rsidR="001878A5" w14:paraId="5AA8BE45" w14:textId="77777777">
        <w:tc>
          <w:tcPr>
            <w:tcW w:w="1928" w:type="dxa"/>
            <w:vMerge/>
          </w:tcPr>
          <w:p w14:paraId="6B754B2A" w14:textId="77777777" w:rsidR="001878A5" w:rsidRDefault="001878A5"/>
        </w:tc>
        <w:tc>
          <w:tcPr>
            <w:tcW w:w="1040" w:type="dxa"/>
            <w:vMerge/>
          </w:tcPr>
          <w:p w14:paraId="0DD17988" w14:textId="77777777" w:rsidR="001878A5" w:rsidRDefault="001878A5"/>
        </w:tc>
        <w:tc>
          <w:tcPr>
            <w:tcW w:w="1134" w:type="dxa"/>
            <w:vMerge/>
          </w:tcPr>
          <w:p w14:paraId="382FFFD8" w14:textId="77777777" w:rsidR="001878A5" w:rsidRDefault="001878A5"/>
        </w:tc>
        <w:tc>
          <w:tcPr>
            <w:tcW w:w="1020" w:type="dxa"/>
            <w:vMerge/>
          </w:tcPr>
          <w:p w14:paraId="2476C61B" w14:textId="77777777" w:rsidR="001878A5" w:rsidRDefault="001878A5"/>
        </w:tc>
        <w:tc>
          <w:tcPr>
            <w:tcW w:w="907" w:type="dxa"/>
            <w:vMerge/>
          </w:tcPr>
          <w:p w14:paraId="7B9ABBF8" w14:textId="77777777" w:rsidR="001878A5" w:rsidRDefault="001878A5"/>
        </w:tc>
        <w:tc>
          <w:tcPr>
            <w:tcW w:w="1134" w:type="dxa"/>
            <w:vAlign w:val="center"/>
          </w:tcPr>
          <w:p w14:paraId="7A2A01D7" w14:textId="77777777" w:rsidR="001878A5" w:rsidRDefault="001878A5">
            <w:pPr>
              <w:pStyle w:val="ConsPlusNormal"/>
              <w:jc w:val="center"/>
            </w:pPr>
            <w:r>
              <w:t>пожизненного наследуемого владения</w:t>
            </w:r>
          </w:p>
        </w:tc>
        <w:tc>
          <w:tcPr>
            <w:tcW w:w="964" w:type="dxa"/>
            <w:vAlign w:val="center"/>
          </w:tcPr>
          <w:p w14:paraId="389592E9" w14:textId="77777777" w:rsidR="001878A5" w:rsidRDefault="001878A5">
            <w:pPr>
              <w:pStyle w:val="ConsPlusNormal"/>
              <w:jc w:val="center"/>
            </w:pPr>
            <w:r>
              <w:t>пользования</w:t>
            </w:r>
          </w:p>
        </w:tc>
        <w:tc>
          <w:tcPr>
            <w:tcW w:w="907" w:type="dxa"/>
            <w:vAlign w:val="center"/>
          </w:tcPr>
          <w:p w14:paraId="5D31CD95" w14:textId="77777777" w:rsidR="001878A5" w:rsidRDefault="001878A5">
            <w:pPr>
              <w:pStyle w:val="ConsPlusNormal"/>
              <w:jc w:val="center"/>
            </w:pPr>
            <w:r>
              <w:t>аренды</w:t>
            </w:r>
          </w:p>
        </w:tc>
      </w:tr>
      <w:tr w:rsidR="001878A5" w14:paraId="444B637E" w14:textId="77777777">
        <w:tc>
          <w:tcPr>
            <w:tcW w:w="1928" w:type="dxa"/>
            <w:vAlign w:val="center"/>
          </w:tcPr>
          <w:p w14:paraId="1698418C" w14:textId="77777777" w:rsidR="001878A5" w:rsidRDefault="001878A5">
            <w:pPr>
              <w:pStyle w:val="ConsPlusNormal"/>
            </w:pPr>
            <w:r>
              <w:t>КФХ</w:t>
            </w:r>
          </w:p>
        </w:tc>
        <w:tc>
          <w:tcPr>
            <w:tcW w:w="1040" w:type="dxa"/>
            <w:vAlign w:val="center"/>
          </w:tcPr>
          <w:p w14:paraId="6A176196" w14:textId="77777777" w:rsidR="001878A5" w:rsidRDefault="001878A5">
            <w:pPr>
              <w:pStyle w:val="ConsPlusNormal"/>
              <w:jc w:val="center"/>
            </w:pPr>
            <w:r>
              <w:t>3 875</w:t>
            </w:r>
          </w:p>
        </w:tc>
        <w:tc>
          <w:tcPr>
            <w:tcW w:w="1134" w:type="dxa"/>
            <w:vAlign w:val="center"/>
          </w:tcPr>
          <w:p w14:paraId="1E07AD82" w14:textId="77777777" w:rsidR="001878A5" w:rsidRDefault="001878A5">
            <w:pPr>
              <w:pStyle w:val="ConsPlusNormal"/>
              <w:jc w:val="center"/>
            </w:pPr>
            <w:r>
              <w:t>304,7</w:t>
            </w:r>
          </w:p>
        </w:tc>
        <w:tc>
          <w:tcPr>
            <w:tcW w:w="1020" w:type="dxa"/>
            <w:vAlign w:val="center"/>
          </w:tcPr>
          <w:p w14:paraId="27980AED" w14:textId="77777777" w:rsidR="001878A5" w:rsidRDefault="001878A5">
            <w:pPr>
              <w:pStyle w:val="ConsPlusNormal"/>
              <w:jc w:val="center"/>
            </w:pPr>
            <w:r>
              <w:t>35,3</w:t>
            </w:r>
          </w:p>
        </w:tc>
        <w:tc>
          <w:tcPr>
            <w:tcW w:w="907" w:type="dxa"/>
            <w:vAlign w:val="center"/>
          </w:tcPr>
          <w:p w14:paraId="0EE7F081" w14:textId="77777777" w:rsidR="001878A5" w:rsidRDefault="001878A5">
            <w:pPr>
              <w:pStyle w:val="ConsPlusNormal"/>
              <w:jc w:val="center"/>
            </w:pPr>
            <w:r>
              <w:t>269,4</w:t>
            </w:r>
          </w:p>
        </w:tc>
        <w:tc>
          <w:tcPr>
            <w:tcW w:w="1134" w:type="dxa"/>
            <w:vAlign w:val="center"/>
          </w:tcPr>
          <w:p w14:paraId="7302467F" w14:textId="77777777" w:rsidR="001878A5" w:rsidRDefault="001878A5">
            <w:pPr>
              <w:pStyle w:val="ConsPlusNormal"/>
              <w:jc w:val="center"/>
            </w:pPr>
            <w:r>
              <w:t>182,8</w:t>
            </w:r>
          </w:p>
        </w:tc>
        <w:tc>
          <w:tcPr>
            <w:tcW w:w="964" w:type="dxa"/>
            <w:vAlign w:val="center"/>
          </w:tcPr>
          <w:p w14:paraId="39577AD6" w14:textId="77777777" w:rsidR="001878A5" w:rsidRDefault="001878A5">
            <w:pPr>
              <w:pStyle w:val="ConsPlusNormal"/>
              <w:jc w:val="center"/>
            </w:pPr>
            <w:r>
              <w:t>5,1</w:t>
            </w:r>
          </w:p>
        </w:tc>
        <w:tc>
          <w:tcPr>
            <w:tcW w:w="907" w:type="dxa"/>
            <w:vAlign w:val="center"/>
          </w:tcPr>
          <w:p w14:paraId="6C103197" w14:textId="77777777" w:rsidR="001878A5" w:rsidRDefault="001878A5">
            <w:pPr>
              <w:pStyle w:val="ConsPlusNormal"/>
              <w:jc w:val="center"/>
            </w:pPr>
            <w:r>
              <w:t>81,5</w:t>
            </w:r>
          </w:p>
        </w:tc>
      </w:tr>
      <w:tr w:rsidR="001878A5" w14:paraId="5DDB2690" w14:textId="77777777">
        <w:tc>
          <w:tcPr>
            <w:tcW w:w="1928" w:type="dxa"/>
            <w:vAlign w:val="center"/>
          </w:tcPr>
          <w:p w14:paraId="1B34B982" w14:textId="77777777" w:rsidR="001878A5" w:rsidRDefault="001878A5">
            <w:pPr>
              <w:pStyle w:val="ConsPlusNormal"/>
            </w:pPr>
            <w:r>
              <w:t>ЛПХ граждан, ведущие с/х деятельность</w:t>
            </w:r>
          </w:p>
        </w:tc>
        <w:tc>
          <w:tcPr>
            <w:tcW w:w="1040" w:type="dxa"/>
            <w:vAlign w:val="center"/>
          </w:tcPr>
          <w:p w14:paraId="50BD76CF" w14:textId="77777777" w:rsidR="001878A5" w:rsidRDefault="001878A5">
            <w:pPr>
              <w:pStyle w:val="ConsPlusNormal"/>
              <w:jc w:val="center"/>
            </w:pPr>
            <w:r>
              <w:t>90 389</w:t>
            </w:r>
          </w:p>
        </w:tc>
        <w:tc>
          <w:tcPr>
            <w:tcW w:w="1134" w:type="dxa"/>
            <w:vAlign w:val="center"/>
          </w:tcPr>
          <w:p w14:paraId="0F83C116" w14:textId="77777777" w:rsidR="001878A5" w:rsidRDefault="001878A5">
            <w:pPr>
              <w:pStyle w:val="ConsPlusNormal"/>
              <w:jc w:val="center"/>
            </w:pPr>
            <w:r>
              <w:t>394,5</w:t>
            </w:r>
          </w:p>
        </w:tc>
        <w:tc>
          <w:tcPr>
            <w:tcW w:w="1020" w:type="dxa"/>
            <w:vAlign w:val="center"/>
          </w:tcPr>
          <w:p w14:paraId="4C933352" w14:textId="77777777" w:rsidR="001878A5" w:rsidRDefault="001878A5">
            <w:pPr>
              <w:pStyle w:val="ConsPlusNormal"/>
              <w:jc w:val="center"/>
            </w:pPr>
            <w:r>
              <w:t>72,5</w:t>
            </w:r>
          </w:p>
        </w:tc>
        <w:tc>
          <w:tcPr>
            <w:tcW w:w="907" w:type="dxa"/>
            <w:vAlign w:val="center"/>
          </w:tcPr>
          <w:p w14:paraId="4624B1D2" w14:textId="77777777" w:rsidR="001878A5" w:rsidRDefault="001878A5">
            <w:pPr>
              <w:pStyle w:val="ConsPlusNormal"/>
              <w:jc w:val="center"/>
            </w:pPr>
            <w:r>
              <w:t>322,0</w:t>
            </w:r>
          </w:p>
        </w:tc>
        <w:tc>
          <w:tcPr>
            <w:tcW w:w="1134" w:type="dxa"/>
            <w:vAlign w:val="center"/>
          </w:tcPr>
          <w:p w14:paraId="08C6A7C0" w14:textId="77777777" w:rsidR="001878A5" w:rsidRDefault="001878A5">
            <w:pPr>
              <w:pStyle w:val="ConsPlusNormal"/>
              <w:jc w:val="center"/>
            </w:pPr>
            <w:r>
              <w:t>21,0</w:t>
            </w:r>
          </w:p>
        </w:tc>
        <w:tc>
          <w:tcPr>
            <w:tcW w:w="964" w:type="dxa"/>
            <w:vAlign w:val="center"/>
          </w:tcPr>
          <w:p w14:paraId="481E17CA" w14:textId="77777777" w:rsidR="001878A5" w:rsidRDefault="001878A5">
            <w:pPr>
              <w:pStyle w:val="ConsPlusNormal"/>
              <w:jc w:val="center"/>
            </w:pPr>
            <w:r>
              <w:t>70,8</w:t>
            </w:r>
          </w:p>
        </w:tc>
        <w:tc>
          <w:tcPr>
            <w:tcW w:w="907" w:type="dxa"/>
            <w:vAlign w:val="center"/>
          </w:tcPr>
          <w:p w14:paraId="45836C36" w14:textId="77777777" w:rsidR="001878A5" w:rsidRDefault="001878A5">
            <w:pPr>
              <w:pStyle w:val="ConsPlusNormal"/>
              <w:jc w:val="center"/>
            </w:pPr>
            <w:r>
              <w:t>104,4</w:t>
            </w:r>
          </w:p>
        </w:tc>
      </w:tr>
      <w:tr w:rsidR="001878A5" w14:paraId="61832379" w14:textId="77777777">
        <w:tc>
          <w:tcPr>
            <w:tcW w:w="1928" w:type="dxa"/>
            <w:vAlign w:val="center"/>
          </w:tcPr>
          <w:p w14:paraId="3B633F13" w14:textId="77777777" w:rsidR="001878A5" w:rsidRDefault="001878A5">
            <w:pPr>
              <w:pStyle w:val="ConsPlusNormal"/>
            </w:pPr>
            <w:r>
              <w:t>ИЖС</w:t>
            </w:r>
          </w:p>
        </w:tc>
        <w:tc>
          <w:tcPr>
            <w:tcW w:w="1040" w:type="dxa"/>
            <w:vAlign w:val="center"/>
          </w:tcPr>
          <w:p w14:paraId="697790CB" w14:textId="77777777" w:rsidR="001878A5" w:rsidRDefault="001878A5">
            <w:pPr>
              <w:pStyle w:val="ConsPlusNormal"/>
              <w:jc w:val="center"/>
            </w:pPr>
            <w:r>
              <w:t>48 978</w:t>
            </w:r>
          </w:p>
        </w:tc>
        <w:tc>
          <w:tcPr>
            <w:tcW w:w="1134" w:type="dxa"/>
            <w:vAlign w:val="center"/>
          </w:tcPr>
          <w:p w14:paraId="2AFAB43B" w14:textId="77777777" w:rsidR="001878A5" w:rsidRDefault="001878A5">
            <w:pPr>
              <w:pStyle w:val="ConsPlusNormal"/>
              <w:jc w:val="center"/>
            </w:pPr>
            <w:r>
              <w:t>6,9</w:t>
            </w:r>
          </w:p>
        </w:tc>
        <w:tc>
          <w:tcPr>
            <w:tcW w:w="1020" w:type="dxa"/>
            <w:vAlign w:val="center"/>
          </w:tcPr>
          <w:p w14:paraId="6EE11844" w14:textId="77777777" w:rsidR="001878A5" w:rsidRDefault="001878A5">
            <w:pPr>
              <w:pStyle w:val="ConsPlusNormal"/>
              <w:jc w:val="center"/>
            </w:pPr>
            <w:r>
              <w:t>5,8</w:t>
            </w:r>
          </w:p>
        </w:tc>
        <w:tc>
          <w:tcPr>
            <w:tcW w:w="907" w:type="dxa"/>
            <w:vAlign w:val="center"/>
          </w:tcPr>
          <w:p w14:paraId="4C6CEAEE" w14:textId="77777777" w:rsidR="001878A5" w:rsidRDefault="001878A5">
            <w:pPr>
              <w:pStyle w:val="ConsPlusNormal"/>
              <w:jc w:val="center"/>
            </w:pPr>
            <w:r>
              <w:t>1,1</w:t>
            </w:r>
          </w:p>
        </w:tc>
        <w:tc>
          <w:tcPr>
            <w:tcW w:w="1134" w:type="dxa"/>
            <w:vAlign w:val="center"/>
          </w:tcPr>
          <w:p w14:paraId="097D7A9D" w14:textId="77777777" w:rsidR="001878A5" w:rsidRDefault="001878A5">
            <w:pPr>
              <w:pStyle w:val="ConsPlusNormal"/>
              <w:jc w:val="center"/>
            </w:pPr>
            <w:r>
              <w:t>0,3</w:t>
            </w:r>
          </w:p>
        </w:tc>
        <w:tc>
          <w:tcPr>
            <w:tcW w:w="964" w:type="dxa"/>
            <w:vAlign w:val="center"/>
          </w:tcPr>
          <w:p w14:paraId="2DD59DD2" w14:textId="77777777" w:rsidR="001878A5" w:rsidRDefault="001878A5">
            <w:pPr>
              <w:pStyle w:val="ConsPlusNormal"/>
              <w:jc w:val="center"/>
            </w:pPr>
            <w:r>
              <w:t>0,3</w:t>
            </w:r>
          </w:p>
        </w:tc>
        <w:tc>
          <w:tcPr>
            <w:tcW w:w="907" w:type="dxa"/>
            <w:vAlign w:val="center"/>
          </w:tcPr>
          <w:p w14:paraId="77145162" w14:textId="77777777" w:rsidR="001878A5" w:rsidRDefault="001878A5">
            <w:pPr>
              <w:pStyle w:val="ConsPlusNormal"/>
              <w:jc w:val="center"/>
            </w:pPr>
            <w:r>
              <w:t>0,5</w:t>
            </w:r>
          </w:p>
        </w:tc>
      </w:tr>
      <w:tr w:rsidR="001878A5" w14:paraId="472B4BE2" w14:textId="77777777">
        <w:tc>
          <w:tcPr>
            <w:tcW w:w="1928" w:type="dxa"/>
            <w:vAlign w:val="center"/>
          </w:tcPr>
          <w:p w14:paraId="7EF4B0FF" w14:textId="77777777" w:rsidR="001878A5" w:rsidRDefault="001878A5">
            <w:pPr>
              <w:pStyle w:val="ConsPlusNormal"/>
            </w:pPr>
            <w:r>
              <w:t>Садоводы и их объединения</w:t>
            </w:r>
          </w:p>
        </w:tc>
        <w:tc>
          <w:tcPr>
            <w:tcW w:w="1040" w:type="dxa"/>
            <w:vAlign w:val="center"/>
          </w:tcPr>
          <w:p w14:paraId="0C3710E3" w14:textId="77777777" w:rsidR="001878A5" w:rsidRDefault="001878A5">
            <w:pPr>
              <w:pStyle w:val="ConsPlusNormal"/>
              <w:jc w:val="center"/>
            </w:pPr>
            <w:r>
              <w:t>28 607</w:t>
            </w:r>
          </w:p>
        </w:tc>
        <w:tc>
          <w:tcPr>
            <w:tcW w:w="1134" w:type="dxa"/>
            <w:vAlign w:val="center"/>
          </w:tcPr>
          <w:p w14:paraId="378F9DD2" w14:textId="77777777" w:rsidR="001878A5" w:rsidRDefault="001878A5">
            <w:pPr>
              <w:pStyle w:val="ConsPlusNormal"/>
              <w:jc w:val="center"/>
            </w:pPr>
            <w:r>
              <w:t>5,0</w:t>
            </w:r>
          </w:p>
        </w:tc>
        <w:tc>
          <w:tcPr>
            <w:tcW w:w="1020" w:type="dxa"/>
            <w:vAlign w:val="center"/>
          </w:tcPr>
          <w:p w14:paraId="1BA65476" w14:textId="77777777" w:rsidR="001878A5" w:rsidRDefault="001878A5">
            <w:pPr>
              <w:pStyle w:val="ConsPlusNormal"/>
              <w:jc w:val="center"/>
            </w:pPr>
            <w:r>
              <w:t>3,1</w:t>
            </w:r>
          </w:p>
        </w:tc>
        <w:tc>
          <w:tcPr>
            <w:tcW w:w="907" w:type="dxa"/>
            <w:vAlign w:val="center"/>
          </w:tcPr>
          <w:p w14:paraId="5702FE2B" w14:textId="77777777" w:rsidR="001878A5" w:rsidRDefault="001878A5">
            <w:pPr>
              <w:pStyle w:val="ConsPlusNormal"/>
              <w:jc w:val="center"/>
            </w:pPr>
            <w:r>
              <w:t>1,9</w:t>
            </w:r>
          </w:p>
        </w:tc>
        <w:tc>
          <w:tcPr>
            <w:tcW w:w="1134" w:type="dxa"/>
            <w:vAlign w:val="center"/>
          </w:tcPr>
          <w:p w14:paraId="28DDA684" w14:textId="77777777" w:rsidR="001878A5" w:rsidRDefault="001878A5">
            <w:pPr>
              <w:pStyle w:val="ConsPlusNormal"/>
              <w:jc w:val="center"/>
            </w:pPr>
            <w:r>
              <w:t>1,1</w:t>
            </w:r>
          </w:p>
        </w:tc>
        <w:tc>
          <w:tcPr>
            <w:tcW w:w="964" w:type="dxa"/>
            <w:vAlign w:val="center"/>
          </w:tcPr>
          <w:p w14:paraId="5A49E932" w14:textId="77777777" w:rsidR="001878A5" w:rsidRDefault="001878A5">
            <w:pPr>
              <w:pStyle w:val="ConsPlusNormal"/>
              <w:jc w:val="center"/>
            </w:pPr>
            <w:r>
              <w:t>0,5</w:t>
            </w:r>
          </w:p>
        </w:tc>
        <w:tc>
          <w:tcPr>
            <w:tcW w:w="907" w:type="dxa"/>
            <w:vAlign w:val="center"/>
          </w:tcPr>
          <w:p w14:paraId="60841BCC" w14:textId="77777777" w:rsidR="001878A5" w:rsidRDefault="001878A5">
            <w:pPr>
              <w:pStyle w:val="ConsPlusNormal"/>
              <w:jc w:val="center"/>
            </w:pPr>
            <w:r>
              <w:t>0,3</w:t>
            </w:r>
          </w:p>
        </w:tc>
      </w:tr>
      <w:tr w:rsidR="001878A5" w14:paraId="1AF5E8C6" w14:textId="77777777">
        <w:tc>
          <w:tcPr>
            <w:tcW w:w="1928" w:type="dxa"/>
            <w:vAlign w:val="center"/>
          </w:tcPr>
          <w:p w14:paraId="630AF0B8" w14:textId="77777777" w:rsidR="001878A5" w:rsidRDefault="001878A5">
            <w:pPr>
              <w:pStyle w:val="ConsPlusNormal"/>
            </w:pPr>
            <w:r>
              <w:t>Дачники и их объединения</w:t>
            </w:r>
          </w:p>
        </w:tc>
        <w:tc>
          <w:tcPr>
            <w:tcW w:w="1040" w:type="dxa"/>
            <w:vAlign w:val="center"/>
          </w:tcPr>
          <w:p w14:paraId="35C1B7F5" w14:textId="77777777" w:rsidR="001878A5" w:rsidRDefault="001878A5">
            <w:pPr>
              <w:pStyle w:val="ConsPlusNormal"/>
              <w:jc w:val="center"/>
            </w:pPr>
            <w:r>
              <w:t>20 804</w:t>
            </w:r>
          </w:p>
        </w:tc>
        <w:tc>
          <w:tcPr>
            <w:tcW w:w="1134" w:type="dxa"/>
            <w:vAlign w:val="center"/>
          </w:tcPr>
          <w:p w14:paraId="63BB082B" w14:textId="77777777" w:rsidR="001878A5" w:rsidRDefault="001878A5">
            <w:pPr>
              <w:pStyle w:val="ConsPlusNormal"/>
              <w:jc w:val="center"/>
            </w:pPr>
            <w:r>
              <w:t>3,3</w:t>
            </w:r>
          </w:p>
        </w:tc>
        <w:tc>
          <w:tcPr>
            <w:tcW w:w="1020" w:type="dxa"/>
            <w:vAlign w:val="center"/>
          </w:tcPr>
          <w:p w14:paraId="1935557B" w14:textId="77777777" w:rsidR="001878A5" w:rsidRDefault="001878A5">
            <w:pPr>
              <w:pStyle w:val="ConsPlusNormal"/>
              <w:jc w:val="center"/>
            </w:pPr>
            <w:r>
              <w:t>1,9</w:t>
            </w:r>
          </w:p>
        </w:tc>
        <w:tc>
          <w:tcPr>
            <w:tcW w:w="907" w:type="dxa"/>
            <w:vAlign w:val="center"/>
          </w:tcPr>
          <w:p w14:paraId="2E1D0CD4" w14:textId="77777777" w:rsidR="001878A5" w:rsidRDefault="001878A5">
            <w:pPr>
              <w:pStyle w:val="ConsPlusNormal"/>
              <w:jc w:val="center"/>
            </w:pPr>
            <w:r>
              <w:t>1,4</w:t>
            </w:r>
          </w:p>
        </w:tc>
        <w:tc>
          <w:tcPr>
            <w:tcW w:w="1134" w:type="dxa"/>
            <w:vAlign w:val="center"/>
          </w:tcPr>
          <w:p w14:paraId="2B81DCE3" w14:textId="77777777" w:rsidR="001878A5" w:rsidRDefault="001878A5">
            <w:pPr>
              <w:pStyle w:val="ConsPlusNormal"/>
              <w:jc w:val="center"/>
            </w:pPr>
            <w:r>
              <w:t>0,5</w:t>
            </w:r>
          </w:p>
        </w:tc>
        <w:tc>
          <w:tcPr>
            <w:tcW w:w="964" w:type="dxa"/>
            <w:vAlign w:val="center"/>
          </w:tcPr>
          <w:p w14:paraId="3003A8F6" w14:textId="77777777" w:rsidR="001878A5" w:rsidRDefault="001878A5">
            <w:pPr>
              <w:pStyle w:val="ConsPlusNormal"/>
              <w:jc w:val="center"/>
            </w:pPr>
            <w:r>
              <w:t>0,4</w:t>
            </w:r>
          </w:p>
        </w:tc>
        <w:tc>
          <w:tcPr>
            <w:tcW w:w="907" w:type="dxa"/>
            <w:vAlign w:val="center"/>
          </w:tcPr>
          <w:p w14:paraId="1775BD90" w14:textId="77777777" w:rsidR="001878A5" w:rsidRDefault="001878A5">
            <w:pPr>
              <w:pStyle w:val="ConsPlusNormal"/>
              <w:jc w:val="center"/>
            </w:pPr>
            <w:r>
              <w:t>0,5</w:t>
            </w:r>
          </w:p>
        </w:tc>
      </w:tr>
      <w:tr w:rsidR="001878A5" w14:paraId="4C7C6070" w14:textId="77777777">
        <w:tc>
          <w:tcPr>
            <w:tcW w:w="1928" w:type="dxa"/>
            <w:vAlign w:val="center"/>
          </w:tcPr>
          <w:p w14:paraId="66EFB4E4" w14:textId="77777777" w:rsidR="001878A5" w:rsidRDefault="001878A5">
            <w:pPr>
              <w:pStyle w:val="ConsPlusNormal"/>
            </w:pPr>
            <w:r>
              <w:t>Огородники и их объединения</w:t>
            </w:r>
          </w:p>
        </w:tc>
        <w:tc>
          <w:tcPr>
            <w:tcW w:w="1040" w:type="dxa"/>
            <w:vAlign w:val="center"/>
          </w:tcPr>
          <w:p w14:paraId="14FB7B2D" w14:textId="77777777" w:rsidR="001878A5" w:rsidRDefault="001878A5">
            <w:pPr>
              <w:pStyle w:val="ConsPlusNormal"/>
              <w:jc w:val="center"/>
            </w:pPr>
            <w:r>
              <w:t>12 252</w:t>
            </w:r>
          </w:p>
        </w:tc>
        <w:tc>
          <w:tcPr>
            <w:tcW w:w="1134" w:type="dxa"/>
            <w:vAlign w:val="center"/>
          </w:tcPr>
          <w:p w14:paraId="0EB139DA" w14:textId="77777777" w:rsidR="001878A5" w:rsidRDefault="001878A5">
            <w:pPr>
              <w:pStyle w:val="ConsPlusNormal"/>
              <w:jc w:val="center"/>
            </w:pPr>
            <w:r>
              <w:t>1,4</w:t>
            </w:r>
          </w:p>
        </w:tc>
        <w:tc>
          <w:tcPr>
            <w:tcW w:w="1020" w:type="dxa"/>
            <w:vAlign w:val="center"/>
          </w:tcPr>
          <w:p w14:paraId="40052521" w14:textId="77777777" w:rsidR="001878A5" w:rsidRDefault="001878A5">
            <w:pPr>
              <w:pStyle w:val="ConsPlusNormal"/>
              <w:jc w:val="center"/>
            </w:pPr>
            <w:r>
              <w:t>0,1</w:t>
            </w:r>
          </w:p>
        </w:tc>
        <w:tc>
          <w:tcPr>
            <w:tcW w:w="907" w:type="dxa"/>
            <w:vAlign w:val="center"/>
          </w:tcPr>
          <w:p w14:paraId="206E4107" w14:textId="77777777" w:rsidR="001878A5" w:rsidRDefault="001878A5">
            <w:pPr>
              <w:pStyle w:val="ConsPlusNormal"/>
              <w:jc w:val="center"/>
            </w:pPr>
            <w:r>
              <w:t>1,3</w:t>
            </w:r>
          </w:p>
        </w:tc>
        <w:tc>
          <w:tcPr>
            <w:tcW w:w="1134" w:type="dxa"/>
            <w:vAlign w:val="center"/>
          </w:tcPr>
          <w:p w14:paraId="40C15B72" w14:textId="77777777" w:rsidR="001878A5" w:rsidRDefault="001878A5">
            <w:pPr>
              <w:pStyle w:val="ConsPlusNormal"/>
              <w:jc w:val="center"/>
            </w:pPr>
            <w:r>
              <w:t>0,1</w:t>
            </w:r>
          </w:p>
        </w:tc>
        <w:tc>
          <w:tcPr>
            <w:tcW w:w="964" w:type="dxa"/>
            <w:vAlign w:val="center"/>
          </w:tcPr>
          <w:p w14:paraId="54DDFD34" w14:textId="77777777" w:rsidR="001878A5" w:rsidRDefault="001878A5">
            <w:pPr>
              <w:pStyle w:val="ConsPlusNormal"/>
              <w:jc w:val="center"/>
            </w:pPr>
            <w:r>
              <w:t>0,5</w:t>
            </w:r>
          </w:p>
        </w:tc>
        <w:tc>
          <w:tcPr>
            <w:tcW w:w="907" w:type="dxa"/>
            <w:vAlign w:val="center"/>
          </w:tcPr>
          <w:p w14:paraId="63479718" w14:textId="77777777" w:rsidR="001878A5" w:rsidRDefault="001878A5">
            <w:pPr>
              <w:pStyle w:val="ConsPlusNormal"/>
              <w:jc w:val="center"/>
            </w:pPr>
            <w:r>
              <w:t>0,6</w:t>
            </w:r>
          </w:p>
        </w:tc>
      </w:tr>
      <w:tr w:rsidR="001878A5" w14:paraId="7F3803B5" w14:textId="77777777">
        <w:tc>
          <w:tcPr>
            <w:tcW w:w="1928" w:type="dxa"/>
            <w:vAlign w:val="center"/>
          </w:tcPr>
          <w:p w14:paraId="5A8C9808" w14:textId="77777777" w:rsidR="001878A5" w:rsidRDefault="001878A5">
            <w:pPr>
              <w:pStyle w:val="ConsPlusNormal"/>
            </w:pPr>
            <w:r>
              <w:t>Иное</w:t>
            </w:r>
          </w:p>
        </w:tc>
        <w:tc>
          <w:tcPr>
            <w:tcW w:w="1040" w:type="dxa"/>
            <w:vAlign w:val="center"/>
          </w:tcPr>
          <w:p w14:paraId="5EB14199" w14:textId="77777777" w:rsidR="001878A5" w:rsidRDefault="001878A5">
            <w:pPr>
              <w:pStyle w:val="ConsPlusNormal"/>
              <w:jc w:val="center"/>
            </w:pPr>
            <w:r>
              <w:t>-</w:t>
            </w:r>
          </w:p>
        </w:tc>
        <w:tc>
          <w:tcPr>
            <w:tcW w:w="1134" w:type="dxa"/>
            <w:vAlign w:val="center"/>
          </w:tcPr>
          <w:p w14:paraId="512E6A7D" w14:textId="77777777" w:rsidR="001878A5" w:rsidRDefault="001878A5">
            <w:pPr>
              <w:pStyle w:val="ConsPlusNormal"/>
              <w:jc w:val="center"/>
            </w:pPr>
            <w:r>
              <w:t>2</w:t>
            </w:r>
          </w:p>
        </w:tc>
        <w:tc>
          <w:tcPr>
            <w:tcW w:w="1020" w:type="dxa"/>
            <w:vAlign w:val="center"/>
          </w:tcPr>
          <w:p w14:paraId="7CB82A6D" w14:textId="77777777" w:rsidR="001878A5" w:rsidRDefault="001878A5">
            <w:pPr>
              <w:pStyle w:val="ConsPlusNormal"/>
              <w:jc w:val="center"/>
            </w:pPr>
            <w:r>
              <w:t>0,9</w:t>
            </w:r>
          </w:p>
        </w:tc>
        <w:tc>
          <w:tcPr>
            <w:tcW w:w="907" w:type="dxa"/>
            <w:vAlign w:val="center"/>
          </w:tcPr>
          <w:p w14:paraId="4040A2D1" w14:textId="77777777" w:rsidR="001878A5" w:rsidRDefault="001878A5">
            <w:pPr>
              <w:pStyle w:val="ConsPlusNormal"/>
              <w:jc w:val="center"/>
            </w:pPr>
            <w:r>
              <w:t>1,1</w:t>
            </w:r>
          </w:p>
        </w:tc>
        <w:tc>
          <w:tcPr>
            <w:tcW w:w="1134" w:type="dxa"/>
            <w:vAlign w:val="center"/>
          </w:tcPr>
          <w:p w14:paraId="0AB2F249" w14:textId="77777777" w:rsidR="001878A5" w:rsidRDefault="001878A5">
            <w:pPr>
              <w:pStyle w:val="ConsPlusNormal"/>
              <w:jc w:val="center"/>
            </w:pPr>
            <w:r>
              <w:t>0</w:t>
            </w:r>
          </w:p>
        </w:tc>
        <w:tc>
          <w:tcPr>
            <w:tcW w:w="964" w:type="dxa"/>
            <w:vAlign w:val="center"/>
          </w:tcPr>
          <w:p w14:paraId="0E05A381" w14:textId="77777777" w:rsidR="001878A5" w:rsidRDefault="001878A5">
            <w:pPr>
              <w:pStyle w:val="ConsPlusNormal"/>
              <w:jc w:val="center"/>
            </w:pPr>
            <w:r>
              <w:t>1</w:t>
            </w:r>
          </w:p>
        </w:tc>
        <w:tc>
          <w:tcPr>
            <w:tcW w:w="907" w:type="dxa"/>
            <w:vAlign w:val="center"/>
          </w:tcPr>
          <w:p w14:paraId="095E3C32" w14:textId="77777777" w:rsidR="001878A5" w:rsidRDefault="001878A5">
            <w:pPr>
              <w:pStyle w:val="ConsPlusNormal"/>
              <w:jc w:val="center"/>
            </w:pPr>
            <w:r>
              <w:t>0,1</w:t>
            </w:r>
          </w:p>
        </w:tc>
      </w:tr>
      <w:tr w:rsidR="001878A5" w14:paraId="53B5ED2F" w14:textId="77777777">
        <w:tc>
          <w:tcPr>
            <w:tcW w:w="1928" w:type="dxa"/>
            <w:vAlign w:val="center"/>
          </w:tcPr>
          <w:p w14:paraId="22F323C7" w14:textId="77777777" w:rsidR="001878A5" w:rsidRDefault="001878A5">
            <w:pPr>
              <w:pStyle w:val="ConsPlusNormal"/>
            </w:pPr>
            <w:r>
              <w:t>ИТОГО</w:t>
            </w:r>
          </w:p>
        </w:tc>
        <w:tc>
          <w:tcPr>
            <w:tcW w:w="1040" w:type="dxa"/>
            <w:vAlign w:val="center"/>
          </w:tcPr>
          <w:p w14:paraId="64B047DB" w14:textId="77777777" w:rsidR="001878A5" w:rsidRDefault="001878A5">
            <w:pPr>
              <w:pStyle w:val="ConsPlusNormal"/>
            </w:pPr>
          </w:p>
        </w:tc>
        <w:tc>
          <w:tcPr>
            <w:tcW w:w="1134" w:type="dxa"/>
            <w:vAlign w:val="center"/>
          </w:tcPr>
          <w:p w14:paraId="59C19019" w14:textId="77777777" w:rsidR="001878A5" w:rsidRDefault="001878A5">
            <w:pPr>
              <w:pStyle w:val="ConsPlusNormal"/>
              <w:jc w:val="center"/>
            </w:pPr>
            <w:r>
              <w:t>717,8</w:t>
            </w:r>
          </w:p>
        </w:tc>
        <w:tc>
          <w:tcPr>
            <w:tcW w:w="1020" w:type="dxa"/>
            <w:vAlign w:val="center"/>
          </w:tcPr>
          <w:p w14:paraId="71C1EC5D" w14:textId="77777777" w:rsidR="001878A5" w:rsidRDefault="001878A5">
            <w:pPr>
              <w:pStyle w:val="ConsPlusNormal"/>
              <w:jc w:val="center"/>
            </w:pPr>
            <w:r>
              <w:t>119,6</w:t>
            </w:r>
          </w:p>
        </w:tc>
        <w:tc>
          <w:tcPr>
            <w:tcW w:w="907" w:type="dxa"/>
            <w:vAlign w:val="center"/>
          </w:tcPr>
          <w:p w14:paraId="3795B175" w14:textId="77777777" w:rsidR="001878A5" w:rsidRDefault="001878A5">
            <w:pPr>
              <w:pStyle w:val="ConsPlusNormal"/>
              <w:jc w:val="center"/>
            </w:pPr>
            <w:r>
              <w:t>598,2</w:t>
            </w:r>
          </w:p>
        </w:tc>
        <w:tc>
          <w:tcPr>
            <w:tcW w:w="1134" w:type="dxa"/>
            <w:vAlign w:val="center"/>
          </w:tcPr>
          <w:p w14:paraId="04C5B125" w14:textId="77777777" w:rsidR="001878A5" w:rsidRDefault="001878A5">
            <w:pPr>
              <w:pStyle w:val="ConsPlusNormal"/>
              <w:jc w:val="center"/>
            </w:pPr>
            <w:r>
              <w:t>205,8</w:t>
            </w:r>
          </w:p>
        </w:tc>
        <w:tc>
          <w:tcPr>
            <w:tcW w:w="964" w:type="dxa"/>
            <w:vAlign w:val="center"/>
          </w:tcPr>
          <w:p w14:paraId="2F29918A" w14:textId="77777777" w:rsidR="001878A5" w:rsidRDefault="001878A5">
            <w:pPr>
              <w:pStyle w:val="ConsPlusNormal"/>
              <w:jc w:val="center"/>
            </w:pPr>
            <w:r>
              <w:t>78,6</w:t>
            </w:r>
          </w:p>
        </w:tc>
        <w:tc>
          <w:tcPr>
            <w:tcW w:w="907" w:type="dxa"/>
            <w:vAlign w:val="center"/>
          </w:tcPr>
          <w:p w14:paraId="68C11E57" w14:textId="77777777" w:rsidR="001878A5" w:rsidRDefault="001878A5">
            <w:pPr>
              <w:pStyle w:val="ConsPlusNormal"/>
              <w:jc w:val="center"/>
            </w:pPr>
            <w:r>
              <w:t>187,9</w:t>
            </w:r>
          </w:p>
        </w:tc>
      </w:tr>
      <w:tr w:rsidR="001878A5" w14:paraId="6D6F601C" w14:textId="77777777">
        <w:tc>
          <w:tcPr>
            <w:tcW w:w="1928" w:type="dxa"/>
            <w:vAlign w:val="center"/>
          </w:tcPr>
          <w:p w14:paraId="05590E67" w14:textId="77777777" w:rsidR="001878A5" w:rsidRDefault="001878A5">
            <w:pPr>
              <w:pStyle w:val="ConsPlusNormal"/>
            </w:pPr>
            <w:r>
              <w:t>в % к итогу</w:t>
            </w:r>
          </w:p>
        </w:tc>
        <w:tc>
          <w:tcPr>
            <w:tcW w:w="1040" w:type="dxa"/>
            <w:vAlign w:val="center"/>
          </w:tcPr>
          <w:p w14:paraId="448A2F3A" w14:textId="77777777" w:rsidR="001878A5" w:rsidRDefault="001878A5">
            <w:pPr>
              <w:pStyle w:val="ConsPlusNormal"/>
            </w:pPr>
          </w:p>
        </w:tc>
        <w:tc>
          <w:tcPr>
            <w:tcW w:w="1134" w:type="dxa"/>
            <w:vAlign w:val="center"/>
          </w:tcPr>
          <w:p w14:paraId="0442AB8D" w14:textId="77777777" w:rsidR="001878A5" w:rsidRDefault="001878A5">
            <w:pPr>
              <w:pStyle w:val="ConsPlusNormal"/>
              <w:jc w:val="center"/>
            </w:pPr>
            <w:r>
              <w:t>100</w:t>
            </w:r>
          </w:p>
        </w:tc>
        <w:tc>
          <w:tcPr>
            <w:tcW w:w="1020" w:type="dxa"/>
            <w:vAlign w:val="center"/>
          </w:tcPr>
          <w:p w14:paraId="0CBBEDC8" w14:textId="77777777" w:rsidR="001878A5" w:rsidRDefault="001878A5">
            <w:pPr>
              <w:pStyle w:val="ConsPlusNormal"/>
              <w:jc w:val="center"/>
            </w:pPr>
            <w:r>
              <w:t>16,7</w:t>
            </w:r>
          </w:p>
        </w:tc>
        <w:tc>
          <w:tcPr>
            <w:tcW w:w="907" w:type="dxa"/>
            <w:vAlign w:val="center"/>
          </w:tcPr>
          <w:p w14:paraId="209DD5EB" w14:textId="77777777" w:rsidR="001878A5" w:rsidRDefault="001878A5">
            <w:pPr>
              <w:pStyle w:val="ConsPlusNormal"/>
              <w:jc w:val="center"/>
            </w:pPr>
            <w:r>
              <w:t>83,3</w:t>
            </w:r>
          </w:p>
        </w:tc>
        <w:tc>
          <w:tcPr>
            <w:tcW w:w="1134" w:type="dxa"/>
            <w:vAlign w:val="center"/>
          </w:tcPr>
          <w:p w14:paraId="62245E0D" w14:textId="77777777" w:rsidR="001878A5" w:rsidRDefault="001878A5">
            <w:pPr>
              <w:pStyle w:val="ConsPlusNormal"/>
              <w:jc w:val="center"/>
            </w:pPr>
            <w:r>
              <w:t>28,7</w:t>
            </w:r>
          </w:p>
        </w:tc>
        <w:tc>
          <w:tcPr>
            <w:tcW w:w="964" w:type="dxa"/>
            <w:vAlign w:val="center"/>
          </w:tcPr>
          <w:p w14:paraId="28391614" w14:textId="77777777" w:rsidR="001878A5" w:rsidRDefault="001878A5">
            <w:pPr>
              <w:pStyle w:val="ConsPlusNormal"/>
              <w:jc w:val="center"/>
            </w:pPr>
            <w:r>
              <w:t>11,0</w:t>
            </w:r>
          </w:p>
        </w:tc>
        <w:tc>
          <w:tcPr>
            <w:tcW w:w="907" w:type="dxa"/>
            <w:vAlign w:val="center"/>
          </w:tcPr>
          <w:p w14:paraId="3110D2AF" w14:textId="77777777" w:rsidR="001878A5" w:rsidRDefault="001878A5">
            <w:pPr>
              <w:pStyle w:val="ConsPlusNormal"/>
              <w:jc w:val="center"/>
            </w:pPr>
            <w:r>
              <w:t>26,2</w:t>
            </w:r>
          </w:p>
        </w:tc>
      </w:tr>
    </w:tbl>
    <w:p w14:paraId="64C6F886" w14:textId="77777777" w:rsidR="001878A5" w:rsidRDefault="001878A5">
      <w:pPr>
        <w:pStyle w:val="ConsPlusNormal"/>
        <w:jc w:val="both"/>
      </w:pPr>
    </w:p>
    <w:p w14:paraId="40390B50" w14:textId="77777777" w:rsidR="001878A5" w:rsidRDefault="001878A5">
      <w:pPr>
        <w:pStyle w:val="ConsPlusNormal"/>
        <w:ind w:firstLine="540"/>
        <w:jc w:val="both"/>
      </w:pPr>
      <w:r>
        <w:t>Также негативным фактором является отток трудоспособного населения из сельской местности, что не позволяет говорить о качественном обновлении кадров в сельскохозяйственных организациях и увеличении численности крестьянских (фермерских) хозяйств. За 2012 - 2018 годы доля населения в трудоспособном возрасте в общей численности сельского населения снизилась от 58 до 53 процентов, в то время как в городах данный показатель составляет более 60 процентов.</w:t>
      </w:r>
    </w:p>
    <w:p w14:paraId="6773E5B6" w14:textId="77777777" w:rsidR="001878A5" w:rsidRDefault="001878A5">
      <w:pPr>
        <w:pStyle w:val="ConsPlusNormal"/>
        <w:jc w:val="both"/>
      </w:pPr>
    </w:p>
    <w:p w14:paraId="6440554D" w14:textId="77777777" w:rsidR="001878A5" w:rsidRDefault="001878A5">
      <w:pPr>
        <w:pStyle w:val="ConsPlusNormal"/>
        <w:jc w:val="right"/>
        <w:outlineLvl w:val="2"/>
      </w:pPr>
      <w:r>
        <w:t>Таблица 17</w:t>
      </w:r>
    </w:p>
    <w:p w14:paraId="1315512E" w14:textId="77777777" w:rsidR="001878A5" w:rsidRDefault="001878A5">
      <w:pPr>
        <w:pStyle w:val="ConsPlusNormal"/>
        <w:jc w:val="both"/>
      </w:pPr>
    </w:p>
    <w:p w14:paraId="33D7FBE6" w14:textId="77777777" w:rsidR="001878A5" w:rsidRDefault="001878A5">
      <w:pPr>
        <w:pStyle w:val="ConsPlusTitle"/>
        <w:jc w:val="center"/>
      </w:pPr>
      <w:r>
        <w:t>Распределение численности городского и сельского населения</w:t>
      </w:r>
    </w:p>
    <w:p w14:paraId="7FE76424" w14:textId="77777777" w:rsidR="001878A5" w:rsidRDefault="001878A5">
      <w:pPr>
        <w:pStyle w:val="ConsPlusTitle"/>
        <w:jc w:val="center"/>
      </w:pPr>
      <w:r>
        <w:t>Республики Саха (Якутия) по возрасту</w:t>
      </w:r>
    </w:p>
    <w:p w14:paraId="6AF9C51E"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34"/>
        <w:gridCol w:w="964"/>
        <w:gridCol w:w="1134"/>
        <w:gridCol w:w="964"/>
      </w:tblGrid>
      <w:tr w:rsidR="001878A5" w14:paraId="059830E1" w14:textId="77777777">
        <w:tc>
          <w:tcPr>
            <w:tcW w:w="4876" w:type="dxa"/>
            <w:vMerge w:val="restart"/>
            <w:vAlign w:val="bottom"/>
          </w:tcPr>
          <w:p w14:paraId="0B0BFC79" w14:textId="77777777" w:rsidR="001878A5" w:rsidRDefault="001878A5">
            <w:pPr>
              <w:pStyle w:val="ConsPlusNormal"/>
            </w:pPr>
          </w:p>
        </w:tc>
        <w:tc>
          <w:tcPr>
            <w:tcW w:w="2098" w:type="dxa"/>
            <w:gridSpan w:val="2"/>
            <w:vAlign w:val="center"/>
          </w:tcPr>
          <w:p w14:paraId="65E16913" w14:textId="77777777" w:rsidR="001878A5" w:rsidRDefault="001878A5">
            <w:pPr>
              <w:pStyle w:val="ConsPlusNormal"/>
              <w:jc w:val="center"/>
            </w:pPr>
            <w:r>
              <w:t>2012 год</w:t>
            </w:r>
          </w:p>
        </w:tc>
        <w:tc>
          <w:tcPr>
            <w:tcW w:w="2098" w:type="dxa"/>
            <w:gridSpan w:val="2"/>
            <w:vAlign w:val="center"/>
          </w:tcPr>
          <w:p w14:paraId="1388E3CF" w14:textId="77777777" w:rsidR="001878A5" w:rsidRDefault="001878A5">
            <w:pPr>
              <w:pStyle w:val="ConsPlusNormal"/>
              <w:jc w:val="center"/>
            </w:pPr>
            <w:r>
              <w:t>2018 год</w:t>
            </w:r>
          </w:p>
        </w:tc>
      </w:tr>
      <w:tr w:rsidR="001878A5" w14:paraId="309C227C" w14:textId="77777777">
        <w:tc>
          <w:tcPr>
            <w:tcW w:w="4876" w:type="dxa"/>
            <w:vMerge/>
          </w:tcPr>
          <w:p w14:paraId="3A97CF73" w14:textId="77777777" w:rsidR="001878A5" w:rsidRDefault="001878A5"/>
        </w:tc>
        <w:tc>
          <w:tcPr>
            <w:tcW w:w="1134" w:type="dxa"/>
            <w:vAlign w:val="center"/>
          </w:tcPr>
          <w:p w14:paraId="6CFE52F4" w14:textId="77777777" w:rsidR="001878A5" w:rsidRDefault="001878A5">
            <w:pPr>
              <w:pStyle w:val="ConsPlusNormal"/>
              <w:jc w:val="center"/>
            </w:pPr>
            <w:r>
              <w:t>человек</w:t>
            </w:r>
          </w:p>
        </w:tc>
        <w:tc>
          <w:tcPr>
            <w:tcW w:w="964" w:type="dxa"/>
            <w:vAlign w:val="center"/>
          </w:tcPr>
          <w:p w14:paraId="73C15538" w14:textId="77777777" w:rsidR="001878A5" w:rsidRDefault="001878A5">
            <w:pPr>
              <w:pStyle w:val="ConsPlusNormal"/>
              <w:jc w:val="center"/>
            </w:pPr>
            <w:r>
              <w:t>в % к итогу</w:t>
            </w:r>
          </w:p>
        </w:tc>
        <w:tc>
          <w:tcPr>
            <w:tcW w:w="1134" w:type="dxa"/>
            <w:vAlign w:val="center"/>
          </w:tcPr>
          <w:p w14:paraId="5AEF4BD7" w14:textId="77777777" w:rsidR="001878A5" w:rsidRDefault="001878A5">
            <w:pPr>
              <w:pStyle w:val="ConsPlusNormal"/>
              <w:jc w:val="center"/>
            </w:pPr>
            <w:r>
              <w:t>человек</w:t>
            </w:r>
          </w:p>
        </w:tc>
        <w:tc>
          <w:tcPr>
            <w:tcW w:w="964" w:type="dxa"/>
            <w:vAlign w:val="center"/>
          </w:tcPr>
          <w:p w14:paraId="293D52BF" w14:textId="77777777" w:rsidR="001878A5" w:rsidRDefault="001878A5">
            <w:pPr>
              <w:pStyle w:val="ConsPlusNormal"/>
              <w:jc w:val="center"/>
            </w:pPr>
            <w:r>
              <w:t>в % к итогу</w:t>
            </w:r>
          </w:p>
        </w:tc>
      </w:tr>
      <w:tr w:rsidR="001878A5" w14:paraId="6C6AB569" w14:textId="77777777">
        <w:tc>
          <w:tcPr>
            <w:tcW w:w="4876" w:type="dxa"/>
            <w:vAlign w:val="center"/>
          </w:tcPr>
          <w:p w14:paraId="70E3B241" w14:textId="77777777" w:rsidR="001878A5" w:rsidRDefault="001878A5">
            <w:pPr>
              <w:pStyle w:val="ConsPlusNormal"/>
            </w:pPr>
            <w:r>
              <w:t>Численность постоянного населения в РС(Я)</w:t>
            </w:r>
          </w:p>
        </w:tc>
        <w:tc>
          <w:tcPr>
            <w:tcW w:w="1134" w:type="dxa"/>
            <w:vAlign w:val="center"/>
          </w:tcPr>
          <w:p w14:paraId="6A3A6531" w14:textId="77777777" w:rsidR="001878A5" w:rsidRDefault="001878A5">
            <w:pPr>
              <w:pStyle w:val="ConsPlusNormal"/>
              <w:jc w:val="center"/>
            </w:pPr>
            <w:r>
              <w:t>955 580</w:t>
            </w:r>
          </w:p>
        </w:tc>
        <w:tc>
          <w:tcPr>
            <w:tcW w:w="964" w:type="dxa"/>
            <w:vAlign w:val="center"/>
          </w:tcPr>
          <w:p w14:paraId="5D48F31F" w14:textId="77777777" w:rsidR="001878A5" w:rsidRDefault="001878A5">
            <w:pPr>
              <w:pStyle w:val="ConsPlusNormal"/>
            </w:pPr>
          </w:p>
        </w:tc>
        <w:tc>
          <w:tcPr>
            <w:tcW w:w="1134" w:type="dxa"/>
            <w:vAlign w:val="center"/>
          </w:tcPr>
          <w:p w14:paraId="52A3E2CC" w14:textId="77777777" w:rsidR="001878A5" w:rsidRDefault="001878A5">
            <w:pPr>
              <w:pStyle w:val="ConsPlusNormal"/>
              <w:jc w:val="center"/>
            </w:pPr>
            <w:r>
              <w:t>967 009</w:t>
            </w:r>
          </w:p>
        </w:tc>
        <w:tc>
          <w:tcPr>
            <w:tcW w:w="964" w:type="dxa"/>
            <w:vAlign w:val="center"/>
          </w:tcPr>
          <w:p w14:paraId="74409395" w14:textId="77777777" w:rsidR="001878A5" w:rsidRDefault="001878A5">
            <w:pPr>
              <w:pStyle w:val="ConsPlusNormal"/>
            </w:pPr>
          </w:p>
        </w:tc>
      </w:tr>
      <w:tr w:rsidR="001878A5" w14:paraId="14D6EEB7" w14:textId="77777777">
        <w:tc>
          <w:tcPr>
            <w:tcW w:w="4876" w:type="dxa"/>
            <w:vAlign w:val="center"/>
          </w:tcPr>
          <w:p w14:paraId="54BE67C4" w14:textId="77777777" w:rsidR="001878A5" w:rsidRDefault="001878A5">
            <w:pPr>
              <w:pStyle w:val="ConsPlusNormal"/>
            </w:pPr>
            <w:r>
              <w:lastRenderedPageBreak/>
              <w:t>в том числе сельского населения</w:t>
            </w:r>
          </w:p>
        </w:tc>
        <w:tc>
          <w:tcPr>
            <w:tcW w:w="1134" w:type="dxa"/>
            <w:vAlign w:val="center"/>
          </w:tcPr>
          <w:p w14:paraId="279FB654" w14:textId="77777777" w:rsidR="001878A5" w:rsidRDefault="001878A5">
            <w:pPr>
              <w:pStyle w:val="ConsPlusNormal"/>
              <w:jc w:val="center"/>
            </w:pPr>
            <w:r>
              <w:t>335 066</w:t>
            </w:r>
          </w:p>
        </w:tc>
        <w:tc>
          <w:tcPr>
            <w:tcW w:w="964" w:type="dxa"/>
            <w:vAlign w:val="center"/>
          </w:tcPr>
          <w:p w14:paraId="35226C1D" w14:textId="77777777" w:rsidR="001878A5" w:rsidRDefault="001878A5">
            <w:pPr>
              <w:pStyle w:val="ConsPlusNormal"/>
              <w:jc w:val="center"/>
            </w:pPr>
            <w:r>
              <w:t>35,1</w:t>
            </w:r>
          </w:p>
        </w:tc>
        <w:tc>
          <w:tcPr>
            <w:tcW w:w="1134" w:type="dxa"/>
            <w:vAlign w:val="center"/>
          </w:tcPr>
          <w:p w14:paraId="049A65D6" w14:textId="77777777" w:rsidR="001878A5" w:rsidRDefault="001878A5">
            <w:pPr>
              <w:pStyle w:val="ConsPlusNormal"/>
              <w:jc w:val="center"/>
            </w:pPr>
            <w:r>
              <w:t>329 558</w:t>
            </w:r>
          </w:p>
        </w:tc>
        <w:tc>
          <w:tcPr>
            <w:tcW w:w="964" w:type="dxa"/>
            <w:vAlign w:val="center"/>
          </w:tcPr>
          <w:p w14:paraId="3241794B" w14:textId="77777777" w:rsidR="001878A5" w:rsidRDefault="001878A5">
            <w:pPr>
              <w:pStyle w:val="ConsPlusNormal"/>
              <w:jc w:val="center"/>
            </w:pPr>
            <w:r>
              <w:t>34,1</w:t>
            </w:r>
          </w:p>
        </w:tc>
      </w:tr>
      <w:tr w:rsidR="001878A5" w14:paraId="464CD9D9" w14:textId="77777777">
        <w:tc>
          <w:tcPr>
            <w:tcW w:w="4876" w:type="dxa"/>
            <w:vAlign w:val="center"/>
          </w:tcPr>
          <w:p w14:paraId="1490AC5D" w14:textId="77777777" w:rsidR="001878A5" w:rsidRDefault="001878A5">
            <w:pPr>
              <w:pStyle w:val="ConsPlusNormal"/>
            </w:pPr>
            <w:r>
              <w:t>Численность городского населения - всего</w:t>
            </w:r>
          </w:p>
        </w:tc>
        <w:tc>
          <w:tcPr>
            <w:tcW w:w="1134" w:type="dxa"/>
            <w:vAlign w:val="center"/>
          </w:tcPr>
          <w:p w14:paraId="0D312303" w14:textId="77777777" w:rsidR="001878A5" w:rsidRDefault="001878A5">
            <w:pPr>
              <w:pStyle w:val="ConsPlusNormal"/>
              <w:jc w:val="center"/>
            </w:pPr>
            <w:r>
              <w:t>620 514</w:t>
            </w:r>
          </w:p>
        </w:tc>
        <w:tc>
          <w:tcPr>
            <w:tcW w:w="964" w:type="dxa"/>
            <w:vAlign w:val="center"/>
          </w:tcPr>
          <w:p w14:paraId="3118D88C" w14:textId="77777777" w:rsidR="001878A5" w:rsidRDefault="001878A5">
            <w:pPr>
              <w:pStyle w:val="ConsPlusNormal"/>
            </w:pPr>
          </w:p>
        </w:tc>
        <w:tc>
          <w:tcPr>
            <w:tcW w:w="1134" w:type="dxa"/>
            <w:vAlign w:val="center"/>
          </w:tcPr>
          <w:p w14:paraId="21383E04" w14:textId="77777777" w:rsidR="001878A5" w:rsidRDefault="001878A5">
            <w:pPr>
              <w:pStyle w:val="ConsPlusNormal"/>
              <w:jc w:val="center"/>
            </w:pPr>
            <w:r>
              <w:t>637 451</w:t>
            </w:r>
          </w:p>
        </w:tc>
        <w:tc>
          <w:tcPr>
            <w:tcW w:w="964" w:type="dxa"/>
            <w:vAlign w:val="center"/>
          </w:tcPr>
          <w:p w14:paraId="05AFDA0D" w14:textId="77777777" w:rsidR="001878A5" w:rsidRDefault="001878A5">
            <w:pPr>
              <w:pStyle w:val="ConsPlusNormal"/>
            </w:pPr>
          </w:p>
        </w:tc>
      </w:tr>
      <w:tr w:rsidR="001878A5" w14:paraId="034518A1" w14:textId="77777777">
        <w:tc>
          <w:tcPr>
            <w:tcW w:w="4876" w:type="dxa"/>
            <w:vAlign w:val="center"/>
          </w:tcPr>
          <w:p w14:paraId="0D4E2B5C" w14:textId="77777777" w:rsidR="001878A5" w:rsidRDefault="001878A5">
            <w:pPr>
              <w:pStyle w:val="ConsPlusNormal"/>
            </w:pPr>
            <w:r>
              <w:t>до 16 лет</w:t>
            </w:r>
          </w:p>
        </w:tc>
        <w:tc>
          <w:tcPr>
            <w:tcW w:w="1134" w:type="dxa"/>
            <w:vAlign w:val="center"/>
          </w:tcPr>
          <w:p w14:paraId="0AE20D84" w14:textId="77777777" w:rsidR="001878A5" w:rsidRDefault="001878A5">
            <w:pPr>
              <w:pStyle w:val="ConsPlusNormal"/>
              <w:jc w:val="center"/>
            </w:pPr>
            <w:r>
              <w:t>132 625</w:t>
            </w:r>
          </w:p>
        </w:tc>
        <w:tc>
          <w:tcPr>
            <w:tcW w:w="964" w:type="dxa"/>
            <w:vAlign w:val="center"/>
          </w:tcPr>
          <w:p w14:paraId="1D2D310F" w14:textId="77777777" w:rsidR="001878A5" w:rsidRDefault="001878A5">
            <w:pPr>
              <w:pStyle w:val="ConsPlusNormal"/>
              <w:jc w:val="center"/>
            </w:pPr>
            <w:r>
              <w:t>21,4</w:t>
            </w:r>
          </w:p>
        </w:tc>
        <w:tc>
          <w:tcPr>
            <w:tcW w:w="1134" w:type="dxa"/>
            <w:vAlign w:val="center"/>
          </w:tcPr>
          <w:p w14:paraId="69BFD773" w14:textId="77777777" w:rsidR="001878A5" w:rsidRDefault="001878A5">
            <w:pPr>
              <w:pStyle w:val="ConsPlusNormal"/>
              <w:jc w:val="center"/>
            </w:pPr>
            <w:r>
              <w:t>145 216</w:t>
            </w:r>
          </w:p>
        </w:tc>
        <w:tc>
          <w:tcPr>
            <w:tcW w:w="964" w:type="dxa"/>
            <w:vAlign w:val="center"/>
          </w:tcPr>
          <w:p w14:paraId="7FB95028" w14:textId="77777777" w:rsidR="001878A5" w:rsidRDefault="001878A5">
            <w:pPr>
              <w:pStyle w:val="ConsPlusNormal"/>
              <w:jc w:val="center"/>
            </w:pPr>
            <w:r>
              <w:t>22,8</w:t>
            </w:r>
          </w:p>
        </w:tc>
      </w:tr>
      <w:tr w:rsidR="001878A5" w14:paraId="4B12AC49" w14:textId="77777777">
        <w:tc>
          <w:tcPr>
            <w:tcW w:w="4876" w:type="dxa"/>
            <w:vAlign w:val="center"/>
          </w:tcPr>
          <w:p w14:paraId="0CCE82FA" w14:textId="77777777" w:rsidR="001878A5" w:rsidRDefault="001878A5">
            <w:pPr>
              <w:pStyle w:val="ConsPlusNormal"/>
            </w:pPr>
            <w:r>
              <w:t>от 16 лет до 55 (женщины) и до 60 (мужчины)</w:t>
            </w:r>
          </w:p>
        </w:tc>
        <w:tc>
          <w:tcPr>
            <w:tcW w:w="1134" w:type="dxa"/>
            <w:vAlign w:val="center"/>
          </w:tcPr>
          <w:p w14:paraId="698363EC" w14:textId="77777777" w:rsidR="001878A5" w:rsidRDefault="001878A5">
            <w:pPr>
              <w:pStyle w:val="ConsPlusNormal"/>
              <w:jc w:val="center"/>
            </w:pPr>
            <w:r>
              <w:t>401 114</w:t>
            </w:r>
          </w:p>
        </w:tc>
        <w:tc>
          <w:tcPr>
            <w:tcW w:w="964" w:type="dxa"/>
            <w:vAlign w:val="center"/>
          </w:tcPr>
          <w:p w14:paraId="709D40EB" w14:textId="77777777" w:rsidR="001878A5" w:rsidRDefault="001878A5">
            <w:pPr>
              <w:pStyle w:val="ConsPlusNormal"/>
              <w:jc w:val="center"/>
            </w:pPr>
            <w:r>
              <w:t>64,6</w:t>
            </w:r>
          </w:p>
        </w:tc>
        <w:tc>
          <w:tcPr>
            <w:tcW w:w="1134" w:type="dxa"/>
            <w:vAlign w:val="center"/>
          </w:tcPr>
          <w:p w14:paraId="5BD07360" w14:textId="77777777" w:rsidR="001878A5" w:rsidRDefault="001878A5">
            <w:pPr>
              <w:pStyle w:val="ConsPlusNormal"/>
              <w:jc w:val="center"/>
            </w:pPr>
            <w:r>
              <w:t>384 107</w:t>
            </w:r>
          </w:p>
        </w:tc>
        <w:tc>
          <w:tcPr>
            <w:tcW w:w="964" w:type="dxa"/>
            <w:vAlign w:val="center"/>
          </w:tcPr>
          <w:p w14:paraId="66E71B64" w14:textId="77777777" w:rsidR="001878A5" w:rsidRDefault="001878A5">
            <w:pPr>
              <w:pStyle w:val="ConsPlusNormal"/>
              <w:jc w:val="center"/>
            </w:pPr>
            <w:r>
              <w:t>60,3</w:t>
            </w:r>
          </w:p>
        </w:tc>
      </w:tr>
      <w:tr w:rsidR="001878A5" w14:paraId="66E2681E" w14:textId="77777777">
        <w:tc>
          <w:tcPr>
            <w:tcW w:w="4876" w:type="dxa"/>
            <w:vAlign w:val="center"/>
          </w:tcPr>
          <w:p w14:paraId="26684802" w14:textId="77777777" w:rsidR="001878A5" w:rsidRDefault="001878A5">
            <w:pPr>
              <w:pStyle w:val="ConsPlusNormal"/>
            </w:pPr>
            <w:r>
              <w:t>от 55 (женщины) и от 60 (мужчины)</w:t>
            </w:r>
          </w:p>
        </w:tc>
        <w:tc>
          <w:tcPr>
            <w:tcW w:w="1134" w:type="dxa"/>
            <w:vAlign w:val="center"/>
          </w:tcPr>
          <w:p w14:paraId="099F4641" w14:textId="77777777" w:rsidR="001878A5" w:rsidRDefault="001878A5">
            <w:pPr>
              <w:pStyle w:val="ConsPlusNormal"/>
              <w:jc w:val="center"/>
            </w:pPr>
            <w:r>
              <w:t>86 775</w:t>
            </w:r>
          </w:p>
        </w:tc>
        <w:tc>
          <w:tcPr>
            <w:tcW w:w="964" w:type="dxa"/>
            <w:vAlign w:val="center"/>
          </w:tcPr>
          <w:p w14:paraId="3E56D0B4" w14:textId="77777777" w:rsidR="001878A5" w:rsidRDefault="001878A5">
            <w:pPr>
              <w:pStyle w:val="ConsPlusNormal"/>
              <w:jc w:val="center"/>
            </w:pPr>
            <w:r>
              <w:t>14,0</w:t>
            </w:r>
          </w:p>
        </w:tc>
        <w:tc>
          <w:tcPr>
            <w:tcW w:w="1134" w:type="dxa"/>
            <w:vAlign w:val="center"/>
          </w:tcPr>
          <w:p w14:paraId="23915FDC" w14:textId="77777777" w:rsidR="001878A5" w:rsidRDefault="001878A5">
            <w:pPr>
              <w:pStyle w:val="ConsPlusNormal"/>
              <w:jc w:val="center"/>
            </w:pPr>
            <w:r>
              <w:t>108 128</w:t>
            </w:r>
          </w:p>
        </w:tc>
        <w:tc>
          <w:tcPr>
            <w:tcW w:w="964" w:type="dxa"/>
            <w:vAlign w:val="center"/>
          </w:tcPr>
          <w:p w14:paraId="1B1745ED" w14:textId="77777777" w:rsidR="001878A5" w:rsidRDefault="001878A5">
            <w:pPr>
              <w:pStyle w:val="ConsPlusNormal"/>
              <w:jc w:val="center"/>
            </w:pPr>
            <w:r>
              <w:t>16,9</w:t>
            </w:r>
          </w:p>
        </w:tc>
      </w:tr>
      <w:tr w:rsidR="001878A5" w14:paraId="54628FA0" w14:textId="77777777">
        <w:tc>
          <w:tcPr>
            <w:tcW w:w="4876" w:type="dxa"/>
            <w:vAlign w:val="center"/>
          </w:tcPr>
          <w:p w14:paraId="16C12AA1" w14:textId="77777777" w:rsidR="001878A5" w:rsidRDefault="001878A5">
            <w:pPr>
              <w:pStyle w:val="ConsPlusNormal"/>
            </w:pPr>
            <w:r>
              <w:t>Численность сельского населения - всего</w:t>
            </w:r>
          </w:p>
        </w:tc>
        <w:tc>
          <w:tcPr>
            <w:tcW w:w="1134" w:type="dxa"/>
            <w:vAlign w:val="center"/>
          </w:tcPr>
          <w:p w14:paraId="0B8D3344" w14:textId="77777777" w:rsidR="001878A5" w:rsidRDefault="001878A5">
            <w:pPr>
              <w:pStyle w:val="ConsPlusNormal"/>
              <w:jc w:val="center"/>
            </w:pPr>
            <w:r>
              <w:t>335 066</w:t>
            </w:r>
          </w:p>
        </w:tc>
        <w:tc>
          <w:tcPr>
            <w:tcW w:w="964" w:type="dxa"/>
            <w:vAlign w:val="center"/>
          </w:tcPr>
          <w:p w14:paraId="42F463D6" w14:textId="77777777" w:rsidR="001878A5" w:rsidRDefault="001878A5">
            <w:pPr>
              <w:pStyle w:val="ConsPlusNormal"/>
            </w:pPr>
          </w:p>
        </w:tc>
        <w:tc>
          <w:tcPr>
            <w:tcW w:w="1134" w:type="dxa"/>
            <w:vAlign w:val="center"/>
          </w:tcPr>
          <w:p w14:paraId="34A6E20F" w14:textId="77777777" w:rsidR="001878A5" w:rsidRDefault="001878A5">
            <w:pPr>
              <w:pStyle w:val="ConsPlusNormal"/>
              <w:jc w:val="center"/>
            </w:pPr>
            <w:r>
              <w:t>329 558</w:t>
            </w:r>
          </w:p>
        </w:tc>
        <w:tc>
          <w:tcPr>
            <w:tcW w:w="964" w:type="dxa"/>
            <w:vAlign w:val="center"/>
          </w:tcPr>
          <w:p w14:paraId="013B20B6" w14:textId="77777777" w:rsidR="001878A5" w:rsidRDefault="001878A5">
            <w:pPr>
              <w:pStyle w:val="ConsPlusNormal"/>
            </w:pPr>
          </w:p>
        </w:tc>
      </w:tr>
      <w:tr w:rsidR="001878A5" w14:paraId="76906B00" w14:textId="77777777">
        <w:tc>
          <w:tcPr>
            <w:tcW w:w="4876" w:type="dxa"/>
            <w:vAlign w:val="center"/>
          </w:tcPr>
          <w:p w14:paraId="642CDF17" w14:textId="77777777" w:rsidR="001878A5" w:rsidRDefault="001878A5">
            <w:pPr>
              <w:pStyle w:val="ConsPlusNormal"/>
            </w:pPr>
            <w:r>
              <w:t>до 16 лет</w:t>
            </w:r>
          </w:p>
        </w:tc>
        <w:tc>
          <w:tcPr>
            <w:tcW w:w="1134" w:type="dxa"/>
            <w:vAlign w:val="center"/>
          </w:tcPr>
          <w:p w14:paraId="2877653A" w14:textId="77777777" w:rsidR="001878A5" w:rsidRDefault="001878A5">
            <w:pPr>
              <w:pStyle w:val="ConsPlusNormal"/>
              <w:jc w:val="center"/>
            </w:pPr>
            <w:r>
              <w:t>94 439</w:t>
            </w:r>
          </w:p>
        </w:tc>
        <w:tc>
          <w:tcPr>
            <w:tcW w:w="964" w:type="dxa"/>
            <w:vAlign w:val="center"/>
          </w:tcPr>
          <w:p w14:paraId="07731CD1" w14:textId="77777777" w:rsidR="001878A5" w:rsidRDefault="001878A5">
            <w:pPr>
              <w:pStyle w:val="ConsPlusNormal"/>
              <w:jc w:val="center"/>
            </w:pPr>
            <w:r>
              <w:t>28,2</w:t>
            </w:r>
          </w:p>
        </w:tc>
        <w:tc>
          <w:tcPr>
            <w:tcW w:w="1134" w:type="dxa"/>
            <w:vAlign w:val="center"/>
          </w:tcPr>
          <w:p w14:paraId="662540FC" w14:textId="77777777" w:rsidR="001878A5" w:rsidRDefault="001878A5">
            <w:pPr>
              <w:pStyle w:val="ConsPlusNormal"/>
              <w:jc w:val="center"/>
            </w:pPr>
            <w:r>
              <w:t>94 205</w:t>
            </w:r>
          </w:p>
        </w:tc>
        <w:tc>
          <w:tcPr>
            <w:tcW w:w="964" w:type="dxa"/>
            <w:vAlign w:val="center"/>
          </w:tcPr>
          <w:p w14:paraId="3E3AF331" w14:textId="77777777" w:rsidR="001878A5" w:rsidRDefault="001878A5">
            <w:pPr>
              <w:pStyle w:val="ConsPlusNormal"/>
              <w:jc w:val="center"/>
            </w:pPr>
            <w:r>
              <w:t>28,6</w:t>
            </w:r>
          </w:p>
        </w:tc>
      </w:tr>
      <w:tr w:rsidR="001878A5" w14:paraId="7E677426" w14:textId="77777777">
        <w:tc>
          <w:tcPr>
            <w:tcW w:w="4876" w:type="dxa"/>
            <w:vAlign w:val="center"/>
          </w:tcPr>
          <w:p w14:paraId="1D65D4CA" w14:textId="77777777" w:rsidR="001878A5" w:rsidRDefault="001878A5">
            <w:pPr>
              <w:pStyle w:val="ConsPlusNormal"/>
            </w:pPr>
            <w:r>
              <w:t>от 16 лет до 55 (женщины) и до 60 (мужчины)</w:t>
            </w:r>
          </w:p>
        </w:tc>
        <w:tc>
          <w:tcPr>
            <w:tcW w:w="1134" w:type="dxa"/>
            <w:vAlign w:val="center"/>
          </w:tcPr>
          <w:p w14:paraId="66A11189" w14:textId="77777777" w:rsidR="001878A5" w:rsidRDefault="001878A5">
            <w:pPr>
              <w:pStyle w:val="ConsPlusNormal"/>
              <w:jc w:val="center"/>
            </w:pPr>
            <w:r>
              <w:t>194 450</w:t>
            </w:r>
          </w:p>
        </w:tc>
        <w:tc>
          <w:tcPr>
            <w:tcW w:w="964" w:type="dxa"/>
            <w:vAlign w:val="center"/>
          </w:tcPr>
          <w:p w14:paraId="4C2AB1E6" w14:textId="77777777" w:rsidR="001878A5" w:rsidRDefault="001878A5">
            <w:pPr>
              <w:pStyle w:val="ConsPlusNormal"/>
              <w:jc w:val="center"/>
            </w:pPr>
            <w:r>
              <w:t>58,0</w:t>
            </w:r>
          </w:p>
        </w:tc>
        <w:tc>
          <w:tcPr>
            <w:tcW w:w="1134" w:type="dxa"/>
            <w:vAlign w:val="center"/>
          </w:tcPr>
          <w:p w14:paraId="1CF7AB6F" w14:textId="77777777" w:rsidR="001878A5" w:rsidRDefault="001878A5">
            <w:pPr>
              <w:pStyle w:val="ConsPlusNormal"/>
              <w:jc w:val="center"/>
            </w:pPr>
            <w:r>
              <w:t>173 417</w:t>
            </w:r>
          </w:p>
        </w:tc>
        <w:tc>
          <w:tcPr>
            <w:tcW w:w="964" w:type="dxa"/>
            <w:vAlign w:val="center"/>
          </w:tcPr>
          <w:p w14:paraId="647883DC" w14:textId="77777777" w:rsidR="001878A5" w:rsidRDefault="001878A5">
            <w:pPr>
              <w:pStyle w:val="ConsPlusNormal"/>
              <w:jc w:val="center"/>
            </w:pPr>
            <w:r>
              <w:t>52,6</w:t>
            </w:r>
          </w:p>
        </w:tc>
      </w:tr>
      <w:tr w:rsidR="001878A5" w14:paraId="7BED7980" w14:textId="77777777">
        <w:tc>
          <w:tcPr>
            <w:tcW w:w="4876" w:type="dxa"/>
            <w:vAlign w:val="center"/>
          </w:tcPr>
          <w:p w14:paraId="61DFBEDA" w14:textId="77777777" w:rsidR="001878A5" w:rsidRDefault="001878A5">
            <w:pPr>
              <w:pStyle w:val="ConsPlusNormal"/>
            </w:pPr>
            <w:r>
              <w:t>от 55 (женщины) и от 60 (мужчины)</w:t>
            </w:r>
          </w:p>
        </w:tc>
        <w:tc>
          <w:tcPr>
            <w:tcW w:w="1134" w:type="dxa"/>
            <w:vAlign w:val="center"/>
          </w:tcPr>
          <w:p w14:paraId="5FA9A482" w14:textId="77777777" w:rsidR="001878A5" w:rsidRDefault="001878A5">
            <w:pPr>
              <w:pStyle w:val="ConsPlusNormal"/>
              <w:jc w:val="center"/>
            </w:pPr>
            <w:r>
              <w:t>46 177</w:t>
            </w:r>
          </w:p>
        </w:tc>
        <w:tc>
          <w:tcPr>
            <w:tcW w:w="964" w:type="dxa"/>
            <w:vAlign w:val="center"/>
          </w:tcPr>
          <w:p w14:paraId="0A18FDF9" w14:textId="77777777" w:rsidR="001878A5" w:rsidRDefault="001878A5">
            <w:pPr>
              <w:pStyle w:val="ConsPlusNormal"/>
              <w:jc w:val="center"/>
            </w:pPr>
            <w:r>
              <w:t>13,8</w:t>
            </w:r>
          </w:p>
        </w:tc>
        <w:tc>
          <w:tcPr>
            <w:tcW w:w="1134" w:type="dxa"/>
            <w:vAlign w:val="center"/>
          </w:tcPr>
          <w:p w14:paraId="7BD3FEC3" w14:textId="77777777" w:rsidR="001878A5" w:rsidRDefault="001878A5">
            <w:pPr>
              <w:pStyle w:val="ConsPlusNormal"/>
              <w:jc w:val="center"/>
            </w:pPr>
            <w:r>
              <w:t>61 936</w:t>
            </w:r>
          </w:p>
        </w:tc>
        <w:tc>
          <w:tcPr>
            <w:tcW w:w="964" w:type="dxa"/>
            <w:vAlign w:val="center"/>
          </w:tcPr>
          <w:p w14:paraId="0EE17FB8" w14:textId="77777777" w:rsidR="001878A5" w:rsidRDefault="001878A5">
            <w:pPr>
              <w:pStyle w:val="ConsPlusNormal"/>
              <w:jc w:val="center"/>
            </w:pPr>
            <w:r>
              <w:t>18,8</w:t>
            </w:r>
          </w:p>
        </w:tc>
      </w:tr>
    </w:tbl>
    <w:p w14:paraId="605B2486" w14:textId="77777777" w:rsidR="001878A5" w:rsidRDefault="001878A5">
      <w:pPr>
        <w:pStyle w:val="ConsPlusNormal"/>
        <w:jc w:val="both"/>
      </w:pPr>
    </w:p>
    <w:p w14:paraId="239520CB" w14:textId="77777777" w:rsidR="001878A5" w:rsidRDefault="001878A5">
      <w:pPr>
        <w:pStyle w:val="ConsPlusNormal"/>
        <w:ind w:firstLine="540"/>
        <w:jc w:val="both"/>
      </w:pPr>
      <w:r>
        <w:t>Ситуация усугубляется в целом снижением численности сельского населения Якутии на 5,5 тысяч человек за 2012 - 2018 годы, на фоне роста численности городского населения на 11,4 тысяч человек.</w:t>
      </w:r>
    </w:p>
    <w:p w14:paraId="2B17C5BE" w14:textId="77777777" w:rsidR="001878A5" w:rsidRDefault="001878A5">
      <w:pPr>
        <w:pStyle w:val="ConsPlusNormal"/>
        <w:spacing w:before="220"/>
        <w:ind w:firstLine="540"/>
        <w:jc w:val="both"/>
      </w:pPr>
      <w:r>
        <w:t xml:space="preserve">В рамках реализации </w:t>
      </w:r>
      <w:hyperlink r:id="rId34" w:history="1">
        <w:r>
          <w:rPr>
            <w:color w:val="0000FF"/>
          </w:rPr>
          <w:t>Указа</w:t>
        </w:r>
      </w:hyperlink>
      <w:r>
        <w:t xml:space="preserve"> Главы Республики Саха (Якутия) от 03.05.2017 N 1869 "Об установлении ежемесячных денежных выплат молодым специалистам, работающим в сельскохозяйственных организациях, сельскохозяйственных потребительских кооперативах и крестьянских (фермерских) хозяйствах Республики Саха (Якутия)" ежегодно выделяется 36 млн. рублей из государственного бюджета Республики Саха (Якутия) на ежемесячные денежные выплаты в течение 3 лет в размере от 6 до 15 тыс. рублей в месяц в зависимости от уровня образования и территориальной зоны.</w:t>
      </w:r>
    </w:p>
    <w:p w14:paraId="4A09D421" w14:textId="77777777" w:rsidR="001878A5" w:rsidRDefault="001878A5">
      <w:pPr>
        <w:pStyle w:val="ConsPlusNormal"/>
        <w:jc w:val="both"/>
      </w:pPr>
    </w:p>
    <w:p w14:paraId="761BC21D" w14:textId="77777777" w:rsidR="001878A5" w:rsidRDefault="001878A5">
      <w:pPr>
        <w:pStyle w:val="ConsPlusNormal"/>
        <w:jc w:val="right"/>
        <w:outlineLvl w:val="2"/>
      </w:pPr>
      <w:r>
        <w:t>Таблица 18</w:t>
      </w:r>
    </w:p>
    <w:p w14:paraId="21F2C15B" w14:textId="77777777" w:rsidR="001878A5" w:rsidRDefault="001878A5">
      <w:pPr>
        <w:pStyle w:val="ConsPlusNormal"/>
        <w:jc w:val="both"/>
      </w:pPr>
    </w:p>
    <w:p w14:paraId="78F08C68" w14:textId="77777777" w:rsidR="001878A5" w:rsidRDefault="001878A5">
      <w:pPr>
        <w:pStyle w:val="ConsPlusTitle"/>
        <w:jc w:val="center"/>
      </w:pPr>
      <w:r>
        <w:t>Размеры ежемесячных денежных выплат молодым специалистам,</w:t>
      </w:r>
    </w:p>
    <w:p w14:paraId="3F477581" w14:textId="77777777" w:rsidR="001878A5" w:rsidRDefault="001878A5">
      <w:pPr>
        <w:pStyle w:val="ConsPlusTitle"/>
        <w:jc w:val="center"/>
      </w:pPr>
      <w:r>
        <w:t>направляемым на работу в с/х организации, СХПоК и КФХ</w:t>
      </w:r>
    </w:p>
    <w:p w14:paraId="3373BC4B" w14:textId="77777777" w:rsidR="001878A5" w:rsidRDefault="001878A5">
      <w:pPr>
        <w:pStyle w:val="ConsPlusNormal"/>
        <w:jc w:val="both"/>
      </w:pPr>
    </w:p>
    <w:p w14:paraId="7A0B4855" w14:textId="77777777" w:rsidR="001878A5" w:rsidRDefault="001878A5">
      <w:pPr>
        <w:pStyle w:val="ConsPlusNormal"/>
        <w:jc w:val="right"/>
      </w:pPr>
      <w:r>
        <w:t>(рублей в месяц)</w:t>
      </w:r>
    </w:p>
    <w:p w14:paraId="1DE2E2D6" w14:textId="77777777" w:rsidR="001878A5" w:rsidRDefault="001878A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1878A5" w14:paraId="3C90759F" w14:textId="77777777">
        <w:tc>
          <w:tcPr>
            <w:tcW w:w="567" w:type="dxa"/>
            <w:vAlign w:val="center"/>
          </w:tcPr>
          <w:p w14:paraId="2424EC42" w14:textId="77777777" w:rsidR="001878A5" w:rsidRDefault="001878A5">
            <w:pPr>
              <w:pStyle w:val="ConsPlusNormal"/>
              <w:jc w:val="center"/>
            </w:pPr>
            <w:r>
              <w:t>N п/п</w:t>
            </w:r>
          </w:p>
        </w:tc>
        <w:tc>
          <w:tcPr>
            <w:tcW w:w="5329" w:type="dxa"/>
            <w:vAlign w:val="center"/>
          </w:tcPr>
          <w:p w14:paraId="37886284" w14:textId="77777777" w:rsidR="001878A5" w:rsidRDefault="001878A5">
            <w:pPr>
              <w:pStyle w:val="ConsPlusNormal"/>
              <w:jc w:val="center"/>
            </w:pPr>
            <w:r>
              <w:t>Категории выпускников</w:t>
            </w:r>
          </w:p>
        </w:tc>
        <w:tc>
          <w:tcPr>
            <w:tcW w:w="1587" w:type="dxa"/>
            <w:vAlign w:val="center"/>
          </w:tcPr>
          <w:p w14:paraId="063820D2" w14:textId="77777777" w:rsidR="001878A5" w:rsidRDefault="001878A5">
            <w:pPr>
              <w:pStyle w:val="ConsPlusNormal"/>
              <w:jc w:val="center"/>
            </w:pPr>
            <w:r>
              <w:t>Арктические и северные улусы РС(Я)</w:t>
            </w:r>
          </w:p>
        </w:tc>
        <w:tc>
          <w:tcPr>
            <w:tcW w:w="1587" w:type="dxa"/>
            <w:vAlign w:val="center"/>
          </w:tcPr>
          <w:p w14:paraId="324FDAFA" w14:textId="77777777" w:rsidR="001878A5" w:rsidRDefault="001878A5">
            <w:pPr>
              <w:pStyle w:val="ConsPlusNormal"/>
              <w:jc w:val="center"/>
            </w:pPr>
            <w:r>
              <w:t>Иные улусы (районы) РС(Я)</w:t>
            </w:r>
          </w:p>
        </w:tc>
      </w:tr>
      <w:tr w:rsidR="001878A5" w14:paraId="11758DBF" w14:textId="77777777">
        <w:tc>
          <w:tcPr>
            <w:tcW w:w="567" w:type="dxa"/>
            <w:vAlign w:val="center"/>
          </w:tcPr>
          <w:p w14:paraId="0CFD3593" w14:textId="77777777" w:rsidR="001878A5" w:rsidRDefault="001878A5">
            <w:pPr>
              <w:pStyle w:val="ConsPlusNormal"/>
              <w:jc w:val="center"/>
            </w:pPr>
            <w:r>
              <w:t>1.</w:t>
            </w:r>
          </w:p>
        </w:tc>
        <w:tc>
          <w:tcPr>
            <w:tcW w:w="5329" w:type="dxa"/>
            <w:vAlign w:val="center"/>
          </w:tcPr>
          <w:p w14:paraId="68FCEF96" w14:textId="77777777" w:rsidR="001878A5" w:rsidRDefault="001878A5">
            <w:pPr>
              <w:pStyle w:val="ConsPlusNormal"/>
              <w:jc w:val="both"/>
            </w:pPr>
            <w:r>
              <w:t>Выпускники профессиональных образовательных организаций, реализующие программы:</w:t>
            </w:r>
          </w:p>
        </w:tc>
        <w:tc>
          <w:tcPr>
            <w:tcW w:w="1587" w:type="dxa"/>
            <w:vAlign w:val="center"/>
          </w:tcPr>
          <w:p w14:paraId="4A804D9F" w14:textId="77777777" w:rsidR="001878A5" w:rsidRDefault="001878A5">
            <w:pPr>
              <w:pStyle w:val="ConsPlusNormal"/>
            </w:pPr>
          </w:p>
        </w:tc>
        <w:tc>
          <w:tcPr>
            <w:tcW w:w="1587" w:type="dxa"/>
            <w:vAlign w:val="center"/>
          </w:tcPr>
          <w:p w14:paraId="372E9777" w14:textId="77777777" w:rsidR="001878A5" w:rsidRDefault="001878A5">
            <w:pPr>
              <w:pStyle w:val="ConsPlusNormal"/>
            </w:pPr>
          </w:p>
        </w:tc>
      </w:tr>
      <w:tr w:rsidR="001878A5" w14:paraId="1E60CE16" w14:textId="77777777">
        <w:tc>
          <w:tcPr>
            <w:tcW w:w="567" w:type="dxa"/>
            <w:vAlign w:val="center"/>
          </w:tcPr>
          <w:p w14:paraId="65CB7FDF" w14:textId="77777777" w:rsidR="001878A5" w:rsidRDefault="001878A5">
            <w:pPr>
              <w:pStyle w:val="ConsPlusNormal"/>
              <w:jc w:val="center"/>
            </w:pPr>
            <w:r>
              <w:t>1.1.</w:t>
            </w:r>
          </w:p>
        </w:tc>
        <w:tc>
          <w:tcPr>
            <w:tcW w:w="5329" w:type="dxa"/>
            <w:vAlign w:val="center"/>
          </w:tcPr>
          <w:p w14:paraId="4AF583A6" w14:textId="77777777" w:rsidR="001878A5" w:rsidRDefault="001878A5">
            <w:pPr>
              <w:pStyle w:val="ConsPlusNormal"/>
              <w:jc w:val="both"/>
            </w:pPr>
            <w:r>
              <w:t>подготовки квалифицированных рабочих</w:t>
            </w:r>
          </w:p>
        </w:tc>
        <w:tc>
          <w:tcPr>
            <w:tcW w:w="1587" w:type="dxa"/>
            <w:vAlign w:val="center"/>
          </w:tcPr>
          <w:p w14:paraId="47C857E3" w14:textId="77777777" w:rsidR="001878A5" w:rsidRDefault="001878A5">
            <w:pPr>
              <w:pStyle w:val="ConsPlusNormal"/>
              <w:jc w:val="center"/>
            </w:pPr>
            <w:r>
              <w:t>8 000</w:t>
            </w:r>
          </w:p>
        </w:tc>
        <w:tc>
          <w:tcPr>
            <w:tcW w:w="1587" w:type="dxa"/>
            <w:vAlign w:val="center"/>
          </w:tcPr>
          <w:p w14:paraId="6BE07E79" w14:textId="77777777" w:rsidR="001878A5" w:rsidRDefault="001878A5">
            <w:pPr>
              <w:pStyle w:val="ConsPlusNormal"/>
              <w:jc w:val="center"/>
            </w:pPr>
            <w:r>
              <w:t>6 000</w:t>
            </w:r>
          </w:p>
        </w:tc>
      </w:tr>
      <w:tr w:rsidR="001878A5" w14:paraId="7B7F5B2F" w14:textId="77777777">
        <w:tc>
          <w:tcPr>
            <w:tcW w:w="567" w:type="dxa"/>
            <w:vAlign w:val="center"/>
          </w:tcPr>
          <w:p w14:paraId="02CEEBA7" w14:textId="77777777" w:rsidR="001878A5" w:rsidRDefault="001878A5">
            <w:pPr>
              <w:pStyle w:val="ConsPlusNormal"/>
              <w:jc w:val="center"/>
            </w:pPr>
            <w:r>
              <w:t>1.2.</w:t>
            </w:r>
          </w:p>
        </w:tc>
        <w:tc>
          <w:tcPr>
            <w:tcW w:w="5329" w:type="dxa"/>
            <w:vAlign w:val="center"/>
          </w:tcPr>
          <w:p w14:paraId="573307FC" w14:textId="77777777" w:rsidR="001878A5" w:rsidRDefault="001878A5">
            <w:pPr>
              <w:pStyle w:val="ConsPlusNormal"/>
              <w:jc w:val="both"/>
            </w:pPr>
            <w:r>
              <w:t>подготовки специалистов среднего звена</w:t>
            </w:r>
          </w:p>
        </w:tc>
        <w:tc>
          <w:tcPr>
            <w:tcW w:w="1587" w:type="dxa"/>
            <w:vAlign w:val="center"/>
          </w:tcPr>
          <w:p w14:paraId="5BC62FBB" w14:textId="77777777" w:rsidR="001878A5" w:rsidRDefault="001878A5">
            <w:pPr>
              <w:pStyle w:val="ConsPlusNormal"/>
              <w:jc w:val="center"/>
            </w:pPr>
            <w:r>
              <w:t>11 000</w:t>
            </w:r>
          </w:p>
        </w:tc>
        <w:tc>
          <w:tcPr>
            <w:tcW w:w="1587" w:type="dxa"/>
            <w:vAlign w:val="center"/>
          </w:tcPr>
          <w:p w14:paraId="5D21F9F7" w14:textId="77777777" w:rsidR="001878A5" w:rsidRDefault="001878A5">
            <w:pPr>
              <w:pStyle w:val="ConsPlusNormal"/>
              <w:jc w:val="center"/>
            </w:pPr>
            <w:r>
              <w:t>8 000</w:t>
            </w:r>
          </w:p>
        </w:tc>
      </w:tr>
      <w:tr w:rsidR="001878A5" w14:paraId="6D56FC9C" w14:textId="77777777">
        <w:tc>
          <w:tcPr>
            <w:tcW w:w="567" w:type="dxa"/>
            <w:vAlign w:val="center"/>
          </w:tcPr>
          <w:p w14:paraId="5FDA0DD6" w14:textId="77777777" w:rsidR="001878A5" w:rsidRDefault="001878A5">
            <w:pPr>
              <w:pStyle w:val="ConsPlusNormal"/>
              <w:jc w:val="center"/>
            </w:pPr>
            <w:r>
              <w:t>2.</w:t>
            </w:r>
          </w:p>
        </w:tc>
        <w:tc>
          <w:tcPr>
            <w:tcW w:w="5329" w:type="dxa"/>
            <w:vAlign w:val="center"/>
          </w:tcPr>
          <w:p w14:paraId="4B51BD02" w14:textId="77777777" w:rsidR="001878A5" w:rsidRDefault="001878A5">
            <w:pPr>
              <w:pStyle w:val="ConsPlusNormal"/>
              <w:jc w:val="both"/>
            </w:pPr>
            <w:r>
              <w:t>Выпускники образовательных организаций высшего образования</w:t>
            </w:r>
          </w:p>
        </w:tc>
        <w:tc>
          <w:tcPr>
            <w:tcW w:w="1587" w:type="dxa"/>
            <w:vAlign w:val="center"/>
          </w:tcPr>
          <w:p w14:paraId="19CCCFA5" w14:textId="77777777" w:rsidR="001878A5" w:rsidRDefault="001878A5">
            <w:pPr>
              <w:pStyle w:val="ConsPlusNormal"/>
              <w:jc w:val="center"/>
            </w:pPr>
            <w:r>
              <w:t>15 000</w:t>
            </w:r>
          </w:p>
        </w:tc>
        <w:tc>
          <w:tcPr>
            <w:tcW w:w="1587" w:type="dxa"/>
            <w:vAlign w:val="center"/>
          </w:tcPr>
          <w:p w14:paraId="61469F37" w14:textId="77777777" w:rsidR="001878A5" w:rsidRDefault="001878A5">
            <w:pPr>
              <w:pStyle w:val="ConsPlusNormal"/>
              <w:jc w:val="center"/>
            </w:pPr>
            <w:r>
              <w:t>10 000</w:t>
            </w:r>
          </w:p>
        </w:tc>
      </w:tr>
    </w:tbl>
    <w:p w14:paraId="3D25E1A3" w14:textId="77777777" w:rsidR="001878A5" w:rsidRDefault="001878A5">
      <w:pPr>
        <w:pStyle w:val="ConsPlusNormal"/>
        <w:jc w:val="both"/>
      </w:pPr>
    </w:p>
    <w:p w14:paraId="714DF285" w14:textId="77777777" w:rsidR="001878A5" w:rsidRDefault="001878A5">
      <w:pPr>
        <w:pStyle w:val="ConsPlusNormal"/>
        <w:ind w:firstLine="540"/>
        <w:jc w:val="both"/>
      </w:pPr>
      <w:r>
        <w:t xml:space="preserve">В 2018 году указанную поддержку получали 475 молодых специалистов, при этом количество новых соглашений начало снижаться, что связано с отсутствием индексации размеров выплат с 2012 года - за это время суммарный индекс потребительских цен составил 148,3%, величина прожиточного минимума в Республике Саха (Якутия) для трудоспособного населения возросла на </w:t>
      </w:r>
      <w:r>
        <w:lastRenderedPageBreak/>
        <w:t>57,9%.</w:t>
      </w:r>
    </w:p>
    <w:p w14:paraId="565DBD05" w14:textId="77777777" w:rsidR="001878A5" w:rsidRDefault="001878A5">
      <w:pPr>
        <w:pStyle w:val="ConsPlusNormal"/>
        <w:jc w:val="both"/>
      </w:pPr>
    </w:p>
    <w:p w14:paraId="65294773" w14:textId="77777777" w:rsidR="001878A5" w:rsidRDefault="001878A5">
      <w:pPr>
        <w:pStyle w:val="ConsPlusNormal"/>
        <w:jc w:val="right"/>
        <w:outlineLvl w:val="2"/>
      </w:pPr>
      <w:r>
        <w:t>Таблица 19</w:t>
      </w:r>
    </w:p>
    <w:p w14:paraId="7BA6F06C" w14:textId="77777777" w:rsidR="001878A5" w:rsidRDefault="001878A5">
      <w:pPr>
        <w:pStyle w:val="ConsPlusNormal"/>
        <w:jc w:val="both"/>
      </w:pPr>
    </w:p>
    <w:p w14:paraId="4E6263C8" w14:textId="77777777" w:rsidR="001878A5" w:rsidRDefault="001878A5">
      <w:pPr>
        <w:pStyle w:val="ConsPlusTitle"/>
        <w:jc w:val="center"/>
      </w:pPr>
      <w:r>
        <w:t>Динамика количества молодых специалистов, получающих</w:t>
      </w:r>
    </w:p>
    <w:p w14:paraId="2F9AD5EF" w14:textId="77777777" w:rsidR="001878A5" w:rsidRDefault="001878A5">
      <w:pPr>
        <w:pStyle w:val="ConsPlusTitle"/>
        <w:jc w:val="center"/>
      </w:pPr>
      <w:r>
        <w:t>ежемесячные денежные выплаты за работу в с/х организациях,</w:t>
      </w:r>
    </w:p>
    <w:p w14:paraId="620E0957" w14:textId="77777777" w:rsidR="001878A5" w:rsidRDefault="001878A5">
      <w:pPr>
        <w:pStyle w:val="ConsPlusTitle"/>
        <w:jc w:val="center"/>
      </w:pPr>
      <w:r>
        <w:t>СХПоК и КФХ</w:t>
      </w:r>
    </w:p>
    <w:p w14:paraId="4F892E70"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737"/>
        <w:gridCol w:w="737"/>
        <w:gridCol w:w="737"/>
        <w:gridCol w:w="737"/>
        <w:gridCol w:w="737"/>
        <w:gridCol w:w="737"/>
        <w:gridCol w:w="737"/>
        <w:gridCol w:w="737"/>
      </w:tblGrid>
      <w:tr w:rsidR="001878A5" w14:paraId="6F04E815" w14:textId="77777777">
        <w:tc>
          <w:tcPr>
            <w:tcW w:w="3175" w:type="dxa"/>
            <w:vAlign w:val="center"/>
          </w:tcPr>
          <w:p w14:paraId="5CC764BD" w14:textId="77777777" w:rsidR="001878A5" w:rsidRDefault="001878A5">
            <w:pPr>
              <w:pStyle w:val="ConsPlusNormal"/>
              <w:jc w:val="center"/>
            </w:pPr>
            <w:r>
              <w:t>Наименование</w:t>
            </w:r>
          </w:p>
        </w:tc>
        <w:tc>
          <w:tcPr>
            <w:tcW w:w="737" w:type="dxa"/>
            <w:vAlign w:val="center"/>
          </w:tcPr>
          <w:p w14:paraId="68708FA2" w14:textId="77777777" w:rsidR="001878A5" w:rsidRDefault="001878A5">
            <w:pPr>
              <w:pStyle w:val="ConsPlusNormal"/>
              <w:jc w:val="center"/>
            </w:pPr>
            <w:r>
              <w:t>2012</w:t>
            </w:r>
          </w:p>
        </w:tc>
        <w:tc>
          <w:tcPr>
            <w:tcW w:w="737" w:type="dxa"/>
            <w:vAlign w:val="center"/>
          </w:tcPr>
          <w:p w14:paraId="4143260C" w14:textId="77777777" w:rsidR="001878A5" w:rsidRDefault="001878A5">
            <w:pPr>
              <w:pStyle w:val="ConsPlusNormal"/>
              <w:jc w:val="center"/>
            </w:pPr>
            <w:r>
              <w:t>2013</w:t>
            </w:r>
          </w:p>
        </w:tc>
        <w:tc>
          <w:tcPr>
            <w:tcW w:w="737" w:type="dxa"/>
            <w:vAlign w:val="center"/>
          </w:tcPr>
          <w:p w14:paraId="48177F4A" w14:textId="77777777" w:rsidR="001878A5" w:rsidRDefault="001878A5">
            <w:pPr>
              <w:pStyle w:val="ConsPlusNormal"/>
              <w:jc w:val="center"/>
            </w:pPr>
            <w:r>
              <w:t>2014</w:t>
            </w:r>
          </w:p>
        </w:tc>
        <w:tc>
          <w:tcPr>
            <w:tcW w:w="737" w:type="dxa"/>
            <w:vAlign w:val="center"/>
          </w:tcPr>
          <w:p w14:paraId="487B070F" w14:textId="77777777" w:rsidR="001878A5" w:rsidRDefault="001878A5">
            <w:pPr>
              <w:pStyle w:val="ConsPlusNormal"/>
              <w:jc w:val="center"/>
            </w:pPr>
            <w:r>
              <w:t>2015</w:t>
            </w:r>
          </w:p>
        </w:tc>
        <w:tc>
          <w:tcPr>
            <w:tcW w:w="737" w:type="dxa"/>
            <w:vAlign w:val="center"/>
          </w:tcPr>
          <w:p w14:paraId="32CAA7BC" w14:textId="77777777" w:rsidR="001878A5" w:rsidRDefault="001878A5">
            <w:pPr>
              <w:pStyle w:val="ConsPlusNormal"/>
              <w:jc w:val="center"/>
            </w:pPr>
            <w:r>
              <w:t>2016</w:t>
            </w:r>
          </w:p>
        </w:tc>
        <w:tc>
          <w:tcPr>
            <w:tcW w:w="737" w:type="dxa"/>
            <w:vAlign w:val="center"/>
          </w:tcPr>
          <w:p w14:paraId="2391B69C" w14:textId="77777777" w:rsidR="001878A5" w:rsidRDefault="001878A5">
            <w:pPr>
              <w:pStyle w:val="ConsPlusNormal"/>
              <w:jc w:val="center"/>
            </w:pPr>
            <w:r>
              <w:t>2017</w:t>
            </w:r>
          </w:p>
        </w:tc>
        <w:tc>
          <w:tcPr>
            <w:tcW w:w="737" w:type="dxa"/>
            <w:vAlign w:val="center"/>
          </w:tcPr>
          <w:p w14:paraId="281733F3" w14:textId="77777777" w:rsidR="001878A5" w:rsidRDefault="001878A5">
            <w:pPr>
              <w:pStyle w:val="ConsPlusNormal"/>
              <w:jc w:val="center"/>
            </w:pPr>
            <w:r>
              <w:t>2018</w:t>
            </w:r>
          </w:p>
        </w:tc>
        <w:tc>
          <w:tcPr>
            <w:tcW w:w="737" w:type="dxa"/>
            <w:vAlign w:val="center"/>
          </w:tcPr>
          <w:p w14:paraId="1D30AA60" w14:textId="77777777" w:rsidR="001878A5" w:rsidRDefault="001878A5">
            <w:pPr>
              <w:pStyle w:val="ConsPlusNormal"/>
              <w:jc w:val="center"/>
            </w:pPr>
            <w:r>
              <w:t>2019 &lt;1&gt;</w:t>
            </w:r>
          </w:p>
        </w:tc>
      </w:tr>
      <w:tr w:rsidR="001878A5" w14:paraId="75D8C951" w14:textId="77777777">
        <w:tc>
          <w:tcPr>
            <w:tcW w:w="3175" w:type="dxa"/>
            <w:vAlign w:val="center"/>
          </w:tcPr>
          <w:p w14:paraId="2A486B36" w14:textId="77777777" w:rsidR="001878A5" w:rsidRDefault="001878A5">
            <w:pPr>
              <w:pStyle w:val="ConsPlusNormal"/>
            </w:pPr>
            <w:r>
              <w:t>Количество молодых специалистов, которые получают ЕДВ, человек</w:t>
            </w:r>
          </w:p>
        </w:tc>
        <w:tc>
          <w:tcPr>
            <w:tcW w:w="737" w:type="dxa"/>
            <w:vAlign w:val="center"/>
          </w:tcPr>
          <w:p w14:paraId="3745BA94" w14:textId="77777777" w:rsidR="001878A5" w:rsidRDefault="001878A5">
            <w:pPr>
              <w:pStyle w:val="ConsPlusNormal"/>
              <w:jc w:val="center"/>
            </w:pPr>
            <w:r>
              <w:t>383</w:t>
            </w:r>
          </w:p>
        </w:tc>
        <w:tc>
          <w:tcPr>
            <w:tcW w:w="737" w:type="dxa"/>
            <w:vAlign w:val="center"/>
          </w:tcPr>
          <w:p w14:paraId="09138FF1" w14:textId="77777777" w:rsidR="001878A5" w:rsidRDefault="001878A5">
            <w:pPr>
              <w:pStyle w:val="ConsPlusNormal"/>
              <w:jc w:val="center"/>
            </w:pPr>
            <w:r>
              <w:t>515</w:t>
            </w:r>
          </w:p>
        </w:tc>
        <w:tc>
          <w:tcPr>
            <w:tcW w:w="737" w:type="dxa"/>
            <w:vAlign w:val="center"/>
          </w:tcPr>
          <w:p w14:paraId="4E85D1AA" w14:textId="77777777" w:rsidR="001878A5" w:rsidRDefault="001878A5">
            <w:pPr>
              <w:pStyle w:val="ConsPlusNormal"/>
              <w:jc w:val="center"/>
            </w:pPr>
            <w:r>
              <w:t>466</w:t>
            </w:r>
          </w:p>
        </w:tc>
        <w:tc>
          <w:tcPr>
            <w:tcW w:w="737" w:type="dxa"/>
            <w:vAlign w:val="center"/>
          </w:tcPr>
          <w:p w14:paraId="7EC93AAD" w14:textId="77777777" w:rsidR="001878A5" w:rsidRDefault="001878A5">
            <w:pPr>
              <w:pStyle w:val="ConsPlusNormal"/>
              <w:jc w:val="center"/>
            </w:pPr>
            <w:r>
              <w:t>464</w:t>
            </w:r>
          </w:p>
        </w:tc>
        <w:tc>
          <w:tcPr>
            <w:tcW w:w="737" w:type="dxa"/>
            <w:vAlign w:val="center"/>
          </w:tcPr>
          <w:p w14:paraId="08DCE979" w14:textId="77777777" w:rsidR="001878A5" w:rsidRDefault="001878A5">
            <w:pPr>
              <w:pStyle w:val="ConsPlusNormal"/>
              <w:jc w:val="center"/>
            </w:pPr>
            <w:r>
              <w:t>488</w:t>
            </w:r>
          </w:p>
        </w:tc>
        <w:tc>
          <w:tcPr>
            <w:tcW w:w="737" w:type="dxa"/>
            <w:vAlign w:val="center"/>
          </w:tcPr>
          <w:p w14:paraId="1DF58CB8" w14:textId="77777777" w:rsidR="001878A5" w:rsidRDefault="001878A5">
            <w:pPr>
              <w:pStyle w:val="ConsPlusNormal"/>
              <w:jc w:val="center"/>
            </w:pPr>
            <w:r>
              <w:t>506</w:t>
            </w:r>
          </w:p>
        </w:tc>
        <w:tc>
          <w:tcPr>
            <w:tcW w:w="737" w:type="dxa"/>
            <w:vAlign w:val="center"/>
          </w:tcPr>
          <w:p w14:paraId="70242670" w14:textId="77777777" w:rsidR="001878A5" w:rsidRDefault="001878A5">
            <w:pPr>
              <w:pStyle w:val="ConsPlusNormal"/>
              <w:jc w:val="center"/>
            </w:pPr>
            <w:r>
              <w:t>475</w:t>
            </w:r>
          </w:p>
        </w:tc>
        <w:tc>
          <w:tcPr>
            <w:tcW w:w="737" w:type="dxa"/>
            <w:vAlign w:val="center"/>
          </w:tcPr>
          <w:p w14:paraId="35E38E59" w14:textId="77777777" w:rsidR="001878A5" w:rsidRDefault="001878A5">
            <w:pPr>
              <w:pStyle w:val="ConsPlusNormal"/>
              <w:jc w:val="center"/>
            </w:pPr>
            <w:r>
              <w:t>363</w:t>
            </w:r>
          </w:p>
        </w:tc>
      </w:tr>
      <w:tr w:rsidR="001878A5" w14:paraId="4B9B340C" w14:textId="77777777">
        <w:tc>
          <w:tcPr>
            <w:tcW w:w="3175" w:type="dxa"/>
            <w:vAlign w:val="center"/>
          </w:tcPr>
          <w:p w14:paraId="18B0123A" w14:textId="77777777" w:rsidR="001878A5" w:rsidRDefault="001878A5">
            <w:pPr>
              <w:pStyle w:val="ConsPlusNormal"/>
            </w:pPr>
            <w:r>
              <w:t>в том числе:</w:t>
            </w:r>
          </w:p>
        </w:tc>
        <w:tc>
          <w:tcPr>
            <w:tcW w:w="737" w:type="dxa"/>
            <w:vAlign w:val="center"/>
          </w:tcPr>
          <w:p w14:paraId="35B800D4" w14:textId="77777777" w:rsidR="001878A5" w:rsidRDefault="001878A5">
            <w:pPr>
              <w:pStyle w:val="ConsPlusNormal"/>
            </w:pPr>
          </w:p>
        </w:tc>
        <w:tc>
          <w:tcPr>
            <w:tcW w:w="737" w:type="dxa"/>
            <w:vAlign w:val="center"/>
          </w:tcPr>
          <w:p w14:paraId="6F04A2F9" w14:textId="77777777" w:rsidR="001878A5" w:rsidRDefault="001878A5">
            <w:pPr>
              <w:pStyle w:val="ConsPlusNormal"/>
            </w:pPr>
          </w:p>
        </w:tc>
        <w:tc>
          <w:tcPr>
            <w:tcW w:w="737" w:type="dxa"/>
            <w:vAlign w:val="center"/>
          </w:tcPr>
          <w:p w14:paraId="1FED221F" w14:textId="77777777" w:rsidR="001878A5" w:rsidRDefault="001878A5">
            <w:pPr>
              <w:pStyle w:val="ConsPlusNormal"/>
            </w:pPr>
          </w:p>
        </w:tc>
        <w:tc>
          <w:tcPr>
            <w:tcW w:w="737" w:type="dxa"/>
            <w:vAlign w:val="center"/>
          </w:tcPr>
          <w:p w14:paraId="6742B5E2" w14:textId="77777777" w:rsidR="001878A5" w:rsidRDefault="001878A5">
            <w:pPr>
              <w:pStyle w:val="ConsPlusNormal"/>
            </w:pPr>
          </w:p>
        </w:tc>
        <w:tc>
          <w:tcPr>
            <w:tcW w:w="737" w:type="dxa"/>
            <w:vAlign w:val="center"/>
          </w:tcPr>
          <w:p w14:paraId="054888E7" w14:textId="77777777" w:rsidR="001878A5" w:rsidRDefault="001878A5">
            <w:pPr>
              <w:pStyle w:val="ConsPlusNormal"/>
            </w:pPr>
          </w:p>
        </w:tc>
        <w:tc>
          <w:tcPr>
            <w:tcW w:w="737" w:type="dxa"/>
            <w:vAlign w:val="center"/>
          </w:tcPr>
          <w:p w14:paraId="4AB8CBAD" w14:textId="77777777" w:rsidR="001878A5" w:rsidRDefault="001878A5">
            <w:pPr>
              <w:pStyle w:val="ConsPlusNormal"/>
            </w:pPr>
          </w:p>
        </w:tc>
        <w:tc>
          <w:tcPr>
            <w:tcW w:w="737" w:type="dxa"/>
            <w:vAlign w:val="center"/>
          </w:tcPr>
          <w:p w14:paraId="2E6A89CF" w14:textId="77777777" w:rsidR="001878A5" w:rsidRDefault="001878A5">
            <w:pPr>
              <w:pStyle w:val="ConsPlusNormal"/>
            </w:pPr>
          </w:p>
        </w:tc>
        <w:tc>
          <w:tcPr>
            <w:tcW w:w="737" w:type="dxa"/>
            <w:vAlign w:val="center"/>
          </w:tcPr>
          <w:p w14:paraId="48359B7F" w14:textId="77777777" w:rsidR="001878A5" w:rsidRDefault="001878A5">
            <w:pPr>
              <w:pStyle w:val="ConsPlusNormal"/>
            </w:pPr>
          </w:p>
        </w:tc>
      </w:tr>
      <w:tr w:rsidR="001878A5" w14:paraId="4070F0A1" w14:textId="77777777">
        <w:tc>
          <w:tcPr>
            <w:tcW w:w="3175" w:type="dxa"/>
            <w:vAlign w:val="center"/>
          </w:tcPr>
          <w:p w14:paraId="1C289331" w14:textId="77777777" w:rsidR="001878A5" w:rsidRDefault="001878A5">
            <w:pPr>
              <w:pStyle w:val="ConsPlusNormal"/>
            </w:pPr>
            <w:r>
              <w:t>высшее</w:t>
            </w:r>
          </w:p>
        </w:tc>
        <w:tc>
          <w:tcPr>
            <w:tcW w:w="737" w:type="dxa"/>
            <w:vAlign w:val="center"/>
          </w:tcPr>
          <w:p w14:paraId="5BA388AE" w14:textId="77777777" w:rsidR="001878A5" w:rsidRDefault="001878A5">
            <w:pPr>
              <w:pStyle w:val="ConsPlusNormal"/>
              <w:jc w:val="center"/>
            </w:pPr>
            <w:r>
              <w:t>224</w:t>
            </w:r>
          </w:p>
        </w:tc>
        <w:tc>
          <w:tcPr>
            <w:tcW w:w="737" w:type="dxa"/>
            <w:vAlign w:val="center"/>
          </w:tcPr>
          <w:p w14:paraId="2BBF58CC" w14:textId="77777777" w:rsidR="001878A5" w:rsidRDefault="001878A5">
            <w:pPr>
              <w:pStyle w:val="ConsPlusNormal"/>
              <w:jc w:val="center"/>
            </w:pPr>
            <w:r>
              <w:t>302</w:t>
            </w:r>
          </w:p>
        </w:tc>
        <w:tc>
          <w:tcPr>
            <w:tcW w:w="737" w:type="dxa"/>
            <w:vAlign w:val="center"/>
          </w:tcPr>
          <w:p w14:paraId="66BE5EED" w14:textId="77777777" w:rsidR="001878A5" w:rsidRDefault="001878A5">
            <w:pPr>
              <w:pStyle w:val="ConsPlusNormal"/>
              <w:jc w:val="center"/>
            </w:pPr>
            <w:r>
              <w:t>256</w:t>
            </w:r>
          </w:p>
        </w:tc>
        <w:tc>
          <w:tcPr>
            <w:tcW w:w="737" w:type="dxa"/>
            <w:vAlign w:val="center"/>
          </w:tcPr>
          <w:p w14:paraId="304C9B9E" w14:textId="77777777" w:rsidR="001878A5" w:rsidRDefault="001878A5">
            <w:pPr>
              <w:pStyle w:val="ConsPlusNormal"/>
              <w:jc w:val="center"/>
            </w:pPr>
            <w:r>
              <w:t>272</w:t>
            </w:r>
          </w:p>
        </w:tc>
        <w:tc>
          <w:tcPr>
            <w:tcW w:w="737" w:type="dxa"/>
            <w:vAlign w:val="center"/>
          </w:tcPr>
          <w:p w14:paraId="05FAB6FF" w14:textId="77777777" w:rsidR="001878A5" w:rsidRDefault="001878A5">
            <w:pPr>
              <w:pStyle w:val="ConsPlusNormal"/>
              <w:jc w:val="center"/>
            </w:pPr>
            <w:r>
              <w:t>273</w:t>
            </w:r>
          </w:p>
        </w:tc>
        <w:tc>
          <w:tcPr>
            <w:tcW w:w="737" w:type="dxa"/>
            <w:vAlign w:val="center"/>
          </w:tcPr>
          <w:p w14:paraId="7E4B09C2" w14:textId="77777777" w:rsidR="001878A5" w:rsidRDefault="001878A5">
            <w:pPr>
              <w:pStyle w:val="ConsPlusNormal"/>
              <w:jc w:val="center"/>
            </w:pPr>
            <w:r>
              <w:t>273</w:t>
            </w:r>
          </w:p>
        </w:tc>
        <w:tc>
          <w:tcPr>
            <w:tcW w:w="737" w:type="dxa"/>
            <w:vAlign w:val="center"/>
          </w:tcPr>
          <w:p w14:paraId="1FC24F5D" w14:textId="77777777" w:rsidR="001878A5" w:rsidRDefault="001878A5">
            <w:pPr>
              <w:pStyle w:val="ConsPlusNormal"/>
              <w:jc w:val="center"/>
            </w:pPr>
            <w:r>
              <w:t>259</w:t>
            </w:r>
          </w:p>
        </w:tc>
        <w:tc>
          <w:tcPr>
            <w:tcW w:w="737" w:type="dxa"/>
            <w:vAlign w:val="center"/>
          </w:tcPr>
          <w:p w14:paraId="7C6B6E3C" w14:textId="77777777" w:rsidR="001878A5" w:rsidRDefault="001878A5">
            <w:pPr>
              <w:pStyle w:val="ConsPlusNormal"/>
              <w:jc w:val="center"/>
            </w:pPr>
            <w:r>
              <w:t>196</w:t>
            </w:r>
          </w:p>
        </w:tc>
      </w:tr>
      <w:tr w:rsidR="001878A5" w14:paraId="415912AA" w14:textId="77777777">
        <w:tc>
          <w:tcPr>
            <w:tcW w:w="3175" w:type="dxa"/>
            <w:vAlign w:val="center"/>
          </w:tcPr>
          <w:p w14:paraId="47CC1BA4" w14:textId="77777777" w:rsidR="001878A5" w:rsidRDefault="001878A5">
            <w:pPr>
              <w:pStyle w:val="ConsPlusNormal"/>
            </w:pPr>
            <w:r>
              <w:t>среднее профессиональное</w:t>
            </w:r>
          </w:p>
        </w:tc>
        <w:tc>
          <w:tcPr>
            <w:tcW w:w="737" w:type="dxa"/>
            <w:vAlign w:val="center"/>
          </w:tcPr>
          <w:p w14:paraId="7C4D4388" w14:textId="77777777" w:rsidR="001878A5" w:rsidRDefault="001878A5">
            <w:pPr>
              <w:pStyle w:val="ConsPlusNormal"/>
              <w:jc w:val="center"/>
            </w:pPr>
            <w:r>
              <w:t>135</w:t>
            </w:r>
          </w:p>
        </w:tc>
        <w:tc>
          <w:tcPr>
            <w:tcW w:w="737" w:type="dxa"/>
            <w:vAlign w:val="center"/>
          </w:tcPr>
          <w:p w14:paraId="3B24BA42" w14:textId="77777777" w:rsidR="001878A5" w:rsidRDefault="001878A5">
            <w:pPr>
              <w:pStyle w:val="ConsPlusNormal"/>
              <w:jc w:val="center"/>
            </w:pPr>
            <w:r>
              <w:t>181</w:t>
            </w:r>
          </w:p>
        </w:tc>
        <w:tc>
          <w:tcPr>
            <w:tcW w:w="737" w:type="dxa"/>
            <w:vAlign w:val="center"/>
          </w:tcPr>
          <w:p w14:paraId="0B0A4794" w14:textId="77777777" w:rsidR="001878A5" w:rsidRDefault="001878A5">
            <w:pPr>
              <w:pStyle w:val="ConsPlusNormal"/>
              <w:jc w:val="center"/>
            </w:pPr>
            <w:r>
              <w:t>159</w:t>
            </w:r>
          </w:p>
        </w:tc>
        <w:tc>
          <w:tcPr>
            <w:tcW w:w="737" w:type="dxa"/>
            <w:vAlign w:val="center"/>
          </w:tcPr>
          <w:p w14:paraId="2468A4D3" w14:textId="77777777" w:rsidR="001878A5" w:rsidRDefault="001878A5">
            <w:pPr>
              <w:pStyle w:val="ConsPlusNormal"/>
              <w:jc w:val="center"/>
            </w:pPr>
            <w:r>
              <w:t>141</w:t>
            </w:r>
          </w:p>
        </w:tc>
        <w:tc>
          <w:tcPr>
            <w:tcW w:w="737" w:type="dxa"/>
            <w:vAlign w:val="center"/>
          </w:tcPr>
          <w:p w14:paraId="5D8804FF" w14:textId="77777777" w:rsidR="001878A5" w:rsidRDefault="001878A5">
            <w:pPr>
              <w:pStyle w:val="ConsPlusNormal"/>
              <w:jc w:val="center"/>
            </w:pPr>
            <w:r>
              <w:t>142</w:t>
            </w:r>
          </w:p>
        </w:tc>
        <w:tc>
          <w:tcPr>
            <w:tcW w:w="737" w:type="dxa"/>
            <w:vAlign w:val="center"/>
          </w:tcPr>
          <w:p w14:paraId="46349C61" w14:textId="77777777" w:rsidR="001878A5" w:rsidRDefault="001878A5">
            <w:pPr>
              <w:pStyle w:val="ConsPlusNormal"/>
              <w:jc w:val="center"/>
            </w:pPr>
            <w:r>
              <w:t>137</w:t>
            </w:r>
          </w:p>
        </w:tc>
        <w:tc>
          <w:tcPr>
            <w:tcW w:w="737" w:type="dxa"/>
            <w:vAlign w:val="center"/>
          </w:tcPr>
          <w:p w14:paraId="6B6004BC" w14:textId="77777777" w:rsidR="001878A5" w:rsidRDefault="001878A5">
            <w:pPr>
              <w:pStyle w:val="ConsPlusNormal"/>
              <w:jc w:val="center"/>
            </w:pPr>
            <w:r>
              <w:t>127</w:t>
            </w:r>
          </w:p>
        </w:tc>
        <w:tc>
          <w:tcPr>
            <w:tcW w:w="737" w:type="dxa"/>
            <w:vAlign w:val="center"/>
          </w:tcPr>
          <w:p w14:paraId="5DA295C8" w14:textId="77777777" w:rsidR="001878A5" w:rsidRDefault="001878A5">
            <w:pPr>
              <w:pStyle w:val="ConsPlusNormal"/>
              <w:jc w:val="center"/>
            </w:pPr>
            <w:r>
              <w:t>96</w:t>
            </w:r>
          </w:p>
        </w:tc>
      </w:tr>
      <w:tr w:rsidR="001878A5" w14:paraId="2919597C" w14:textId="77777777">
        <w:tc>
          <w:tcPr>
            <w:tcW w:w="3175" w:type="dxa"/>
            <w:vAlign w:val="center"/>
          </w:tcPr>
          <w:p w14:paraId="112DEB03" w14:textId="77777777" w:rsidR="001878A5" w:rsidRDefault="001878A5">
            <w:pPr>
              <w:pStyle w:val="ConsPlusNormal"/>
            </w:pPr>
            <w:r>
              <w:t>начальное профессиональное</w:t>
            </w:r>
          </w:p>
        </w:tc>
        <w:tc>
          <w:tcPr>
            <w:tcW w:w="737" w:type="dxa"/>
            <w:vAlign w:val="center"/>
          </w:tcPr>
          <w:p w14:paraId="299D911B" w14:textId="77777777" w:rsidR="001878A5" w:rsidRDefault="001878A5">
            <w:pPr>
              <w:pStyle w:val="ConsPlusNormal"/>
              <w:jc w:val="center"/>
            </w:pPr>
            <w:r>
              <w:t>24</w:t>
            </w:r>
          </w:p>
        </w:tc>
        <w:tc>
          <w:tcPr>
            <w:tcW w:w="737" w:type="dxa"/>
            <w:vAlign w:val="center"/>
          </w:tcPr>
          <w:p w14:paraId="1CD4896F" w14:textId="77777777" w:rsidR="001878A5" w:rsidRDefault="001878A5">
            <w:pPr>
              <w:pStyle w:val="ConsPlusNormal"/>
              <w:jc w:val="center"/>
            </w:pPr>
            <w:r>
              <w:t>32</w:t>
            </w:r>
          </w:p>
        </w:tc>
        <w:tc>
          <w:tcPr>
            <w:tcW w:w="737" w:type="dxa"/>
            <w:vAlign w:val="center"/>
          </w:tcPr>
          <w:p w14:paraId="20A92BE3" w14:textId="77777777" w:rsidR="001878A5" w:rsidRDefault="001878A5">
            <w:pPr>
              <w:pStyle w:val="ConsPlusNormal"/>
              <w:jc w:val="center"/>
            </w:pPr>
            <w:r>
              <w:t>51</w:t>
            </w:r>
          </w:p>
        </w:tc>
        <w:tc>
          <w:tcPr>
            <w:tcW w:w="737" w:type="dxa"/>
            <w:vAlign w:val="center"/>
          </w:tcPr>
          <w:p w14:paraId="15055EA9" w14:textId="77777777" w:rsidR="001878A5" w:rsidRDefault="001878A5">
            <w:pPr>
              <w:pStyle w:val="ConsPlusNormal"/>
              <w:jc w:val="center"/>
            </w:pPr>
            <w:r>
              <w:t>51</w:t>
            </w:r>
          </w:p>
        </w:tc>
        <w:tc>
          <w:tcPr>
            <w:tcW w:w="737" w:type="dxa"/>
            <w:vAlign w:val="center"/>
          </w:tcPr>
          <w:p w14:paraId="0A0D3FE8" w14:textId="77777777" w:rsidR="001878A5" w:rsidRDefault="001878A5">
            <w:pPr>
              <w:pStyle w:val="ConsPlusNormal"/>
              <w:jc w:val="center"/>
            </w:pPr>
            <w:r>
              <w:t>73</w:t>
            </w:r>
          </w:p>
        </w:tc>
        <w:tc>
          <w:tcPr>
            <w:tcW w:w="737" w:type="dxa"/>
            <w:vAlign w:val="center"/>
          </w:tcPr>
          <w:p w14:paraId="395957D6" w14:textId="77777777" w:rsidR="001878A5" w:rsidRDefault="001878A5">
            <w:pPr>
              <w:pStyle w:val="ConsPlusNormal"/>
              <w:jc w:val="center"/>
            </w:pPr>
            <w:r>
              <w:t>96</w:t>
            </w:r>
          </w:p>
        </w:tc>
        <w:tc>
          <w:tcPr>
            <w:tcW w:w="737" w:type="dxa"/>
            <w:vAlign w:val="center"/>
          </w:tcPr>
          <w:p w14:paraId="338B7B31" w14:textId="77777777" w:rsidR="001878A5" w:rsidRDefault="001878A5">
            <w:pPr>
              <w:pStyle w:val="ConsPlusNormal"/>
              <w:jc w:val="center"/>
            </w:pPr>
            <w:r>
              <w:t>89</w:t>
            </w:r>
          </w:p>
        </w:tc>
        <w:tc>
          <w:tcPr>
            <w:tcW w:w="737" w:type="dxa"/>
            <w:vAlign w:val="center"/>
          </w:tcPr>
          <w:p w14:paraId="0901E776" w14:textId="77777777" w:rsidR="001878A5" w:rsidRDefault="001878A5">
            <w:pPr>
              <w:pStyle w:val="ConsPlusNormal"/>
              <w:jc w:val="center"/>
            </w:pPr>
            <w:r>
              <w:t>71</w:t>
            </w:r>
          </w:p>
        </w:tc>
      </w:tr>
      <w:tr w:rsidR="001878A5" w14:paraId="55565F3C" w14:textId="77777777">
        <w:tc>
          <w:tcPr>
            <w:tcW w:w="3175" w:type="dxa"/>
            <w:vAlign w:val="center"/>
          </w:tcPr>
          <w:p w14:paraId="4C8AA5B0" w14:textId="77777777" w:rsidR="001878A5" w:rsidRDefault="001878A5">
            <w:pPr>
              <w:pStyle w:val="ConsPlusNormal"/>
            </w:pPr>
            <w:r>
              <w:t>Количество подписанных соглашений, единиц</w:t>
            </w:r>
          </w:p>
        </w:tc>
        <w:tc>
          <w:tcPr>
            <w:tcW w:w="737" w:type="dxa"/>
            <w:vAlign w:val="center"/>
          </w:tcPr>
          <w:p w14:paraId="7E034140" w14:textId="77777777" w:rsidR="001878A5" w:rsidRDefault="001878A5">
            <w:pPr>
              <w:pStyle w:val="ConsPlusNormal"/>
              <w:jc w:val="center"/>
            </w:pPr>
            <w:r>
              <w:t>183</w:t>
            </w:r>
          </w:p>
        </w:tc>
        <w:tc>
          <w:tcPr>
            <w:tcW w:w="737" w:type="dxa"/>
            <w:vAlign w:val="center"/>
          </w:tcPr>
          <w:p w14:paraId="5DEB3F2A" w14:textId="77777777" w:rsidR="001878A5" w:rsidRDefault="001878A5">
            <w:pPr>
              <w:pStyle w:val="ConsPlusNormal"/>
              <w:jc w:val="center"/>
            </w:pPr>
            <w:r>
              <w:t>147</w:t>
            </w:r>
          </w:p>
        </w:tc>
        <w:tc>
          <w:tcPr>
            <w:tcW w:w="737" w:type="dxa"/>
            <w:vAlign w:val="center"/>
          </w:tcPr>
          <w:p w14:paraId="24E32578" w14:textId="77777777" w:rsidR="001878A5" w:rsidRDefault="001878A5">
            <w:pPr>
              <w:pStyle w:val="ConsPlusNormal"/>
              <w:jc w:val="center"/>
            </w:pPr>
            <w:r>
              <w:t>124</w:t>
            </w:r>
          </w:p>
        </w:tc>
        <w:tc>
          <w:tcPr>
            <w:tcW w:w="737" w:type="dxa"/>
            <w:vAlign w:val="center"/>
          </w:tcPr>
          <w:p w14:paraId="3921460F" w14:textId="77777777" w:rsidR="001878A5" w:rsidRDefault="001878A5">
            <w:pPr>
              <w:pStyle w:val="ConsPlusNormal"/>
              <w:jc w:val="center"/>
            </w:pPr>
            <w:r>
              <w:t>144</w:t>
            </w:r>
          </w:p>
        </w:tc>
        <w:tc>
          <w:tcPr>
            <w:tcW w:w="737" w:type="dxa"/>
            <w:vAlign w:val="center"/>
          </w:tcPr>
          <w:p w14:paraId="4C8982A4" w14:textId="77777777" w:rsidR="001878A5" w:rsidRDefault="001878A5">
            <w:pPr>
              <w:pStyle w:val="ConsPlusNormal"/>
              <w:jc w:val="center"/>
            </w:pPr>
            <w:r>
              <w:t>167</w:t>
            </w:r>
          </w:p>
        </w:tc>
        <w:tc>
          <w:tcPr>
            <w:tcW w:w="737" w:type="dxa"/>
            <w:vAlign w:val="center"/>
          </w:tcPr>
          <w:p w14:paraId="5265BB92" w14:textId="77777777" w:rsidR="001878A5" w:rsidRDefault="001878A5">
            <w:pPr>
              <w:pStyle w:val="ConsPlusNormal"/>
              <w:jc w:val="center"/>
            </w:pPr>
            <w:r>
              <w:t>176</w:t>
            </w:r>
          </w:p>
        </w:tc>
        <w:tc>
          <w:tcPr>
            <w:tcW w:w="737" w:type="dxa"/>
            <w:vAlign w:val="center"/>
          </w:tcPr>
          <w:p w14:paraId="23D9C2C2" w14:textId="77777777" w:rsidR="001878A5" w:rsidRDefault="001878A5">
            <w:pPr>
              <w:pStyle w:val="ConsPlusNormal"/>
              <w:jc w:val="center"/>
            </w:pPr>
            <w:r>
              <w:t>166</w:t>
            </w:r>
          </w:p>
        </w:tc>
        <w:tc>
          <w:tcPr>
            <w:tcW w:w="737" w:type="dxa"/>
            <w:vAlign w:val="center"/>
          </w:tcPr>
          <w:p w14:paraId="74114379" w14:textId="77777777" w:rsidR="001878A5" w:rsidRDefault="001878A5">
            <w:pPr>
              <w:pStyle w:val="ConsPlusNormal"/>
              <w:jc w:val="center"/>
            </w:pPr>
            <w:r>
              <w:t>90</w:t>
            </w:r>
          </w:p>
        </w:tc>
      </w:tr>
      <w:tr w:rsidR="001878A5" w14:paraId="59EA6801" w14:textId="77777777">
        <w:tc>
          <w:tcPr>
            <w:tcW w:w="3175" w:type="dxa"/>
            <w:vAlign w:val="center"/>
          </w:tcPr>
          <w:p w14:paraId="6D905863" w14:textId="77777777" w:rsidR="001878A5" w:rsidRDefault="001878A5">
            <w:pPr>
              <w:pStyle w:val="ConsPlusNormal"/>
            </w:pPr>
            <w:r>
              <w:t>новые</w:t>
            </w:r>
          </w:p>
        </w:tc>
        <w:tc>
          <w:tcPr>
            <w:tcW w:w="737" w:type="dxa"/>
            <w:vAlign w:val="center"/>
          </w:tcPr>
          <w:p w14:paraId="559BB4C4" w14:textId="77777777" w:rsidR="001878A5" w:rsidRDefault="001878A5">
            <w:pPr>
              <w:pStyle w:val="ConsPlusNormal"/>
              <w:jc w:val="center"/>
            </w:pPr>
            <w:r>
              <w:t>171</w:t>
            </w:r>
          </w:p>
        </w:tc>
        <w:tc>
          <w:tcPr>
            <w:tcW w:w="737" w:type="dxa"/>
            <w:vAlign w:val="center"/>
          </w:tcPr>
          <w:p w14:paraId="5172A522" w14:textId="77777777" w:rsidR="001878A5" w:rsidRDefault="001878A5">
            <w:pPr>
              <w:pStyle w:val="ConsPlusNormal"/>
              <w:jc w:val="center"/>
            </w:pPr>
            <w:r>
              <w:t>135</w:t>
            </w:r>
          </w:p>
        </w:tc>
        <w:tc>
          <w:tcPr>
            <w:tcW w:w="737" w:type="dxa"/>
            <w:vAlign w:val="center"/>
          </w:tcPr>
          <w:p w14:paraId="3635F2B4" w14:textId="77777777" w:rsidR="001878A5" w:rsidRDefault="001878A5">
            <w:pPr>
              <w:pStyle w:val="ConsPlusNormal"/>
              <w:jc w:val="center"/>
            </w:pPr>
            <w:r>
              <w:t>104</w:t>
            </w:r>
          </w:p>
        </w:tc>
        <w:tc>
          <w:tcPr>
            <w:tcW w:w="737" w:type="dxa"/>
            <w:vAlign w:val="center"/>
          </w:tcPr>
          <w:p w14:paraId="4EACA5B4" w14:textId="77777777" w:rsidR="001878A5" w:rsidRDefault="001878A5">
            <w:pPr>
              <w:pStyle w:val="ConsPlusNormal"/>
              <w:jc w:val="center"/>
            </w:pPr>
            <w:r>
              <w:t>112</w:t>
            </w:r>
          </w:p>
        </w:tc>
        <w:tc>
          <w:tcPr>
            <w:tcW w:w="737" w:type="dxa"/>
            <w:vAlign w:val="center"/>
          </w:tcPr>
          <w:p w14:paraId="505DBAB7" w14:textId="77777777" w:rsidR="001878A5" w:rsidRDefault="001878A5">
            <w:pPr>
              <w:pStyle w:val="ConsPlusNormal"/>
              <w:jc w:val="center"/>
            </w:pPr>
            <w:r>
              <w:t>141</w:t>
            </w:r>
          </w:p>
        </w:tc>
        <w:tc>
          <w:tcPr>
            <w:tcW w:w="737" w:type="dxa"/>
            <w:vAlign w:val="center"/>
          </w:tcPr>
          <w:p w14:paraId="36D0CD88" w14:textId="77777777" w:rsidR="001878A5" w:rsidRDefault="001878A5">
            <w:pPr>
              <w:pStyle w:val="ConsPlusNormal"/>
              <w:jc w:val="center"/>
            </w:pPr>
            <w:r>
              <w:t>142</w:t>
            </w:r>
          </w:p>
        </w:tc>
        <w:tc>
          <w:tcPr>
            <w:tcW w:w="737" w:type="dxa"/>
            <w:vAlign w:val="center"/>
          </w:tcPr>
          <w:p w14:paraId="0369A616" w14:textId="77777777" w:rsidR="001878A5" w:rsidRDefault="001878A5">
            <w:pPr>
              <w:pStyle w:val="ConsPlusNormal"/>
              <w:jc w:val="center"/>
            </w:pPr>
            <w:r>
              <w:t>128</w:t>
            </w:r>
          </w:p>
        </w:tc>
        <w:tc>
          <w:tcPr>
            <w:tcW w:w="737" w:type="dxa"/>
            <w:vAlign w:val="center"/>
          </w:tcPr>
          <w:p w14:paraId="07155F01" w14:textId="77777777" w:rsidR="001878A5" w:rsidRDefault="001878A5">
            <w:pPr>
              <w:pStyle w:val="ConsPlusNormal"/>
              <w:jc w:val="center"/>
            </w:pPr>
            <w:r>
              <w:t>78</w:t>
            </w:r>
          </w:p>
        </w:tc>
      </w:tr>
      <w:tr w:rsidR="001878A5" w14:paraId="556E41EF" w14:textId="77777777">
        <w:tc>
          <w:tcPr>
            <w:tcW w:w="3175" w:type="dxa"/>
            <w:vAlign w:val="center"/>
          </w:tcPr>
          <w:p w14:paraId="10A4C283" w14:textId="77777777" w:rsidR="001878A5" w:rsidRDefault="001878A5">
            <w:pPr>
              <w:pStyle w:val="ConsPlusNormal"/>
            </w:pPr>
            <w:r>
              <w:t>пролонгировано</w:t>
            </w:r>
          </w:p>
        </w:tc>
        <w:tc>
          <w:tcPr>
            <w:tcW w:w="737" w:type="dxa"/>
            <w:vAlign w:val="center"/>
          </w:tcPr>
          <w:p w14:paraId="1BC6CE65" w14:textId="77777777" w:rsidR="001878A5" w:rsidRDefault="001878A5">
            <w:pPr>
              <w:pStyle w:val="ConsPlusNormal"/>
              <w:jc w:val="center"/>
            </w:pPr>
            <w:r>
              <w:t>12</w:t>
            </w:r>
          </w:p>
        </w:tc>
        <w:tc>
          <w:tcPr>
            <w:tcW w:w="737" w:type="dxa"/>
            <w:vAlign w:val="center"/>
          </w:tcPr>
          <w:p w14:paraId="34E8B203" w14:textId="77777777" w:rsidR="001878A5" w:rsidRDefault="001878A5">
            <w:pPr>
              <w:pStyle w:val="ConsPlusNormal"/>
              <w:jc w:val="center"/>
            </w:pPr>
            <w:r>
              <w:t>12</w:t>
            </w:r>
          </w:p>
        </w:tc>
        <w:tc>
          <w:tcPr>
            <w:tcW w:w="737" w:type="dxa"/>
            <w:vAlign w:val="center"/>
          </w:tcPr>
          <w:p w14:paraId="5E01F534" w14:textId="77777777" w:rsidR="001878A5" w:rsidRDefault="001878A5">
            <w:pPr>
              <w:pStyle w:val="ConsPlusNormal"/>
              <w:jc w:val="center"/>
            </w:pPr>
            <w:r>
              <w:t>20</w:t>
            </w:r>
          </w:p>
        </w:tc>
        <w:tc>
          <w:tcPr>
            <w:tcW w:w="737" w:type="dxa"/>
            <w:vAlign w:val="center"/>
          </w:tcPr>
          <w:p w14:paraId="0C28BD1C" w14:textId="77777777" w:rsidR="001878A5" w:rsidRDefault="001878A5">
            <w:pPr>
              <w:pStyle w:val="ConsPlusNormal"/>
              <w:jc w:val="center"/>
            </w:pPr>
            <w:r>
              <w:t>32</w:t>
            </w:r>
          </w:p>
        </w:tc>
        <w:tc>
          <w:tcPr>
            <w:tcW w:w="737" w:type="dxa"/>
            <w:vAlign w:val="center"/>
          </w:tcPr>
          <w:p w14:paraId="11EBA042" w14:textId="77777777" w:rsidR="001878A5" w:rsidRDefault="001878A5">
            <w:pPr>
              <w:pStyle w:val="ConsPlusNormal"/>
              <w:jc w:val="center"/>
            </w:pPr>
            <w:r>
              <w:t>26</w:t>
            </w:r>
          </w:p>
        </w:tc>
        <w:tc>
          <w:tcPr>
            <w:tcW w:w="737" w:type="dxa"/>
            <w:vAlign w:val="center"/>
          </w:tcPr>
          <w:p w14:paraId="176FC996" w14:textId="77777777" w:rsidR="001878A5" w:rsidRDefault="001878A5">
            <w:pPr>
              <w:pStyle w:val="ConsPlusNormal"/>
              <w:jc w:val="center"/>
            </w:pPr>
            <w:r>
              <w:t>34</w:t>
            </w:r>
          </w:p>
        </w:tc>
        <w:tc>
          <w:tcPr>
            <w:tcW w:w="737" w:type="dxa"/>
            <w:vAlign w:val="center"/>
          </w:tcPr>
          <w:p w14:paraId="36954F84" w14:textId="77777777" w:rsidR="001878A5" w:rsidRDefault="001878A5">
            <w:pPr>
              <w:pStyle w:val="ConsPlusNormal"/>
              <w:jc w:val="center"/>
            </w:pPr>
            <w:r>
              <w:t>38</w:t>
            </w:r>
          </w:p>
        </w:tc>
        <w:tc>
          <w:tcPr>
            <w:tcW w:w="737" w:type="dxa"/>
            <w:vAlign w:val="center"/>
          </w:tcPr>
          <w:p w14:paraId="1918547F" w14:textId="77777777" w:rsidR="001878A5" w:rsidRDefault="001878A5">
            <w:pPr>
              <w:pStyle w:val="ConsPlusNormal"/>
              <w:jc w:val="center"/>
            </w:pPr>
            <w:r>
              <w:t>12</w:t>
            </w:r>
          </w:p>
        </w:tc>
      </w:tr>
      <w:tr w:rsidR="001878A5" w14:paraId="5B13CE16" w14:textId="77777777">
        <w:tc>
          <w:tcPr>
            <w:tcW w:w="3175" w:type="dxa"/>
            <w:vAlign w:val="center"/>
          </w:tcPr>
          <w:p w14:paraId="01E457B4" w14:textId="77777777" w:rsidR="001878A5" w:rsidRDefault="001878A5">
            <w:pPr>
              <w:pStyle w:val="ConsPlusNormal"/>
            </w:pPr>
            <w:r>
              <w:t>Финансирование из государственного бюджета РС(Я), млн. рублей</w:t>
            </w:r>
          </w:p>
        </w:tc>
        <w:tc>
          <w:tcPr>
            <w:tcW w:w="737" w:type="dxa"/>
            <w:vAlign w:val="center"/>
          </w:tcPr>
          <w:p w14:paraId="30053AC1" w14:textId="77777777" w:rsidR="001878A5" w:rsidRDefault="001878A5">
            <w:pPr>
              <w:pStyle w:val="ConsPlusNormal"/>
              <w:jc w:val="center"/>
            </w:pPr>
            <w:r>
              <w:t>27,5</w:t>
            </w:r>
          </w:p>
        </w:tc>
        <w:tc>
          <w:tcPr>
            <w:tcW w:w="737" w:type="dxa"/>
            <w:vAlign w:val="center"/>
          </w:tcPr>
          <w:p w14:paraId="53ABD7F4" w14:textId="77777777" w:rsidR="001878A5" w:rsidRDefault="001878A5">
            <w:pPr>
              <w:pStyle w:val="ConsPlusNormal"/>
              <w:jc w:val="center"/>
            </w:pPr>
            <w:r>
              <w:t>42,2</w:t>
            </w:r>
          </w:p>
        </w:tc>
        <w:tc>
          <w:tcPr>
            <w:tcW w:w="737" w:type="dxa"/>
            <w:vAlign w:val="center"/>
          </w:tcPr>
          <w:p w14:paraId="02889452" w14:textId="77777777" w:rsidR="001878A5" w:rsidRDefault="001878A5">
            <w:pPr>
              <w:pStyle w:val="ConsPlusNormal"/>
              <w:jc w:val="center"/>
            </w:pPr>
            <w:r>
              <w:t>36</w:t>
            </w:r>
          </w:p>
        </w:tc>
        <w:tc>
          <w:tcPr>
            <w:tcW w:w="737" w:type="dxa"/>
            <w:vAlign w:val="center"/>
          </w:tcPr>
          <w:p w14:paraId="4CAEB7C0" w14:textId="77777777" w:rsidR="001878A5" w:rsidRDefault="001878A5">
            <w:pPr>
              <w:pStyle w:val="ConsPlusNormal"/>
              <w:jc w:val="center"/>
            </w:pPr>
            <w:r>
              <w:t>36</w:t>
            </w:r>
          </w:p>
        </w:tc>
        <w:tc>
          <w:tcPr>
            <w:tcW w:w="737" w:type="dxa"/>
            <w:vAlign w:val="center"/>
          </w:tcPr>
          <w:p w14:paraId="65CC0FCD" w14:textId="77777777" w:rsidR="001878A5" w:rsidRDefault="001878A5">
            <w:pPr>
              <w:pStyle w:val="ConsPlusNormal"/>
              <w:jc w:val="center"/>
            </w:pPr>
            <w:r>
              <w:t>36</w:t>
            </w:r>
          </w:p>
        </w:tc>
        <w:tc>
          <w:tcPr>
            <w:tcW w:w="737" w:type="dxa"/>
            <w:vAlign w:val="center"/>
          </w:tcPr>
          <w:p w14:paraId="60870E27" w14:textId="77777777" w:rsidR="001878A5" w:rsidRDefault="001878A5">
            <w:pPr>
              <w:pStyle w:val="ConsPlusNormal"/>
              <w:jc w:val="center"/>
            </w:pPr>
            <w:r>
              <w:t>36</w:t>
            </w:r>
          </w:p>
        </w:tc>
        <w:tc>
          <w:tcPr>
            <w:tcW w:w="737" w:type="dxa"/>
            <w:vAlign w:val="center"/>
          </w:tcPr>
          <w:p w14:paraId="3836D07A" w14:textId="77777777" w:rsidR="001878A5" w:rsidRDefault="001878A5">
            <w:pPr>
              <w:pStyle w:val="ConsPlusNormal"/>
              <w:jc w:val="center"/>
            </w:pPr>
            <w:r>
              <w:t>36</w:t>
            </w:r>
          </w:p>
        </w:tc>
        <w:tc>
          <w:tcPr>
            <w:tcW w:w="737" w:type="dxa"/>
            <w:vAlign w:val="center"/>
          </w:tcPr>
          <w:p w14:paraId="29E897C9" w14:textId="77777777" w:rsidR="001878A5" w:rsidRDefault="001878A5">
            <w:pPr>
              <w:pStyle w:val="ConsPlusNormal"/>
              <w:jc w:val="center"/>
            </w:pPr>
            <w:r>
              <w:t>37</w:t>
            </w:r>
          </w:p>
        </w:tc>
      </w:tr>
    </w:tbl>
    <w:p w14:paraId="21D61A8E" w14:textId="77777777" w:rsidR="001878A5" w:rsidRDefault="001878A5">
      <w:pPr>
        <w:pStyle w:val="ConsPlusNormal"/>
        <w:jc w:val="both"/>
      </w:pPr>
    </w:p>
    <w:p w14:paraId="2DC57707" w14:textId="77777777" w:rsidR="001878A5" w:rsidRDefault="001878A5">
      <w:pPr>
        <w:pStyle w:val="ConsPlusNormal"/>
        <w:ind w:firstLine="540"/>
        <w:jc w:val="both"/>
      </w:pPr>
      <w:r>
        <w:t>--------------------------------</w:t>
      </w:r>
    </w:p>
    <w:p w14:paraId="0B741F4A" w14:textId="77777777" w:rsidR="001878A5" w:rsidRDefault="001878A5">
      <w:pPr>
        <w:pStyle w:val="ConsPlusNormal"/>
        <w:spacing w:before="220"/>
        <w:ind w:firstLine="540"/>
        <w:jc w:val="both"/>
      </w:pPr>
      <w:r>
        <w:t>&lt;1&gt; 2019 год - данные за январь - октябрь.</w:t>
      </w:r>
    </w:p>
    <w:p w14:paraId="00E101E6" w14:textId="77777777" w:rsidR="001878A5" w:rsidRDefault="001878A5">
      <w:pPr>
        <w:pStyle w:val="ConsPlusNormal"/>
        <w:jc w:val="both"/>
      </w:pPr>
    </w:p>
    <w:p w14:paraId="531287E1" w14:textId="77777777" w:rsidR="001878A5" w:rsidRDefault="001878A5">
      <w:pPr>
        <w:pStyle w:val="ConsPlusNormal"/>
        <w:ind w:firstLine="540"/>
        <w:jc w:val="both"/>
      </w:pPr>
      <w:r>
        <w:t>Из 1133 молодых специалистов, заключивших соглашения за 2010 - 2018 годы, лишь 451 продолжает трудиться у работодателя, с которым было заключено соглашение. Таким образом, уровень закрепленности кадров по данному направлению составляет всего 40%.</w:t>
      </w:r>
    </w:p>
    <w:p w14:paraId="08F3ACD7" w14:textId="77777777" w:rsidR="001878A5" w:rsidRDefault="001878A5">
      <w:pPr>
        <w:pStyle w:val="ConsPlusNormal"/>
        <w:spacing w:before="220"/>
        <w:ind w:firstLine="540"/>
        <w:jc w:val="both"/>
      </w:pPr>
      <w:r>
        <w:t>Правительством Республики Саха (Якутия) ежегодно доводится задание по важнейшим видам продукции для каждого муниципального района (городского округа), в том числе в части сельского хозяйства - по 10 показателям (по поголовью сельхозживотных - 4, производству сельхозпродукции - 6).</w:t>
      </w:r>
    </w:p>
    <w:p w14:paraId="073A7AD7" w14:textId="77777777" w:rsidR="001878A5" w:rsidRDefault="001878A5">
      <w:pPr>
        <w:pStyle w:val="ConsPlusNormal"/>
        <w:spacing w:before="220"/>
        <w:ind w:firstLine="540"/>
        <w:jc w:val="both"/>
      </w:pPr>
      <w:r>
        <w:t>В части динамики поголовья сельхозживотных за 2012 - 2018 годы прирост достигнут только по табунным лошадям (на 5%) на фоне значительного снижения поголовья крупного рогатого скота на 15%.</w:t>
      </w:r>
    </w:p>
    <w:p w14:paraId="69874F90" w14:textId="77777777" w:rsidR="001878A5" w:rsidRDefault="001878A5">
      <w:pPr>
        <w:pStyle w:val="ConsPlusNormal"/>
        <w:spacing w:before="220"/>
        <w:ind w:firstLine="540"/>
        <w:jc w:val="both"/>
      </w:pPr>
      <w:r>
        <w:t xml:space="preserve">Личные подсобные хозяйства граждан увеличили поголовье лошадей на 18 тыс. голов и сократили поголовье крупного рогатого скота на 13 тыс. голов, при этом на их долю все равно приходится 54% поголовья крупного рогатого скота. По крестьянским (фермерским) хозяйствам и индивидуальным предпринимателям наблюдается прирост поголовья лошадей на 9 тыс. голов со </w:t>
      </w:r>
      <w:r>
        <w:lastRenderedPageBreak/>
        <w:t>снижением поголовья крупного рогатого скота на 6 тыс. голов. Таким образом, малые формы хозяйствования стихийно переориентируются на менее затратное табунное коневодство, несмотря на значительный объем поддержки скотоводства.</w:t>
      </w:r>
    </w:p>
    <w:p w14:paraId="07042FC4" w14:textId="77777777" w:rsidR="001878A5" w:rsidRDefault="001878A5">
      <w:pPr>
        <w:pStyle w:val="ConsPlusNormal"/>
        <w:spacing w:before="220"/>
        <w:ind w:firstLine="540"/>
        <w:jc w:val="both"/>
      </w:pPr>
      <w:r>
        <w:t>Вышеуказанные негативные факторы деятельности сельхозорганизаций привели к сокращению у них как поголовья крупного рогатого скота (на 12 тыс. голов), так и лошадей (на 19 тыс. голов).</w:t>
      </w:r>
    </w:p>
    <w:p w14:paraId="46A92D9F" w14:textId="77777777" w:rsidR="001878A5" w:rsidRDefault="001878A5">
      <w:pPr>
        <w:pStyle w:val="ConsPlusNormal"/>
        <w:jc w:val="both"/>
      </w:pPr>
    </w:p>
    <w:p w14:paraId="6348082C" w14:textId="77777777" w:rsidR="001878A5" w:rsidRDefault="001878A5">
      <w:pPr>
        <w:pStyle w:val="ConsPlusNormal"/>
        <w:jc w:val="right"/>
        <w:outlineLvl w:val="2"/>
      </w:pPr>
      <w:r>
        <w:t>Таблица 20</w:t>
      </w:r>
    </w:p>
    <w:p w14:paraId="5D6E70E6" w14:textId="77777777" w:rsidR="001878A5" w:rsidRDefault="001878A5">
      <w:pPr>
        <w:pStyle w:val="ConsPlusNormal"/>
        <w:jc w:val="both"/>
      </w:pPr>
    </w:p>
    <w:p w14:paraId="70EE1D7D" w14:textId="77777777" w:rsidR="001878A5" w:rsidRDefault="001878A5">
      <w:pPr>
        <w:pStyle w:val="ConsPlusTitle"/>
        <w:jc w:val="center"/>
      </w:pPr>
      <w:r>
        <w:t>Поголовье основных видов сельскохозяйственных животных</w:t>
      </w:r>
    </w:p>
    <w:p w14:paraId="79EE40DD" w14:textId="77777777" w:rsidR="001878A5" w:rsidRDefault="001878A5">
      <w:pPr>
        <w:pStyle w:val="ConsPlusTitle"/>
        <w:jc w:val="center"/>
      </w:pPr>
      <w:r>
        <w:t>в Республике Саха (Якутия)</w:t>
      </w:r>
    </w:p>
    <w:p w14:paraId="443B5340"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691"/>
      </w:tblGrid>
      <w:tr w:rsidR="001878A5" w14:paraId="3261DE22" w14:textId="77777777">
        <w:tc>
          <w:tcPr>
            <w:tcW w:w="3969" w:type="dxa"/>
            <w:vAlign w:val="center"/>
          </w:tcPr>
          <w:p w14:paraId="32F5868F" w14:textId="77777777" w:rsidR="001878A5" w:rsidRDefault="001878A5">
            <w:pPr>
              <w:pStyle w:val="ConsPlusNormal"/>
              <w:jc w:val="center"/>
            </w:pPr>
            <w:r>
              <w:t>Наименование показателя</w:t>
            </w:r>
          </w:p>
        </w:tc>
        <w:tc>
          <w:tcPr>
            <w:tcW w:w="1701" w:type="dxa"/>
            <w:vAlign w:val="center"/>
          </w:tcPr>
          <w:p w14:paraId="1037DA4B" w14:textId="77777777" w:rsidR="001878A5" w:rsidRDefault="001878A5">
            <w:pPr>
              <w:pStyle w:val="ConsPlusNormal"/>
              <w:jc w:val="center"/>
            </w:pPr>
            <w:r>
              <w:t>2012 год</w:t>
            </w:r>
          </w:p>
        </w:tc>
        <w:tc>
          <w:tcPr>
            <w:tcW w:w="1701" w:type="dxa"/>
            <w:vAlign w:val="center"/>
          </w:tcPr>
          <w:p w14:paraId="49BE2784" w14:textId="77777777" w:rsidR="001878A5" w:rsidRDefault="001878A5">
            <w:pPr>
              <w:pStyle w:val="ConsPlusNormal"/>
              <w:jc w:val="center"/>
            </w:pPr>
            <w:r>
              <w:t>2018 год</w:t>
            </w:r>
          </w:p>
        </w:tc>
        <w:tc>
          <w:tcPr>
            <w:tcW w:w="1691" w:type="dxa"/>
            <w:vAlign w:val="center"/>
          </w:tcPr>
          <w:p w14:paraId="1EFEDC9B" w14:textId="77777777" w:rsidR="001878A5" w:rsidRDefault="001878A5">
            <w:pPr>
              <w:pStyle w:val="ConsPlusNormal"/>
              <w:jc w:val="center"/>
            </w:pPr>
            <w:r>
              <w:t>2018 год в % к 2012 году</w:t>
            </w:r>
          </w:p>
        </w:tc>
      </w:tr>
      <w:tr w:rsidR="001878A5" w14:paraId="42F1C2B3" w14:textId="77777777">
        <w:tc>
          <w:tcPr>
            <w:tcW w:w="3969" w:type="dxa"/>
            <w:vAlign w:val="center"/>
          </w:tcPr>
          <w:p w14:paraId="6F937E30" w14:textId="77777777" w:rsidR="001878A5" w:rsidRDefault="001878A5">
            <w:pPr>
              <w:pStyle w:val="ConsPlusNormal"/>
            </w:pPr>
            <w:r>
              <w:t>Крупный рогатый скот</w:t>
            </w:r>
          </w:p>
        </w:tc>
        <w:tc>
          <w:tcPr>
            <w:tcW w:w="1701" w:type="dxa"/>
            <w:vAlign w:val="center"/>
          </w:tcPr>
          <w:p w14:paraId="085CEE5A" w14:textId="77777777" w:rsidR="001878A5" w:rsidRDefault="001878A5">
            <w:pPr>
              <w:pStyle w:val="ConsPlusNormal"/>
              <w:jc w:val="center"/>
            </w:pPr>
            <w:r>
              <w:t>215 067</w:t>
            </w:r>
          </w:p>
        </w:tc>
        <w:tc>
          <w:tcPr>
            <w:tcW w:w="1701" w:type="dxa"/>
            <w:vAlign w:val="center"/>
          </w:tcPr>
          <w:p w14:paraId="7030B05C" w14:textId="77777777" w:rsidR="001878A5" w:rsidRDefault="001878A5">
            <w:pPr>
              <w:pStyle w:val="ConsPlusNormal"/>
              <w:jc w:val="center"/>
            </w:pPr>
            <w:r>
              <w:t>183 468</w:t>
            </w:r>
          </w:p>
        </w:tc>
        <w:tc>
          <w:tcPr>
            <w:tcW w:w="1691" w:type="dxa"/>
            <w:vAlign w:val="center"/>
          </w:tcPr>
          <w:p w14:paraId="16EAA612" w14:textId="77777777" w:rsidR="001878A5" w:rsidRDefault="001878A5">
            <w:pPr>
              <w:pStyle w:val="ConsPlusNormal"/>
              <w:jc w:val="center"/>
            </w:pPr>
            <w:r>
              <w:t>85,3</w:t>
            </w:r>
          </w:p>
        </w:tc>
      </w:tr>
      <w:tr w:rsidR="001878A5" w14:paraId="2455C65F" w14:textId="77777777">
        <w:tc>
          <w:tcPr>
            <w:tcW w:w="3969" w:type="dxa"/>
            <w:vAlign w:val="center"/>
          </w:tcPr>
          <w:p w14:paraId="4FC735C7" w14:textId="77777777" w:rsidR="001878A5" w:rsidRDefault="001878A5">
            <w:pPr>
              <w:pStyle w:val="ConsPlusNormal"/>
            </w:pPr>
            <w:r>
              <w:t>с/х организации</w:t>
            </w:r>
          </w:p>
        </w:tc>
        <w:tc>
          <w:tcPr>
            <w:tcW w:w="1701" w:type="dxa"/>
            <w:vAlign w:val="center"/>
          </w:tcPr>
          <w:p w14:paraId="2866EA96" w14:textId="77777777" w:rsidR="001878A5" w:rsidRDefault="001878A5">
            <w:pPr>
              <w:pStyle w:val="ConsPlusNormal"/>
              <w:jc w:val="center"/>
            </w:pPr>
            <w:r>
              <w:t>45 782</w:t>
            </w:r>
          </w:p>
        </w:tc>
        <w:tc>
          <w:tcPr>
            <w:tcW w:w="1701" w:type="dxa"/>
            <w:vAlign w:val="center"/>
          </w:tcPr>
          <w:p w14:paraId="0F42476C" w14:textId="77777777" w:rsidR="001878A5" w:rsidRDefault="001878A5">
            <w:pPr>
              <w:pStyle w:val="ConsPlusNormal"/>
              <w:jc w:val="center"/>
            </w:pPr>
            <w:r>
              <w:t>33 404</w:t>
            </w:r>
          </w:p>
        </w:tc>
        <w:tc>
          <w:tcPr>
            <w:tcW w:w="1691" w:type="dxa"/>
            <w:vAlign w:val="center"/>
          </w:tcPr>
          <w:p w14:paraId="7CBAC649" w14:textId="77777777" w:rsidR="001878A5" w:rsidRDefault="001878A5">
            <w:pPr>
              <w:pStyle w:val="ConsPlusNormal"/>
              <w:jc w:val="center"/>
            </w:pPr>
            <w:r>
              <w:t>73,0</w:t>
            </w:r>
          </w:p>
        </w:tc>
      </w:tr>
      <w:tr w:rsidR="001878A5" w14:paraId="0E97C06C" w14:textId="77777777">
        <w:tc>
          <w:tcPr>
            <w:tcW w:w="3969" w:type="dxa"/>
            <w:vAlign w:val="center"/>
          </w:tcPr>
          <w:p w14:paraId="09A7FB10" w14:textId="77777777" w:rsidR="001878A5" w:rsidRDefault="001878A5">
            <w:pPr>
              <w:pStyle w:val="ConsPlusNormal"/>
            </w:pPr>
            <w:r>
              <w:t>КФХ и ИП</w:t>
            </w:r>
          </w:p>
        </w:tc>
        <w:tc>
          <w:tcPr>
            <w:tcW w:w="1701" w:type="dxa"/>
            <w:vAlign w:val="center"/>
          </w:tcPr>
          <w:p w14:paraId="0C575268" w14:textId="77777777" w:rsidR="001878A5" w:rsidRDefault="001878A5">
            <w:pPr>
              <w:pStyle w:val="ConsPlusNormal"/>
              <w:jc w:val="center"/>
            </w:pPr>
            <w:r>
              <w:t>57 223</w:t>
            </w:r>
          </w:p>
        </w:tc>
        <w:tc>
          <w:tcPr>
            <w:tcW w:w="1701" w:type="dxa"/>
            <w:vAlign w:val="center"/>
          </w:tcPr>
          <w:p w14:paraId="0D011F19" w14:textId="77777777" w:rsidR="001878A5" w:rsidRDefault="001878A5">
            <w:pPr>
              <w:pStyle w:val="ConsPlusNormal"/>
              <w:jc w:val="center"/>
            </w:pPr>
            <w:r>
              <w:t>51 039</w:t>
            </w:r>
          </w:p>
        </w:tc>
        <w:tc>
          <w:tcPr>
            <w:tcW w:w="1691" w:type="dxa"/>
            <w:vAlign w:val="center"/>
          </w:tcPr>
          <w:p w14:paraId="7F12C836" w14:textId="77777777" w:rsidR="001878A5" w:rsidRDefault="001878A5">
            <w:pPr>
              <w:pStyle w:val="ConsPlusNormal"/>
              <w:jc w:val="center"/>
            </w:pPr>
            <w:r>
              <w:t>89,2</w:t>
            </w:r>
          </w:p>
        </w:tc>
      </w:tr>
      <w:tr w:rsidR="001878A5" w14:paraId="29D564B1" w14:textId="77777777">
        <w:tc>
          <w:tcPr>
            <w:tcW w:w="3969" w:type="dxa"/>
            <w:vAlign w:val="center"/>
          </w:tcPr>
          <w:p w14:paraId="6EBDAC00" w14:textId="77777777" w:rsidR="001878A5" w:rsidRDefault="001878A5">
            <w:pPr>
              <w:pStyle w:val="ConsPlusNormal"/>
            </w:pPr>
            <w:r>
              <w:t>ЛПХ граждан</w:t>
            </w:r>
          </w:p>
        </w:tc>
        <w:tc>
          <w:tcPr>
            <w:tcW w:w="1701" w:type="dxa"/>
            <w:vAlign w:val="center"/>
          </w:tcPr>
          <w:p w14:paraId="7D7C61C0" w14:textId="77777777" w:rsidR="001878A5" w:rsidRDefault="001878A5">
            <w:pPr>
              <w:pStyle w:val="ConsPlusNormal"/>
              <w:jc w:val="center"/>
            </w:pPr>
            <w:r>
              <w:t>112 062</w:t>
            </w:r>
          </w:p>
        </w:tc>
        <w:tc>
          <w:tcPr>
            <w:tcW w:w="1701" w:type="dxa"/>
            <w:vAlign w:val="center"/>
          </w:tcPr>
          <w:p w14:paraId="27BEF65E" w14:textId="77777777" w:rsidR="001878A5" w:rsidRDefault="001878A5">
            <w:pPr>
              <w:pStyle w:val="ConsPlusNormal"/>
              <w:jc w:val="center"/>
            </w:pPr>
            <w:r>
              <w:t>99 025</w:t>
            </w:r>
          </w:p>
        </w:tc>
        <w:tc>
          <w:tcPr>
            <w:tcW w:w="1691" w:type="dxa"/>
            <w:vAlign w:val="center"/>
          </w:tcPr>
          <w:p w14:paraId="63FE321D" w14:textId="77777777" w:rsidR="001878A5" w:rsidRDefault="001878A5">
            <w:pPr>
              <w:pStyle w:val="ConsPlusNormal"/>
              <w:jc w:val="center"/>
            </w:pPr>
            <w:r>
              <w:t>88,4</w:t>
            </w:r>
          </w:p>
        </w:tc>
      </w:tr>
      <w:tr w:rsidR="001878A5" w14:paraId="554FFC7E" w14:textId="77777777">
        <w:tc>
          <w:tcPr>
            <w:tcW w:w="3969" w:type="dxa"/>
            <w:vAlign w:val="center"/>
          </w:tcPr>
          <w:p w14:paraId="7A84B230" w14:textId="77777777" w:rsidR="001878A5" w:rsidRDefault="001878A5">
            <w:pPr>
              <w:pStyle w:val="ConsPlusNormal"/>
            </w:pPr>
            <w:r>
              <w:t>Лошади</w:t>
            </w:r>
          </w:p>
        </w:tc>
        <w:tc>
          <w:tcPr>
            <w:tcW w:w="1701" w:type="dxa"/>
            <w:vAlign w:val="center"/>
          </w:tcPr>
          <w:p w14:paraId="4FB4DE1D" w14:textId="77777777" w:rsidR="001878A5" w:rsidRDefault="001878A5">
            <w:pPr>
              <w:pStyle w:val="ConsPlusNormal"/>
              <w:jc w:val="center"/>
            </w:pPr>
            <w:r>
              <w:t>169 715</w:t>
            </w:r>
          </w:p>
        </w:tc>
        <w:tc>
          <w:tcPr>
            <w:tcW w:w="1701" w:type="dxa"/>
            <w:vAlign w:val="center"/>
          </w:tcPr>
          <w:p w14:paraId="68B9CFFB" w14:textId="77777777" w:rsidR="001878A5" w:rsidRDefault="001878A5">
            <w:pPr>
              <w:pStyle w:val="ConsPlusNormal"/>
              <w:jc w:val="center"/>
            </w:pPr>
            <w:r>
              <w:t>177 967</w:t>
            </w:r>
          </w:p>
        </w:tc>
        <w:tc>
          <w:tcPr>
            <w:tcW w:w="1691" w:type="dxa"/>
            <w:vAlign w:val="center"/>
          </w:tcPr>
          <w:p w14:paraId="3B6CBB08" w14:textId="77777777" w:rsidR="001878A5" w:rsidRDefault="001878A5">
            <w:pPr>
              <w:pStyle w:val="ConsPlusNormal"/>
              <w:jc w:val="center"/>
            </w:pPr>
            <w:r>
              <w:t>104,9</w:t>
            </w:r>
          </w:p>
        </w:tc>
      </w:tr>
      <w:tr w:rsidR="001878A5" w14:paraId="725F4FC8" w14:textId="77777777">
        <w:tc>
          <w:tcPr>
            <w:tcW w:w="3969" w:type="dxa"/>
            <w:vAlign w:val="center"/>
          </w:tcPr>
          <w:p w14:paraId="78965EC3" w14:textId="77777777" w:rsidR="001878A5" w:rsidRDefault="001878A5">
            <w:pPr>
              <w:pStyle w:val="ConsPlusNormal"/>
            </w:pPr>
            <w:r>
              <w:t>с/х организации</w:t>
            </w:r>
          </w:p>
        </w:tc>
        <w:tc>
          <w:tcPr>
            <w:tcW w:w="1701" w:type="dxa"/>
            <w:vAlign w:val="center"/>
          </w:tcPr>
          <w:p w14:paraId="3BBE5BBF" w14:textId="77777777" w:rsidR="001878A5" w:rsidRDefault="001878A5">
            <w:pPr>
              <w:pStyle w:val="ConsPlusNormal"/>
              <w:jc w:val="center"/>
            </w:pPr>
            <w:r>
              <w:t>58 415</w:t>
            </w:r>
          </w:p>
        </w:tc>
        <w:tc>
          <w:tcPr>
            <w:tcW w:w="1701" w:type="dxa"/>
            <w:vAlign w:val="center"/>
          </w:tcPr>
          <w:p w14:paraId="10D28070" w14:textId="77777777" w:rsidR="001878A5" w:rsidRDefault="001878A5">
            <w:pPr>
              <w:pStyle w:val="ConsPlusNormal"/>
              <w:jc w:val="center"/>
            </w:pPr>
            <w:r>
              <w:t>39 756</w:t>
            </w:r>
          </w:p>
        </w:tc>
        <w:tc>
          <w:tcPr>
            <w:tcW w:w="1691" w:type="dxa"/>
            <w:vAlign w:val="center"/>
          </w:tcPr>
          <w:p w14:paraId="7695F830" w14:textId="77777777" w:rsidR="001878A5" w:rsidRDefault="001878A5">
            <w:pPr>
              <w:pStyle w:val="ConsPlusNormal"/>
              <w:jc w:val="center"/>
            </w:pPr>
            <w:r>
              <w:t>68,1</w:t>
            </w:r>
          </w:p>
        </w:tc>
      </w:tr>
      <w:tr w:rsidR="001878A5" w14:paraId="25CE27BC" w14:textId="77777777">
        <w:tc>
          <w:tcPr>
            <w:tcW w:w="3969" w:type="dxa"/>
            <w:vAlign w:val="center"/>
          </w:tcPr>
          <w:p w14:paraId="4D849FB8" w14:textId="77777777" w:rsidR="001878A5" w:rsidRDefault="001878A5">
            <w:pPr>
              <w:pStyle w:val="ConsPlusNormal"/>
            </w:pPr>
            <w:r>
              <w:t>КФХ и ИП</w:t>
            </w:r>
          </w:p>
        </w:tc>
        <w:tc>
          <w:tcPr>
            <w:tcW w:w="1701" w:type="dxa"/>
            <w:vAlign w:val="center"/>
          </w:tcPr>
          <w:p w14:paraId="73F03D9E" w14:textId="77777777" w:rsidR="001878A5" w:rsidRDefault="001878A5">
            <w:pPr>
              <w:pStyle w:val="ConsPlusNormal"/>
              <w:jc w:val="center"/>
            </w:pPr>
            <w:r>
              <w:t>63 733</w:t>
            </w:r>
          </w:p>
        </w:tc>
        <w:tc>
          <w:tcPr>
            <w:tcW w:w="1701" w:type="dxa"/>
            <w:vAlign w:val="center"/>
          </w:tcPr>
          <w:p w14:paraId="6278C631" w14:textId="77777777" w:rsidR="001878A5" w:rsidRDefault="001878A5">
            <w:pPr>
              <w:pStyle w:val="ConsPlusNormal"/>
              <w:jc w:val="center"/>
            </w:pPr>
            <w:r>
              <w:t>72 703</w:t>
            </w:r>
          </w:p>
        </w:tc>
        <w:tc>
          <w:tcPr>
            <w:tcW w:w="1691" w:type="dxa"/>
            <w:vAlign w:val="center"/>
          </w:tcPr>
          <w:p w14:paraId="4E581FF0" w14:textId="77777777" w:rsidR="001878A5" w:rsidRDefault="001878A5">
            <w:pPr>
              <w:pStyle w:val="ConsPlusNormal"/>
              <w:jc w:val="center"/>
            </w:pPr>
            <w:r>
              <w:t>114,1</w:t>
            </w:r>
          </w:p>
        </w:tc>
      </w:tr>
      <w:tr w:rsidR="001878A5" w14:paraId="78AA5FE0" w14:textId="77777777">
        <w:tc>
          <w:tcPr>
            <w:tcW w:w="3969" w:type="dxa"/>
            <w:vAlign w:val="center"/>
          </w:tcPr>
          <w:p w14:paraId="70D72033" w14:textId="77777777" w:rsidR="001878A5" w:rsidRDefault="001878A5">
            <w:pPr>
              <w:pStyle w:val="ConsPlusNormal"/>
            </w:pPr>
            <w:r>
              <w:t>ЛПХ граждан</w:t>
            </w:r>
          </w:p>
        </w:tc>
        <w:tc>
          <w:tcPr>
            <w:tcW w:w="1701" w:type="dxa"/>
            <w:vAlign w:val="center"/>
          </w:tcPr>
          <w:p w14:paraId="07FB3A9E" w14:textId="77777777" w:rsidR="001878A5" w:rsidRDefault="001878A5">
            <w:pPr>
              <w:pStyle w:val="ConsPlusNormal"/>
              <w:jc w:val="center"/>
            </w:pPr>
            <w:r>
              <w:t>47 567</w:t>
            </w:r>
          </w:p>
        </w:tc>
        <w:tc>
          <w:tcPr>
            <w:tcW w:w="1701" w:type="dxa"/>
            <w:vAlign w:val="center"/>
          </w:tcPr>
          <w:p w14:paraId="4C047D10" w14:textId="77777777" w:rsidR="001878A5" w:rsidRDefault="001878A5">
            <w:pPr>
              <w:pStyle w:val="ConsPlusNormal"/>
              <w:jc w:val="center"/>
            </w:pPr>
            <w:r>
              <w:t>65 508</w:t>
            </w:r>
          </w:p>
        </w:tc>
        <w:tc>
          <w:tcPr>
            <w:tcW w:w="1691" w:type="dxa"/>
            <w:vAlign w:val="center"/>
          </w:tcPr>
          <w:p w14:paraId="633EBB75" w14:textId="77777777" w:rsidR="001878A5" w:rsidRDefault="001878A5">
            <w:pPr>
              <w:pStyle w:val="ConsPlusNormal"/>
              <w:jc w:val="center"/>
            </w:pPr>
            <w:r>
              <w:t>137,7</w:t>
            </w:r>
          </w:p>
        </w:tc>
      </w:tr>
      <w:tr w:rsidR="001878A5" w14:paraId="26149766" w14:textId="77777777">
        <w:tc>
          <w:tcPr>
            <w:tcW w:w="3969" w:type="dxa"/>
            <w:vAlign w:val="center"/>
          </w:tcPr>
          <w:p w14:paraId="3B2D158D" w14:textId="77777777" w:rsidR="001878A5" w:rsidRDefault="001878A5">
            <w:pPr>
              <w:pStyle w:val="ConsPlusNormal"/>
            </w:pPr>
            <w:r>
              <w:t>Олени</w:t>
            </w:r>
          </w:p>
        </w:tc>
        <w:tc>
          <w:tcPr>
            <w:tcW w:w="1701" w:type="dxa"/>
            <w:vAlign w:val="center"/>
          </w:tcPr>
          <w:p w14:paraId="4BA0A1C1" w14:textId="77777777" w:rsidR="001878A5" w:rsidRDefault="001878A5">
            <w:pPr>
              <w:pStyle w:val="ConsPlusNormal"/>
              <w:jc w:val="center"/>
            </w:pPr>
            <w:r>
              <w:t>191 070</w:t>
            </w:r>
          </w:p>
        </w:tc>
        <w:tc>
          <w:tcPr>
            <w:tcW w:w="1701" w:type="dxa"/>
            <w:vAlign w:val="center"/>
          </w:tcPr>
          <w:p w14:paraId="6C6A59A7" w14:textId="77777777" w:rsidR="001878A5" w:rsidRDefault="001878A5">
            <w:pPr>
              <w:pStyle w:val="ConsPlusNormal"/>
              <w:jc w:val="center"/>
            </w:pPr>
            <w:r>
              <w:t>146 585</w:t>
            </w:r>
          </w:p>
        </w:tc>
        <w:tc>
          <w:tcPr>
            <w:tcW w:w="1691" w:type="dxa"/>
            <w:vAlign w:val="center"/>
          </w:tcPr>
          <w:p w14:paraId="46FE5520" w14:textId="77777777" w:rsidR="001878A5" w:rsidRDefault="001878A5">
            <w:pPr>
              <w:pStyle w:val="ConsPlusNormal"/>
              <w:jc w:val="center"/>
            </w:pPr>
            <w:r>
              <w:t>76,7</w:t>
            </w:r>
          </w:p>
        </w:tc>
      </w:tr>
      <w:tr w:rsidR="001878A5" w14:paraId="258B5012" w14:textId="77777777">
        <w:tc>
          <w:tcPr>
            <w:tcW w:w="3969" w:type="dxa"/>
            <w:vAlign w:val="center"/>
          </w:tcPr>
          <w:p w14:paraId="7F00F7AC" w14:textId="77777777" w:rsidR="001878A5" w:rsidRDefault="001878A5">
            <w:pPr>
              <w:pStyle w:val="ConsPlusNormal"/>
            </w:pPr>
            <w:r>
              <w:t>с/х организации</w:t>
            </w:r>
          </w:p>
        </w:tc>
        <w:tc>
          <w:tcPr>
            <w:tcW w:w="1701" w:type="dxa"/>
            <w:vAlign w:val="center"/>
          </w:tcPr>
          <w:p w14:paraId="632A7698" w14:textId="77777777" w:rsidR="001878A5" w:rsidRDefault="001878A5">
            <w:pPr>
              <w:pStyle w:val="ConsPlusNormal"/>
              <w:jc w:val="center"/>
            </w:pPr>
            <w:r>
              <w:t>173 119</w:t>
            </w:r>
          </w:p>
        </w:tc>
        <w:tc>
          <w:tcPr>
            <w:tcW w:w="1701" w:type="dxa"/>
            <w:vAlign w:val="center"/>
          </w:tcPr>
          <w:p w14:paraId="6F14A1D2" w14:textId="77777777" w:rsidR="001878A5" w:rsidRDefault="001878A5">
            <w:pPr>
              <w:pStyle w:val="ConsPlusNormal"/>
              <w:jc w:val="center"/>
            </w:pPr>
            <w:r>
              <w:t>137 918</w:t>
            </w:r>
          </w:p>
        </w:tc>
        <w:tc>
          <w:tcPr>
            <w:tcW w:w="1691" w:type="dxa"/>
            <w:vAlign w:val="center"/>
          </w:tcPr>
          <w:p w14:paraId="0590F81E" w14:textId="77777777" w:rsidR="001878A5" w:rsidRDefault="001878A5">
            <w:pPr>
              <w:pStyle w:val="ConsPlusNormal"/>
              <w:jc w:val="center"/>
            </w:pPr>
            <w:r>
              <w:t>79,7</w:t>
            </w:r>
          </w:p>
        </w:tc>
      </w:tr>
      <w:tr w:rsidR="001878A5" w14:paraId="43D096A9" w14:textId="77777777">
        <w:tc>
          <w:tcPr>
            <w:tcW w:w="3969" w:type="dxa"/>
            <w:vAlign w:val="center"/>
          </w:tcPr>
          <w:p w14:paraId="6C8B8CB7" w14:textId="77777777" w:rsidR="001878A5" w:rsidRDefault="001878A5">
            <w:pPr>
              <w:pStyle w:val="ConsPlusNormal"/>
            </w:pPr>
            <w:r>
              <w:t>КФХ и ИП</w:t>
            </w:r>
          </w:p>
        </w:tc>
        <w:tc>
          <w:tcPr>
            <w:tcW w:w="1701" w:type="dxa"/>
            <w:vAlign w:val="center"/>
          </w:tcPr>
          <w:p w14:paraId="40A241F1" w14:textId="77777777" w:rsidR="001878A5" w:rsidRDefault="001878A5">
            <w:pPr>
              <w:pStyle w:val="ConsPlusNormal"/>
              <w:jc w:val="center"/>
            </w:pPr>
            <w:r>
              <w:t>151</w:t>
            </w:r>
          </w:p>
        </w:tc>
        <w:tc>
          <w:tcPr>
            <w:tcW w:w="1701" w:type="dxa"/>
            <w:vAlign w:val="center"/>
          </w:tcPr>
          <w:p w14:paraId="2BC87EF6" w14:textId="77777777" w:rsidR="001878A5" w:rsidRDefault="001878A5">
            <w:pPr>
              <w:pStyle w:val="ConsPlusNormal"/>
              <w:jc w:val="center"/>
            </w:pPr>
            <w:r>
              <w:t>4 434</w:t>
            </w:r>
          </w:p>
        </w:tc>
        <w:tc>
          <w:tcPr>
            <w:tcW w:w="1691" w:type="dxa"/>
            <w:vAlign w:val="center"/>
          </w:tcPr>
          <w:p w14:paraId="45BB76FD" w14:textId="77777777" w:rsidR="001878A5" w:rsidRDefault="001878A5">
            <w:pPr>
              <w:pStyle w:val="ConsPlusNormal"/>
              <w:jc w:val="center"/>
            </w:pPr>
            <w:r>
              <w:t>в 29,4 р.</w:t>
            </w:r>
          </w:p>
        </w:tc>
      </w:tr>
      <w:tr w:rsidR="001878A5" w14:paraId="31AC059A" w14:textId="77777777">
        <w:tc>
          <w:tcPr>
            <w:tcW w:w="3969" w:type="dxa"/>
            <w:vAlign w:val="center"/>
          </w:tcPr>
          <w:p w14:paraId="3430A790" w14:textId="77777777" w:rsidR="001878A5" w:rsidRDefault="001878A5">
            <w:pPr>
              <w:pStyle w:val="ConsPlusNormal"/>
            </w:pPr>
            <w:r>
              <w:t>ЛПХ граждан</w:t>
            </w:r>
          </w:p>
        </w:tc>
        <w:tc>
          <w:tcPr>
            <w:tcW w:w="1701" w:type="dxa"/>
            <w:vAlign w:val="center"/>
          </w:tcPr>
          <w:p w14:paraId="499914CE" w14:textId="77777777" w:rsidR="001878A5" w:rsidRDefault="001878A5">
            <w:pPr>
              <w:pStyle w:val="ConsPlusNormal"/>
              <w:jc w:val="center"/>
            </w:pPr>
            <w:r>
              <w:t>17 800</w:t>
            </w:r>
          </w:p>
        </w:tc>
        <w:tc>
          <w:tcPr>
            <w:tcW w:w="1701" w:type="dxa"/>
            <w:vAlign w:val="center"/>
          </w:tcPr>
          <w:p w14:paraId="10C00658" w14:textId="77777777" w:rsidR="001878A5" w:rsidRDefault="001878A5">
            <w:pPr>
              <w:pStyle w:val="ConsPlusNormal"/>
              <w:jc w:val="center"/>
            </w:pPr>
            <w:r>
              <w:t>4 233</w:t>
            </w:r>
          </w:p>
        </w:tc>
        <w:tc>
          <w:tcPr>
            <w:tcW w:w="1691" w:type="dxa"/>
            <w:vAlign w:val="center"/>
          </w:tcPr>
          <w:p w14:paraId="31C019D6" w14:textId="77777777" w:rsidR="001878A5" w:rsidRDefault="001878A5">
            <w:pPr>
              <w:pStyle w:val="ConsPlusNormal"/>
              <w:jc w:val="center"/>
            </w:pPr>
            <w:r>
              <w:t>23,8</w:t>
            </w:r>
          </w:p>
        </w:tc>
      </w:tr>
      <w:tr w:rsidR="001878A5" w14:paraId="570F6DAE" w14:textId="77777777">
        <w:tc>
          <w:tcPr>
            <w:tcW w:w="3969" w:type="dxa"/>
            <w:vAlign w:val="center"/>
          </w:tcPr>
          <w:p w14:paraId="2F5FBD23" w14:textId="77777777" w:rsidR="001878A5" w:rsidRDefault="001878A5">
            <w:pPr>
              <w:pStyle w:val="ConsPlusNormal"/>
            </w:pPr>
            <w:r>
              <w:t>Свиньи</w:t>
            </w:r>
          </w:p>
        </w:tc>
        <w:tc>
          <w:tcPr>
            <w:tcW w:w="1701" w:type="dxa"/>
            <w:vAlign w:val="center"/>
          </w:tcPr>
          <w:p w14:paraId="06E7B98A" w14:textId="77777777" w:rsidR="001878A5" w:rsidRDefault="001878A5">
            <w:pPr>
              <w:pStyle w:val="ConsPlusNormal"/>
              <w:jc w:val="center"/>
            </w:pPr>
            <w:r>
              <w:t>27 177</w:t>
            </w:r>
          </w:p>
        </w:tc>
        <w:tc>
          <w:tcPr>
            <w:tcW w:w="1701" w:type="dxa"/>
            <w:vAlign w:val="center"/>
          </w:tcPr>
          <w:p w14:paraId="02C5A41A" w14:textId="77777777" w:rsidR="001878A5" w:rsidRDefault="001878A5">
            <w:pPr>
              <w:pStyle w:val="ConsPlusNormal"/>
              <w:jc w:val="center"/>
            </w:pPr>
            <w:r>
              <w:t>22 447</w:t>
            </w:r>
          </w:p>
        </w:tc>
        <w:tc>
          <w:tcPr>
            <w:tcW w:w="1691" w:type="dxa"/>
            <w:vAlign w:val="center"/>
          </w:tcPr>
          <w:p w14:paraId="73351910" w14:textId="77777777" w:rsidR="001878A5" w:rsidRDefault="001878A5">
            <w:pPr>
              <w:pStyle w:val="ConsPlusNormal"/>
              <w:jc w:val="center"/>
            </w:pPr>
            <w:r>
              <w:t>82,6</w:t>
            </w:r>
          </w:p>
        </w:tc>
      </w:tr>
      <w:tr w:rsidR="001878A5" w14:paraId="118788A5" w14:textId="77777777">
        <w:tc>
          <w:tcPr>
            <w:tcW w:w="3969" w:type="dxa"/>
            <w:vAlign w:val="center"/>
          </w:tcPr>
          <w:p w14:paraId="05EF8827" w14:textId="77777777" w:rsidR="001878A5" w:rsidRDefault="001878A5">
            <w:pPr>
              <w:pStyle w:val="ConsPlusNormal"/>
            </w:pPr>
            <w:r>
              <w:t>с/х организации</w:t>
            </w:r>
          </w:p>
        </w:tc>
        <w:tc>
          <w:tcPr>
            <w:tcW w:w="1701" w:type="dxa"/>
            <w:vAlign w:val="center"/>
          </w:tcPr>
          <w:p w14:paraId="5146EEC6" w14:textId="77777777" w:rsidR="001878A5" w:rsidRDefault="001878A5">
            <w:pPr>
              <w:pStyle w:val="ConsPlusNormal"/>
              <w:jc w:val="center"/>
            </w:pPr>
            <w:r>
              <w:t>10 077</w:t>
            </w:r>
          </w:p>
        </w:tc>
        <w:tc>
          <w:tcPr>
            <w:tcW w:w="1701" w:type="dxa"/>
            <w:vAlign w:val="center"/>
          </w:tcPr>
          <w:p w14:paraId="2942FB05" w14:textId="77777777" w:rsidR="001878A5" w:rsidRDefault="001878A5">
            <w:pPr>
              <w:pStyle w:val="ConsPlusNormal"/>
              <w:jc w:val="center"/>
            </w:pPr>
            <w:r>
              <w:t>13 418</w:t>
            </w:r>
          </w:p>
        </w:tc>
        <w:tc>
          <w:tcPr>
            <w:tcW w:w="1691" w:type="dxa"/>
            <w:vAlign w:val="center"/>
          </w:tcPr>
          <w:p w14:paraId="09A4C789" w14:textId="77777777" w:rsidR="001878A5" w:rsidRDefault="001878A5">
            <w:pPr>
              <w:pStyle w:val="ConsPlusNormal"/>
              <w:jc w:val="center"/>
            </w:pPr>
            <w:r>
              <w:t>133,2</w:t>
            </w:r>
          </w:p>
        </w:tc>
      </w:tr>
      <w:tr w:rsidR="001878A5" w14:paraId="6903DE55" w14:textId="77777777">
        <w:tc>
          <w:tcPr>
            <w:tcW w:w="3969" w:type="dxa"/>
            <w:vAlign w:val="center"/>
          </w:tcPr>
          <w:p w14:paraId="1791EC6C" w14:textId="77777777" w:rsidR="001878A5" w:rsidRDefault="001878A5">
            <w:pPr>
              <w:pStyle w:val="ConsPlusNormal"/>
            </w:pPr>
            <w:r>
              <w:t>КФХ и ИП</w:t>
            </w:r>
          </w:p>
        </w:tc>
        <w:tc>
          <w:tcPr>
            <w:tcW w:w="1701" w:type="dxa"/>
            <w:vAlign w:val="center"/>
          </w:tcPr>
          <w:p w14:paraId="5427B3D7" w14:textId="77777777" w:rsidR="001878A5" w:rsidRDefault="001878A5">
            <w:pPr>
              <w:pStyle w:val="ConsPlusNormal"/>
              <w:jc w:val="center"/>
            </w:pPr>
            <w:r>
              <w:t>10 540</w:t>
            </w:r>
          </w:p>
        </w:tc>
        <w:tc>
          <w:tcPr>
            <w:tcW w:w="1701" w:type="dxa"/>
            <w:vAlign w:val="center"/>
          </w:tcPr>
          <w:p w14:paraId="122B1952" w14:textId="77777777" w:rsidR="001878A5" w:rsidRDefault="001878A5">
            <w:pPr>
              <w:pStyle w:val="ConsPlusNormal"/>
              <w:jc w:val="center"/>
            </w:pPr>
            <w:r>
              <w:t>3 588</w:t>
            </w:r>
          </w:p>
        </w:tc>
        <w:tc>
          <w:tcPr>
            <w:tcW w:w="1691" w:type="dxa"/>
            <w:vAlign w:val="center"/>
          </w:tcPr>
          <w:p w14:paraId="1A772CF1" w14:textId="77777777" w:rsidR="001878A5" w:rsidRDefault="001878A5">
            <w:pPr>
              <w:pStyle w:val="ConsPlusNormal"/>
              <w:jc w:val="center"/>
            </w:pPr>
            <w:r>
              <w:t>34,0</w:t>
            </w:r>
          </w:p>
        </w:tc>
      </w:tr>
      <w:tr w:rsidR="001878A5" w14:paraId="567A47DF" w14:textId="77777777">
        <w:tc>
          <w:tcPr>
            <w:tcW w:w="3969" w:type="dxa"/>
            <w:vAlign w:val="center"/>
          </w:tcPr>
          <w:p w14:paraId="54755957" w14:textId="77777777" w:rsidR="001878A5" w:rsidRDefault="001878A5">
            <w:pPr>
              <w:pStyle w:val="ConsPlusNormal"/>
            </w:pPr>
            <w:r>
              <w:t>ЛПХ граждан</w:t>
            </w:r>
          </w:p>
        </w:tc>
        <w:tc>
          <w:tcPr>
            <w:tcW w:w="1701" w:type="dxa"/>
            <w:vAlign w:val="center"/>
          </w:tcPr>
          <w:p w14:paraId="34F13F1D" w14:textId="77777777" w:rsidR="001878A5" w:rsidRDefault="001878A5">
            <w:pPr>
              <w:pStyle w:val="ConsPlusNormal"/>
              <w:jc w:val="center"/>
            </w:pPr>
            <w:r>
              <w:t>6 560</w:t>
            </w:r>
          </w:p>
        </w:tc>
        <w:tc>
          <w:tcPr>
            <w:tcW w:w="1701" w:type="dxa"/>
            <w:vAlign w:val="center"/>
          </w:tcPr>
          <w:p w14:paraId="260F1394" w14:textId="77777777" w:rsidR="001878A5" w:rsidRDefault="001878A5">
            <w:pPr>
              <w:pStyle w:val="ConsPlusNormal"/>
              <w:jc w:val="center"/>
            </w:pPr>
            <w:r>
              <w:t>5 441</w:t>
            </w:r>
          </w:p>
        </w:tc>
        <w:tc>
          <w:tcPr>
            <w:tcW w:w="1691" w:type="dxa"/>
            <w:vAlign w:val="center"/>
          </w:tcPr>
          <w:p w14:paraId="2B6ED8A7" w14:textId="77777777" w:rsidR="001878A5" w:rsidRDefault="001878A5">
            <w:pPr>
              <w:pStyle w:val="ConsPlusNormal"/>
              <w:jc w:val="center"/>
            </w:pPr>
            <w:r>
              <w:t>82,9</w:t>
            </w:r>
          </w:p>
        </w:tc>
      </w:tr>
    </w:tbl>
    <w:p w14:paraId="2C24219C" w14:textId="77777777" w:rsidR="001878A5" w:rsidRDefault="001878A5">
      <w:pPr>
        <w:pStyle w:val="ConsPlusNormal"/>
        <w:jc w:val="both"/>
      </w:pPr>
    </w:p>
    <w:p w14:paraId="012A3139" w14:textId="77777777" w:rsidR="001878A5" w:rsidRDefault="001878A5">
      <w:pPr>
        <w:pStyle w:val="ConsPlusNormal"/>
        <w:ind w:firstLine="540"/>
        <w:jc w:val="both"/>
      </w:pPr>
      <w:r>
        <w:t>Сокращение поголовья свиней на 17% обусловлено массовым отказом крестьянских (фермерских) хозяйств от масштабного разведения свиней из-за опережающего роста цен на привозной свиной комбикорм.</w:t>
      </w:r>
    </w:p>
    <w:p w14:paraId="4AAEF920" w14:textId="77777777" w:rsidR="001878A5" w:rsidRDefault="001878A5">
      <w:pPr>
        <w:pStyle w:val="ConsPlusNormal"/>
        <w:spacing w:before="220"/>
        <w:ind w:firstLine="540"/>
        <w:jc w:val="both"/>
      </w:pPr>
      <w:r>
        <w:t>Значительное снижение поголовья оленей на 23% вызвано не только ростом травежа волками из-за установленных в 2012 году ограничений на допустимые способы охоты на диких зверей, но и упорядочением учета поголовья оленей, что вызвало многократное снижение учтенного поголовья оленей у личных подсобных хозяйств граждан. Отдельно следует отметить:</w:t>
      </w:r>
    </w:p>
    <w:p w14:paraId="35981AEA" w14:textId="77777777" w:rsidR="001878A5" w:rsidRDefault="001878A5">
      <w:pPr>
        <w:pStyle w:val="ConsPlusNormal"/>
        <w:spacing w:before="220"/>
        <w:ind w:firstLine="540"/>
        <w:jc w:val="both"/>
      </w:pPr>
      <w:r>
        <w:lastRenderedPageBreak/>
        <w:t>а) прирост поголовья оленей только в 2 муниципальных районах - Усть-Янском (от 19 до 24 тыс. голов) и Анабарском (от 14 до 18 тыс. голов);</w:t>
      </w:r>
    </w:p>
    <w:p w14:paraId="274D6398" w14:textId="77777777" w:rsidR="001878A5" w:rsidRDefault="001878A5">
      <w:pPr>
        <w:pStyle w:val="ConsPlusNormal"/>
        <w:spacing w:before="220"/>
        <w:ind w:firstLine="540"/>
        <w:jc w:val="both"/>
      </w:pPr>
      <w:r>
        <w:t>б) практическую ликвидацию оленеводства в Аллаиховском улусе, где на конец 2012 года содержалось 2,8 тыс. голов оленей;</w:t>
      </w:r>
    </w:p>
    <w:p w14:paraId="5EF276DD" w14:textId="77777777" w:rsidR="001878A5" w:rsidRDefault="001878A5">
      <w:pPr>
        <w:pStyle w:val="ConsPlusNormal"/>
        <w:spacing w:before="220"/>
        <w:ind w:firstLine="540"/>
        <w:jc w:val="both"/>
      </w:pPr>
      <w:r>
        <w:t>в) за 2015 - 2018 годы проведены следующие мероприятия по укреплению материально-технической базы оленеводства: строительство 5 оленеводческих баз, приобретение 4 убойных модульных цехов, строительство 20 коралей и 26 километров изгородей для оленей, строительство 11 маршрутных домиков, приобретение 34 передвижных домиков, приобретение 1 вездеходной и 47 снегоходной техники для оленеводов.</w:t>
      </w:r>
    </w:p>
    <w:p w14:paraId="16C6E26A" w14:textId="77777777" w:rsidR="001878A5" w:rsidRDefault="001878A5">
      <w:pPr>
        <w:pStyle w:val="ConsPlusNormal"/>
        <w:spacing w:before="220"/>
        <w:ind w:firstLine="540"/>
        <w:jc w:val="both"/>
      </w:pPr>
      <w:r>
        <w:t>Также снижаются показатели клеточного звероводства республики - объем годового забоя на шкурки серебристо-черных лисиц за 2012 - 2018 годы снизился более чем в 2 раза до 4,1 тысяч единиц, голубого песца - от 1 623 до 52 единиц. Причинами являются:</w:t>
      </w:r>
    </w:p>
    <w:p w14:paraId="66E8C616" w14:textId="77777777" w:rsidR="001878A5" w:rsidRDefault="001878A5">
      <w:pPr>
        <w:pStyle w:val="ConsPlusNormal"/>
        <w:spacing w:before="220"/>
        <w:ind w:firstLine="540"/>
        <w:jc w:val="both"/>
      </w:pPr>
      <w:r>
        <w:t>отсутствие планомерного материально-технического обеспечения;</w:t>
      </w:r>
    </w:p>
    <w:p w14:paraId="0B042212" w14:textId="77777777" w:rsidR="001878A5" w:rsidRDefault="001878A5">
      <w:pPr>
        <w:pStyle w:val="ConsPlusNormal"/>
        <w:spacing w:before="220"/>
        <w:ind w:firstLine="540"/>
        <w:jc w:val="both"/>
      </w:pPr>
      <w:r>
        <w:t>слабая обеспеченность специалистами на всех уровнях производства;</w:t>
      </w:r>
    </w:p>
    <w:p w14:paraId="389BCB7B" w14:textId="77777777" w:rsidR="001878A5" w:rsidRDefault="001878A5">
      <w:pPr>
        <w:pStyle w:val="ConsPlusNormal"/>
        <w:spacing w:before="220"/>
        <w:ind w:firstLine="540"/>
        <w:jc w:val="both"/>
      </w:pPr>
      <w:r>
        <w:t>недостаточное использование дешевых собственных кормовых ресурсов (мясорыбные корма из отходов животноводческого сырья, деятельности организаций по переработке и производству мясной и рыбной продукции);</w:t>
      </w:r>
    </w:p>
    <w:p w14:paraId="4BD9F756" w14:textId="77777777" w:rsidR="001878A5" w:rsidRDefault="001878A5">
      <w:pPr>
        <w:pStyle w:val="ConsPlusNormal"/>
        <w:spacing w:before="220"/>
        <w:ind w:firstLine="540"/>
        <w:jc w:val="both"/>
      </w:pPr>
      <w:r>
        <w:t>слабая племенная работа (отсутствие освежения крови путем завоза племенных самцов из ведущих племенных хозяйств России);</w:t>
      </w:r>
    </w:p>
    <w:p w14:paraId="03F28D4A" w14:textId="77777777" w:rsidR="001878A5" w:rsidRDefault="001878A5">
      <w:pPr>
        <w:pStyle w:val="ConsPlusNormal"/>
        <w:spacing w:before="220"/>
        <w:ind w:firstLine="540"/>
        <w:jc w:val="both"/>
      </w:pPr>
      <w:r>
        <w:t>рост стоимости кормов, медикаментов, горюче-смазочных материалов, электроэнергии, заемных средств на фоне снижения спроса на продукцию клеточного звероводства.</w:t>
      </w:r>
    </w:p>
    <w:p w14:paraId="0B230AB4" w14:textId="77777777" w:rsidR="001878A5" w:rsidRDefault="001878A5">
      <w:pPr>
        <w:pStyle w:val="ConsPlusNormal"/>
        <w:jc w:val="both"/>
      </w:pPr>
    </w:p>
    <w:p w14:paraId="5A5E656B" w14:textId="77777777" w:rsidR="001878A5" w:rsidRDefault="001878A5">
      <w:pPr>
        <w:pStyle w:val="ConsPlusNormal"/>
        <w:jc w:val="right"/>
        <w:outlineLvl w:val="2"/>
      </w:pPr>
      <w:r>
        <w:t>Таблица 21</w:t>
      </w:r>
    </w:p>
    <w:p w14:paraId="7265A564" w14:textId="77777777" w:rsidR="001878A5" w:rsidRDefault="001878A5">
      <w:pPr>
        <w:pStyle w:val="ConsPlusNormal"/>
        <w:jc w:val="both"/>
      </w:pPr>
    </w:p>
    <w:p w14:paraId="4086E045" w14:textId="77777777" w:rsidR="001878A5" w:rsidRDefault="001878A5">
      <w:pPr>
        <w:pStyle w:val="ConsPlusTitle"/>
        <w:jc w:val="center"/>
      </w:pPr>
      <w:r>
        <w:t>Поголовье клеточных зверей в Республике Саха (Якутия), штук</w:t>
      </w:r>
    </w:p>
    <w:p w14:paraId="1156831F"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64"/>
        <w:gridCol w:w="964"/>
        <w:gridCol w:w="1134"/>
        <w:gridCol w:w="964"/>
        <w:gridCol w:w="964"/>
        <w:gridCol w:w="1134"/>
      </w:tblGrid>
      <w:tr w:rsidR="001878A5" w14:paraId="29B32836" w14:textId="77777777">
        <w:tc>
          <w:tcPr>
            <w:tcW w:w="2948" w:type="dxa"/>
            <w:vMerge w:val="restart"/>
            <w:vAlign w:val="bottom"/>
          </w:tcPr>
          <w:p w14:paraId="3EF0FDC0" w14:textId="77777777" w:rsidR="001878A5" w:rsidRDefault="001878A5">
            <w:pPr>
              <w:pStyle w:val="ConsPlusNormal"/>
            </w:pPr>
          </w:p>
        </w:tc>
        <w:tc>
          <w:tcPr>
            <w:tcW w:w="3062" w:type="dxa"/>
            <w:gridSpan w:val="3"/>
            <w:vAlign w:val="center"/>
          </w:tcPr>
          <w:p w14:paraId="3E437F26" w14:textId="77777777" w:rsidR="001878A5" w:rsidRDefault="001878A5">
            <w:pPr>
              <w:pStyle w:val="ConsPlusNormal"/>
              <w:jc w:val="center"/>
            </w:pPr>
            <w:r>
              <w:t>Серебристо-черная лиса</w:t>
            </w:r>
          </w:p>
        </w:tc>
        <w:tc>
          <w:tcPr>
            <w:tcW w:w="3062" w:type="dxa"/>
            <w:gridSpan w:val="3"/>
            <w:vAlign w:val="center"/>
          </w:tcPr>
          <w:p w14:paraId="3E71AAD3" w14:textId="77777777" w:rsidR="001878A5" w:rsidRDefault="001878A5">
            <w:pPr>
              <w:pStyle w:val="ConsPlusNormal"/>
              <w:jc w:val="center"/>
            </w:pPr>
            <w:r>
              <w:t>Голубой песец</w:t>
            </w:r>
          </w:p>
        </w:tc>
      </w:tr>
      <w:tr w:rsidR="001878A5" w14:paraId="405FD6FF" w14:textId="77777777">
        <w:tc>
          <w:tcPr>
            <w:tcW w:w="2948" w:type="dxa"/>
            <w:vMerge/>
          </w:tcPr>
          <w:p w14:paraId="591A6500" w14:textId="77777777" w:rsidR="001878A5" w:rsidRDefault="001878A5"/>
        </w:tc>
        <w:tc>
          <w:tcPr>
            <w:tcW w:w="964" w:type="dxa"/>
            <w:vAlign w:val="center"/>
          </w:tcPr>
          <w:p w14:paraId="64A1927B" w14:textId="77777777" w:rsidR="001878A5" w:rsidRDefault="001878A5">
            <w:pPr>
              <w:pStyle w:val="ConsPlusNormal"/>
              <w:jc w:val="center"/>
            </w:pPr>
            <w:r>
              <w:t>2012 год</w:t>
            </w:r>
          </w:p>
        </w:tc>
        <w:tc>
          <w:tcPr>
            <w:tcW w:w="964" w:type="dxa"/>
            <w:vAlign w:val="center"/>
          </w:tcPr>
          <w:p w14:paraId="257D5E97" w14:textId="77777777" w:rsidR="001878A5" w:rsidRDefault="001878A5">
            <w:pPr>
              <w:pStyle w:val="ConsPlusNormal"/>
              <w:jc w:val="center"/>
            </w:pPr>
            <w:r>
              <w:t>2018 год</w:t>
            </w:r>
          </w:p>
        </w:tc>
        <w:tc>
          <w:tcPr>
            <w:tcW w:w="1134" w:type="dxa"/>
            <w:vAlign w:val="center"/>
          </w:tcPr>
          <w:p w14:paraId="55A27B87" w14:textId="77777777" w:rsidR="001878A5" w:rsidRDefault="001878A5">
            <w:pPr>
              <w:pStyle w:val="ConsPlusNormal"/>
              <w:jc w:val="center"/>
            </w:pPr>
            <w:r>
              <w:t>2018 год в % к 2012 году</w:t>
            </w:r>
          </w:p>
        </w:tc>
        <w:tc>
          <w:tcPr>
            <w:tcW w:w="964" w:type="dxa"/>
            <w:vAlign w:val="center"/>
          </w:tcPr>
          <w:p w14:paraId="5569DE7B" w14:textId="77777777" w:rsidR="001878A5" w:rsidRDefault="001878A5">
            <w:pPr>
              <w:pStyle w:val="ConsPlusNormal"/>
              <w:jc w:val="center"/>
            </w:pPr>
            <w:r>
              <w:t>2012 год</w:t>
            </w:r>
          </w:p>
        </w:tc>
        <w:tc>
          <w:tcPr>
            <w:tcW w:w="964" w:type="dxa"/>
            <w:vAlign w:val="center"/>
          </w:tcPr>
          <w:p w14:paraId="5988F8DD" w14:textId="77777777" w:rsidR="001878A5" w:rsidRDefault="001878A5">
            <w:pPr>
              <w:pStyle w:val="ConsPlusNormal"/>
              <w:jc w:val="center"/>
            </w:pPr>
            <w:r>
              <w:t>2018 год</w:t>
            </w:r>
          </w:p>
        </w:tc>
        <w:tc>
          <w:tcPr>
            <w:tcW w:w="1134" w:type="dxa"/>
            <w:vAlign w:val="center"/>
          </w:tcPr>
          <w:p w14:paraId="76C00A80" w14:textId="77777777" w:rsidR="001878A5" w:rsidRDefault="001878A5">
            <w:pPr>
              <w:pStyle w:val="ConsPlusNormal"/>
              <w:jc w:val="center"/>
            </w:pPr>
            <w:r>
              <w:t>2018 год в % к 2012 году</w:t>
            </w:r>
          </w:p>
        </w:tc>
      </w:tr>
      <w:tr w:rsidR="001878A5" w14:paraId="6683F991" w14:textId="77777777">
        <w:tc>
          <w:tcPr>
            <w:tcW w:w="2948" w:type="dxa"/>
            <w:vAlign w:val="bottom"/>
          </w:tcPr>
          <w:p w14:paraId="37C7D046" w14:textId="77777777" w:rsidR="001878A5" w:rsidRDefault="001878A5">
            <w:pPr>
              <w:pStyle w:val="ConsPlusNormal"/>
            </w:pPr>
            <w:r>
              <w:t>Наличие на начало года</w:t>
            </w:r>
          </w:p>
        </w:tc>
        <w:tc>
          <w:tcPr>
            <w:tcW w:w="964" w:type="dxa"/>
            <w:vAlign w:val="center"/>
          </w:tcPr>
          <w:p w14:paraId="078DECE4" w14:textId="77777777" w:rsidR="001878A5" w:rsidRDefault="001878A5">
            <w:pPr>
              <w:pStyle w:val="ConsPlusNormal"/>
              <w:jc w:val="center"/>
            </w:pPr>
            <w:r>
              <w:t>3 169</w:t>
            </w:r>
          </w:p>
        </w:tc>
        <w:tc>
          <w:tcPr>
            <w:tcW w:w="964" w:type="dxa"/>
            <w:vAlign w:val="center"/>
          </w:tcPr>
          <w:p w14:paraId="6AC5AA09" w14:textId="77777777" w:rsidR="001878A5" w:rsidRDefault="001878A5">
            <w:pPr>
              <w:pStyle w:val="ConsPlusNormal"/>
              <w:jc w:val="center"/>
            </w:pPr>
            <w:r>
              <w:t>2255</w:t>
            </w:r>
          </w:p>
        </w:tc>
        <w:tc>
          <w:tcPr>
            <w:tcW w:w="1134" w:type="dxa"/>
            <w:vAlign w:val="center"/>
          </w:tcPr>
          <w:p w14:paraId="3C1918DA" w14:textId="77777777" w:rsidR="001878A5" w:rsidRDefault="001878A5">
            <w:pPr>
              <w:pStyle w:val="ConsPlusNormal"/>
              <w:jc w:val="center"/>
            </w:pPr>
            <w:r>
              <w:t>71,2</w:t>
            </w:r>
          </w:p>
        </w:tc>
        <w:tc>
          <w:tcPr>
            <w:tcW w:w="964" w:type="dxa"/>
            <w:vAlign w:val="center"/>
          </w:tcPr>
          <w:p w14:paraId="29DB2728" w14:textId="77777777" w:rsidR="001878A5" w:rsidRDefault="001878A5">
            <w:pPr>
              <w:pStyle w:val="ConsPlusNormal"/>
              <w:jc w:val="center"/>
            </w:pPr>
            <w:r>
              <w:t>435</w:t>
            </w:r>
          </w:p>
        </w:tc>
        <w:tc>
          <w:tcPr>
            <w:tcW w:w="964" w:type="dxa"/>
            <w:vAlign w:val="center"/>
          </w:tcPr>
          <w:p w14:paraId="5779F9B4" w14:textId="77777777" w:rsidR="001878A5" w:rsidRDefault="001878A5">
            <w:pPr>
              <w:pStyle w:val="ConsPlusNormal"/>
              <w:jc w:val="center"/>
            </w:pPr>
            <w:r>
              <w:t>98</w:t>
            </w:r>
          </w:p>
        </w:tc>
        <w:tc>
          <w:tcPr>
            <w:tcW w:w="1134" w:type="dxa"/>
            <w:vAlign w:val="center"/>
          </w:tcPr>
          <w:p w14:paraId="7D6D55DD" w14:textId="77777777" w:rsidR="001878A5" w:rsidRDefault="001878A5">
            <w:pPr>
              <w:pStyle w:val="ConsPlusNormal"/>
              <w:jc w:val="center"/>
            </w:pPr>
            <w:r>
              <w:t>22,5</w:t>
            </w:r>
          </w:p>
        </w:tc>
      </w:tr>
      <w:tr w:rsidR="001878A5" w14:paraId="483685D2" w14:textId="77777777">
        <w:tc>
          <w:tcPr>
            <w:tcW w:w="2948" w:type="dxa"/>
            <w:vAlign w:val="bottom"/>
          </w:tcPr>
          <w:p w14:paraId="700A1A4C" w14:textId="77777777" w:rsidR="001878A5" w:rsidRDefault="001878A5">
            <w:pPr>
              <w:pStyle w:val="ConsPlusNormal"/>
            </w:pPr>
            <w:r>
              <w:t>поступление</w:t>
            </w:r>
          </w:p>
        </w:tc>
        <w:tc>
          <w:tcPr>
            <w:tcW w:w="964" w:type="dxa"/>
            <w:vAlign w:val="center"/>
          </w:tcPr>
          <w:p w14:paraId="4E9FC1A8" w14:textId="77777777" w:rsidR="001878A5" w:rsidRDefault="001878A5">
            <w:pPr>
              <w:pStyle w:val="ConsPlusNormal"/>
            </w:pPr>
          </w:p>
        </w:tc>
        <w:tc>
          <w:tcPr>
            <w:tcW w:w="964" w:type="dxa"/>
            <w:vAlign w:val="center"/>
          </w:tcPr>
          <w:p w14:paraId="61D5212C" w14:textId="77777777" w:rsidR="001878A5" w:rsidRDefault="001878A5">
            <w:pPr>
              <w:pStyle w:val="ConsPlusNormal"/>
            </w:pPr>
          </w:p>
        </w:tc>
        <w:tc>
          <w:tcPr>
            <w:tcW w:w="1134" w:type="dxa"/>
            <w:vAlign w:val="center"/>
          </w:tcPr>
          <w:p w14:paraId="48667857" w14:textId="77777777" w:rsidR="001878A5" w:rsidRDefault="001878A5">
            <w:pPr>
              <w:pStyle w:val="ConsPlusNormal"/>
            </w:pPr>
          </w:p>
        </w:tc>
        <w:tc>
          <w:tcPr>
            <w:tcW w:w="964" w:type="dxa"/>
            <w:vAlign w:val="center"/>
          </w:tcPr>
          <w:p w14:paraId="1E2375E7" w14:textId="77777777" w:rsidR="001878A5" w:rsidRDefault="001878A5">
            <w:pPr>
              <w:pStyle w:val="ConsPlusNormal"/>
            </w:pPr>
          </w:p>
        </w:tc>
        <w:tc>
          <w:tcPr>
            <w:tcW w:w="964" w:type="dxa"/>
            <w:vAlign w:val="center"/>
          </w:tcPr>
          <w:p w14:paraId="516EDFA8" w14:textId="77777777" w:rsidR="001878A5" w:rsidRDefault="001878A5">
            <w:pPr>
              <w:pStyle w:val="ConsPlusNormal"/>
            </w:pPr>
          </w:p>
        </w:tc>
        <w:tc>
          <w:tcPr>
            <w:tcW w:w="1134" w:type="dxa"/>
            <w:vAlign w:val="center"/>
          </w:tcPr>
          <w:p w14:paraId="25870779" w14:textId="77777777" w:rsidR="001878A5" w:rsidRDefault="001878A5">
            <w:pPr>
              <w:pStyle w:val="ConsPlusNormal"/>
            </w:pPr>
          </w:p>
        </w:tc>
      </w:tr>
      <w:tr w:rsidR="001878A5" w14:paraId="2E460DBD" w14:textId="77777777">
        <w:tc>
          <w:tcPr>
            <w:tcW w:w="2948" w:type="dxa"/>
            <w:vAlign w:val="bottom"/>
          </w:tcPr>
          <w:p w14:paraId="6EB8B376" w14:textId="77777777" w:rsidR="001878A5" w:rsidRDefault="001878A5">
            <w:pPr>
              <w:pStyle w:val="ConsPlusNormal"/>
            </w:pPr>
            <w:r>
              <w:t>приплод</w:t>
            </w:r>
          </w:p>
        </w:tc>
        <w:tc>
          <w:tcPr>
            <w:tcW w:w="964" w:type="dxa"/>
            <w:vAlign w:val="center"/>
          </w:tcPr>
          <w:p w14:paraId="3EC99E78" w14:textId="77777777" w:rsidR="001878A5" w:rsidRDefault="001878A5">
            <w:pPr>
              <w:pStyle w:val="ConsPlusNormal"/>
              <w:jc w:val="center"/>
            </w:pPr>
            <w:r>
              <w:t>9 824</w:t>
            </w:r>
          </w:p>
        </w:tc>
        <w:tc>
          <w:tcPr>
            <w:tcW w:w="964" w:type="dxa"/>
            <w:vAlign w:val="center"/>
          </w:tcPr>
          <w:p w14:paraId="57D12AF3" w14:textId="77777777" w:rsidR="001878A5" w:rsidRDefault="001878A5">
            <w:pPr>
              <w:pStyle w:val="ConsPlusNormal"/>
              <w:jc w:val="center"/>
            </w:pPr>
            <w:r>
              <w:t>5 050</w:t>
            </w:r>
          </w:p>
        </w:tc>
        <w:tc>
          <w:tcPr>
            <w:tcW w:w="1134" w:type="dxa"/>
            <w:vAlign w:val="center"/>
          </w:tcPr>
          <w:p w14:paraId="0E697F73" w14:textId="77777777" w:rsidR="001878A5" w:rsidRDefault="001878A5">
            <w:pPr>
              <w:pStyle w:val="ConsPlusNormal"/>
              <w:jc w:val="center"/>
            </w:pPr>
            <w:r>
              <w:t>51,4</w:t>
            </w:r>
          </w:p>
        </w:tc>
        <w:tc>
          <w:tcPr>
            <w:tcW w:w="964" w:type="dxa"/>
            <w:vAlign w:val="center"/>
          </w:tcPr>
          <w:p w14:paraId="004B2A16" w14:textId="77777777" w:rsidR="001878A5" w:rsidRDefault="001878A5">
            <w:pPr>
              <w:pStyle w:val="ConsPlusNormal"/>
              <w:jc w:val="center"/>
            </w:pPr>
            <w:r>
              <w:t>1 742</w:t>
            </w:r>
          </w:p>
        </w:tc>
        <w:tc>
          <w:tcPr>
            <w:tcW w:w="964" w:type="dxa"/>
            <w:vAlign w:val="center"/>
          </w:tcPr>
          <w:p w14:paraId="5E9A3028" w14:textId="77777777" w:rsidR="001878A5" w:rsidRDefault="001878A5">
            <w:pPr>
              <w:pStyle w:val="ConsPlusNormal"/>
              <w:jc w:val="center"/>
            </w:pPr>
            <w:r>
              <w:t>77</w:t>
            </w:r>
          </w:p>
        </w:tc>
        <w:tc>
          <w:tcPr>
            <w:tcW w:w="1134" w:type="dxa"/>
            <w:vAlign w:val="center"/>
          </w:tcPr>
          <w:p w14:paraId="5C366824" w14:textId="77777777" w:rsidR="001878A5" w:rsidRDefault="001878A5">
            <w:pPr>
              <w:pStyle w:val="ConsPlusNormal"/>
              <w:jc w:val="center"/>
            </w:pPr>
            <w:r>
              <w:t>4,4</w:t>
            </w:r>
          </w:p>
        </w:tc>
      </w:tr>
      <w:tr w:rsidR="001878A5" w14:paraId="23A415D2" w14:textId="77777777">
        <w:tc>
          <w:tcPr>
            <w:tcW w:w="2948" w:type="dxa"/>
            <w:vAlign w:val="bottom"/>
          </w:tcPr>
          <w:p w14:paraId="5089CB46" w14:textId="77777777" w:rsidR="001878A5" w:rsidRDefault="001878A5">
            <w:pPr>
              <w:pStyle w:val="ConsPlusNormal"/>
            </w:pPr>
            <w:r>
              <w:t>куплено и другие поступления</w:t>
            </w:r>
          </w:p>
        </w:tc>
        <w:tc>
          <w:tcPr>
            <w:tcW w:w="964" w:type="dxa"/>
            <w:vAlign w:val="center"/>
          </w:tcPr>
          <w:p w14:paraId="51481E6F" w14:textId="77777777" w:rsidR="001878A5" w:rsidRDefault="001878A5">
            <w:pPr>
              <w:pStyle w:val="ConsPlusNormal"/>
              <w:jc w:val="center"/>
            </w:pPr>
            <w:r>
              <w:t>201</w:t>
            </w:r>
          </w:p>
        </w:tc>
        <w:tc>
          <w:tcPr>
            <w:tcW w:w="964" w:type="dxa"/>
            <w:vAlign w:val="center"/>
          </w:tcPr>
          <w:p w14:paraId="56C478A4" w14:textId="77777777" w:rsidR="001878A5" w:rsidRDefault="001878A5">
            <w:pPr>
              <w:pStyle w:val="ConsPlusNormal"/>
              <w:jc w:val="center"/>
            </w:pPr>
            <w:r>
              <w:t>525</w:t>
            </w:r>
          </w:p>
        </w:tc>
        <w:tc>
          <w:tcPr>
            <w:tcW w:w="1134" w:type="dxa"/>
            <w:vAlign w:val="center"/>
          </w:tcPr>
          <w:p w14:paraId="4A551022" w14:textId="77777777" w:rsidR="001878A5" w:rsidRDefault="001878A5">
            <w:pPr>
              <w:pStyle w:val="ConsPlusNormal"/>
              <w:jc w:val="center"/>
            </w:pPr>
            <w:r>
              <w:t>261,2</w:t>
            </w:r>
          </w:p>
        </w:tc>
        <w:tc>
          <w:tcPr>
            <w:tcW w:w="964" w:type="dxa"/>
            <w:vAlign w:val="center"/>
          </w:tcPr>
          <w:p w14:paraId="3C58B90D" w14:textId="77777777" w:rsidR="001878A5" w:rsidRDefault="001878A5">
            <w:pPr>
              <w:pStyle w:val="ConsPlusNormal"/>
              <w:jc w:val="center"/>
            </w:pPr>
            <w:r>
              <w:t>65</w:t>
            </w:r>
          </w:p>
        </w:tc>
        <w:tc>
          <w:tcPr>
            <w:tcW w:w="964" w:type="dxa"/>
            <w:vAlign w:val="center"/>
          </w:tcPr>
          <w:p w14:paraId="32BFF340" w14:textId="77777777" w:rsidR="001878A5" w:rsidRDefault="001878A5">
            <w:pPr>
              <w:pStyle w:val="ConsPlusNormal"/>
              <w:jc w:val="center"/>
            </w:pPr>
            <w:r>
              <w:t>20</w:t>
            </w:r>
          </w:p>
        </w:tc>
        <w:tc>
          <w:tcPr>
            <w:tcW w:w="1134" w:type="dxa"/>
            <w:vAlign w:val="center"/>
          </w:tcPr>
          <w:p w14:paraId="08E3BBB0" w14:textId="77777777" w:rsidR="001878A5" w:rsidRDefault="001878A5">
            <w:pPr>
              <w:pStyle w:val="ConsPlusNormal"/>
              <w:jc w:val="center"/>
            </w:pPr>
            <w:r>
              <w:t>30,8</w:t>
            </w:r>
          </w:p>
        </w:tc>
      </w:tr>
      <w:tr w:rsidR="001878A5" w14:paraId="13A8D722" w14:textId="77777777">
        <w:tc>
          <w:tcPr>
            <w:tcW w:w="2948" w:type="dxa"/>
            <w:vAlign w:val="bottom"/>
          </w:tcPr>
          <w:p w14:paraId="68E5ECAF" w14:textId="77777777" w:rsidR="001878A5" w:rsidRDefault="001878A5">
            <w:pPr>
              <w:pStyle w:val="ConsPlusNormal"/>
            </w:pPr>
            <w:r>
              <w:t>расход</w:t>
            </w:r>
          </w:p>
        </w:tc>
        <w:tc>
          <w:tcPr>
            <w:tcW w:w="964" w:type="dxa"/>
            <w:vAlign w:val="center"/>
          </w:tcPr>
          <w:p w14:paraId="57B5D5C8" w14:textId="77777777" w:rsidR="001878A5" w:rsidRDefault="001878A5">
            <w:pPr>
              <w:pStyle w:val="ConsPlusNormal"/>
            </w:pPr>
          </w:p>
        </w:tc>
        <w:tc>
          <w:tcPr>
            <w:tcW w:w="964" w:type="dxa"/>
            <w:vAlign w:val="center"/>
          </w:tcPr>
          <w:p w14:paraId="75D73C2F" w14:textId="77777777" w:rsidR="001878A5" w:rsidRDefault="001878A5">
            <w:pPr>
              <w:pStyle w:val="ConsPlusNormal"/>
            </w:pPr>
          </w:p>
        </w:tc>
        <w:tc>
          <w:tcPr>
            <w:tcW w:w="1134" w:type="dxa"/>
            <w:vAlign w:val="center"/>
          </w:tcPr>
          <w:p w14:paraId="5D2CD1CE" w14:textId="77777777" w:rsidR="001878A5" w:rsidRDefault="001878A5">
            <w:pPr>
              <w:pStyle w:val="ConsPlusNormal"/>
            </w:pPr>
          </w:p>
        </w:tc>
        <w:tc>
          <w:tcPr>
            <w:tcW w:w="964" w:type="dxa"/>
            <w:vAlign w:val="center"/>
          </w:tcPr>
          <w:p w14:paraId="1B79BA0F" w14:textId="77777777" w:rsidR="001878A5" w:rsidRDefault="001878A5">
            <w:pPr>
              <w:pStyle w:val="ConsPlusNormal"/>
            </w:pPr>
          </w:p>
        </w:tc>
        <w:tc>
          <w:tcPr>
            <w:tcW w:w="964" w:type="dxa"/>
            <w:vAlign w:val="center"/>
          </w:tcPr>
          <w:p w14:paraId="27E38C58" w14:textId="77777777" w:rsidR="001878A5" w:rsidRDefault="001878A5">
            <w:pPr>
              <w:pStyle w:val="ConsPlusNormal"/>
            </w:pPr>
          </w:p>
        </w:tc>
        <w:tc>
          <w:tcPr>
            <w:tcW w:w="1134" w:type="dxa"/>
            <w:vAlign w:val="center"/>
          </w:tcPr>
          <w:p w14:paraId="5F8BDCF7" w14:textId="77777777" w:rsidR="001878A5" w:rsidRDefault="001878A5">
            <w:pPr>
              <w:pStyle w:val="ConsPlusNormal"/>
            </w:pPr>
          </w:p>
        </w:tc>
      </w:tr>
      <w:tr w:rsidR="001878A5" w14:paraId="1EFB9C8B" w14:textId="77777777">
        <w:tc>
          <w:tcPr>
            <w:tcW w:w="2948" w:type="dxa"/>
            <w:vAlign w:val="bottom"/>
          </w:tcPr>
          <w:p w14:paraId="4F52004D" w14:textId="77777777" w:rsidR="001878A5" w:rsidRDefault="001878A5">
            <w:pPr>
              <w:pStyle w:val="ConsPlusNormal"/>
            </w:pPr>
            <w:r>
              <w:t>продано для племенных целей</w:t>
            </w:r>
          </w:p>
        </w:tc>
        <w:tc>
          <w:tcPr>
            <w:tcW w:w="964" w:type="dxa"/>
            <w:vAlign w:val="center"/>
          </w:tcPr>
          <w:p w14:paraId="17E278B8" w14:textId="77777777" w:rsidR="001878A5" w:rsidRDefault="001878A5">
            <w:pPr>
              <w:pStyle w:val="ConsPlusNormal"/>
              <w:jc w:val="center"/>
            </w:pPr>
            <w:r>
              <w:t>102</w:t>
            </w:r>
          </w:p>
        </w:tc>
        <w:tc>
          <w:tcPr>
            <w:tcW w:w="964" w:type="dxa"/>
            <w:vAlign w:val="center"/>
          </w:tcPr>
          <w:p w14:paraId="663DF027" w14:textId="77777777" w:rsidR="001878A5" w:rsidRDefault="001878A5">
            <w:pPr>
              <w:pStyle w:val="ConsPlusNormal"/>
              <w:jc w:val="center"/>
            </w:pPr>
            <w:r>
              <w:t>-</w:t>
            </w:r>
          </w:p>
        </w:tc>
        <w:tc>
          <w:tcPr>
            <w:tcW w:w="1134" w:type="dxa"/>
            <w:vAlign w:val="center"/>
          </w:tcPr>
          <w:p w14:paraId="7132E2AE" w14:textId="77777777" w:rsidR="001878A5" w:rsidRDefault="001878A5">
            <w:pPr>
              <w:pStyle w:val="ConsPlusNormal"/>
              <w:jc w:val="center"/>
            </w:pPr>
            <w:r>
              <w:t>-</w:t>
            </w:r>
          </w:p>
        </w:tc>
        <w:tc>
          <w:tcPr>
            <w:tcW w:w="964" w:type="dxa"/>
            <w:vAlign w:val="center"/>
          </w:tcPr>
          <w:p w14:paraId="482F173C" w14:textId="77777777" w:rsidR="001878A5" w:rsidRDefault="001878A5">
            <w:pPr>
              <w:pStyle w:val="ConsPlusNormal"/>
              <w:jc w:val="center"/>
            </w:pPr>
            <w:r>
              <w:t>4</w:t>
            </w:r>
          </w:p>
        </w:tc>
        <w:tc>
          <w:tcPr>
            <w:tcW w:w="964" w:type="dxa"/>
            <w:vAlign w:val="center"/>
          </w:tcPr>
          <w:p w14:paraId="519B3389" w14:textId="77777777" w:rsidR="001878A5" w:rsidRDefault="001878A5">
            <w:pPr>
              <w:pStyle w:val="ConsPlusNormal"/>
              <w:jc w:val="center"/>
            </w:pPr>
            <w:r>
              <w:t>-</w:t>
            </w:r>
          </w:p>
        </w:tc>
        <w:tc>
          <w:tcPr>
            <w:tcW w:w="1134" w:type="dxa"/>
            <w:vAlign w:val="center"/>
          </w:tcPr>
          <w:p w14:paraId="4A14E756" w14:textId="77777777" w:rsidR="001878A5" w:rsidRDefault="001878A5">
            <w:pPr>
              <w:pStyle w:val="ConsPlusNormal"/>
              <w:jc w:val="center"/>
            </w:pPr>
            <w:r>
              <w:t>-</w:t>
            </w:r>
          </w:p>
        </w:tc>
      </w:tr>
      <w:tr w:rsidR="001878A5" w14:paraId="1FCDA382" w14:textId="77777777">
        <w:tc>
          <w:tcPr>
            <w:tcW w:w="2948" w:type="dxa"/>
            <w:vAlign w:val="bottom"/>
          </w:tcPr>
          <w:p w14:paraId="35B15338" w14:textId="77777777" w:rsidR="001878A5" w:rsidRDefault="001878A5">
            <w:pPr>
              <w:pStyle w:val="ConsPlusNormal"/>
            </w:pPr>
            <w:r>
              <w:t>падеж</w:t>
            </w:r>
          </w:p>
        </w:tc>
        <w:tc>
          <w:tcPr>
            <w:tcW w:w="964" w:type="dxa"/>
            <w:vAlign w:val="center"/>
          </w:tcPr>
          <w:p w14:paraId="6ED25333" w14:textId="77777777" w:rsidR="001878A5" w:rsidRDefault="001878A5">
            <w:pPr>
              <w:pStyle w:val="ConsPlusNormal"/>
              <w:jc w:val="center"/>
            </w:pPr>
            <w:r>
              <w:t>1 092</w:t>
            </w:r>
          </w:p>
        </w:tc>
        <w:tc>
          <w:tcPr>
            <w:tcW w:w="964" w:type="dxa"/>
            <w:vAlign w:val="center"/>
          </w:tcPr>
          <w:p w14:paraId="15CEACCA" w14:textId="77777777" w:rsidR="001878A5" w:rsidRDefault="001878A5">
            <w:pPr>
              <w:pStyle w:val="ConsPlusNormal"/>
              <w:jc w:val="center"/>
            </w:pPr>
            <w:r>
              <w:t>1 354</w:t>
            </w:r>
          </w:p>
        </w:tc>
        <w:tc>
          <w:tcPr>
            <w:tcW w:w="1134" w:type="dxa"/>
            <w:vAlign w:val="center"/>
          </w:tcPr>
          <w:p w14:paraId="34C76C2B" w14:textId="77777777" w:rsidR="001878A5" w:rsidRDefault="001878A5">
            <w:pPr>
              <w:pStyle w:val="ConsPlusNormal"/>
              <w:jc w:val="center"/>
            </w:pPr>
            <w:r>
              <w:t>124,0</w:t>
            </w:r>
          </w:p>
        </w:tc>
        <w:tc>
          <w:tcPr>
            <w:tcW w:w="964" w:type="dxa"/>
            <w:vAlign w:val="center"/>
          </w:tcPr>
          <w:p w14:paraId="618D7C98" w14:textId="77777777" w:rsidR="001878A5" w:rsidRDefault="001878A5">
            <w:pPr>
              <w:pStyle w:val="ConsPlusNormal"/>
              <w:jc w:val="center"/>
            </w:pPr>
            <w:r>
              <w:t>102</w:t>
            </w:r>
          </w:p>
        </w:tc>
        <w:tc>
          <w:tcPr>
            <w:tcW w:w="964" w:type="dxa"/>
            <w:vAlign w:val="center"/>
          </w:tcPr>
          <w:p w14:paraId="0BF1BE4B" w14:textId="77777777" w:rsidR="001878A5" w:rsidRDefault="001878A5">
            <w:pPr>
              <w:pStyle w:val="ConsPlusNormal"/>
              <w:jc w:val="center"/>
            </w:pPr>
            <w:r>
              <w:t>57</w:t>
            </w:r>
          </w:p>
        </w:tc>
        <w:tc>
          <w:tcPr>
            <w:tcW w:w="1134" w:type="dxa"/>
            <w:vAlign w:val="center"/>
          </w:tcPr>
          <w:p w14:paraId="541E0C60" w14:textId="77777777" w:rsidR="001878A5" w:rsidRDefault="001878A5">
            <w:pPr>
              <w:pStyle w:val="ConsPlusNormal"/>
              <w:jc w:val="center"/>
            </w:pPr>
            <w:r>
              <w:t>55,9</w:t>
            </w:r>
          </w:p>
        </w:tc>
      </w:tr>
      <w:tr w:rsidR="001878A5" w14:paraId="5C127A66" w14:textId="77777777">
        <w:tc>
          <w:tcPr>
            <w:tcW w:w="2948" w:type="dxa"/>
            <w:vAlign w:val="bottom"/>
          </w:tcPr>
          <w:p w14:paraId="2F066388" w14:textId="77777777" w:rsidR="001878A5" w:rsidRDefault="001878A5">
            <w:pPr>
              <w:pStyle w:val="ConsPlusNormal"/>
            </w:pPr>
            <w:r>
              <w:lastRenderedPageBreak/>
              <w:t>забито на шкурки</w:t>
            </w:r>
          </w:p>
        </w:tc>
        <w:tc>
          <w:tcPr>
            <w:tcW w:w="964" w:type="dxa"/>
            <w:vAlign w:val="center"/>
          </w:tcPr>
          <w:p w14:paraId="23251FD1" w14:textId="77777777" w:rsidR="001878A5" w:rsidRDefault="001878A5">
            <w:pPr>
              <w:pStyle w:val="ConsPlusNormal"/>
              <w:jc w:val="center"/>
            </w:pPr>
            <w:r>
              <w:t>8 865</w:t>
            </w:r>
          </w:p>
        </w:tc>
        <w:tc>
          <w:tcPr>
            <w:tcW w:w="964" w:type="dxa"/>
            <w:vAlign w:val="center"/>
          </w:tcPr>
          <w:p w14:paraId="62424C5F" w14:textId="77777777" w:rsidR="001878A5" w:rsidRDefault="001878A5">
            <w:pPr>
              <w:pStyle w:val="ConsPlusNormal"/>
              <w:jc w:val="center"/>
            </w:pPr>
            <w:r>
              <w:t>4 121</w:t>
            </w:r>
          </w:p>
        </w:tc>
        <w:tc>
          <w:tcPr>
            <w:tcW w:w="1134" w:type="dxa"/>
            <w:vAlign w:val="center"/>
          </w:tcPr>
          <w:p w14:paraId="2478C23D" w14:textId="77777777" w:rsidR="001878A5" w:rsidRDefault="001878A5">
            <w:pPr>
              <w:pStyle w:val="ConsPlusNormal"/>
              <w:jc w:val="center"/>
            </w:pPr>
            <w:r>
              <w:t>47,5</w:t>
            </w:r>
          </w:p>
        </w:tc>
        <w:tc>
          <w:tcPr>
            <w:tcW w:w="964" w:type="dxa"/>
            <w:vAlign w:val="center"/>
          </w:tcPr>
          <w:p w14:paraId="47C05CF3" w14:textId="77777777" w:rsidR="001878A5" w:rsidRDefault="001878A5">
            <w:pPr>
              <w:pStyle w:val="ConsPlusNormal"/>
              <w:jc w:val="center"/>
            </w:pPr>
            <w:r>
              <w:t>1 623</w:t>
            </w:r>
          </w:p>
        </w:tc>
        <w:tc>
          <w:tcPr>
            <w:tcW w:w="964" w:type="dxa"/>
            <w:vAlign w:val="center"/>
          </w:tcPr>
          <w:p w14:paraId="39BAB85C" w14:textId="77777777" w:rsidR="001878A5" w:rsidRDefault="001878A5">
            <w:pPr>
              <w:pStyle w:val="ConsPlusNormal"/>
              <w:jc w:val="center"/>
            </w:pPr>
            <w:r>
              <w:t>52</w:t>
            </w:r>
          </w:p>
        </w:tc>
        <w:tc>
          <w:tcPr>
            <w:tcW w:w="1134" w:type="dxa"/>
            <w:vAlign w:val="center"/>
          </w:tcPr>
          <w:p w14:paraId="4B3F7258" w14:textId="77777777" w:rsidR="001878A5" w:rsidRDefault="001878A5">
            <w:pPr>
              <w:pStyle w:val="ConsPlusNormal"/>
              <w:jc w:val="center"/>
            </w:pPr>
            <w:r>
              <w:t>3,2</w:t>
            </w:r>
          </w:p>
        </w:tc>
      </w:tr>
      <w:tr w:rsidR="001878A5" w14:paraId="1B423FD2" w14:textId="77777777">
        <w:tc>
          <w:tcPr>
            <w:tcW w:w="2948" w:type="dxa"/>
            <w:vAlign w:val="bottom"/>
          </w:tcPr>
          <w:p w14:paraId="4BEE927D" w14:textId="77777777" w:rsidR="001878A5" w:rsidRDefault="001878A5">
            <w:pPr>
              <w:pStyle w:val="ConsPlusNormal"/>
            </w:pPr>
            <w:r>
              <w:t>Наличие на конец года</w:t>
            </w:r>
          </w:p>
        </w:tc>
        <w:tc>
          <w:tcPr>
            <w:tcW w:w="964" w:type="dxa"/>
            <w:vAlign w:val="center"/>
          </w:tcPr>
          <w:p w14:paraId="1A76B3C8" w14:textId="77777777" w:rsidR="001878A5" w:rsidRDefault="001878A5">
            <w:pPr>
              <w:pStyle w:val="ConsPlusNormal"/>
              <w:jc w:val="center"/>
            </w:pPr>
            <w:r>
              <w:t>3135</w:t>
            </w:r>
          </w:p>
        </w:tc>
        <w:tc>
          <w:tcPr>
            <w:tcW w:w="964" w:type="dxa"/>
            <w:vAlign w:val="center"/>
          </w:tcPr>
          <w:p w14:paraId="56DBC87C" w14:textId="77777777" w:rsidR="001878A5" w:rsidRDefault="001878A5">
            <w:pPr>
              <w:pStyle w:val="ConsPlusNormal"/>
              <w:jc w:val="center"/>
            </w:pPr>
            <w:r>
              <w:t>2 264</w:t>
            </w:r>
          </w:p>
        </w:tc>
        <w:tc>
          <w:tcPr>
            <w:tcW w:w="1134" w:type="dxa"/>
            <w:vAlign w:val="center"/>
          </w:tcPr>
          <w:p w14:paraId="48A72C2A" w14:textId="77777777" w:rsidR="001878A5" w:rsidRDefault="001878A5">
            <w:pPr>
              <w:pStyle w:val="ConsPlusNormal"/>
              <w:jc w:val="center"/>
            </w:pPr>
            <w:r>
              <w:t>72,2</w:t>
            </w:r>
          </w:p>
        </w:tc>
        <w:tc>
          <w:tcPr>
            <w:tcW w:w="964" w:type="dxa"/>
            <w:vAlign w:val="center"/>
          </w:tcPr>
          <w:p w14:paraId="50562F68" w14:textId="77777777" w:rsidR="001878A5" w:rsidRDefault="001878A5">
            <w:pPr>
              <w:pStyle w:val="ConsPlusNormal"/>
              <w:jc w:val="center"/>
            </w:pPr>
            <w:r>
              <w:t>513</w:t>
            </w:r>
          </w:p>
        </w:tc>
        <w:tc>
          <w:tcPr>
            <w:tcW w:w="964" w:type="dxa"/>
            <w:vAlign w:val="center"/>
          </w:tcPr>
          <w:p w14:paraId="1565950E" w14:textId="77777777" w:rsidR="001878A5" w:rsidRDefault="001878A5">
            <w:pPr>
              <w:pStyle w:val="ConsPlusNormal"/>
              <w:jc w:val="center"/>
            </w:pPr>
            <w:r>
              <w:t>86</w:t>
            </w:r>
          </w:p>
        </w:tc>
        <w:tc>
          <w:tcPr>
            <w:tcW w:w="1134" w:type="dxa"/>
            <w:vAlign w:val="center"/>
          </w:tcPr>
          <w:p w14:paraId="7513FF9E" w14:textId="77777777" w:rsidR="001878A5" w:rsidRDefault="001878A5">
            <w:pPr>
              <w:pStyle w:val="ConsPlusNormal"/>
              <w:jc w:val="center"/>
            </w:pPr>
            <w:r>
              <w:t>16,8</w:t>
            </w:r>
          </w:p>
        </w:tc>
      </w:tr>
    </w:tbl>
    <w:p w14:paraId="579712A9" w14:textId="77777777" w:rsidR="001878A5" w:rsidRDefault="001878A5">
      <w:pPr>
        <w:pStyle w:val="ConsPlusNormal"/>
        <w:jc w:val="both"/>
      </w:pPr>
    </w:p>
    <w:p w14:paraId="59B3C026" w14:textId="77777777" w:rsidR="001878A5" w:rsidRDefault="001878A5">
      <w:pPr>
        <w:pStyle w:val="ConsPlusNormal"/>
        <w:ind w:firstLine="540"/>
        <w:jc w:val="both"/>
      </w:pPr>
      <w:r>
        <w:t>С каждым годом снижается объем закупок пушнины по всем видам - за 2012 - 2018 годы стоимость закупленной пушнины снизилась от 128 до 45 млн. рублей. Основной причиной этого является отсутствие оборотных средств АО ФАПК "Сахабулт", сокращение популяции пушных зверей (белок, колонка, зайца), снижение востребованности на рынке шкур ондатры, лисицы и белого песца.</w:t>
      </w:r>
    </w:p>
    <w:p w14:paraId="5FDF5B14" w14:textId="77777777" w:rsidR="001878A5" w:rsidRDefault="001878A5">
      <w:pPr>
        <w:pStyle w:val="ConsPlusNormal"/>
        <w:jc w:val="both"/>
      </w:pPr>
    </w:p>
    <w:p w14:paraId="16B5EFFA" w14:textId="77777777" w:rsidR="001878A5" w:rsidRDefault="001878A5">
      <w:pPr>
        <w:pStyle w:val="ConsPlusNormal"/>
        <w:jc w:val="right"/>
        <w:outlineLvl w:val="2"/>
      </w:pPr>
      <w:r>
        <w:t>Таблица 22</w:t>
      </w:r>
    </w:p>
    <w:p w14:paraId="5CC3F7E6" w14:textId="77777777" w:rsidR="001878A5" w:rsidRDefault="001878A5">
      <w:pPr>
        <w:pStyle w:val="ConsPlusNormal"/>
        <w:jc w:val="both"/>
      </w:pPr>
    </w:p>
    <w:p w14:paraId="650A2797" w14:textId="77777777" w:rsidR="001878A5" w:rsidRDefault="001878A5">
      <w:pPr>
        <w:pStyle w:val="ConsPlusTitle"/>
        <w:jc w:val="center"/>
      </w:pPr>
      <w:r>
        <w:t>Закупки пушнины в Республике Саха (Якутия), штук</w:t>
      </w:r>
    </w:p>
    <w:p w14:paraId="519DC16B"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0"/>
        <w:gridCol w:w="1240"/>
        <w:gridCol w:w="1240"/>
        <w:gridCol w:w="1241"/>
        <w:gridCol w:w="1247"/>
      </w:tblGrid>
      <w:tr w:rsidR="001878A5" w14:paraId="09A8A08F" w14:textId="77777777">
        <w:tc>
          <w:tcPr>
            <w:tcW w:w="2835" w:type="dxa"/>
            <w:vAlign w:val="center"/>
          </w:tcPr>
          <w:p w14:paraId="2C11FF7D" w14:textId="77777777" w:rsidR="001878A5" w:rsidRDefault="001878A5">
            <w:pPr>
              <w:pStyle w:val="ConsPlusNormal"/>
            </w:pPr>
          </w:p>
        </w:tc>
        <w:tc>
          <w:tcPr>
            <w:tcW w:w="1240" w:type="dxa"/>
            <w:vAlign w:val="center"/>
          </w:tcPr>
          <w:p w14:paraId="49831B2D" w14:textId="77777777" w:rsidR="001878A5" w:rsidRDefault="001878A5">
            <w:pPr>
              <w:pStyle w:val="ConsPlusNormal"/>
              <w:jc w:val="center"/>
            </w:pPr>
            <w:r>
              <w:t>2012 год</w:t>
            </w:r>
          </w:p>
        </w:tc>
        <w:tc>
          <w:tcPr>
            <w:tcW w:w="1240" w:type="dxa"/>
            <w:vAlign w:val="center"/>
          </w:tcPr>
          <w:p w14:paraId="45B6731A" w14:textId="77777777" w:rsidR="001878A5" w:rsidRDefault="001878A5">
            <w:pPr>
              <w:pStyle w:val="ConsPlusNormal"/>
              <w:jc w:val="center"/>
            </w:pPr>
            <w:r>
              <w:t>2014 год</w:t>
            </w:r>
          </w:p>
        </w:tc>
        <w:tc>
          <w:tcPr>
            <w:tcW w:w="1240" w:type="dxa"/>
            <w:vAlign w:val="center"/>
          </w:tcPr>
          <w:p w14:paraId="036A798D" w14:textId="77777777" w:rsidR="001878A5" w:rsidRDefault="001878A5">
            <w:pPr>
              <w:pStyle w:val="ConsPlusNormal"/>
              <w:jc w:val="center"/>
            </w:pPr>
            <w:r>
              <w:t>2016 год</w:t>
            </w:r>
          </w:p>
        </w:tc>
        <w:tc>
          <w:tcPr>
            <w:tcW w:w="1241" w:type="dxa"/>
            <w:vAlign w:val="center"/>
          </w:tcPr>
          <w:p w14:paraId="26C5C62E" w14:textId="77777777" w:rsidR="001878A5" w:rsidRDefault="001878A5">
            <w:pPr>
              <w:pStyle w:val="ConsPlusNormal"/>
              <w:jc w:val="center"/>
            </w:pPr>
            <w:r>
              <w:t>2018 год</w:t>
            </w:r>
          </w:p>
        </w:tc>
        <w:tc>
          <w:tcPr>
            <w:tcW w:w="1247" w:type="dxa"/>
            <w:vAlign w:val="center"/>
          </w:tcPr>
          <w:p w14:paraId="0C508FC8" w14:textId="77777777" w:rsidR="001878A5" w:rsidRDefault="001878A5">
            <w:pPr>
              <w:pStyle w:val="ConsPlusNormal"/>
              <w:jc w:val="center"/>
            </w:pPr>
            <w:r>
              <w:t>2018 год в % к 2012 году</w:t>
            </w:r>
          </w:p>
        </w:tc>
      </w:tr>
      <w:tr w:rsidR="001878A5" w14:paraId="465C9EAE" w14:textId="77777777">
        <w:tc>
          <w:tcPr>
            <w:tcW w:w="2835" w:type="dxa"/>
            <w:vAlign w:val="center"/>
          </w:tcPr>
          <w:p w14:paraId="25244A91" w14:textId="77777777" w:rsidR="001878A5" w:rsidRDefault="001878A5">
            <w:pPr>
              <w:pStyle w:val="ConsPlusNormal"/>
            </w:pPr>
            <w:r>
              <w:t>Белка</w:t>
            </w:r>
          </w:p>
        </w:tc>
        <w:tc>
          <w:tcPr>
            <w:tcW w:w="1240" w:type="dxa"/>
            <w:vAlign w:val="center"/>
          </w:tcPr>
          <w:p w14:paraId="7C4D747D" w14:textId="77777777" w:rsidR="001878A5" w:rsidRDefault="001878A5">
            <w:pPr>
              <w:pStyle w:val="ConsPlusNormal"/>
              <w:jc w:val="right"/>
            </w:pPr>
            <w:r>
              <w:t>16 769</w:t>
            </w:r>
          </w:p>
        </w:tc>
        <w:tc>
          <w:tcPr>
            <w:tcW w:w="1240" w:type="dxa"/>
            <w:vAlign w:val="center"/>
          </w:tcPr>
          <w:p w14:paraId="427ADB1E" w14:textId="77777777" w:rsidR="001878A5" w:rsidRDefault="001878A5">
            <w:pPr>
              <w:pStyle w:val="ConsPlusNormal"/>
              <w:jc w:val="right"/>
            </w:pPr>
            <w:r>
              <w:t>18 167</w:t>
            </w:r>
          </w:p>
        </w:tc>
        <w:tc>
          <w:tcPr>
            <w:tcW w:w="1240" w:type="dxa"/>
            <w:vAlign w:val="center"/>
          </w:tcPr>
          <w:p w14:paraId="7E34E38A" w14:textId="77777777" w:rsidR="001878A5" w:rsidRDefault="001878A5">
            <w:pPr>
              <w:pStyle w:val="ConsPlusNormal"/>
              <w:jc w:val="right"/>
            </w:pPr>
            <w:r>
              <w:t>7 665</w:t>
            </w:r>
          </w:p>
        </w:tc>
        <w:tc>
          <w:tcPr>
            <w:tcW w:w="1241" w:type="dxa"/>
            <w:vAlign w:val="center"/>
          </w:tcPr>
          <w:p w14:paraId="4E0A1693" w14:textId="77777777" w:rsidR="001878A5" w:rsidRDefault="001878A5">
            <w:pPr>
              <w:pStyle w:val="ConsPlusNormal"/>
              <w:jc w:val="right"/>
            </w:pPr>
            <w:r>
              <w:t>1 534</w:t>
            </w:r>
          </w:p>
        </w:tc>
        <w:tc>
          <w:tcPr>
            <w:tcW w:w="1247" w:type="dxa"/>
            <w:vAlign w:val="center"/>
          </w:tcPr>
          <w:p w14:paraId="7410DF8A" w14:textId="77777777" w:rsidR="001878A5" w:rsidRDefault="001878A5">
            <w:pPr>
              <w:pStyle w:val="ConsPlusNormal"/>
              <w:jc w:val="right"/>
            </w:pPr>
            <w:r>
              <w:t>9,1</w:t>
            </w:r>
          </w:p>
        </w:tc>
      </w:tr>
      <w:tr w:rsidR="001878A5" w14:paraId="1F2E91EB" w14:textId="77777777">
        <w:tc>
          <w:tcPr>
            <w:tcW w:w="2835" w:type="dxa"/>
            <w:vAlign w:val="center"/>
          </w:tcPr>
          <w:p w14:paraId="6A404244" w14:textId="77777777" w:rsidR="001878A5" w:rsidRDefault="001878A5">
            <w:pPr>
              <w:pStyle w:val="ConsPlusNormal"/>
            </w:pPr>
            <w:r>
              <w:t>Горностай</w:t>
            </w:r>
          </w:p>
        </w:tc>
        <w:tc>
          <w:tcPr>
            <w:tcW w:w="1240" w:type="dxa"/>
            <w:vAlign w:val="center"/>
          </w:tcPr>
          <w:p w14:paraId="3E3B085D" w14:textId="77777777" w:rsidR="001878A5" w:rsidRDefault="001878A5">
            <w:pPr>
              <w:pStyle w:val="ConsPlusNormal"/>
              <w:jc w:val="right"/>
            </w:pPr>
            <w:r>
              <w:t>3 063</w:t>
            </w:r>
          </w:p>
        </w:tc>
        <w:tc>
          <w:tcPr>
            <w:tcW w:w="1240" w:type="dxa"/>
            <w:vAlign w:val="center"/>
          </w:tcPr>
          <w:p w14:paraId="79BCB392" w14:textId="77777777" w:rsidR="001878A5" w:rsidRDefault="001878A5">
            <w:pPr>
              <w:pStyle w:val="ConsPlusNormal"/>
              <w:jc w:val="right"/>
            </w:pPr>
            <w:r>
              <w:t>1 591</w:t>
            </w:r>
          </w:p>
        </w:tc>
        <w:tc>
          <w:tcPr>
            <w:tcW w:w="1240" w:type="dxa"/>
            <w:vAlign w:val="center"/>
          </w:tcPr>
          <w:p w14:paraId="5741D56F" w14:textId="77777777" w:rsidR="001878A5" w:rsidRDefault="001878A5">
            <w:pPr>
              <w:pStyle w:val="ConsPlusNormal"/>
              <w:jc w:val="right"/>
            </w:pPr>
            <w:r>
              <w:t>1 441</w:t>
            </w:r>
          </w:p>
        </w:tc>
        <w:tc>
          <w:tcPr>
            <w:tcW w:w="1241" w:type="dxa"/>
            <w:vAlign w:val="center"/>
          </w:tcPr>
          <w:p w14:paraId="13A5E4A9" w14:textId="77777777" w:rsidR="001878A5" w:rsidRDefault="001878A5">
            <w:pPr>
              <w:pStyle w:val="ConsPlusNormal"/>
              <w:jc w:val="right"/>
            </w:pPr>
            <w:r>
              <w:t>249</w:t>
            </w:r>
          </w:p>
        </w:tc>
        <w:tc>
          <w:tcPr>
            <w:tcW w:w="1247" w:type="dxa"/>
            <w:vAlign w:val="center"/>
          </w:tcPr>
          <w:p w14:paraId="5E41D8FF" w14:textId="77777777" w:rsidR="001878A5" w:rsidRDefault="001878A5">
            <w:pPr>
              <w:pStyle w:val="ConsPlusNormal"/>
              <w:jc w:val="right"/>
            </w:pPr>
            <w:r>
              <w:t>8,1</w:t>
            </w:r>
          </w:p>
        </w:tc>
      </w:tr>
      <w:tr w:rsidR="001878A5" w14:paraId="7D9621B9" w14:textId="77777777">
        <w:tc>
          <w:tcPr>
            <w:tcW w:w="2835" w:type="dxa"/>
            <w:vAlign w:val="center"/>
          </w:tcPr>
          <w:p w14:paraId="58A0B1B2" w14:textId="77777777" w:rsidR="001878A5" w:rsidRDefault="001878A5">
            <w:pPr>
              <w:pStyle w:val="ConsPlusNormal"/>
            </w:pPr>
            <w:r>
              <w:t>Заяц</w:t>
            </w:r>
          </w:p>
        </w:tc>
        <w:tc>
          <w:tcPr>
            <w:tcW w:w="1240" w:type="dxa"/>
            <w:vAlign w:val="center"/>
          </w:tcPr>
          <w:p w14:paraId="27CDE4E3" w14:textId="77777777" w:rsidR="001878A5" w:rsidRDefault="001878A5">
            <w:pPr>
              <w:pStyle w:val="ConsPlusNormal"/>
              <w:jc w:val="right"/>
            </w:pPr>
            <w:r>
              <w:t>150</w:t>
            </w:r>
          </w:p>
        </w:tc>
        <w:tc>
          <w:tcPr>
            <w:tcW w:w="1240" w:type="dxa"/>
            <w:vAlign w:val="center"/>
          </w:tcPr>
          <w:p w14:paraId="20D2AF89" w14:textId="77777777" w:rsidR="001878A5" w:rsidRDefault="001878A5">
            <w:pPr>
              <w:pStyle w:val="ConsPlusNormal"/>
              <w:jc w:val="right"/>
            </w:pPr>
            <w:r>
              <w:t>12</w:t>
            </w:r>
          </w:p>
        </w:tc>
        <w:tc>
          <w:tcPr>
            <w:tcW w:w="1240" w:type="dxa"/>
            <w:vAlign w:val="center"/>
          </w:tcPr>
          <w:p w14:paraId="4DA4D0CB" w14:textId="77777777" w:rsidR="001878A5" w:rsidRDefault="001878A5">
            <w:pPr>
              <w:pStyle w:val="ConsPlusNormal"/>
              <w:jc w:val="right"/>
            </w:pPr>
            <w:r>
              <w:t>33</w:t>
            </w:r>
          </w:p>
        </w:tc>
        <w:tc>
          <w:tcPr>
            <w:tcW w:w="1241" w:type="dxa"/>
            <w:vAlign w:val="center"/>
          </w:tcPr>
          <w:p w14:paraId="46EAD429" w14:textId="77777777" w:rsidR="001878A5" w:rsidRDefault="001878A5">
            <w:pPr>
              <w:pStyle w:val="ConsPlusNormal"/>
              <w:jc w:val="right"/>
            </w:pPr>
            <w:r>
              <w:t>37</w:t>
            </w:r>
          </w:p>
        </w:tc>
        <w:tc>
          <w:tcPr>
            <w:tcW w:w="1247" w:type="dxa"/>
            <w:vAlign w:val="center"/>
          </w:tcPr>
          <w:p w14:paraId="39DA0F9F" w14:textId="77777777" w:rsidR="001878A5" w:rsidRDefault="001878A5">
            <w:pPr>
              <w:pStyle w:val="ConsPlusNormal"/>
              <w:jc w:val="right"/>
            </w:pPr>
            <w:r>
              <w:t>24,7</w:t>
            </w:r>
          </w:p>
        </w:tc>
      </w:tr>
      <w:tr w:rsidR="001878A5" w14:paraId="20A1C4CB" w14:textId="77777777">
        <w:tc>
          <w:tcPr>
            <w:tcW w:w="2835" w:type="dxa"/>
            <w:vAlign w:val="center"/>
          </w:tcPr>
          <w:p w14:paraId="0398A3AE" w14:textId="77777777" w:rsidR="001878A5" w:rsidRDefault="001878A5">
            <w:pPr>
              <w:pStyle w:val="ConsPlusNormal"/>
            </w:pPr>
            <w:r>
              <w:t>Колонок</w:t>
            </w:r>
          </w:p>
        </w:tc>
        <w:tc>
          <w:tcPr>
            <w:tcW w:w="1240" w:type="dxa"/>
            <w:vAlign w:val="center"/>
          </w:tcPr>
          <w:p w14:paraId="11CC0C3A" w14:textId="77777777" w:rsidR="001878A5" w:rsidRDefault="001878A5">
            <w:pPr>
              <w:pStyle w:val="ConsPlusNormal"/>
              <w:jc w:val="right"/>
            </w:pPr>
            <w:r>
              <w:t>202</w:t>
            </w:r>
          </w:p>
        </w:tc>
        <w:tc>
          <w:tcPr>
            <w:tcW w:w="1240" w:type="dxa"/>
            <w:vAlign w:val="center"/>
          </w:tcPr>
          <w:p w14:paraId="5BFDC185" w14:textId="77777777" w:rsidR="001878A5" w:rsidRDefault="001878A5">
            <w:pPr>
              <w:pStyle w:val="ConsPlusNormal"/>
              <w:jc w:val="right"/>
            </w:pPr>
            <w:r>
              <w:t>134</w:t>
            </w:r>
          </w:p>
        </w:tc>
        <w:tc>
          <w:tcPr>
            <w:tcW w:w="1240" w:type="dxa"/>
            <w:vAlign w:val="center"/>
          </w:tcPr>
          <w:p w14:paraId="30F5EADA" w14:textId="77777777" w:rsidR="001878A5" w:rsidRDefault="001878A5">
            <w:pPr>
              <w:pStyle w:val="ConsPlusNormal"/>
              <w:jc w:val="right"/>
            </w:pPr>
            <w:r>
              <w:t>76</w:t>
            </w:r>
          </w:p>
        </w:tc>
        <w:tc>
          <w:tcPr>
            <w:tcW w:w="1241" w:type="dxa"/>
            <w:vAlign w:val="center"/>
          </w:tcPr>
          <w:p w14:paraId="653F775F" w14:textId="77777777" w:rsidR="001878A5" w:rsidRDefault="001878A5">
            <w:pPr>
              <w:pStyle w:val="ConsPlusNormal"/>
              <w:jc w:val="right"/>
            </w:pPr>
            <w:r>
              <w:t>18</w:t>
            </w:r>
          </w:p>
        </w:tc>
        <w:tc>
          <w:tcPr>
            <w:tcW w:w="1247" w:type="dxa"/>
            <w:vAlign w:val="center"/>
          </w:tcPr>
          <w:p w14:paraId="4ED370F8" w14:textId="77777777" w:rsidR="001878A5" w:rsidRDefault="001878A5">
            <w:pPr>
              <w:pStyle w:val="ConsPlusNormal"/>
              <w:jc w:val="right"/>
            </w:pPr>
            <w:r>
              <w:t>8,9</w:t>
            </w:r>
          </w:p>
        </w:tc>
      </w:tr>
      <w:tr w:rsidR="001878A5" w14:paraId="32435B73" w14:textId="77777777">
        <w:tc>
          <w:tcPr>
            <w:tcW w:w="2835" w:type="dxa"/>
            <w:vAlign w:val="center"/>
          </w:tcPr>
          <w:p w14:paraId="79076C65" w14:textId="77777777" w:rsidR="001878A5" w:rsidRDefault="001878A5">
            <w:pPr>
              <w:pStyle w:val="ConsPlusNormal"/>
            </w:pPr>
            <w:r>
              <w:t>Ондатра</w:t>
            </w:r>
          </w:p>
        </w:tc>
        <w:tc>
          <w:tcPr>
            <w:tcW w:w="1240" w:type="dxa"/>
            <w:vAlign w:val="center"/>
          </w:tcPr>
          <w:p w14:paraId="2CD657ED" w14:textId="77777777" w:rsidR="001878A5" w:rsidRDefault="001878A5">
            <w:pPr>
              <w:pStyle w:val="ConsPlusNormal"/>
              <w:jc w:val="right"/>
            </w:pPr>
            <w:r>
              <w:t>140 609</w:t>
            </w:r>
          </w:p>
        </w:tc>
        <w:tc>
          <w:tcPr>
            <w:tcW w:w="1240" w:type="dxa"/>
            <w:vAlign w:val="center"/>
          </w:tcPr>
          <w:p w14:paraId="35F7F50B" w14:textId="77777777" w:rsidR="001878A5" w:rsidRDefault="001878A5">
            <w:pPr>
              <w:pStyle w:val="ConsPlusNormal"/>
              <w:jc w:val="right"/>
            </w:pPr>
            <w:r>
              <w:t>21 269</w:t>
            </w:r>
          </w:p>
        </w:tc>
        <w:tc>
          <w:tcPr>
            <w:tcW w:w="1240" w:type="dxa"/>
            <w:vAlign w:val="center"/>
          </w:tcPr>
          <w:p w14:paraId="04806797" w14:textId="77777777" w:rsidR="001878A5" w:rsidRDefault="001878A5">
            <w:pPr>
              <w:pStyle w:val="ConsPlusNormal"/>
              <w:jc w:val="right"/>
            </w:pPr>
            <w:r>
              <w:t>16 402</w:t>
            </w:r>
          </w:p>
        </w:tc>
        <w:tc>
          <w:tcPr>
            <w:tcW w:w="1241" w:type="dxa"/>
            <w:vAlign w:val="center"/>
          </w:tcPr>
          <w:p w14:paraId="4D12AEFF" w14:textId="77777777" w:rsidR="001878A5" w:rsidRDefault="001878A5">
            <w:pPr>
              <w:pStyle w:val="ConsPlusNormal"/>
              <w:jc w:val="right"/>
            </w:pPr>
            <w:r>
              <w:t>587</w:t>
            </w:r>
          </w:p>
        </w:tc>
        <w:tc>
          <w:tcPr>
            <w:tcW w:w="1247" w:type="dxa"/>
            <w:vAlign w:val="center"/>
          </w:tcPr>
          <w:p w14:paraId="60D04DBE" w14:textId="77777777" w:rsidR="001878A5" w:rsidRDefault="001878A5">
            <w:pPr>
              <w:pStyle w:val="ConsPlusNormal"/>
              <w:jc w:val="right"/>
            </w:pPr>
            <w:r>
              <w:t>0,4</w:t>
            </w:r>
          </w:p>
        </w:tc>
      </w:tr>
      <w:tr w:rsidR="001878A5" w14:paraId="7C61836D" w14:textId="77777777">
        <w:tc>
          <w:tcPr>
            <w:tcW w:w="2835" w:type="dxa"/>
            <w:vAlign w:val="center"/>
          </w:tcPr>
          <w:p w14:paraId="5D18140E" w14:textId="77777777" w:rsidR="001878A5" w:rsidRDefault="001878A5">
            <w:pPr>
              <w:pStyle w:val="ConsPlusNormal"/>
            </w:pPr>
            <w:r>
              <w:t>Песец белый</w:t>
            </w:r>
          </w:p>
        </w:tc>
        <w:tc>
          <w:tcPr>
            <w:tcW w:w="1240" w:type="dxa"/>
            <w:vAlign w:val="center"/>
          </w:tcPr>
          <w:p w14:paraId="7FC64FA6" w14:textId="77777777" w:rsidR="001878A5" w:rsidRDefault="001878A5">
            <w:pPr>
              <w:pStyle w:val="ConsPlusNormal"/>
              <w:jc w:val="right"/>
            </w:pPr>
            <w:r>
              <w:t>541</w:t>
            </w:r>
          </w:p>
        </w:tc>
        <w:tc>
          <w:tcPr>
            <w:tcW w:w="1240" w:type="dxa"/>
            <w:vAlign w:val="center"/>
          </w:tcPr>
          <w:p w14:paraId="75EA8917" w14:textId="77777777" w:rsidR="001878A5" w:rsidRDefault="001878A5">
            <w:pPr>
              <w:pStyle w:val="ConsPlusNormal"/>
              <w:jc w:val="right"/>
            </w:pPr>
            <w:r>
              <w:t>459</w:t>
            </w:r>
          </w:p>
        </w:tc>
        <w:tc>
          <w:tcPr>
            <w:tcW w:w="1240" w:type="dxa"/>
            <w:vAlign w:val="center"/>
          </w:tcPr>
          <w:p w14:paraId="419A25E0" w14:textId="77777777" w:rsidR="001878A5" w:rsidRDefault="001878A5">
            <w:pPr>
              <w:pStyle w:val="ConsPlusNormal"/>
              <w:jc w:val="right"/>
            </w:pPr>
            <w:r>
              <w:t>365</w:t>
            </w:r>
          </w:p>
        </w:tc>
        <w:tc>
          <w:tcPr>
            <w:tcW w:w="1241" w:type="dxa"/>
            <w:vAlign w:val="center"/>
          </w:tcPr>
          <w:p w14:paraId="51ABD937" w14:textId="77777777" w:rsidR="001878A5" w:rsidRDefault="001878A5">
            <w:pPr>
              <w:pStyle w:val="ConsPlusNormal"/>
              <w:jc w:val="right"/>
            </w:pPr>
            <w:r>
              <w:t>-</w:t>
            </w:r>
          </w:p>
        </w:tc>
        <w:tc>
          <w:tcPr>
            <w:tcW w:w="1247" w:type="dxa"/>
            <w:vAlign w:val="center"/>
          </w:tcPr>
          <w:p w14:paraId="48B900D3" w14:textId="77777777" w:rsidR="001878A5" w:rsidRDefault="001878A5">
            <w:pPr>
              <w:pStyle w:val="ConsPlusNormal"/>
              <w:jc w:val="right"/>
            </w:pPr>
            <w:r>
              <w:t>-</w:t>
            </w:r>
          </w:p>
        </w:tc>
      </w:tr>
      <w:tr w:rsidR="001878A5" w14:paraId="5E0E9083" w14:textId="77777777">
        <w:tc>
          <w:tcPr>
            <w:tcW w:w="2835" w:type="dxa"/>
            <w:vAlign w:val="center"/>
          </w:tcPr>
          <w:p w14:paraId="43FBF890" w14:textId="77777777" w:rsidR="001878A5" w:rsidRDefault="001878A5">
            <w:pPr>
              <w:pStyle w:val="ConsPlusNormal"/>
            </w:pPr>
            <w:r>
              <w:t>Соболь</w:t>
            </w:r>
          </w:p>
        </w:tc>
        <w:tc>
          <w:tcPr>
            <w:tcW w:w="1240" w:type="dxa"/>
            <w:vAlign w:val="center"/>
          </w:tcPr>
          <w:p w14:paraId="347B91D7" w14:textId="77777777" w:rsidR="001878A5" w:rsidRDefault="001878A5">
            <w:pPr>
              <w:pStyle w:val="ConsPlusNormal"/>
              <w:jc w:val="right"/>
            </w:pPr>
            <w:r>
              <w:t>32 693</w:t>
            </w:r>
          </w:p>
        </w:tc>
        <w:tc>
          <w:tcPr>
            <w:tcW w:w="1240" w:type="dxa"/>
            <w:vAlign w:val="center"/>
          </w:tcPr>
          <w:p w14:paraId="0396C3AB" w14:textId="77777777" w:rsidR="001878A5" w:rsidRDefault="001878A5">
            <w:pPr>
              <w:pStyle w:val="ConsPlusNormal"/>
              <w:jc w:val="right"/>
            </w:pPr>
            <w:r>
              <w:t>30 670</w:t>
            </w:r>
          </w:p>
        </w:tc>
        <w:tc>
          <w:tcPr>
            <w:tcW w:w="1240" w:type="dxa"/>
            <w:vAlign w:val="center"/>
          </w:tcPr>
          <w:p w14:paraId="49DD3370" w14:textId="77777777" w:rsidR="001878A5" w:rsidRDefault="001878A5">
            <w:pPr>
              <w:pStyle w:val="ConsPlusNormal"/>
              <w:jc w:val="right"/>
            </w:pPr>
            <w:r>
              <w:t>18 463</w:t>
            </w:r>
          </w:p>
        </w:tc>
        <w:tc>
          <w:tcPr>
            <w:tcW w:w="1241" w:type="dxa"/>
            <w:vAlign w:val="center"/>
          </w:tcPr>
          <w:p w14:paraId="460B31FE" w14:textId="77777777" w:rsidR="001878A5" w:rsidRDefault="001878A5">
            <w:pPr>
              <w:pStyle w:val="ConsPlusNormal"/>
              <w:jc w:val="right"/>
            </w:pPr>
            <w:r>
              <w:t>12 483</w:t>
            </w:r>
          </w:p>
        </w:tc>
        <w:tc>
          <w:tcPr>
            <w:tcW w:w="1247" w:type="dxa"/>
            <w:vAlign w:val="center"/>
          </w:tcPr>
          <w:p w14:paraId="3689C31A" w14:textId="77777777" w:rsidR="001878A5" w:rsidRDefault="001878A5">
            <w:pPr>
              <w:pStyle w:val="ConsPlusNormal"/>
              <w:jc w:val="right"/>
            </w:pPr>
            <w:r>
              <w:t>38,2</w:t>
            </w:r>
          </w:p>
        </w:tc>
      </w:tr>
      <w:tr w:rsidR="001878A5" w14:paraId="534C0550" w14:textId="77777777">
        <w:tc>
          <w:tcPr>
            <w:tcW w:w="2835" w:type="dxa"/>
            <w:vAlign w:val="center"/>
          </w:tcPr>
          <w:p w14:paraId="6FCAEA26" w14:textId="77777777" w:rsidR="001878A5" w:rsidRDefault="001878A5">
            <w:pPr>
              <w:pStyle w:val="ConsPlusNormal"/>
            </w:pPr>
            <w:r>
              <w:t>Лисица красная</w:t>
            </w:r>
          </w:p>
        </w:tc>
        <w:tc>
          <w:tcPr>
            <w:tcW w:w="1240" w:type="dxa"/>
            <w:vAlign w:val="center"/>
          </w:tcPr>
          <w:p w14:paraId="5685979C" w14:textId="77777777" w:rsidR="001878A5" w:rsidRDefault="001878A5">
            <w:pPr>
              <w:pStyle w:val="ConsPlusNormal"/>
              <w:jc w:val="right"/>
            </w:pPr>
            <w:r>
              <w:t>57</w:t>
            </w:r>
          </w:p>
        </w:tc>
        <w:tc>
          <w:tcPr>
            <w:tcW w:w="1240" w:type="dxa"/>
            <w:vAlign w:val="center"/>
          </w:tcPr>
          <w:p w14:paraId="5E161369" w14:textId="77777777" w:rsidR="001878A5" w:rsidRDefault="001878A5">
            <w:pPr>
              <w:pStyle w:val="ConsPlusNormal"/>
              <w:jc w:val="right"/>
            </w:pPr>
            <w:r>
              <w:t>34</w:t>
            </w:r>
          </w:p>
        </w:tc>
        <w:tc>
          <w:tcPr>
            <w:tcW w:w="1240" w:type="dxa"/>
            <w:vAlign w:val="center"/>
          </w:tcPr>
          <w:p w14:paraId="0FF397E3" w14:textId="77777777" w:rsidR="001878A5" w:rsidRDefault="001878A5">
            <w:pPr>
              <w:pStyle w:val="ConsPlusNormal"/>
              <w:jc w:val="right"/>
            </w:pPr>
            <w:r>
              <w:t>40</w:t>
            </w:r>
          </w:p>
        </w:tc>
        <w:tc>
          <w:tcPr>
            <w:tcW w:w="1241" w:type="dxa"/>
            <w:vAlign w:val="center"/>
          </w:tcPr>
          <w:p w14:paraId="0F1692CB" w14:textId="77777777" w:rsidR="001878A5" w:rsidRDefault="001878A5">
            <w:pPr>
              <w:pStyle w:val="ConsPlusNormal"/>
              <w:jc w:val="right"/>
            </w:pPr>
            <w:r>
              <w:t>57</w:t>
            </w:r>
          </w:p>
        </w:tc>
        <w:tc>
          <w:tcPr>
            <w:tcW w:w="1247" w:type="dxa"/>
            <w:vAlign w:val="center"/>
          </w:tcPr>
          <w:p w14:paraId="700A397B" w14:textId="77777777" w:rsidR="001878A5" w:rsidRDefault="001878A5">
            <w:pPr>
              <w:pStyle w:val="ConsPlusNormal"/>
              <w:jc w:val="right"/>
            </w:pPr>
            <w:r>
              <w:t>100,0</w:t>
            </w:r>
          </w:p>
        </w:tc>
      </w:tr>
      <w:tr w:rsidR="001878A5" w14:paraId="54DE336D" w14:textId="77777777">
        <w:tc>
          <w:tcPr>
            <w:tcW w:w="2835" w:type="dxa"/>
            <w:vAlign w:val="center"/>
          </w:tcPr>
          <w:p w14:paraId="2674C1FA" w14:textId="77777777" w:rsidR="001878A5" w:rsidRDefault="001878A5">
            <w:pPr>
              <w:pStyle w:val="ConsPlusNormal"/>
            </w:pPr>
            <w:r>
              <w:t>Стоимость закупленной пушнины, млн. рублей</w:t>
            </w:r>
          </w:p>
        </w:tc>
        <w:tc>
          <w:tcPr>
            <w:tcW w:w="1240" w:type="dxa"/>
            <w:vAlign w:val="center"/>
          </w:tcPr>
          <w:p w14:paraId="68426D95" w14:textId="77777777" w:rsidR="001878A5" w:rsidRDefault="001878A5">
            <w:pPr>
              <w:pStyle w:val="ConsPlusNormal"/>
              <w:jc w:val="right"/>
            </w:pPr>
            <w:r>
              <w:t>128,2</w:t>
            </w:r>
          </w:p>
        </w:tc>
        <w:tc>
          <w:tcPr>
            <w:tcW w:w="1240" w:type="dxa"/>
            <w:vAlign w:val="center"/>
          </w:tcPr>
          <w:p w14:paraId="5772DE32" w14:textId="77777777" w:rsidR="001878A5" w:rsidRDefault="001878A5">
            <w:pPr>
              <w:pStyle w:val="ConsPlusNormal"/>
              <w:jc w:val="right"/>
            </w:pPr>
            <w:r>
              <w:t>101,2</w:t>
            </w:r>
          </w:p>
        </w:tc>
        <w:tc>
          <w:tcPr>
            <w:tcW w:w="1240" w:type="dxa"/>
            <w:vAlign w:val="center"/>
          </w:tcPr>
          <w:p w14:paraId="6CC301AC" w14:textId="77777777" w:rsidR="001878A5" w:rsidRDefault="001878A5">
            <w:pPr>
              <w:pStyle w:val="ConsPlusNormal"/>
              <w:jc w:val="right"/>
            </w:pPr>
            <w:r>
              <w:t>79,0</w:t>
            </w:r>
          </w:p>
        </w:tc>
        <w:tc>
          <w:tcPr>
            <w:tcW w:w="1241" w:type="dxa"/>
            <w:vAlign w:val="center"/>
          </w:tcPr>
          <w:p w14:paraId="102417B4" w14:textId="77777777" w:rsidR="001878A5" w:rsidRDefault="001878A5">
            <w:pPr>
              <w:pStyle w:val="ConsPlusNormal"/>
              <w:jc w:val="right"/>
            </w:pPr>
            <w:r>
              <w:t>45,3</w:t>
            </w:r>
          </w:p>
        </w:tc>
        <w:tc>
          <w:tcPr>
            <w:tcW w:w="1247" w:type="dxa"/>
            <w:vAlign w:val="center"/>
          </w:tcPr>
          <w:p w14:paraId="53ADFD60" w14:textId="77777777" w:rsidR="001878A5" w:rsidRDefault="001878A5">
            <w:pPr>
              <w:pStyle w:val="ConsPlusNormal"/>
              <w:jc w:val="right"/>
            </w:pPr>
            <w:r>
              <w:t>35,3</w:t>
            </w:r>
          </w:p>
        </w:tc>
      </w:tr>
    </w:tbl>
    <w:p w14:paraId="6B67B77C" w14:textId="77777777" w:rsidR="001878A5" w:rsidRDefault="001878A5">
      <w:pPr>
        <w:pStyle w:val="ConsPlusNormal"/>
        <w:jc w:val="both"/>
      </w:pPr>
    </w:p>
    <w:p w14:paraId="04F6F68D" w14:textId="77777777" w:rsidR="001878A5" w:rsidRDefault="001878A5">
      <w:pPr>
        <w:pStyle w:val="ConsPlusNormal"/>
        <w:ind w:firstLine="540"/>
        <w:jc w:val="both"/>
      </w:pPr>
      <w:r>
        <w:t>Из ежегодно отслеживаемых Правительством Республики Саха (Якутия) 6 показателей сельскохозяйственного производства прирост за 2012 - 2018 годы достигнут только по 2 видам - валовому сбору зерновых культур и картофеля.</w:t>
      </w:r>
    </w:p>
    <w:p w14:paraId="115D4549" w14:textId="77777777" w:rsidR="001878A5" w:rsidRDefault="001878A5">
      <w:pPr>
        <w:pStyle w:val="ConsPlusNormal"/>
        <w:jc w:val="both"/>
      </w:pPr>
    </w:p>
    <w:p w14:paraId="4237AEA0" w14:textId="77777777" w:rsidR="001878A5" w:rsidRDefault="001878A5">
      <w:pPr>
        <w:pStyle w:val="ConsPlusNormal"/>
        <w:jc w:val="right"/>
        <w:outlineLvl w:val="2"/>
      </w:pPr>
      <w:r>
        <w:t>Таблица 23</w:t>
      </w:r>
    </w:p>
    <w:p w14:paraId="6D33174C" w14:textId="77777777" w:rsidR="001878A5" w:rsidRDefault="001878A5">
      <w:pPr>
        <w:pStyle w:val="ConsPlusNormal"/>
        <w:jc w:val="both"/>
      </w:pPr>
    </w:p>
    <w:p w14:paraId="5C11C362" w14:textId="77777777" w:rsidR="001878A5" w:rsidRDefault="001878A5">
      <w:pPr>
        <w:pStyle w:val="ConsPlusTitle"/>
        <w:jc w:val="center"/>
      </w:pPr>
      <w:r>
        <w:t>Объем производства основных видов сельскохозяйственной</w:t>
      </w:r>
    </w:p>
    <w:p w14:paraId="30815B59" w14:textId="77777777" w:rsidR="001878A5" w:rsidRDefault="001878A5">
      <w:pPr>
        <w:pStyle w:val="ConsPlusTitle"/>
        <w:jc w:val="center"/>
      </w:pPr>
      <w:r>
        <w:t>продукции в Республике Саха (Якутия)</w:t>
      </w:r>
    </w:p>
    <w:p w14:paraId="6D9A2984"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304"/>
        <w:gridCol w:w="1304"/>
        <w:gridCol w:w="1304"/>
        <w:gridCol w:w="1304"/>
      </w:tblGrid>
      <w:tr w:rsidR="001878A5" w14:paraId="2946DE46" w14:textId="77777777">
        <w:tc>
          <w:tcPr>
            <w:tcW w:w="3855" w:type="dxa"/>
            <w:vAlign w:val="bottom"/>
          </w:tcPr>
          <w:p w14:paraId="4E379208" w14:textId="77777777" w:rsidR="001878A5" w:rsidRDefault="001878A5">
            <w:pPr>
              <w:pStyle w:val="ConsPlusNormal"/>
            </w:pPr>
          </w:p>
        </w:tc>
        <w:tc>
          <w:tcPr>
            <w:tcW w:w="1304" w:type="dxa"/>
            <w:vAlign w:val="center"/>
          </w:tcPr>
          <w:p w14:paraId="44EA1818" w14:textId="77777777" w:rsidR="001878A5" w:rsidRDefault="001878A5">
            <w:pPr>
              <w:pStyle w:val="ConsPlusNormal"/>
              <w:jc w:val="center"/>
            </w:pPr>
            <w:r>
              <w:t>Ед. изм.</w:t>
            </w:r>
          </w:p>
        </w:tc>
        <w:tc>
          <w:tcPr>
            <w:tcW w:w="1304" w:type="dxa"/>
            <w:vAlign w:val="center"/>
          </w:tcPr>
          <w:p w14:paraId="63AB2CBB" w14:textId="77777777" w:rsidR="001878A5" w:rsidRDefault="001878A5">
            <w:pPr>
              <w:pStyle w:val="ConsPlusNormal"/>
              <w:jc w:val="center"/>
            </w:pPr>
            <w:r>
              <w:t>2012 год</w:t>
            </w:r>
          </w:p>
        </w:tc>
        <w:tc>
          <w:tcPr>
            <w:tcW w:w="1304" w:type="dxa"/>
            <w:vAlign w:val="center"/>
          </w:tcPr>
          <w:p w14:paraId="38DFDDDF" w14:textId="77777777" w:rsidR="001878A5" w:rsidRDefault="001878A5">
            <w:pPr>
              <w:pStyle w:val="ConsPlusNormal"/>
              <w:jc w:val="center"/>
            </w:pPr>
            <w:r>
              <w:t>2018 год</w:t>
            </w:r>
          </w:p>
        </w:tc>
        <w:tc>
          <w:tcPr>
            <w:tcW w:w="1304" w:type="dxa"/>
            <w:vAlign w:val="center"/>
          </w:tcPr>
          <w:p w14:paraId="7F4F88FA" w14:textId="77777777" w:rsidR="001878A5" w:rsidRDefault="001878A5">
            <w:pPr>
              <w:pStyle w:val="ConsPlusNormal"/>
              <w:jc w:val="center"/>
            </w:pPr>
            <w:r>
              <w:t>2018 год в % к 2012 году</w:t>
            </w:r>
          </w:p>
        </w:tc>
      </w:tr>
      <w:tr w:rsidR="001878A5" w14:paraId="68A87131" w14:textId="77777777">
        <w:tc>
          <w:tcPr>
            <w:tcW w:w="3855" w:type="dxa"/>
            <w:vAlign w:val="center"/>
          </w:tcPr>
          <w:p w14:paraId="1EC9FC39" w14:textId="77777777" w:rsidR="001878A5" w:rsidRDefault="001878A5">
            <w:pPr>
              <w:pStyle w:val="ConsPlusNormal"/>
            </w:pPr>
            <w:r>
              <w:t>Производство скота и птицы на убой в живом весе</w:t>
            </w:r>
          </w:p>
        </w:tc>
        <w:tc>
          <w:tcPr>
            <w:tcW w:w="1304" w:type="dxa"/>
            <w:vAlign w:val="center"/>
          </w:tcPr>
          <w:p w14:paraId="45DDD38C" w14:textId="77777777" w:rsidR="001878A5" w:rsidRDefault="001878A5">
            <w:pPr>
              <w:pStyle w:val="ConsPlusNormal"/>
              <w:jc w:val="center"/>
            </w:pPr>
            <w:r>
              <w:t>тонн</w:t>
            </w:r>
          </w:p>
        </w:tc>
        <w:tc>
          <w:tcPr>
            <w:tcW w:w="1304" w:type="dxa"/>
            <w:vAlign w:val="center"/>
          </w:tcPr>
          <w:p w14:paraId="6A098E94" w14:textId="77777777" w:rsidR="001878A5" w:rsidRDefault="001878A5">
            <w:pPr>
              <w:pStyle w:val="ConsPlusNormal"/>
              <w:jc w:val="center"/>
            </w:pPr>
            <w:r>
              <w:t>40 121</w:t>
            </w:r>
          </w:p>
        </w:tc>
        <w:tc>
          <w:tcPr>
            <w:tcW w:w="1304" w:type="dxa"/>
            <w:vAlign w:val="center"/>
          </w:tcPr>
          <w:p w14:paraId="0BAFB31D" w14:textId="77777777" w:rsidR="001878A5" w:rsidRDefault="001878A5">
            <w:pPr>
              <w:pStyle w:val="ConsPlusNormal"/>
              <w:jc w:val="center"/>
            </w:pPr>
            <w:r>
              <w:t>35 628</w:t>
            </w:r>
          </w:p>
        </w:tc>
        <w:tc>
          <w:tcPr>
            <w:tcW w:w="1304" w:type="dxa"/>
            <w:vAlign w:val="center"/>
          </w:tcPr>
          <w:p w14:paraId="6E770FDD" w14:textId="77777777" w:rsidR="001878A5" w:rsidRDefault="001878A5">
            <w:pPr>
              <w:pStyle w:val="ConsPlusNormal"/>
              <w:jc w:val="center"/>
            </w:pPr>
            <w:r>
              <w:t>88,8</w:t>
            </w:r>
          </w:p>
        </w:tc>
      </w:tr>
      <w:tr w:rsidR="001878A5" w14:paraId="54804AE1" w14:textId="77777777">
        <w:tc>
          <w:tcPr>
            <w:tcW w:w="3855" w:type="dxa"/>
            <w:vAlign w:val="center"/>
          </w:tcPr>
          <w:p w14:paraId="210B51D3" w14:textId="77777777" w:rsidR="001878A5" w:rsidRDefault="001878A5">
            <w:pPr>
              <w:pStyle w:val="ConsPlusNormal"/>
            </w:pPr>
            <w:r>
              <w:t>Объем валового надоя молока</w:t>
            </w:r>
          </w:p>
        </w:tc>
        <w:tc>
          <w:tcPr>
            <w:tcW w:w="1304" w:type="dxa"/>
            <w:vAlign w:val="center"/>
          </w:tcPr>
          <w:p w14:paraId="4A4ECA24" w14:textId="77777777" w:rsidR="001878A5" w:rsidRDefault="001878A5">
            <w:pPr>
              <w:pStyle w:val="ConsPlusNormal"/>
              <w:jc w:val="center"/>
            </w:pPr>
            <w:r>
              <w:t>тонн</w:t>
            </w:r>
          </w:p>
        </w:tc>
        <w:tc>
          <w:tcPr>
            <w:tcW w:w="1304" w:type="dxa"/>
            <w:vAlign w:val="center"/>
          </w:tcPr>
          <w:p w14:paraId="4BADB3A6" w14:textId="77777777" w:rsidR="001878A5" w:rsidRDefault="001878A5">
            <w:pPr>
              <w:pStyle w:val="ConsPlusNormal"/>
              <w:jc w:val="center"/>
            </w:pPr>
            <w:r>
              <w:t>177 554</w:t>
            </w:r>
          </w:p>
        </w:tc>
        <w:tc>
          <w:tcPr>
            <w:tcW w:w="1304" w:type="dxa"/>
            <w:vAlign w:val="center"/>
          </w:tcPr>
          <w:p w14:paraId="61D1C8B6" w14:textId="77777777" w:rsidR="001878A5" w:rsidRDefault="001878A5">
            <w:pPr>
              <w:pStyle w:val="ConsPlusNormal"/>
              <w:jc w:val="center"/>
            </w:pPr>
            <w:r>
              <w:t>165 727</w:t>
            </w:r>
          </w:p>
        </w:tc>
        <w:tc>
          <w:tcPr>
            <w:tcW w:w="1304" w:type="dxa"/>
            <w:vAlign w:val="center"/>
          </w:tcPr>
          <w:p w14:paraId="480DCD0D" w14:textId="77777777" w:rsidR="001878A5" w:rsidRDefault="001878A5">
            <w:pPr>
              <w:pStyle w:val="ConsPlusNormal"/>
              <w:jc w:val="center"/>
            </w:pPr>
            <w:r>
              <w:t>93,3</w:t>
            </w:r>
          </w:p>
        </w:tc>
      </w:tr>
      <w:tr w:rsidR="001878A5" w14:paraId="2B701E47" w14:textId="77777777">
        <w:tc>
          <w:tcPr>
            <w:tcW w:w="3855" w:type="dxa"/>
            <w:vAlign w:val="center"/>
          </w:tcPr>
          <w:p w14:paraId="58C58DCD" w14:textId="77777777" w:rsidR="001878A5" w:rsidRDefault="001878A5">
            <w:pPr>
              <w:pStyle w:val="ConsPlusNormal"/>
            </w:pPr>
            <w:r>
              <w:lastRenderedPageBreak/>
              <w:t>Объем производства яиц</w:t>
            </w:r>
          </w:p>
        </w:tc>
        <w:tc>
          <w:tcPr>
            <w:tcW w:w="1304" w:type="dxa"/>
            <w:vAlign w:val="center"/>
          </w:tcPr>
          <w:p w14:paraId="2DDDD92D" w14:textId="77777777" w:rsidR="001878A5" w:rsidRDefault="001878A5">
            <w:pPr>
              <w:pStyle w:val="ConsPlusNormal"/>
              <w:jc w:val="center"/>
            </w:pPr>
            <w:r>
              <w:t>тыс. штук</w:t>
            </w:r>
          </w:p>
        </w:tc>
        <w:tc>
          <w:tcPr>
            <w:tcW w:w="1304" w:type="dxa"/>
            <w:vAlign w:val="center"/>
          </w:tcPr>
          <w:p w14:paraId="32E155CF" w14:textId="77777777" w:rsidR="001878A5" w:rsidRDefault="001878A5">
            <w:pPr>
              <w:pStyle w:val="ConsPlusNormal"/>
              <w:jc w:val="center"/>
            </w:pPr>
            <w:r>
              <w:t>129 850</w:t>
            </w:r>
          </w:p>
        </w:tc>
        <w:tc>
          <w:tcPr>
            <w:tcW w:w="1304" w:type="dxa"/>
            <w:vAlign w:val="center"/>
          </w:tcPr>
          <w:p w14:paraId="09A5C476" w14:textId="77777777" w:rsidR="001878A5" w:rsidRDefault="001878A5">
            <w:pPr>
              <w:pStyle w:val="ConsPlusNormal"/>
              <w:jc w:val="center"/>
            </w:pPr>
            <w:r>
              <w:t>119 417</w:t>
            </w:r>
          </w:p>
        </w:tc>
        <w:tc>
          <w:tcPr>
            <w:tcW w:w="1304" w:type="dxa"/>
            <w:vAlign w:val="center"/>
          </w:tcPr>
          <w:p w14:paraId="376EA9AD" w14:textId="77777777" w:rsidR="001878A5" w:rsidRDefault="001878A5">
            <w:pPr>
              <w:pStyle w:val="ConsPlusNormal"/>
              <w:jc w:val="center"/>
            </w:pPr>
            <w:r>
              <w:t>92,0</w:t>
            </w:r>
          </w:p>
        </w:tc>
      </w:tr>
      <w:tr w:rsidR="001878A5" w14:paraId="7033F0C8" w14:textId="77777777">
        <w:tc>
          <w:tcPr>
            <w:tcW w:w="3855" w:type="dxa"/>
            <w:vAlign w:val="center"/>
          </w:tcPr>
          <w:p w14:paraId="074647C3" w14:textId="77777777" w:rsidR="001878A5" w:rsidRDefault="001878A5">
            <w:pPr>
              <w:pStyle w:val="ConsPlusNormal"/>
            </w:pPr>
            <w:r>
              <w:t>Валовой сбор зерновых культур</w:t>
            </w:r>
          </w:p>
        </w:tc>
        <w:tc>
          <w:tcPr>
            <w:tcW w:w="1304" w:type="dxa"/>
            <w:vAlign w:val="center"/>
          </w:tcPr>
          <w:p w14:paraId="2E3BBFA2" w14:textId="77777777" w:rsidR="001878A5" w:rsidRDefault="001878A5">
            <w:pPr>
              <w:pStyle w:val="ConsPlusNormal"/>
              <w:jc w:val="center"/>
            </w:pPr>
            <w:r>
              <w:t>тонн</w:t>
            </w:r>
          </w:p>
        </w:tc>
        <w:tc>
          <w:tcPr>
            <w:tcW w:w="1304" w:type="dxa"/>
            <w:vAlign w:val="center"/>
          </w:tcPr>
          <w:p w14:paraId="453381BE" w14:textId="77777777" w:rsidR="001878A5" w:rsidRDefault="001878A5">
            <w:pPr>
              <w:pStyle w:val="ConsPlusNormal"/>
              <w:jc w:val="center"/>
            </w:pPr>
            <w:r>
              <w:t>6 967</w:t>
            </w:r>
          </w:p>
        </w:tc>
        <w:tc>
          <w:tcPr>
            <w:tcW w:w="1304" w:type="dxa"/>
            <w:vAlign w:val="center"/>
          </w:tcPr>
          <w:p w14:paraId="64053255" w14:textId="77777777" w:rsidR="001878A5" w:rsidRDefault="001878A5">
            <w:pPr>
              <w:pStyle w:val="ConsPlusNormal"/>
              <w:jc w:val="center"/>
            </w:pPr>
            <w:r>
              <w:t>10 369</w:t>
            </w:r>
          </w:p>
        </w:tc>
        <w:tc>
          <w:tcPr>
            <w:tcW w:w="1304" w:type="dxa"/>
            <w:vAlign w:val="center"/>
          </w:tcPr>
          <w:p w14:paraId="3668DEB1" w14:textId="77777777" w:rsidR="001878A5" w:rsidRDefault="001878A5">
            <w:pPr>
              <w:pStyle w:val="ConsPlusNormal"/>
              <w:jc w:val="center"/>
            </w:pPr>
            <w:r>
              <w:t>148,8</w:t>
            </w:r>
          </w:p>
        </w:tc>
      </w:tr>
      <w:tr w:rsidR="001878A5" w14:paraId="471FCD42" w14:textId="77777777">
        <w:tc>
          <w:tcPr>
            <w:tcW w:w="3855" w:type="dxa"/>
            <w:vAlign w:val="center"/>
          </w:tcPr>
          <w:p w14:paraId="13A9299C" w14:textId="77777777" w:rsidR="001878A5" w:rsidRDefault="001878A5">
            <w:pPr>
              <w:pStyle w:val="ConsPlusNormal"/>
            </w:pPr>
            <w:r>
              <w:t>Валовой сбор картофеля</w:t>
            </w:r>
          </w:p>
        </w:tc>
        <w:tc>
          <w:tcPr>
            <w:tcW w:w="1304" w:type="dxa"/>
            <w:vAlign w:val="center"/>
          </w:tcPr>
          <w:p w14:paraId="5BAE1060" w14:textId="77777777" w:rsidR="001878A5" w:rsidRDefault="001878A5">
            <w:pPr>
              <w:pStyle w:val="ConsPlusNormal"/>
              <w:jc w:val="center"/>
            </w:pPr>
            <w:r>
              <w:t>тонн</w:t>
            </w:r>
          </w:p>
        </w:tc>
        <w:tc>
          <w:tcPr>
            <w:tcW w:w="1304" w:type="dxa"/>
            <w:vAlign w:val="center"/>
          </w:tcPr>
          <w:p w14:paraId="3FB71063" w14:textId="77777777" w:rsidR="001878A5" w:rsidRDefault="001878A5">
            <w:pPr>
              <w:pStyle w:val="ConsPlusNormal"/>
              <w:jc w:val="center"/>
            </w:pPr>
            <w:r>
              <w:t>73 678</w:t>
            </w:r>
          </w:p>
        </w:tc>
        <w:tc>
          <w:tcPr>
            <w:tcW w:w="1304" w:type="dxa"/>
            <w:vAlign w:val="center"/>
          </w:tcPr>
          <w:p w14:paraId="6CFC73D0" w14:textId="77777777" w:rsidR="001878A5" w:rsidRDefault="001878A5">
            <w:pPr>
              <w:pStyle w:val="ConsPlusNormal"/>
              <w:jc w:val="center"/>
            </w:pPr>
            <w:r>
              <w:t>82 917</w:t>
            </w:r>
          </w:p>
        </w:tc>
        <w:tc>
          <w:tcPr>
            <w:tcW w:w="1304" w:type="dxa"/>
            <w:vAlign w:val="center"/>
          </w:tcPr>
          <w:p w14:paraId="2BF3E834" w14:textId="77777777" w:rsidR="001878A5" w:rsidRDefault="001878A5">
            <w:pPr>
              <w:pStyle w:val="ConsPlusNormal"/>
              <w:jc w:val="center"/>
            </w:pPr>
            <w:r>
              <w:t>112,5</w:t>
            </w:r>
          </w:p>
        </w:tc>
      </w:tr>
      <w:tr w:rsidR="001878A5" w14:paraId="2164D5A3" w14:textId="77777777">
        <w:tc>
          <w:tcPr>
            <w:tcW w:w="3855" w:type="dxa"/>
            <w:vAlign w:val="center"/>
          </w:tcPr>
          <w:p w14:paraId="2A1249ED" w14:textId="77777777" w:rsidR="001878A5" w:rsidRDefault="001878A5">
            <w:pPr>
              <w:pStyle w:val="ConsPlusNormal"/>
            </w:pPr>
            <w:r>
              <w:t>Валовой сбор овощей</w:t>
            </w:r>
          </w:p>
        </w:tc>
        <w:tc>
          <w:tcPr>
            <w:tcW w:w="1304" w:type="dxa"/>
            <w:vAlign w:val="center"/>
          </w:tcPr>
          <w:p w14:paraId="1AAAC09F" w14:textId="77777777" w:rsidR="001878A5" w:rsidRDefault="001878A5">
            <w:pPr>
              <w:pStyle w:val="ConsPlusNormal"/>
              <w:jc w:val="center"/>
            </w:pPr>
            <w:r>
              <w:t>тонн</w:t>
            </w:r>
          </w:p>
        </w:tc>
        <w:tc>
          <w:tcPr>
            <w:tcW w:w="1304" w:type="dxa"/>
            <w:vAlign w:val="center"/>
          </w:tcPr>
          <w:p w14:paraId="23AC5E18" w14:textId="77777777" w:rsidR="001878A5" w:rsidRDefault="001878A5">
            <w:pPr>
              <w:pStyle w:val="ConsPlusNormal"/>
              <w:jc w:val="center"/>
            </w:pPr>
            <w:r>
              <w:t>31 888</w:t>
            </w:r>
          </w:p>
        </w:tc>
        <w:tc>
          <w:tcPr>
            <w:tcW w:w="1304" w:type="dxa"/>
            <w:vAlign w:val="center"/>
          </w:tcPr>
          <w:p w14:paraId="26A27964" w14:textId="77777777" w:rsidR="001878A5" w:rsidRDefault="001878A5">
            <w:pPr>
              <w:pStyle w:val="ConsPlusNormal"/>
              <w:jc w:val="center"/>
            </w:pPr>
            <w:r>
              <w:t>30 796</w:t>
            </w:r>
          </w:p>
        </w:tc>
        <w:tc>
          <w:tcPr>
            <w:tcW w:w="1304" w:type="dxa"/>
            <w:vAlign w:val="center"/>
          </w:tcPr>
          <w:p w14:paraId="4217AD6C" w14:textId="77777777" w:rsidR="001878A5" w:rsidRDefault="001878A5">
            <w:pPr>
              <w:pStyle w:val="ConsPlusNormal"/>
              <w:jc w:val="center"/>
            </w:pPr>
            <w:r>
              <w:t>96,6</w:t>
            </w:r>
          </w:p>
        </w:tc>
      </w:tr>
    </w:tbl>
    <w:p w14:paraId="34649A0B" w14:textId="77777777" w:rsidR="001878A5" w:rsidRDefault="001878A5">
      <w:pPr>
        <w:pStyle w:val="ConsPlusNormal"/>
        <w:jc w:val="both"/>
      </w:pPr>
    </w:p>
    <w:p w14:paraId="12766AF2" w14:textId="77777777" w:rsidR="001878A5" w:rsidRDefault="001878A5">
      <w:pPr>
        <w:pStyle w:val="ConsPlusNormal"/>
        <w:ind w:firstLine="540"/>
        <w:jc w:val="both"/>
      </w:pPr>
      <w:r>
        <w:t>В части производства скота и птицы в живом весе следует отметить значительное сокращение производства мяса в сельскохозяйственных организациях на 30% вследствие снижения поголовья крупного рогатого скота, оленей, свиней, а также сложного финансового положения Нерюнгринской птицефабрики, где сосредоточено мясное птицеводство Якутии.</w:t>
      </w:r>
    </w:p>
    <w:p w14:paraId="63F17C4F" w14:textId="77777777" w:rsidR="001878A5" w:rsidRDefault="001878A5">
      <w:pPr>
        <w:pStyle w:val="ConsPlusNormal"/>
        <w:jc w:val="both"/>
      </w:pPr>
    </w:p>
    <w:p w14:paraId="423ADDF5" w14:textId="77777777" w:rsidR="001878A5" w:rsidRDefault="001878A5">
      <w:pPr>
        <w:pStyle w:val="ConsPlusNormal"/>
        <w:jc w:val="right"/>
        <w:outlineLvl w:val="2"/>
      </w:pPr>
      <w:r>
        <w:t>Таблица 24</w:t>
      </w:r>
    </w:p>
    <w:p w14:paraId="6761D220" w14:textId="77777777" w:rsidR="001878A5" w:rsidRDefault="001878A5">
      <w:pPr>
        <w:pStyle w:val="ConsPlusNormal"/>
        <w:jc w:val="both"/>
      </w:pPr>
    </w:p>
    <w:p w14:paraId="2EC6F276" w14:textId="77777777" w:rsidR="001878A5" w:rsidRDefault="001878A5">
      <w:pPr>
        <w:pStyle w:val="ConsPlusTitle"/>
        <w:jc w:val="center"/>
      </w:pPr>
      <w:r>
        <w:t>Структура производства скота и птицы на убой в живом весе</w:t>
      </w:r>
    </w:p>
    <w:p w14:paraId="215074BB"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0"/>
        <w:gridCol w:w="960"/>
        <w:gridCol w:w="960"/>
        <w:gridCol w:w="960"/>
        <w:gridCol w:w="1020"/>
      </w:tblGrid>
      <w:tr w:rsidR="001878A5" w14:paraId="57E2210B" w14:textId="77777777">
        <w:tc>
          <w:tcPr>
            <w:tcW w:w="4195" w:type="dxa"/>
            <w:vMerge w:val="restart"/>
            <w:vAlign w:val="center"/>
          </w:tcPr>
          <w:p w14:paraId="269AF7F0" w14:textId="77777777" w:rsidR="001878A5" w:rsidRDefault="001878A5">
            <w:pPr>
              <w:pStyle w:val="ConsPlusNormal"/>
            </w:pPr>
          </w:p>
        </w:tc>
        <w:tc>
          <w:tcPr>
            <w:tcW w:w="1920" w:type="dxa"/>
            <w:gridSpan w:val="2"/>
            <w:vAlign w:val="center"/>
          </w:tcPr>
          <w:p w14:paraId="2226690A" w14:textId="77777777" w:rsidR="001878A5" w:rsidRDefault="001878A5">
            <w:pPr>
              <w:pStyle w:val="ConsPlusNormal"/>
              <w:jc w:val="center"/>
            </w:pPr>
            <w:r>
              <w:t>2012 год</w:t>
            </w:r>
          </w:p>
        </w:tc>
        <w:tc>
          <w:tcPr>
            <w:tcW w:w="1920" w:type="dxa"/>
            <w:gridSpan w:val="2"/>
            <w:vAlign w:val="center"/>
          </w:tcPr>
          <w:p w14:paraId="3698569C" w14:textId="77777777" w:rsidR="001878A5" w:rsidRDefault="001878A5">
            <w:pPr>
              <w:pStyle w:val="ConsPlusNormal"/>
              <w:jc w:val="center"/>
            </w:pPr>
            <w:r>
              <w:t>2018 год</w:t>
            </w:r>
          </w:p>
        </w:tc>
        <w:tc>
          <w:tcPr>
            <w:tcW w:w="1020" w:type="dxa"/>
            <w:vMerge w:val="restart"/>
            <w:vAlign w:val="center"/>
          </w:tcPr>
          <w:p w14:paraId="0D3F7E6F" w14:textId="77777777" w:rsidR="001878A5" w:rsidRDefault="001878A5">
            <w:pPr>
              <w:pStyle w:val="ConsPlusNormal"/>
              <w:jc w:val="center"/>
            </w:pPr>
            <w:r>
              <w:t>2018 год в % к 2012 году</w:t>
            </w:r>
          </w:p>
        </w:tc>
      </w:tr>
      <w:tr w:rsidR="001878A5" w14:paraId="17DA00D8" w14:textId="77777777">
        <w:tc>
          <w:tcPr>
            <w:tcW w:w="4195" w:type="dxa"/>
            <w:vMerge/>
          </w:tcPr>
          <w:p w14:paraId="191A9018" w14:textId="77777777" w:rsidR="001878A5" w:rsidRDefault="001878A5"/>
        </w:tc>
        <w:tc>
          <w:tcPr>
            <w:tcW w:w="960" w:type="dxa"/>
            <w:vAlign w:val="center"/>
          </w:tcPr>
          <w:p w14:paraId="2B16AE2E" w14:textId="77777777" w:rsidR="001878A5" w:rsidRDefault="001878A5">
            <w:pPr>
              <w:pStyle w:val="ConsPlusNormal"/>
              <w:jc w:val="center"/>
            </w:pPr>
            <w:r>
              <w:t>тонн</w:t>
            </w:r>
          </w:p>
        </w:tc>
        <w:tc>
          <w:tcPr>
            <w:tcW w:w="960" w:type="dxa"/>
            <w:vAlign w:val="center"/>
          </w:tcPr>
          <w:p w14:paraId="2024DCCD" w14:textId="77777777" w:rsidR="001878A5" w:rsidRDefault="001878A5">
            <w:pPr>
              <w:pStyle w:val="ConsPlusNormal"/>
              <w:jc w:val="center"/>
            </w:pPr>
            <w:r>
              <w:t>в % к итогу</w:t>
            </w:r>
          </w:p>
        </w:tc>
        <w:tc>
          <w:tcPr>
            <w:tcW w:w="960" w:type="dxa"/>
            <w:vAlign w:val="center"/>
          </w:tcPr>
          <w:p w14:paraId="41375FE4" w14:textId="77777777" w:rsidR="001878A5" w:rsidRDefault="001878A5">
            <w:pPr>
              <w:pStyle w:val="ConsPlusNormal"/>
              <w:jc w:val="center"/>
            </w:pPr>
            <w:r>
              <w:t>тонн</w:t>
            </w:r>
          </w:p>
        </w:tc>
        <w:tc>
          <w:tcPr>
            <w:tcW w:w="960" w:type="dxa"/>
            <w:vAlign w:val="center"/>
          </w:tcPr>
          <w:p w14:paraId="0466893F" w14:textId="77777777" w:rsidR="001878A5" w:rsidRDefault="001878A5">
            <w:pPr>
              <w:pStyle w:val="ConsPlusNormal"/>
              <w:jc w:val="center"/>
            </w:pPr>
            <w:r>
              <w:t>в % к итогу</w:t>
            </w:r>
          </w:p>
        </w:tc>
        <w:tc>
          <w:tcPr>
            <w:tcW w:w="1020" w:type="dxa"/>
            <w:vMerge/>
          </w:tcPr>
          <w:p w14:paraId="6CABDA13" w14:textId="77777777" w:rsidR="001878A5" w:rsidRDefault="001878A5"/>
        </w:tc>
      </w:tr>
      <w:tr w:rsidR="001878A5" w14:paraId="43866177" w14:textId="77777777">
        <w:tc>
          <w:tcPr>
            <w:tcW w:w="4195" w:type="dxa"/>
            <w:vAlign w:val="center"/>
          </w:tcPr>
          <w:p w14:paraId="215F0E5A" w14:textId="77777777" w:rsidR="001878A5" w:rsidRDefault="001878A5">
            <w:pPr>
              <w:pStyle w:val="ConsPlusNormal"/>
            </w:pPr>
            <w:r>
              <w:t>Производство скота и птицы на убой в живом весе</w:t>
            </w:r>
          </w:p>
        </w:tc>
        <w:tc>
          <w:tcPr>
            <w:tcW w:w="960" w:type="dxa"/>
            <w:vAlign w:val="center"/>
          </w:tcPr>
          <w:p w14:paraId="56B648CB" w14:textId="77777777" w:rsidR="001878A5" w:rsidRDefault="001878A5">
            <w:pPr>
              <w:pStyle w:val="ConsPlusNormal"/>
              <w:jc w:val="right"/>
            </w:pPr>
            <w:r>
              <w:t>40 121</w:t>
            </w:r>
          </w:p>
        </w:tc>
        <w:tc>
          <w:tcPr>
            <w:tcW w:w="960" w:type="dxa"/>
            <w:vAlign w:val="center"/>
          </w:tcPr>
          <w:p w14:paraId="2A137322" w14:textId="77777777" w:rsidR="001878A5" w:rsidRDefault="001878A5">
            <w:pPr>
              <w:pStyle w:val="ConsPlusNormal"/>
              <w:jc w:val="right"/>
            </w:pPr>
            <w:r>
              <w:t>100</w:t>
            </w:r>
          </w:p>
        </w:tc>
        <w:tc>
          <w:tcPr>
            <w:tcW w:w="960" w:type="dxa"/>
            <w:vAlign w:val="center"/>
          </w:tcPr>
          <w:p w14:paraId="47349B98" w14:textId="77777777" w:rsidR="001878A5" w:rsidRDefault="001878A5">
            <w:pPr>
              <w:pStyle w:val="ConsPlusNormal"/>
              <w:jc w:val="right"/>
            </w:pPr>
            <w:r>
              <w:t>35 628</w:t>
            </w:r>
          </w:p>
        </w:tc>
        <w:tc>
          <w:tcPr>
            <w:tcW w:w="960" w:type="dxa"/>
            <w:vAlign w:val="center"/>
          </w:tcPr>
          <w:p w14:paraId="4841F18E" w14:textId="77777777" w:rsidR="001878A5" w:rsidRDefault="001878A5">
            <w:pPr>
              <w:pStyle w:val="ConsPlusNormal"/>
              <w:jc w:val="right"/>
            </w:pPr>
            <w:r>
              <w:t>100</w:t>
            </w:r>
          </w:p>
        </w:tc>
        <w:tc>
          <w:tcPr>
            <w:tcW w:w="1020" w:type="dxa"/>
            <w:vAlign w:val="center"/>
          </w:tcPr>
          <w:p w14:paraId="24DCBE89" w14:textId="77777777" w:rsidR="001878A5" w:rsidRDefault="001878A5">
            <w:pPr>
              <w:pStyle w:val="ConsPlusNormal"/>
              <w:jc w:val="right"/>
            </w:pPr>
            <w:r>
              <w:t>88,8</w:t>
            </w:r>
          </w:p>
        </w:tc>
      </w:tr>
      <w:tr w:rsidR="001878A5" w14:paraId="1CEA6D96" w14:textId="77777777">
        <w:tc>
          <w:tcPr>
            <w:tcW w:w="4195" w:type="dxa"/>
            <w:vAlign w:val="center"/>
          </w:tcPr>
          <w:p w14:paraId="1555E7F4" w14:textId="77777777" w:rsidR="001878A5" w:rsidRDefault="001878A5">
            <w:pPr>
              <w:pStyle w:val="ConsPlusNormal"/>
            </w:pPr>
            <w:r>
              <w:t>КРС</w:t>
            </w:r>
          </w:p>
        </w:tc>
        <w:tc>
          <w:tcPr>
            <w:tcW w:w="960" w:type="dxa"/>
            <w:vAlign w:val="center"/>
          </w:tcPr>
          <w:p w14:paraId="1BB02754" w14:textId="77777777" w:rsidR="001878A5" w:rsidRDefault="001878A5">
            <w:pPr>
              <w:pStyle w:val="ConsPlusNormal"/>
              <w:jc w:val="right"/>
            </w:pPr>
            <w:r>
              <w:t>23 792</w:t>
            </w:r>
          </w:p>
        </w:tc>
        <w:tc>
          <w:tcPr>
            <w:tcW w:w="960" w:type="dxa"/>
            <w:vAlign w:val="center"/>
          </w:tcPr>
          <w:p w14:paraId="4FE17105" w14:textId="77777777" w:rsidR="001878A5" w:rsidRDefault="001878A5">
            <w:pPr>
              <w:pStyle w:val="ConsPlusNormal"/>
              <w:jc w:val="right"/>
            </w:pPr>
            <w:r>
              <w:t>59,3</w:t>
            </w:r>
          </w:p>
        </w:tc>
        <w:tc>
          <w:tcPr>
            <w:tcW w:w="960" w:type="dxa"/>
            <w:vAlign w:val="center"/>
          </w:tcPr>
          <w:p w14:paraId="16B9ACCD" w14:textId="77777777" w:rsidR="001878A5" w:rsidRDefault="001878A5">
            <w:pPr>
              <w:pStyle w:val="ConsPlusNormal"/>
              <w:jc w:val="right"/>
            </w:pPr>
            <w:r>
              <w:t>18 674</w:t>
            </w:r>
          </w:p>
        </w:tc>
        <w:tc>
          <w:tcPr>
            <w:tcW w:w="960" w:type="dxa"/>
            <w:vAlign w:val="center"/>
          </w:tcPr>
          <w:p w14:paraId="6C270219" w14:textId="77777777" w:rsidR="001878A5" w:rsidRDefault="001878A5">
            <w:pPr>
              <w:pStyle w:val="ConsPlusNormal"/>
              <w:jc w:val="right"/>
            </w:pPr>
            <w:r>
              <w:t>52,4</w:t>
            </w:r>
          </w:p>
        </w:tc>
        <w:tc>
          <w:tcPr>
            <w:tcW w:w="1020" w:type="dxa"/>
            <w:vAlign w:val="center"/>
          </w:tcPr>
          <w:p w14:paraId="2F8859D1" w14:textId="77777777" w:rsidR="001878A5" w:rsidRDefault="001878A5">
            <w:pPr>
              <w:pStyle w:val="ConsPlusNormal"/>
              <w:jc w:val="right"/>
            </w:pPr>
            <w:r>
              <w:t>78,5</w:t>
            </w:r>
          </w:p>
        </w:tc>
      </w:tr>
      <w:tr w:rsidR="001878A5" w14:paraId="4D3C4D2B" w14:textId="77777777">
        <w:tc>
          <w:tcPr>
            <w:tcW w:w="4195" w:type="dxa"/>
            <w:vAlign w:val="center"/>
          </w:tcPr>
          <w:p w14:paraId="687AD1FB" w14:textId="77777777" w:rsidR="001878A5" w:rsidRDefault="001878A5">
            <w:pPr>
              <w:pStyle w:val="ConsPlusNormal"/>
            </w:pPr>
            <w:r>
              <w:t>лошади</w:t>
            </w:r>
          </w:p>
        </w:tc>
        <w:tc>
          <w:tcPr>
            <w:tcW w:w="960" w:type="dxa"/>
            <w:vAlign w:val="center"/>
          </w:tcPr>
          <w:p w14:paraId="4AD676C1" w14:textId="77777777" w:rsidR="001878A5" w:rsidRDefault="001878A5">
            <w:pPr>
              <w:pStyle w:val="ConsPlusNormal"/>
              <w:jc w:val="right"/>
            </w:pPr>
            <w:r>
              <w:t>7 824</w:t>
            </w:r>
          </w:p>
        </w:tc>
        <w:tc>
          <w:tcPr>
            <w:tcW w:w="960" w:type="dxa"/>
            <w:vAlign w:val="center"/>
          </w:tcPr>
          <w:p w14:paraId="2096AB86" w14:textId="77777777" w:rsidR="001878A5" w:rsidRDefault="001878A5">
            <w:pPr>
              <w:pStyle w:val="ConsPlusNormal"/>
              <w:jc w:val="right"/>
            </w:pPr>
            <w:r>
              <w:t>19,5</w:t>
            </w:r>
          </w:p>
        </w:tc>
        <w:tc>
          <w:tcPr>
            <w:tcW w:w="960" w:type="dxa"/>
            <w:vAlign w:val="center"/>
          </w:tcPr>
          <w:p w14:paraId="4F3EEC40" w14:textId="77777777" w:rsidR="001878A5" w:rsidRDefault="001878A5">
            <w:pPr>
              <w:pStyle w:val="ConsPlusNormal"/>
              <w:jc w:val="right"/>
            </w:pPr>
            <w:r>
              <w:t>11 477</w:t>
            </w:r>
          </w:p>
        </w:tc>
        <w:tc>
          <w:tcPr>
            <w:tcW w:w="960" w:type="dxa"/>
            <w:vAlign w:val="center"/>
          </w:tcPr>
          <w:p w14:paraId="3BFA3269" w14:textId="77777777" w:rsidR="001878A5" w:rsidRDefault="001878A5">
            <w:pPr>
              <w:pStyle w:val="ConsPlusNormal"/>
              <w:jc w:val="right"/>
            </w:pPr>
            <w:r>
              <w:t>32,2</w:t>
            </w:r>
          </w:p>
        </w:tc>
        <w:tc>
          <w:tcPr>
            <w:tcW w:w="1020" w:type="dxa"/>
            <w:vAlign w:val="center"/>
          </w:tcPr>
          <w:p w14:paraId="086CB3D9" w14:textId="77777777" w:rsidR="001878A5" w:rsidRDefault="001878A5">
            <w:pPr>
              <w:pStyle w:val="ConsPlusNormal"/>
              <w:jc w:val="right"/>
            </w:pPr>
            <w:r>
              <w:t>146,7</w:t>
            </w:r>
          </w:p>
        </w:tc>
      </w:tr>
      <w:tr w:rsidR="001878A5" w14:paraId="578B06DD" w14:textId="77777777">
        <w:tc>
          <w:tcPr>
            <w:tcW w:w="4195" w:type="dxa"/>
            <w:vAlign w:val="center"/>
          </w:tcPr>
          <w:p w14:paraId="1D695373" w14:textId="77777777" w:rsidR="001878A5" w:rsidRDefault="001878A5">
            <w:pPr>
              <w:pStyle w:val="ConsPlusNormal"/>
            </w:pPr>
            <w:r>
              <w:t>птица</w:t>
            </w:r>
          </w:p>
        </w:tc>
        <w:tc>
          <w:tcPr>
            <w:tcW w:w="960" w:type="dxa"/>
            <w:vAlign w:val="center"/>
          </w:tcPr>
          <w:p w14:paraId="6CB31AAC" w14:textId="77777777" w:rsidR="001878A5" w:rsidRDefault="001878A5">
            <w:pPr>
              <w:pStyle w:val="ConsPlusNormal"/>
              <w:jc w:val="right"/>
            </w:pPr>
            <w:r>
              <w:t>4 694</w:t>
            </w:r>
          </w:p>
        </w:tc>
        <w:tc>
          <w:tcPr>
            <w:tcW w:w="960" w:type="dxa"/>
            <w:vAlign w:val="center"/>
          </w:tcPr>
          <w:p w14:paraId="2E1325A8" w14:textId="77777777" w:rsidR="001878A5" w:rsidRDefault="001878A5">
            <w:pPr>
              <w:pStyle w:val="ConsPlusNormal"/>
              <w:jc w:val="right"/>
            </w:pPr>
            <w:r>
              <w:t>11,7</w:t>
            </w:r>
          </w:p>
        </w:tc>
        <w:tc>
          <w:tcPr>
            <w:tcW w:w="960" w:type="dxa"/>
            <w:vAlign w:val="center"/>
          </w:tcPr>
          <w:p w14:paraId="2F986A89" w14:textId="77777777" w:rsidR="001878A5" w:rsidRDefault="001878A5">
            <w:pPr>
              <w:pStyle w:val="ConsPlusNormal"/>
              <w:jc w:val="right"/>
            </w:pPr>
            <w:r>
              <w:t>3 323</w:t>
            </w:r>
          </w:p>
        </w:tc>
        <w:tc>
          <w:tcPr>
            <w:tcW w:w="960" w:type="dxa"/>
            <w:vAlign w:val="center"/>
          </w:tcPr>
          <w:p w14:paraId="053BCEB5" w14:textId="77777777" w:rsidR="001878A5" w:rsidRDefault="001878A5">
            <w:pPr>
              <w:pStyle w:val="ConsPlusNormal"/>
              <w:jc w:val="right"/>
            </w:pPr>
            <w:r>
              <w:t>9,3</w:t>
            </w:r>
          </w:p>
        </w:tc>
        <w:tc>
          <w:tcPr>
            <w:tcW w:w="1020" w:type="dxa"/>
            <w:vAlign w:val="center"/>
          </w:tcPr>
          <w:p w14:paraId="6275AD6D" w14:textId="77777777" w:rsidR="001878A5" w:rsidRDefault="001878A5">
            <w:pPr>
              <w:pStyle w:val="ConsPlusNormal"/>
              <w:jc w:val="right"/>
            </w:pPr>
            <w:r>
              <w:t>70,8</w:t>
            </w:r>
          </w:p>
        </w:tc>
      </w:tr>
      <w:tr w:rsidR="001878A5" w14:paraId="6FA93F35" w14:textId="77777777">
        <w:tc>
          <w:tcPr>
            <w:tcW w:w="4195" w:type="dxa"/>
            <w:vAlign w:val="center"/>
          </w:tcPr>
          <w:p w14:paraId="0B932514" w14:textId="77777777" w:rsidR="001878A5" w:rsidRDefault="001878A5">
            <w:pPr>
              <w:pStyle w:val="ConsPlusNormal"/>
            </w:pPr>
            <w:r>
              <w:t>свиньи</w:t>
            </w:r>
          </w:p>
        </w:tc>
        <w:tc>
          <w:tcPr>
            <w:tcW w:w="960" w:type="dxa"/>
            <w:vAlign w:val="center"/>
          </w:tcPr>
          <w:p w14:paraId="27022D1C" w14:textId="77777777" w:rsidR="001878A5" w:rsidRDefault="001878A5">
            <w:pPr>
              <w:pStyle w:val="ConsPlusNormal"/>
              <w:jc w:val="right"/>
            </w:pPr>
            <w:r>
              <w:t>2 568</w:t>
            </w:r>
          </w:p>
        </w:tc>
        <w:tc>
          <w:tcPr>
            <w:tcW w:w="960" w:type="dxa"/>
            <w:vAlign w:val="center"/>
          </w:tcPr>
          <w:p w14:paraId="19895188" w14:textId="77777777" w:rsidR="001878A5" w:rsidRDefault="001878A5">
            <w:pPr>
              <w:pStyle w:val="ConsPlusNormal"/>
              <w:jc w:val="right"/>
            </w:pPr>
            <w:r>
              <w:t>6,4</w:t>
            </w:r>
          </w:p>
        </w:tc>
        <w:tc>
          <w:tcPr>
            <w:tcW w:w="960" w:type="dxa"/>
            <w:vAlign w:val="center"/>
          </w:tcPr>
          <w:p w14:paraId="44099763" w14:textId="77777777" w:rsidR="001878A5" w:rsidRDefault="001878A5">
            <w:pPr>
              <w:pStyle w:val="ConsPlusNormal"/>
              <w:jc w:val="right"/>
            </w:pPr>
            <w:r>
              <w:t>1 458</w:t>
            </w:r>
          </w:p>
        </w:tc>
        <w:tc>
          <w:tcPr>
            <w:tcW w:w="960" w:type="dxa"/>
            <w:vAlign w:val="center"/>
          </w:tcPr>
          <w:p w14:paraId="3F0187A8" w14:textId="77777777" w:rsidR="001878A5" w:rsidRDefault="001878A5">
            <w:pPr>
              <w:pStyle w:val="ConsPlusNormal"/>
              <w:jc w:val="right"/>
            </w:pPr>
            <w:r>
              <w:t>4,1</w:t>
            </w:r>
          </w:p>
        </w:tc>
        <w:tc>
          <w:tcPr>
            <w:tcW w:w="1020" w:type="dxa"/>
            <w:vAlign w:val="center"/>
          </w:tcPr>
          <w:p w14:paraId="38BE17F1" w14:textId="77777777" w:rsidR="001878A5" w:rsidRDefault="001878A5">
            <w:pPr>
              <w:pStyle w:val="ConsPlusNormal"/>
              <w:jc w:val="right"/>
            </w:pPr>
            <w:r>
              <w:t>56,8</w:t>
            </w:r>
          </w:p>
        </w:tc>
      </w:tr>
      <w:tr w:rsidR="001878A5" w14:paraId="7A60651B" w14:textId="77777777">
        <w:tc>
          <w:tcPr>
            <w:tcW w:w="4195" w:type="dxa"/>
            <w:vAlign w:val="center"/>
          </w:tcPr>
          <w:p w14:paraId="4AEAB91B" w14:textId="77777777" w:rsidR="001878A5" w:rsidRDefault="001878A5">
            <w:pPr>
              <w:pStyle w:val="ConsPlusNormal"/>
            </w:pPr>
            <w:r>
              <w:t>олени</w:t>
            </w:r>
          </w:p>
        </w:tc>
        <w:tc>
          <w:tcPr>
            <w:tcW w:w="960" w:type="dxa"/>
            <w:vAlign w:val="center"/>
          </w:tcPr>
          <w:p w14:paraId="29CC2D88" w14:textId="77777777" w:rsidR="001878A5" w:rsidRDefault="001878A5">
            <w:pPr>
              <w:pStyle w:val="ConsPlusNormal"/>
              <w:jc w:val="right"/>
            </w:pPr>
            <w:r>
              <w:t>1 204</w:t>
            </w:r>
          </w:p>
        </w:tc>
        <w:tc>
          <w:tcPr>
            <w:tcW w:w="960" w:type="dxa"/>
            <w:vAlign w:val="center"/>
          </w:tcPr>
          <w:p w14:paraId="18FB8364" w14:textId="77777777" w:rsidR="001878A5" w:rsidRDefault="001878A5">
            <w:pPr>
              <w:pStyle w:val="ConsPlusNormal"/>
              <w:jc w:val="right"/>
            </w:pPr>
            <w:r>
              <w:t>3,0</w:t>
            </w:r>
          </w:p>
        </w:tc>
        <w:tc>
          <w:tcPr>
            <w:tcW w:w="960" w:type="dxa"/>
            <w:vAlign w:val="center"/>
          </w:tcPr>
          <w:p w14:paraId="03EC43A9" w14:textId="77777777" w:rsidR="001878A5" w:rsidRDefault="001878A5">
            <w:pPr>
              <w:pStyle w:val="ConsPlusNormal"/>
              <w:jc w:val="right"/>
            </w:pPr>
            <w:r>
              <w:t>678</w:t>
            </w:r>
          </w:p>
        </w:tc>
        <w:tc>
          <w:tcPr>
            <w:tcW w:w="960" w:type="dxa"/>
            <w:vAlign w:val="center"/>
          </w:tcPr>
          <w:p w14:paraId="19EC63F1" w14:textId="77777777" w:rsidR="001878A5" w:rsidRDefault="001878A5">
            <w:pPr>
              <w:pStyle w:val="ConsPlusNormal"/>
              <w:jc w:val="right"/>
            </w:pPr>
            <w:r>
              <w:t>1,9</w:t>
            </w:r>
          </w:p>
        </w:tc>
        <w:tc>
          <w:tcPr>
            <w:tcW w:w="1020" w:type="dxa"/>
            <w:vAlign w:val="center"/>
          </w:tcPr>
          <w:p w14:paraId="1CC2DB36" w14:textId="77777777" w:rsidR="001878A5" w:rsidRDefault="001878A5">
            <w:pPr>
              <w:pStyle w:val="ConsPlusNormal"/>
              <w:jc w:val="right"/>
            </w:pPr>
            <w:r>
              <w:t>56,3</w:t>
            </w:r>
          </w:p>
        </w:tc>
      </w:tr>
      <w:tr w:rsidR="001878A5" w14:paraId="660B87FA" w14:textId="77777777">
        <w:tc>
          <w:tcPr>
            <w:tcW w:w="4195" w:type="dxa"/>
            <w:vAlign w:val="center"/>
          </w:tcPr>
          <w:p w14:paraId="5F13A961" w14:textId="77777777" w:rsidR="001878A5" w:rsidRDefault="001878A5">
            <w:pPr>
              <w:pStyle w:val="ConsPlusNormal"/>
            </w:pPr>
            <w:r>
              <w:t>прочие виды скота</w:t>
            </w:r>
          </w:p>
        </w:tc>
        <w:tc>
          <w:tcPr>
            <w:tcW w:w="960" w:type="dxa"/>
            <w:vAlign w:val="center"/>
          </w:tcPr>
          <w:p w14:paraId="1055CFB9" w14:textId="77777777" w:rsidR="001878A5" w:rsidRDefault="001878A5">
            <w:pPr>
              <w:pStyle w:val="ConsPlusNormal"/>
              <w:jc w:val="right"/>
            </w:pPr>
            <w:r>
              <w:t>40</w:t>
            </w:r>
          </w:p>
        </w:tc>
        <w:tc>
          <w:tcPr>
            <w:tcW w:w="960" w:type="dxa"/>
            <w:vAlign w:val="center"/>
          </w:tcPr>
          <w:p w14:paraId="470EABBF" w14:textId="77777777" w:rsidR="001878A5" w:rsidRDefault="001878A5">
            <w:pPr>
              <w:pStyle w:val="ConsPlusNormal"/>
              <w:jc w:val="right"/>
            </w:pPr>
            <w:r>
              <w:t>0,1</w:t>
            </w:r>
          </w:p>
        </w:tc>
        <w:tc>
          <w:tcPr>
            <w:tcW w:w="960" w:type="dxa"/>
            <w:vAlign w:val="center"/>
          </w:tcPr>
          <w:p w14:paraId="18DF996D" w14:textId="77777777" w:rsidR="001878A5" w:rsidRDefault="001878A5">
            <w:pPr>
              <w:pStyle w:val="ConsPlusNormal"/>
              <w:jc w:val="right"/>
            </w:pPr>
            <w:r>
              <w:t>18</w:t>
            </w:r>
          </w:p>
        </w:tc>
        <w:tc>
          <w:tcPr>
            <w:tcW w:w="960" w:type="dxa"/>
            <w:vAlign w:val="center"/>
          </w:tcPr>
          <w:p w14:paraId="550DB8AC" w14:textId="77777777" w:rsidR="001878A5" w:rsidRDefault="001878A5">
            <w:pPr>
              <w:pStyle w:val="ConsPlusNormal"/>
              <w:jc w:val="right"/>
            </w:pPr>
            <w:r>
              <w:t>0,1</w:t>
            </w:r>
          </w:p>
        </w:tc>
        <w:tc>
          <w:tcPr>
            <w:tcW w:w="1020" w:type="dxa"/>
            <w:vAlign w:val="center"/>
          </w:tcPr>
          <w:p w14:paraId="0A7282AB" w14:textId="77777777" w:rsidR="001878A5" w:rsidRDefault="001878A5">
            <w:pPr>
              <w:pStyle w:val="ConsPlusNormal"/>
              <w:jc w:val="right"/>
            </w:pPr>
            <w:r>
              <w:t>45,0</w:t>
            </w:r>
          </w:p>
        </w:tc>
      </w:tr>
      <w:tr w:rsidR="001878A5" w14:paraId="19803899" w14:textId="77777777">
        <w:tc>
          <w:tcPr>
            <w:tcW w:w="4195" w:type="dxa"/>
            <w:vAlign w:val="center"/>
          </w:tcPr>
          <w:p w14:paraId="636C61F4" w14:textId="77777777" w:rsidR="001878A5" w:rsidRDefault="001878A5">
            <w:pPr>
              <w:pStyle w:val="ConsPlusNormal"/>
            </w:pPr>
            <w:r>
              <w:t>Из общего объема производства скота и птицы на убой:</w:t>
            </w:r>
          </w:p>
        </w:tc>
        <w:tc>
          <w:tcPr>
            <w:tcW w:w="960" w:type="dxa"/>
            <w:vAlign w:val="center"/>
          </w:tcPr>
          <w:p w14:paraId="4FF6A934" w14:textId="77777777" w:rsidR="001878A5" w:rsidRDefault="001878A5">
            <w:pPr>
              <w:pStyle w:val="ConsPlusNormal"/>
            </w:pPr>
          </w:p>
        </w:tc>
        <w:tc>
          <w:tcPr>
            <w:tcW w:w="960" w:type="dxa"/>
            <w:vAlign w:val="center"/>
          </w:tcPr>
          <w:p w14:paraId="44C60862" w14:textId="77777777" w:rsidR="001878A5" w:rsidRDefault="001878A5">
            <w:pPr>
              <w:pStyle w:val="ConsPlusNormal"/>
            </w:pPr>
          </w:p>
        </w:tc>
        <w:tc>
          <w:tcPr>
            <w:tcW w:w="960" w:type="dxa"/>
            <w:vAlign w:val="center"/>
          </w:tcPr>
          <w:p w14:paraId="7C3C5EEE" w14:textId="77777777" w:rsidR="001878A5" w:rsidRDefault="001878A5">
            <w:pPr>
              <w:pStyle w:val="ConsPlusNormal"/>
            </w:pPr>
          </w:p>
        </w:tc>
        <w:tc>
          <w:tcPr>
            <w:tcW w:w="960" w:type="dxa"/>
            <w:vAlign w:val="center"/>
          </w:tcPr>
          <w:p w14:paraId="3312CDAB" w14:textId="77777777" w:rsidR="001878A5" w:rsidRDefault="001878A5">
            <w:pPr>
              <w:pStyle w:val="ConsPlusNormal"/>
            </w:pPr>
          </w:p>
        </w:tc>
        <w:tc>
          <w:tcPr>
            <w:tcW w:w="1020" w:type="dxa"/>
            <w:vAlign w:val="center"/>
          </w:tcPr>
          <w:p w14:paraId="7368E0AD" w14:textId="77777777" w:rsidR="001878A5" w:rsidRDefault="001878A5">
            <w:pPr>
              <w:pStyle w:val="ConsPlusNormal"/>
            </w:pPr>
          </w:p>
        </w:tc>
      </w:tr>
      <w:tr w:rsidR="001878A5" w14:paraId="0F2F9AC7" w14:textId="77777777">
        <w:tc>
          <w:tcPr>
            <w:tcW w:w="4195" w:type="dxa"/>
            <w:vAlign w:val="center"/>
          </w:tcPr>
          <w:p w14:paraId="670800D9" w14:textId="77777777" w:rsidR="001878A5" w:rsidRDefault="001878A5">
            <w:pPr>
              <w:pStyle w:val="ConsPlusNormal"/>
            </w:pPr>
            <w:r>
              <w:t>с/х организации</w:t>
            </w:r>
          </w:p>
        </w:tc>
        <w:tc>
          <w:tcPr>
            <w:tcW w:w="960" w:type="dxa"/>
            <w:vAlign w:val="center"/>
          </w:tcPr>
          <w:p w14:paraId="391578AC" w14:textId="77777777" w:rsidR="001878A5" w:rsidRDefault="001878A5">
            <w:pPr>
              <w:pStyle w:val="ConsPlusNormal"/>
              <w:jc w:val="right"/>
            </w:pPr>
            <w:r>
              <w:t>12 928</w:t>
            </w:r>
          </w:p>
        </w:tc>
        <w:tc>
          <w:tcPr>
            <w:tcW w:w="960" w:type="dxa"/>
            <w:vAlign w:val="center"/>
          </w:tcPr>
          <w:p w14:paraId="07C33149" w14:textId="77777777" w:rsidR="001878A5" w:rsidRDefault="001878A5">
            <w:pPr>
              <w:pStyle w:val="ConsPlusNormal"/>
              <w:jc w:val="right"/>
            </w:pPr>
            <w:r>
              <w:t>32,2</w:t>
            </w:r>
          </w:p>
        </w:tc>
        <w:tc>
          <w:tcPr>
            <w:tcW w:w="960" w:type="dxa"/>
            <w:vAlign w:val="center"/>
          </w:tcPr>
          <w:p w14:paraId="664665FB" w14:textId="77777777" w:rsidR="001878A5" w:rsidRDefault="001878A5">
            <w:pPr>
              <w:pStyle w:val="ConsPlusNormal"/>
              <w:jc w:val="right"/>
            </w:pPr>
            <w:r>
              <w:t>8 984</w:t>
            </w:r>
          </w:p>
        </w:tc>
        <w:tc>
          <w:tcPr>
            <w:tcW w:w="960" w:type="dxa"/>
            <w:vAlign w:val="center"/>
          </w:tcPr>
          <w:p w14:paraId="35C32B52" w14:textId="77777777" w:rsidR="001878A5" w:rsidRDefault="001878A5">
            <w:pPr>
              <w:pStyle w:val="ConsPlusNormal"/>
              <w:jc w:val="right"/>
            </w:pPr>
            <w:r>
              <w:t>25,2</w:t>
            </w:r>
          </w:p>
        </w:tc>
        <w:tc>
          <w:tcPr>
            <w:tcW w:w="1020" w:type="dxa"/>
            <w:vAlign w:val="center"/>
          </w:tcPr>
          <w:p w14:paraId="1B61BA2A" w14:textId="77777777" w:rsidR="001878A5" w:rsidRDefault="001878A5">
            <w:pPr>
              <w:pStyle w:val="ConsPlusNormal"/>
              <w:jc w:val="right"/>
            </w:pPr>
            <w:r>
              <w:t>69,5</w:t>
            </w:r>
          </w:p>
        </w:tc>
      </w:tr>
      <w:tr w:rsidR="001878A5" w14:paraId="0AB59487" w14:textId="77777777">
        <w:tc>
          <w:tcPr>
            <w:tcW w:w="4195" w:type="dxa"/>
            <w:vAlign w:val="center"/>
          </w:tcPr>
          <w:p w14:paraId="30517CA4" w14:textId="77777777" w:rsidR="001878A5" w:rsidRDefault="001878A5">
            <w:pPr>
              <w:pStyle w:val="ConsPlusNormal"/>
            </w:pPr>
            <w:r>
              <w:t>КФХ и ИП</w:t>
            </w:r>
          </w:p>
        </w:tc>
        <w:tc>
          <w:tcPr>
            <w:tcW w:w="960" w:type="dxa"/>
            <w:vAlign w:val="center"/>
          </w:tcPr>
          <w:p w14:paraId="412769D5" w14:textId="77777777" w:rsidR="001878A5" w:rsidRDefault="001878A5">
            <w:pPr>
              <w:pStyle w:val="ConsPlusNormal"/>
              <w:jc w:val="right"/>
            </w:pPr>
            <w:r>
              <w:t>10 476</w:t>
            </w:r>
          </w:p>
        </w:tc>
        <w:tc>
          <w:tcPr>
            <w:tcW w:w="960" w:type="dxa"/>
            <w:vAlign w:val="center"/>
          </w:tcPr>
          <w:p w14:paraId="2013EA72" w14:textId="77777777" w:rsidR="001878A5" w:rsidRDefault="001878A5">
            <w:pPr>
              <w:pStyle w:val="ConsPlusNormal"/>
              <w:jc w:val="right"/>
            </w:pPr>
            <w:r>
              <w:t>26,1</w:t>
            </w:r>
          </w:p>
        </w:tc>
        <w:tc>
          <w:tcPr>
            <w:tcW w:w="960" w:type="dxa"/>
            <w:vAlign w:val="center"/>
          </w:tcPr>
          <w:p w14:paraId="3715D7A1" w14:textId="77777777" w:rsidR="001878A5" w:rsidRDefault="001878A5">
            <w:pPr>
              <w:pStyle w:val="ConsPlusNormal"/>
              <w:jc w:val="right"/>
            </w:pPr>
            <w:r>
              <w:t>10 183</w:t>
            </w:r>
          </w:p>
        </w:tc>
        <w:tc>
          <w:tcPr>
            <w:tcW w:w="960" w:type="dxa"/>
            <w:vAlign w:val="center"/>
          </w:tcPr>
          <w:p w14:paraId="5BFE0883" w14:textId="77777777" w:rsidR="001878A5" w:rsidRDefault="001878A5">
            <w:pPr>
              <w:pStyle w:val="ConsPlusNormal"/>
              <w:jc w:val="right"/>
            </w:pPr>
            <w:r>
              <w:t>28,6</w:t>
            </w:r>
          </w:p>
        </w:tc>
        <w:tc>
          <w:tcPr>
            <w:tcW w:w="1020" w:type="dxa"/>
            <w:vAlign w:val="center"/>
          </w:tcPr>
          <w:p w14:paraId="3B997F4E" w14:textId="77777777" w:rsidR="001878A5" w:rsidRDefault="001878A5">
            <w:pPr>
              <w:pStyle w:val="ConsPlusNormal"/>
              <w:jc w:val="right"/>
            </w:pPr>
            <w:r>
              <w:t>97,2</w:t>
            </w:r>
          </w:p>
        </w:tc>
      </w:tr>
      <w:tr w:rsidR="001878A5" w14:paraId="1FA30966" w14:textId="77777777">
        <w:tc>
          <w:tcPr>
            <w:tcW w:w="4195" w:type="dxa"/>
            <w:vAlign w:val="center"/>
          </w:tcPr>
          <w:p w14:paraId="730FB391" w14:textId="77777777" w:rsidR="001878A5" w:rsidRDefault="001878A5">
            <w:pPr>
              <w:pStyle w:val="ConsPlusNormal"/>
            </w:pPr>
            <w:r>
              <w:t>ЛПХ граждан</w:t>
            </w:r>
          </w:p>
        </w:tc>
        <w:tc>
          <w:tcPr>
            <w:tcW w:w="960" w:type="dxa"/>
            <w:vAlign w:val="center"/>
          </w:tcPr>
          <w:p w14:paraId="3C68A82E" w14:textId="77777777" w:rsidR="001878A5" w:rsidRDefault="001878A5">
            <w:pPr>
              <w:pStyle w:val="ConsPlusNormal"/>
              <w:jc w:val="right"/>
            </w:pPr>
            <w:r>
              <w:t>16 717</w:t>
            </w:r>
          </w:p>
        </w:tc>
        <w:tc>
          <w:tcPr>
            <w:tcW w:w="960" w:type="dxa"/>
            <w:vAlign w:val="center"/>
          </w:tcPr>
          <w:p w14:paraId="1608B2C6" w14:textId="77777777" w:rsidR="001878A5" w:rsidRDefault="001878A5">
            <w:pPr>
              <w:pStyle w:val="ConsPlusNormal"/>
              <w:jc w:val="right"/>
            </w:pPr>
            <w:r>
              <w:t>41,7</w:t>
            </w:r>
          </w:p>
        </w:tc>
        <w:tc>
          <w:tcPr>
            <w:tcW w:w="960" w:type="dxa"/>
            <w:vAlign w:val="center"/>
          </w:tcPr>
          <w:p w14:paraId="66BF0309" w14:textId="77777777" w:rsidR="001878A5" w:rsidRDefault="001878A5">
            <w:pPr>
              <w:pStyle w:val="ConsPlusNormal"/>
              <w:jc w:val="right"/>
            </w:pPr>
            <w:r>
              <w:t>16 461</w:t>
            </w:r>
          </w:p>
        </w:tc>
        <w:tc>
          <w:tcPr>
            <w:tcW w:w="960" w:type="dxa"/>
            <w:vAlign w:val="center"/>
          </w:tcPr>
          <w:p w14:paraId="48E45772" w14:textId="77777777" w:rsidR="001878A5" w:rsidRDefault="001878A5">
            <w:pPr>
              <w:pStyle w:val="ConsPlusNormal"/>
              <w:jc w:val="right"/>
            </w:pPr>
            <w:r>
              <w:t>46,2</w:t>
            </w:r>
          </w:p>
        </w:tc>
        <w:tc>
          <w:tcPr>
            <w:tcW w:w="1020" w:type="dxa"/>
            <w:vAlign w:val="center"/>
          </w:tcPr>
          <w:p w14:paraId="7AFB8ED2" w14:textId="77777777" w:rsidR="001878A5" w:rsidRDefault="001878A5">
            <w:pPr>
              <w:pStyle w:val="ConsPlusNormal"/>
              <w:jc w:val="right"/>
            </w:pPr>
            <w:r>
              <w:t>98,5</w:t>
            </w:r>
          </w:p>
        </w:tc>
      </w:tr>
    </w:tbl>
    <w:p w14:paraId="4CAC5250" w14:textId="77777777" w:rsidR="001878A5" w:rsidRDefault="001878A5">
      <w:pPr>
        <w:pStyle w:val="ConsPlusNormal"/>
        <w:jc w:val="both"/>
      </w:pPr>
    </w:p>
    <w:p w14:paraId="09DEB31D" w14:textId="77777777" w:rsidR="001878A5" w:rsidRDefault="001878A5">
      <w:pPr>
        <w:pStyle w:val="ConsPlusNormal"/>
        <w:ind w:firstLine="540"/>
        <w:jc w:val="both"/>
      </w:pPr>
      <w:r>
        <w:t>За 2012 - 2018 годы при снижении официального учтенного объема валового надоя молока на 6,7% достигнут прирост объема закупок молока на 7%, при этом существенно изменена структура сдатчиков молока:</w:t>
      </w:r>
    </w:p>
    <w:p w14:paraId="3F8A102A" w14:textId="77777777" w:rsidR="001878A5" w:rsidRDefault="001878A5">
      <w:pPr>
        <w:pStyle w:val="ConsPlusNormal"/>
        <w:spacing w:before="220"/>
        <w:ind w:firstLine="540"/>
        <w:jc w:val="both"/>
      </w:pPr>
      <w:r>
        <w:t>доля крестьянских (фермерских) хозяйств и индивидуальных предпринимателей, сдающих молоко без участия в сельскохозяйственные потребительские кооперативы наслежного уровня, возросла от 30 до 40 процентов;</w:t>
      </w:r>
    </w:p>
    <w:p w14:paraId="2E9AF0AD" w14:textId="77777777" w:rsidR="001878A5" w:rsidRDefault="001878A5">
      <w:pPr>
        <w:pStyle w:val="ConsPlusNormal"/>
        <w:spacing w:before="220"/>
        <w:ind w:firstLine="540"/>
        <w:jc w:val="both"/>
      </w:pPr>
      <w:r>
        <w:t xml:space="preserve">доля сельскохозяйственных производственных и потребительских кооперативов снизилась от </w:t>
      </w:r>
      <w:r>
        <w:lastRenderedPageBreak/>
        <w:t>62 до 44 процентов;</w:t>
      </w:r>
    </w:p>
    <w:p w14:paraId="090FF963" w14:textId="77777777" w:rsidR="001878A5" w:rsidRDefault="001878A5">
      <w:pPr>
        <w:pStyle w:val="ConsPlusNormal"/>
        <w:spacing w:before="220"/>
        <w:ind w:firstLine="540"/>
        <w:jc w:val="both"/>
      </w:pPr>
      <w:r>
        <w:t>доля населения, сдающего молоко напрямую без членства в сельскохозяйственные потребительские кооперативы наслежного уровня, возросла от 0,4 до 5 процентов.</w:t>
      </w:r>
    </w:p>
    <w:p w14:paraId="44DF0AF4" w14:textId="77777777" w:rsidR="001878A5" w:rsidRDefault="001878A5">
      <w:pPr>
        <w:pStyle w:val="ConsPlusNormal"/>
        <w:spacing w:before="220"/>
        <w:ind w:firstLine="540"/>
        <w:jc w:val="both"/>
      </w:pPr>
      <w:r>
        <w:t>С внедрением ФГИС "Меркурий" будет обеспечен более прозрачный учет реализации сырого молока по всем каналам сбыта.</w:t>
      </w:r>
    </w:p>
    <w:p w14:paraId="3BB41120" w14:textId="77777777" w:rsidR="001878A5" w:rsidRDefault="001878A5">
      <w:pPr>
        <w:pStyle w:val="ConsPlusNormal"/>
        <w:jc w:val="both"/>
      </w:pPr>
    </w:p>
    <w:p w14:paraId="0601D457" w14:textId="77777777" w:rsidR="001878A5" w:rsidRDefault="001878A5">
      <w:pPr>
        <w:pStyle w:val="ConsPlusNormal"/>
        <w:jc w:val="right"/>
        <w:outlineLvl w:val="2"/>
      </w:pPr>
      <w:r>
        <w:t>Таблица 25</w:t>
      </w:r>
    </w:p>
    <w:p w14:paraId="0F3BCDAC" w14:textId="77777777" w:rsidR="001878A5" w:rsidRDefault="001878A5">
      <w:pPr>
        <w:pStyle w:val="ConsPlusNormal"/>
        <w:jc w:val="both"/>
      </w:pPr>
    </w:p>
    <w:p w14:paraId="044DFE94" w14:textId="77777777" w:rsidR="001878A5" w:rsidRDefault="001878A5">
      <w:pPr>
        <w:pStyle w:val="ConsPlusTitle"/>
        <w:jc w:val="center"/>
      </w:pPr>
      <w:r>
        <w:t>Структура объема валового надоя и закупки молока</w:t>
      </w:r>
    </w:p>
    <w:p w14:paraId="3F2C24FE" w14:textId="77777777" w:rsidR="001878A5" w:rsidRDefault="001878A5">
      <w:pPr>
        <w:pStyle w:val="ConsPlusTitle"/>
        <w:jc w:val="center"/>
      </w:pPr>
      <w:r>
        <w:t>в Республике Саха (Якутия)</w:t>
      </w:r>
    </w:p>
    <w:p w14:paraId="1B940B14" w14:textId="77777777" w:rsidR="001878A5" w:rsidRDefault="001878A5">
      <w:pPr>
        <w:pStyle w:val="ConsPlusNormal"/>
        <w:jc w:val="both"/>
      </w:pPr>
    </w:p>
    <w:p w14:paraId="1979B9D6" w14:textId="77777777" w:rsidR="001878A5" w:rsidRDefault="001878A5">
      <w:pPr>
        <w:pStyle w:val="ConsPlusNormal"/>
        <w:jc w:val="right"/>
      </w:pPr>
      <w:r>
        <w:t>(тонн)</w:t>
      </w:r>
    </w:p>
    <w:p w14:paraId="6DDB09BA" w14:textId="77777777" w:rsidR="001878A5" w:rsidRDefault="001878A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4"/>
        <w:gridCol w:w="964"/>
        <w:gridCol w:w="964"/>
        <w:gridCol w:w="960"/>
        <w:gridCol w:w="964"/>
      </w:tblGrid>
      <w:tr w:rsidR="001878A5" w14:paraId="38E324AF" w14:textId="77777777">
        <w:tc>
          <w:tcPr>
            <w:tcW w:w="4252" w:type="dxa"/>
            <w:vMerge w:val="restart"/>
            <w:vAlign w:val="center"/>
          </w:tcPr>
          <w:p w14:paraId="07110D40" w14:textId="77777777" w:rsidR="001878A5" w:rsidRDefault="001878A5">
            <w:pPr>
              <w:pStyle w:val="ConsPlusNormal"/>
            </w:pPr>
          </w:p>
        </w:tc>
        <w:tc>
          <w:tcPr>
            <w:tcW w:w="1928" w:type="dxa"/>
            <w:gridSpan w:val="2"/>
            <w:vAlign w:val="center"/>
          </w:tcPr>
          <w:p w14:paraId="3435FA49" w14:textId="77777777" w:rsidR="001878A5" w:rsidRDefault="001878A5">
            <w:pPr>
              <w:pStyle w:val="ConsPlusNormal"/>
              <w:jc w:val="center"/>
            </w:pPr>
            <w:r>
              <w:t>2012 год</w:t>
            </w:r>
          </w:p>
        </w:tc>
        <w:tc>
          <w:tcPr>
            <w:tcW w:w="1924" w:type="dxa"/>
            <w:gridSpan w:val="2"/>
            <w:vAlign w:val="center"/>
          </w:tcPr>
          <w:p w14:paraId="15CF988A" w14:textId="77777777" w:rsidR="001878A5" w:rsidRDefault="001878A5">
            <w:pPr>
              <w:pStyle w:val="ConsPlusNormal"/>
              <w:jc w:val="center"/>
            </w:pPr>
            <w:r>
              <w:t>2018 год</w:t>
            </w:r>
          </w:p>
        </w:tc>
        <w:tc>
          <w:tcPr>
            <w:tcW w:w="964" w:type="dxa"/>
            <w:vMerge w:val="restart"/>
            <w:vAlign w:val="center"/>
          </w:tcPr>
          <w:p w14:paraId="581BADB0" w14:textId="77777777" w:rsidR="001878A5" w:rsidRDefault="001878A5">
            <w:pPr>
              <w:pStyle w:val="ConsPlusNormal"/>
              <w:jc w:val="center"/>
            </w:pPr>
            <w:r>
              <w:t>2018 год в % к 2012 году</w:t>
            </w:r>
          </w:p>
        </w:tc>
      </w:tr>
      <w:tr w:rsidR="001878A5" w14:paraId="70CAF88E" w14:textId="77777777">
        <w:tc>
          <w:tcPr>
            <w:tcW w:w="4252" w:type="dxa"/>
            <w:vMerge/>
          </w:tcPr>
          <w:p w14:paraId="7D032F0D" w14:textId="77777777" w:rsidR="001878A5" w:rsidRDefault="001878A5"/>
        </w:tc>
        <w:tc>
          <w:tcPr>
            <w:tcW w:w="964" w:type="dxa"/>
            <w:vAlign w:val="center"/>
          </w:tcPr>
          <w:p w14:paraId="7E3111FC" w14:textId="77777777" w:rsidR="001878A5" w:rsidRDefault="001878A5">
            <w:pPr>
              <w:pStyle w:val="ConsPlusNormal"/>
              <w:jc w:val="center"/>
            </w:pPr>
            <w:r>
              <w:t>тонн</w:t>
            </w:r>
          </w:p>
        </w:tc>
        <w:tc>
          <w:tcPr>
            <w:tcW w:w="964" w:type="dxa"/>
            <w:vAlign w:val="center"/>
          </w:tcPr>
          <w:p w14:paraId="3B8BF1F3" w14:textId="77777777" w:rsidR="001878A5" w:rsidRDefault="001878A5">
            <w:pPr>
              <w:pStyle w:val="ConsPlusNormal"/>
              <w:jc w:val="center"/>
            </w:pPr>
            <w:r>
              <w:t>в % к итогу</w:t>
            </w:r>
          </w:p>
        </w:tc>
        <w:tc>
          <w:tcPr>
            <w:tcW w:w="964" w:type="dxa"/>
            <w:vAlign w:val="center"/>
          </w:tcPr>
          <w:p w14:paraId="02CDC56E" w14:textId="77777777" w:rsidR="001878A5" w:rsidRDefault="001878A5">
            <w:pPr>
              <w:pStyle w:val="ConsPlusNormal"/>
              <w:jc w:val="center"/>
            </w:pPr>
            <w:r>
              <w:t>тонн</w:t>
            </w:r>
          </w:p>
        </w:tc>
        <w:tc>
          <w:tcPr>
            <w:tcW w:w="960" w:type="dxa"/>
            <w:vAlign w:val="center"/>
          </w:tcPr>
          <w:p w14:paraId="2B1BD1BF" w14:textId="77777777" w:rsidR="001878A5" w:rsidRDefault="001878A5">
            <w:pPr>
              <w:pStyle w:val="ConsPlusNormal"/>
              <w:jc w:val="center"/>
            </w:pPr>
            <w:r>
              <w:t>в % к итогу</w:t>
            </w:r>
          </w:p>
        </w:tc>
        <w:tc>
          <w:tcPr>
            <w:tcW w:w="964" w:type="dxa"/>
            <w:vMerge/>
          </w:tcPr>
          <w:p w14:paraId="654A5C7C" w14:textId="77777777" w:rsidR="001878A5" w:rsidRDefault="001878A5"/>
        </w:tc>
      </w:tr>
      <w:tr w:rsidR="001878A5" w14:paraId="3444D2CC" w14:textId="77777777">
        <w:tc>
          <w:tcPr>
            <w:tcW w:w="4252" w:type="dxa"/>
            <w:vAlign w:val="center"/>
          </w:tcPr>
          <w:p w14:paraId="35AE54ED" w14:textId="77777777" w:rsidR="001878A5" w:rsidRDefault="001878A5">
            <w:pPr>
              <w:pStyle w:val="ConsPlusNormal"/>
            </w:pPr>
            <w:r>
              <w:t>Объем валового надоя молока</w:t>
            </w:r>
          </w:p>
        </w:tc>
        <w:tc>
          <w:tcPr>
            <w:tcW w:w="964" w:type="dxa"/>
            <w:vAlign w:val="center"/>
          </w:tcPr>
          <w:p w14:paraId="7BFCCCF4" w14:textId="77777777" w:rsidR="001878A5" w:rsidRDefault="001878A5">
            <w:pPr>
              <w:pStyle w:val="ConsPlusNormal"/>
              <w:jc w:val="right"/>
            </w:pPr>
            <w:r>
              <w:t>177 554</w:t>
            </w:r>
          </w:p>
        </w:tc>
        <w:tc>
          <w:tcPr>
            <w:tcW w:w="964" w:type="dxa"/>
            <w:vAlign w:val="center"/>
          </w:tcPr>
          <w:p w14:paraId="2C4FAA12" w14:textId="77777777" w:rsidR="001878A5" w:rsidRDefault="001878A5">
            <w:pPr>
              <w:pStyle w:val="ConsPlusNormal"/>
              <w:jc w:val="right"/>
            </w:pPr>
            <w:r>
              <w:t>100</w:t>
            </w:r>
          </w:p>
        </w:tc>
        <w:tc>
          <w:tcPr>
            <w:tcW w:w="964" w:type="dxa"/>
            <w:vAlign w:val="center"/>
          </w:tcPr>
          <w:p w14:paraId="073C5114" w14:textId="77777777" w:rsidR="001878A5" w:rsidRDefault="001878A5">
            <w:pPr>
              <w:pStyle w:val="ConsPlusNormal"/>
              <w:jc w:val="right"/>
            </w:pPr>
            <w:r>
              <w:t>165 727</w:t>
            </w:r>
          </w:p>
        </w:tc>
        <w:tc>
          <w:tcPr>
            <w:tcW w:w="960" w:type="dxa"/>
            <w:vAlign w:val="center"/>
          </w:tcPr>
          <w:p w14:paraId="2FFF2C41" w14:textId="77777777" w:rsidR="001878A5" w:rsidRDefault="001878A5">
            <w:pPr>
              <w:pStyle w:val="ConsPlusNormal"/>
              <w:jc w:val="right"/>
            </w:pPr>
            <w:r>
              <w:t>100</w:t>
            </w:r>
          </w:p>
        </w:tc>
        <w:tc>
          <w:tcPr>
            <w:tcW w:w="964" w:type="dxa"/>
            <w:vAlign w:val="center"/>
          </w:tcPr>
          <w:p w14:paraId="6B519818" w14:textId="77777777" w:rsidR="001878A5" w:rsidRDefault="001878A5">
            <w:pPr>
              <w:pStyle w:val="ConsPlusNormal"/>
              <w:jc w:val="right"/>
            </w:pPr>
            <w:r>
              <w:t>93,3</w:t>
            </w:r>
          </w:p>
        </w:tc>
      </w:tr>
      <w:tr w:rsidR="001878A5" w14:paraId="79E2580B" w14:textId="77777777">
        <w:tc>
          <w:tcPr>
            <w:tcW w:w="4252" w:type="dxa"/>
            <w:vAlign w:val="center"/>
          </w:tcPr>
          <w:p w14:paraId="4F579C2C" w14:textId="77777777" w:rsidR="001878A5" w:rsidRDefault="001878A5">
            <w:pPr>
              <w:pStyle w:val="ConsPlusNormal"/>
            </w:pPr>
            <w:r>
              <w:t>с/х организации</w:t>
            </w:r>
          </w:p>
        </w:tc>
        <w:tc>
          <w:tcPr>
            <w:tcW w:w="964" w:type="dxa"/>
            <w:vAlign w:val="center"/>
          </w:tcPr>
          <w:p w14:paraId="6F0F296F" w14:textId="77777777" w:rsidR="001878A5" w:rsidRDefault="001878A5">
            <w:pPr>
              <w:pStyle w:val="ConsPlusNormal"/>
              <w:jc w:val="right"/>
            </w:pPr>
            <w:r>
              <w:t>38 925</w:t>
            </w:r>
          </w:p>
        </w:tc>
        <w:tc>
          <w:tcPr>
            <w:tcW w:w="964" w:type="dxa"/>
            <w:vAlign w:val="center"/>
          </w:tcPr>
          <w:p w14:paraId="33B58548" w14:textId="77777777" w:rsidR="001878A5" w:rsidRDefault="001878A5">
            <w:pPr>
              <w:pStyle w:val="ConsPlusNormal"/>
              <w:jc w:val="right"/>
            </w:pPr>
            <w:r>
              <w:t>21,9</w:t>
            </w:r>
          </w:p>
        </w:tc>
        <w:tc>
          <w:tcPr>
            <w:tcW w:w="964" w:type="dxa"/>
            <w:vAlign w:val="center"/>
          </w:tcPr>
          <w:p w14:paraId="55C6DBAB" w14:textId="77777777" w:rsidR="001878A5" w:rsidRDefault="001878A5">
            <w:pPr>
              <w:pStyle w:val="ConsPlusNormal"/>
              <w:jc w:val="right"/>
            </w:pPr>
            <w:r>
              <w:t>33 295</w:t>
            </w:r>
          </w:p>
        </w:tc>
        <w:tc>
          <w:tcPr>
            <w:tcW w:w="960" w:type="dxa"/>
            <w:vAlign w:val="center"/>
          </w:tcPr>
          <w:p w14:paraId="48E61805" w14:textId="77777777" w:rsidR="001878A5" w:rsidRDefault="001878A5">
            <w:pPr>
              <w:pStyle w:val="ConsPlusNormal"/>
              <w:jc w:val="right"/>
            </w:pPr>
            <w:r>
              <w:t>20,1</w:t>
            </w:r>
          </w:p>
        </w:tc>
        <w:tc>
          <w:tcPr>
            <w:tcW w:w="964" w:type="dxa"/>
            <w:vAlign w:val="center"/>
          </w:tcPr>
          <w:p w14:paraId="3E345D0C" w14:textId="77777777" w:rsidR="001878A5" w:rsidRDefault="001878A5">
            <w:pPr>
              <w:pStyle w:val="ConsPlusNormal"/>
              <w:jc w:val="right"/>
            </w:pPr>
            <w:r>
              <w:t>85,5</w:t>
            </w:r>
          </w:p>
        </w:tc>
      </w:tr>
      <w:tr w:rsidR="001878A5" w14:paraId="33724A7F" w14:textId="77777777">
        <w:tc>
          <w:tcPr>
            <w:tcW w:w="4252" w:type="dxa"/>
            <w:vAlign w:val="center"/>
          </w:tcPr>
          <w:p w14:paraId="7B589128" w14:textId="77777777" w:rsidR="001878A5" w:rsidRDefault="001878A5">
            <w:pPr>
              <w:pStyle w:val="ConsPlusNormal"/>
            </w:pPr>
            <w:r>
              <w:t>КФХ и ИП</w:t>
            </w:r>
          </w:p>
        </w:tc>
        <w:tc>
          <w:tcPr>
            <w:tcW w:w="964" w:type="dxa"/>
            <w:vAlign w:val="center"/>
          </w:tcPr>
          <w:p w14:paraId="0FC5B2C8" w14:textId="77777777" w:rsidR="001878A5" w:rsidRDefault="001878A5">
            <w:pPr>
              <w:pStyle w:val="ConsPlusNormal"/>
              <w:jc w:val="right"/>
            </w:pPr>
            <w:r>
              <w:t>52 574</w:t>
            </w:r>
          </w:p>
        </w:tc>
        <w:tc>
          <w:tcPr>
            <w:tcW w:w="964" w:type="dxa"/>
            <w:vAlign w:val="center"/>
          </w:tcPr>
          <w:p w14:paraId="2E6850E3" w14:textId="77777777" w:rsidR="001878A5" w:rsidRDefault="001878A5">
            <w:pPr>
              <w:pStyle w:val="ConsPlusNormal"/>
              <w:jc w:val="right"/>
            </w:pPr>
            <w:r>
              <w:t>29,6</w:t>
            </w:r>
          </w:p>
        </w:tc>
        <w:tc>
          <w:tcPr>
            <w:tcW w:w="964" w:type="dxa"/>
            <w:vAlign w:val="center"/>
          </w:tcPr>
          <w:p w14:paraId="72F3F113" w14:textId="77777777" w:rsidR="001878A5" w:rsidRDefault="001878A5">
            <w:pPr>
              <w:pStyle w:val="ConsPlusNormal"/>
              <w:jc w:val="right"/>
            </w:pPr>
            <w:r>
              <w:t>49 491</w:t>
            </w:r>
          </w:p>
        </w:tc>
        <w:tc>
          <w:tcPr>
            <w:tcW w:w="960" w:type="dxa"/>
            <w:vAlign w:val="center"/>
          </w:tcPr>
          <w:p w14:paraId="1374533A" w14:textId="77777777" w:rsidR="001878A5" w:rsidRDefault="001878A5">
            <w:pPr>
              <w:pStyle w:val="ConsPlusNormal"/>
              <w:jc w:val="right"/>
            </w:pPr>
            <w:r>
              <w:t>29,9</w:t>
            </w:r>
          </w:p>
        </w:tc>
        <w:tc>
          <w:tcPr>
            <w:tcW w:w="964" w:type="dxa"/>
            <w:vAlign w:val="center"/>
          </w:tcPr>
          <w:p w14:paraId="70A98C25" w14:textId="77777777" w:rsidR="001878A5" w:rsidRDefault="001878A5">
            <w:pPr>
              <w:pStyle w:val="ConsPlusNormal"/>
              <w:jc w:val="right"/>
            </w:pPr>
            <w:r>
              <w:t>94,1</w:t>
            </w:r>
          </w:p>
        </w:tc>
      </w:tr>
      <w:tr w:rsidR="001878A5" w14:paraId="0726562B" w14:textId="77777777">
        <w:tc>
          <w:tcPr>
            <w:tcW w:w="4252" w:type="dxa"/>
            <w:vAlign w:val="center"/>
          </w:tcPr>
          <w:p w14:paraId="42A0C912" w14:textId="77777777" w:rsidR="001878A5" w:rsidRDefault="001878A5">
            <w:pPr>
              <w:pStyle w:val="ConsPlusNormal"/>
            </w:pPr>
            <w:r>
              <w:t>ЛПХ граждан</w:t>
            </w:r>
          </w:p>
        </w:tc>
        <w:tc>
          <w:tcPr>
            <w:tcW w:w="964" w:type="dxa"/>
            <w:vAlign w:val="center"/>
          </w:tcPr>
          <w:p w14:paraId="2D4E96B3" w14:textId="77777777" w:rsidR="001878A5" w:rsidRDefault="001878A5">
            <w:pPr>
              <w:pStyle w:val="ConsPlusNormal"/>
              <w:jc w:val="right"/>
            </w:pPr>
            <w:r>
              <w:t>86 055</w:t>
            </w:r>
          </w:p>
        </w:tc>
        <w:tc>
          <w:tcPr>
            <w:tcW w:w="964" w:type="dxa"/>
            <w:vAlign w:val="center"/>
          </w:tcPr>
          <w:p w14:paraId="3AF81EBB" w14:textId="77777777" w:rsidR="001878A5" w:rsidRDefault="001878A5">
            <w:pPr>
              <w:pStyle w:val="ConsPlusNormal"/>
              <w:jc w:val="right"/>
            </w:pPr>
            <w:r>
              <w:t>48,5</w:t>
            </w:r>
          </w:p>
        </w:tc>
        <w:tc>
          <w:tcPr>
            <w:tcW w:w="964" w:type="dxa"/>
            <w:vAlign w:val="center"/>
          </w:tcPr>
          <w:p w14:paraId="5BBFAD45" w14:textId="77777777" w:rsidR="001878A5" w:rsidRDefault="001878A5">
            <w:pPr>
              <w:pStyle w:val="ConsPlusNormal"/>
              <w:jc w:val="right"/>
            </w:pPr>
            <w:r>
              <w:t>82 942</w:t>
            </w:r>
          </w:p>
        </w:tc>
        <w:tc>
          <w:tcPr>
            <w:tcW w:w="960" w:type="dxa"/>
            <w:vAlign w:val="center"/>
          </w:tcPr>
          <w:p w14:paraId="636718E4" w14:textId="77777777" w:rsidR="001878A5" w:rsidRDefault="001878A5">
            <w:pPr>
              <w:pStyle w:val="ConsPlusNormal"/>
              <w:jc w:val="right"/>
            </w:pPr>
            <w:r>
              <w:t>50,0</w:t>
            </w:r>
          </w:p>
        </w:tc>
        <w:tc>
          <w:tcPr>
            <w:tcW w:w="964" w:type="dxa"/>
            <w:vAlign w:val="center"/>
          </w:tcPr>
          <w:p w14:paraId="0532C118" w14:textId="77777777" w:rsidR="001878A5" w:rsidRDefault="001878A5">
            <w:pPr>
              <w:pStyle w:val="ConsPlusNormal"/>
              <w:jc w:val="right"/>
            </w:pPr>
            <w:r>
              <w:t>96,4</w:t>
            </w:r>
          </w:p>
        </w:tc>
      </w:tr>
      <w:tr w:rsidR="001878A5" w14:paraId="6BFFAA09" w14:textId="77777777">
        <w:tc>
          <w:tcPr>
            <w:tcW w:w="4252" w:type="dxa"/>
            <w:vAlign w:val="center"/>
          </w:tcPr>
          <w:p w14:paraId="64C455AF" w14:textId="77777777" w:rsidR="001878A5" w:rsidRDefault="001878A5">
            <w:pPr>
              <w:pStyle w:val="ConsPlusNormal"/>
            </w:pPr>
            <w:r>
              <w:t>Объем закупки молока, в пересчете на базисную жирность</w:t>
            </w:r>
          </w:p>
        </w:tc>
        <w:tc>
          <w:tcPr>
            <w:tcW w:w="964" w:type="dxa"/>
            <w:vAlign w:val="center"/>
          </w:tcPr>
          <w:p w14:paraId="5B17FEE7" w14:textId="77777777" w:rsidR="001878A5" w:rsidRDefault="001878A5">
            <w:pPr>
              <w:pStyle w:val="ConsPlusNormal"/>
              <w:jc w:val="right"/>
            </w:pPr>
            <w:r>
              <w:t>73 453</w:t>
            </w:r>
          </w:p>
        </w:tc>
        <w:tc>
          <w:tcPr>
            <w:tcW w:w="964" w:type="dxa"/>
            <w:vAlign w:val="center"/>
          </w:tcPr>
          <w:p w14:paraId="429AC613" w14:textId="77777777" w:rsidR="001878A5" w:rsidRDefault="001878A5">
            <w:pPr>
              <w:pStyle w:val="ConsPlusNormal"/>
              <w:jc w:val="right"/>
            </w:pPr>
            <w:r>
              <w:t>100</w:t>
            </w:r>
          </w:p>
        </w:tc>
        <w:tc>
          <w:tcPr>
            <w:tcW w:w="964" w:type="dxa"/>
            <w:vAlign w:val="center"/>
          </w:tcPr>
          <w:p w14:paraId="46AD9ECB" w14:textId="77777777" w:rsidR="001878A5" w:rsidRDefault="001878A5">
            <w:pPr>
              <w:pStyle w:val="ConsPlusNormal"/>
              <w:jc w:val="right"/>
            </w:pPr>
            <w:r>
              <w:t>78 592</w:t>
            </w:r>
          </w:p>
        </w:tc>
        <w:tc>
          <w:tcPr>
            <w:tcW w:w="960" w:type="dxa"/>
            <w:vAlign w:val="center"/>
          </w:tcPr>
          <w:p w14:paraId="0DB1AE10" w14:textId="77777777" w:rsidR="001878A5" w:rsidRDefault="001878A5">
            <w:pPr>
              <w:pStyle w:val="ConsPlusNormal"/>
              <w:jc w:val="right"/>
            </w:pPr>
            <w:r>
              <w:t>100</w:t>
            </w:r>
          </w:p>
        </w:tc>
        <w:tc>
          <w:tcPr>
            <w:tcW w:w="964" w:type="dxa"/>
            <w:vAlign w:val="center"/>
          </w:tcPr>
          <w:p w14:paraId="746F46E5" w14:textId="77777777" w:rsidR="001878A5" w:rsidRDefault="001878A5">
            <w:pPr>
              <w:pStyle w:val="ConsPlusNormal"/>
              <w:jc w:val="right"/>
            </w:pPr>
            <w:r>
              <w:t>107,0</w:t>
            </w:r>
          </w:p>
        </w:tc>
      </w:tr>
      <w:tr w:rsidR="001878A5" w14:paraId="2476561F" w14:textId="77777777">
        <w:tc>
          <w:tcPr>
            <w:tcW w:w="4252" w:type="dxa"/>
            <w:vAlign w:val="center"/>
          </w:tcPr>
          <w:p w14:paraId="4A2B1C5F" w14:textId="77777777" w:rsidR="001878A5" w:rsidRDefault="001878A5">
            <w:pPr>
              <w:pStyle w:val="ConsPlusNormal"/>
            </w:pPr>
            <w:r>
              <w:t>КФХ и ИП</w:t>
            </w:r>
          </w:p>
        </w:tc>
        <w:tc>
          <w:tcPr>
            <w:tcW w:w="964" w:type="dxa"/>
            <w:vAlign w:val="center"/>
          </w:tcPr>
          <w:p w14:paraId="72EC4126" w14:textId="77777777" w:rsidR="001878A5" w:rsidRDefault="001878A5">
            <w:pPr>
              <w:pStyle w:val="ConsPlusNormal"/>
              <w:jc w:val="right"/>
            </w:pPr>
            <w:r>
              <w:t>22 143</w:t>
            </w:r>
          </w:p>
        </w:tc>
        <w:tc>
          <w:tcPr>
            <w:tcW w:w="964" w:type="dxa"/>
            <w:vAlign w:val="center"/>
          </w:tcPr>
          <w:p w14:paraId="6C8C4A6F" w14:textId="77777777" w:rsidR="001878A5" w:rsidRDefault="001878A5">
            <w:pPr>
              <w:pStyle w:val="ConsPlusNormal"/>
              <w:jc w:val="right"/>
            </w:pPr>
            <w:r>
              <w:t>30,1</w:t>
            </w:r>
          </w:p>
        </w:tc>
        <w:tc>
          <w:tcPr>
            <w:tcW w:w="964" w:type="dxa"/>
            <w:vAlign w:val="center"/>
          </w:tcPr>
          <w:p w14:paraId="5D107970" w14:textId="77777777" w:rsidR="001878A5" w:rsidRDefault="001878A5">
            <w:pPr>
              <w:pStyle w:val="ConsPlusNormal"/>
              <w:jc w:val="right"/>
            </w:pPr>
            <w:r>
              <w:t>31 848</w:t>
            </w:r>
          </w:p>
        </w:tc>
        <w:tc>
          <w:tcPr>
            <w:tcW w:w="960" w:type="dxa"/>
            <w:vAlign w:val="center"/>
          </w:tcPr>
          <w:p w14:paraId="5C0F93EE" w14:textId="77777777" w:rsidR="001878A5" w:rsidRDefault="001878A5">
            <w:pPr>
              <w:pStyle w:val="ConsPlusNormal"/>
              <w:jc w:val="right"/>
            </w:pPr>
            <w:r>
              <w:t>40,5</w:t>
            </w:r>
          </w:p>
        </w:tc>
        <w:tc>
          <w:tcPr>
            <w:tcW w:w="964" w:type="dxa"/>
            <w:vAlign w:val="center"/>
          </w:tcPr>
          <w:p w14:paraId="5CAAEDEC" w14:textId="77777777" w:rsidR="001878A5" w:rsidRDefault="001878A5">
            <w:pPr>
              <w:pStyle w:val="ConsPlusNormal"/>
              <w:jc w:val="right"/>
            </w:pPr>
            <w:r>
              <w:t>143,8</w:t>
            </w:r>
          </w:p>
        </w:tc>
      </w:tr>
      <w:tr w:rsidR="001878A5" w14:paraId="682AFA24" w14:textId="77777777">
        <w:tc>
          <w:tcPr>
            <w:tcW w:w="4252" w:type="dxa"/>
            <w:vAlign w:val="center"/>
          </w:tcPr>
          <w:p w14:paraId="6AD29F80" w14:textId="77777777" w:rsidR="001878A5" w:rsidRDefault="001878A5">
            <w:pPr>
              <w:pStyle w:val="ConsPlusNormal"/>
            </w:pPr>
            <w:r>
              <w:t>сельскохозяйственные кооперативы</w:t>
            </w:r>
          </w:p>
        </w:tc>
        <w:tc>
          <w:tcPr>
            <w:tcW w:w="964" w:type="dxa"/>
            <w:vAlign w:val="center"/>
          </w:tcPr>
          <w:p w14:paraId="2D3DF334" w14:textId="77777777" w:rsidR="001878A5" w:rsidRDefault="001878A5">
            <w:pPr>
              <w:pStyle w:val="ConsPlusNormal"/>
              <w:jc w:val="right"/>
            </w:pPr>
            <w:r>
              <w:t>45 275</w:t>
            </w:r>
          </w:p>
        </w:tc>
        <w:tc>
          <w:tcPr>
            <w:tcW w:w="964" w:type="dxa"/>
            <w:vAlign w:val="center"/>
          </w:tcPr>
          <w:p w14:paraId="3CA7D58D" w14:textId="77777777" w:rsidR="001878A5" w:rsidRDefault="001878A5">
            <w:pPr>
              <w:pStyle w:val="ConsPlusNormal"/>
              <w:jc w:val="right"/>
            </w:pPr>
            <w:r>
              <w:t>61,6</w:t>
            </w:r>
          </w:p>
        </w:tc>
        <w:tc>
          <w:tcPr>
            <w:tcW w:w="964" w:type="dxa"/>
            <w:vAlign w:val="center"/>
          </w:tcPr>
          <w:p w14:paraId="0DB85CE4" w14:textId="77777777" w:rsidR="001878A5" w:rsidRDefault="001878A5">
            <w:pPr>
              <w:pStyle w:val="ConsPlusNormal"/>
              <w:jc w:val="right"/>
            </w:pPr>
            <w:r>
              <w:t>34 359</w:t>
            </w:r>
          </w:p>
        </w:tc>
        <w:tc>
          <w:tcPr>
            <w:tcW w:w="960" w:type="dxa"/>
            <w:vAlign w:val="center"/>
          </w:tcPr>
          <w:p w14:paraId="74D0420F" w14:textId="77777777" w:rsidR="001878A5" w:rsidRDefault="001878A5">
            <w:pPr>
              <w:pStyle w:val="ConsPlusNormal"/>
              <w:jc w:val="right"/>
            </w:pPr>
            <w:r>
              <w:t>43,7</w:t>
            </w:r>
          </w:p>
        </w:tc>
        <w:tc>
          <w:tcPr>
            <w:tcW w:w="964" w:type="dxa"/>
            <w:vAlign w:val="center"/>
          </w:tcPr>
          <w:p w14:paraId="7483323B" w14:textId="77777777" w:rsidR="001878A5" w:rsidRDefault="001878A5">
            <w:pPr>
              <w:pStyle w:val="ConsPlusNormal"/>
              <w:jc w:val="right"/>
            </w:pPr>
            <w:r>
              <w:t>75,9</w:t>
            </w:r>
          </w:p>
        </w:tc>
      </w:tr>
      <w:tr w:rsidR="001878A5" w14:paraId="406DD09F" w14:textId="77777777">
        <w:tc>
          <w:tcPr>
            <w:tcW w:w="4252" w:type="dxa"/>
            <w:vAlign w:val="center"/>
          </w:tcPr>
          <w:p w14:paraId="53CB28E5" w14:textId="77777777" w:rsidR="001878A5" w:rsidRDefault="001878A5">
            <w:pPr>
              <w:pStyle w:val="ConsPlusNormal"/>
              <w:jc w:val="right"/>
            </w:pPr>
            <w:r>
              <w:t>производственные</w:t>
            </w:r>
          </w:p>
        </w:tc>
        <w:tc>
          <w:tcPr>
            <w:tcW w:w="964" w:type="dxa"/>
            <w:vAlign w:val="center"/>
          </w:tcPr>
          <w:p w14:paraId="33ECAFA9" w14:textId="77777777" w:rsidR="001878A5" w:rsidRDefault="001878A5">
            <w:pPr>
              <w:pStyle w:val="ConsPlusNormal"/>
              <w:jc w:val="right"/>
            </w:pPr>
            <w:r>
              <w:t>...</w:t>
            </w:r>
          </w:p>
        </w:tc>
        <w:tc>
          <w:tcPr>
            <w:tcW w:w="964" w:type="dxa"/>
            <w:vAlign w:val="center"/>
          </w:tcPr>
          <w:p w14:paraId="1A1BB167" w14:textId="77777777" w:rsidR="001878A5" w:rsidRDefault="001878A5">
            <w:pPr>
              <w:pStyle w:val="ConsPlusNormal"/>
            </w:pPr>
          </w:p>
        </w:tc>
        <w:tc>
          <w:tcPr>
            <w:tcW w:w="964" w:type="dxa"/>
            <w:vAlign w:val="center"/>
          </w:tcPr>
          <w:p w14:paraId="33716914" w14:textId="77777777" w:rsidR="001878A5" w:rsidRDefault="001878A5">
            <w:pPr>
              <w:pStyle w:val="ConsPlusNormal"/>
              <w:jc w:val="right"/>
            </w:pPr>
            <w:r>
              <w:t>7 720</w:t>
            </w:r>
          </w:p>
        </w:tc>
        <w:tc>
          <w:tcPr>
            <w:tcW w:w="960" w:type="dxa"/>
            <w:vAlign w:val="center"/>
          </w:tcPr>
          <w:p w14:paraId="20D8E1A2" w14:textId="77777777" w:rsidR="001878A5" w:rsidRDefault="001878A5">
            <w:pPr>
              <w:pStyle w:val="ConsPlusNormal"/>
              <w:jc w:val="right"/>
            </w:pPr>
            <w:r>
              <w:t>33,9</w:t>
            </w:r>
          </w:p>
        </w:tc>
        <w:tc>
          <w:tcPr>
            <w:tcW w:w="964" w:type="dxa"/>
            <w:vAlign w:val="center"/>
          </w:tcPr>
          <w:p w14:paraId="3B54D4A0" w14:textId="77777777" w:rsidR="001878A5" w:rsidRDefault="001878A5">
            <w:pPr>
              <w:pStyle w:val="ConsPlusNormal"/>
              <w:jc w:val="right"/>
            </w:pPr>
            <w:r>
              <w:t>...</w:t>
            </w:r>
          </w:p>
        </w:tc>
      </w:tr>
      <w:tr w:rsidR="001878A5" w14:paraId="5717EB47" w14:textId="77777777">
        <w:tc>
          <w:tcPr>
            <w:tcW w:w="4252" w:type="dxa"/>
            <w:vAlign w:val="center"/>
          </w:tcPr>
          <w:p w14:paraId="4FE93D13" w14:textId="77777777" w:rsidR="001878A5" w:rsidRDefault="001878A5">
            <w:pPr>
              <w:pStyle w:val="ConsPlusNormal"/>
              <w:jc w:val="right"/>
            </w:pPr>
            <w:r>
              <w:t>потребительские</w:t>
            </w:r>
          </w:p>
        </w:tc>
        <w:tc>
          <w:tcPr>
            <w:tcW w:w="964" w:type="dxa"/>
            <w:vAlign w:val="center"/>
          </w:tcPr>
          <w:p w14:paraId="41D8EF86" w14:textId="77777777" w:rsidR="001878A5" w:rsidRDefault="001878A5">
            <w:pPr>
              <w:pStyle w:val="ConsPlusNormal"/>
              <w:jc w:val="right"/>
            </w:pPr>
            <w:r>
              <w:t>...</w:t>
            </w:r>
          </w:p>
        </w:tc>
        <w:tc>
          <w:tcPr>
            <w:tcW w:w="964" w:type="dxa"/>
            <w:vAlign w:val="center"/>
          </w:tcPr>
          <w:p w14:paraId="3A69B78E" w14:textId="77777777" w:rsidR="001878A5" w:rsidRDefault="001878A5">
            <w:pPr>
              <w:pStyle w:val="ConsPlusNormal"/>
            </w:pPr>
          </w:p>
        </w:tc>
        <w:tc>
          <w:tcPr>
            <w:tcW w:w="964" w:type="dxa"/>
            <w:vAlign w:val="center"/>
          </w:tcPr>
          <w:p w14:paraId="04B38E31" w14:textId="77777777" w:rsidR="001878A5" w:rsidRDefault="001878A5">
            <w:pPr>
              <w:pStyle w:val="ConsPlusNormal"/>
              <w:jc w:val="right"/>
            </w:pPr>
            <w:r>
              <w:t>26 639</w:t>
            </w:r>
          </w:p>
        </w:tc>
        <w:tc>
          <w:tcPr>
            <w:tcW w:w="960" w:type="dxa"/>
            <w:vAlign w:val="center"/>
          </w:tcPr>
          <w:p w14:paraId="7762ABD7" w14:textId="77777777" w:rsidR="001878A5" w:rsidRDefault="001878A5">
            <w:pPr>
              <w:pStyle w:val="ConsPlusNormal"/>
              <w:jc w:val="right"/>
            </w:pPr>
            <w:r>
              <w:t>9,8</w:t>
            </w:r>
          </w:p>
        </w:tc>
        <w:tc>
          <w:tcPr>
            <w:tcW w:w="964" w:type="dxa"/>
            <w:vAlign w:val="center"/>
          </w:tcPr>
          <w:p w14:paraId="1F67403B" w14:textId="77777777" w:rsidR="001878A5" w:rsidRDefault="001878A5">
            <w:pPr>
              <w:pStyle w:val="ConsPlusNormal"/>
              <w:jc w:val="right"/>
            </w:pPr>
            <w:r>
              <w:t>...</w:t>
            </w:r>
          </w:p>
        </w:tc>
      </w:tr>
      <w:tr w:rsidR="001878A5" w14:paraId="4675884D" w14:textId="77777777">
        <w:tc>
          <w:tcPr>
            <w:tcW w:w="4252" w:type="dxa"/>
            <w:vAlign w:val="center"/>
          </w:tcPr>
          <w:p w14:paraId="4BA9E672" w14:textId="77777777" w:rsidR="001878A5" w:rsidRDefault="001878A5">
            <w:pPr>
              <w:pStyle w:val="ConsPlusNormal"/>
            </w:pPr>
            <w:r>
              <w:t>ООО, АО</w:t>
            </w:r>
          </w:p>
        </w:tc>
        <w:tc>
          <w:tcPr>
            <w:tcW w:w="964" w:type="dxa"/>
            <w:vAlign w:val="center"/>
          </w:tcPr>
          <w:p w14:paraId="4FFA9395" w14:textId="77777777" w:rsidR="001878A5" w:rsidRDefault="001878A5">
            <w:pPr>
              <w:pStyle w:val="ConsPlusNormal"/>
              <w:jc w:val="right"/>
            </w:pPr>
            <w:r>
              <w:t>4 952</w:t>
            </w:r>
          </w:p>
        </w:tc>
        <w:tc>
          <w:tcPr>
            <w:tcW w:w="964" w:type="dxa"/>
            <w:vAlign w:val="center"/>
          </w:tcPr>
          <w:p w14:paraId="5AFC91BF" w14:textId="77777777" w:rsidR="001878A5" w:rsidRDefault="001878A5">
            <w:pPr>
              <w:pStyle w:val="ConsPlusNormal"/>
              <w:jc w:val="right"/>
            </w:pPr>
            <w:r>
              <w:t>6,7</w:t>
            </w:r>
          </w:p>
        </w:tc>
        <w:tc>
          <w:tcPr>
            <w:tcW w:w="964" w:type="dxa"/>
            <w:vAlign w:val="center"/>
          </w:tcPr>
          <w:p w14:paraId="26702554" w14:textId="77777777" w:rsidR="001878A5" w:rsidRDefault="001878A5">
            <w:pPr>
              <w:pStyle w:val="ConsPlusNormal"/>
              <w:jc w:val="right"/>
            </w:pPr>
            <w:r>
              <w:t>7 687</w:t>
            </w:r>
          </w:p>
        </w:tc>
        <w:tc>
          <w:tcPr>
            <w:tcW w:w="960" w:type="dxa"/>
            <w:vAlign w:val="center"/>
          </w:tcPr>
          <w:p w14:paraId="3754D24B" w14:textId="77777777" w:rsidR="001878A5" w:rsidRDefault="001878A5">
            <w:pPr>
              <w:pStyle w:val="ConsPlusNormal"/>
              <w:jc w:val="right"/>
            </w:pPr>
            <w:r>
              <w:t>9,8</w:t>
            </w:r>
          </w:p>
        </w:tc>
        <w:tc>
          <w:tcPr>
            <w:tcW w:w="964" w:type="dxa"/>
            <w:vAlign w:val="center"/>
          </w:tcPr>
          <w:p w14:paraId="4C146BB9" w14:textId="77777777" w:rsidR="001878A5" w:rsidRDefault="001878A5">
            <w:pPr>
              <w:pStyle w:val="ConsPlusNormal"/>
              <w:jc w:val="right"/>
            </w:pPr>
            <w:r>
              <w:t>155,2</w:t>
            </w:r>
          </w:p>
        </w:tc>
      </w:tr>
      <w:tr w:rsidR="001878A5" w14:paraId="66F6BA6C" w14:textId="77777777">
        <w:tc>
          <w:tcPr>
            <w:tcW w:w="4252" w:type="dxa"/>
            <w:vAlign w:val="center"/>
          </w:tcPr>
          <w:p w14:paraId="25FAC1A0" w14:textId="77777777" w:rsidR="001878A5" w:rsidRDefault="001878A5">
            <w:pPr>
              <w:pStyle w:val="ConsPlusNormal"/>
            </w:pPr>
            <w:r>
              <w:t>население</w:t>
            </w:r>
          </w:p>
        </w:tc>
        <w:tc>
          <w:tcPr>
            <w:tcW w:w="964" w:type="dxa"/>
            <w:vAlign w:val="center"/>
          </w:tcPr>
          <w:p w14:paraId="1FE2CDD3" w14:textId="77777777" w:rsidR="001878A5" w:rsidRDefault="001878A5">
            <w:pPr>
              <w:pStyle w:val="ConsPlusNormal"/>
              <w:jc w:val="right"/>
            </w:pPr>
            <w:r>
              <w:t>280</w:t>
            </w:r>
          </w:p>
        </w:tc>
        <w:tc>
          <w:tcPr>
            <w:tcW w:w="964" w:type="dxa"/>
            <w:vAlign w:val="center"/>
          </w:tcPr>
          <w:p w14:paraId="5AFEE20E" w14:textId="77777777" w:rsidR="001878A5" w:rsidRDefault="001878A5">
            <w:pPr>
              <w:pStyle w:val="ConsPlusNormal"/>
              <w:jc w:val="right"/>
            </w:pPr>
            <w:r>
              <w:t>0,4</w:t>
            </w:r>
          </w:p>
        </w:tc>
        <w:tc>
          <w:tcPr>
            <w:tcW w:w="964" w:type="dxa"/>
            <w:vAlign w:val="center"/>
          </w:tcPr>
          <w:p w14:paraId="7F331B15" w14:textId="77777777" w:rsidR="001878A5" w:rsidRDefault="001878A5">
            <w:pPr>
              <w:pStyle w:val="ConsPlusNormal"/>
              <w:jc w:val="right"/>
            </w:pPr>
            <w:r>
              <w:t>4 032</w:t>
            </w:r>
          </w:p>
        </w:tc>
        <w:tc>
          <w:tcPr>
            <w:tcW w:w="960" w:type="dxa"/>
            <w:vAlign w:val="center"/>
          </w:tcPr>
          <w:p w14:paraId="66A2F953" w14:textId="77777777" w:rsidR="001878A5" w:rsidRDefault="001878A5">
            <w:pPr>
              <w:pStyle w:val="ConsPlusNormal"/>
              <w:jc w:val="right"/>
            </w:pPr>
            <w:r>
              <w:t>5,1</w:t>
            </w:r>
          </w:p>
        </w:tc>
        <w:tc>
          <w:tcPr>
            <w:tcW w:w="964" w:type="dxa"/>
            <w:vAlign w:val="center"/>
          </w:tcPr>
          <w:p w14:paraId="1543D95E" w14:textId="77777777" w:rsidR="001878A5" w:rsidRDefault="001878A5">
            <w:pPr>
              <w:pStyle w:val="ConsPlusNormal"/>
              <w:jc w:val="right"/>
            </w:pPr>
            <w:r>
              <w:t>14,4р.</w:t>
            </w:r>
          </w:p>
        </w:tc>
      </w:tr>
      <w:tr w:rsidR="001878A5" w14:paraId="1ED62B01" w14:textId="77777777">
        <w:tc>
          <w:tcPr>
            <w:tcW w:w="4252" w:type="dxa"/>
            <w:vAlign w:val="center"/>
          </w:tcPr>
          <w:p w14:paraId="225AA1D2" w14:textId="77777777" w:rsidR="001878A5" w:rsidRDefault="001878A5">
            <w:pPr>
              <w:pStyle w:val="ConsPlusNormal"/>
            </w:pPr>
            <w:r>
              <w:t>иные</w:t>
            </w:r>
          </w:p>
        </w:tc>
        <w:tc>
          <w:tcPr>
            <w:tcW w:w="964" w:type="dxa"/>
            <w:vAlign w:val="center"/>
          </w:tcPr>
          <w:p w14:paraId="09FEADF0" w14:textId="77777777" w:rsidR="001878A5" w:rsidRDefault="001878A5">
            <w:pPr>
              <w:pStyle w:val="ConsPlusNormal"/>
              <w:jc w:val="right"/>
            </w:pPr>
            <w:r>
              <w:t>803</w:t>
            </w:r>
          </w:p>
        </w:tc>
        <w:tc>
          <w:tcPr>
            <w:tcW w:w="964" w:type="dxa"/>
            <w:vAlign w:val="center"/>
          </w:tcPr>
          <w:p w14:paraId="0A638FF4" w14:textId="77777777" w:rsidR="001878A5" w:rsidRDefault="001878A5">
            <w:pPr>
              <w:pStyle w:val="ConsPlusNormal"/>
              <w:jc w:val="right"/>
            </w:pPr>
            <w:r>
              <w:t>1,1</w:t>
            </w:r>
          </w:p>
        </w:tc>
        <w:tc>
          <w:tcPr>
            <w:tcW w:w="964" w:type="dxa"/>
            <w:vAlign w:val="center"/>
          </w:tcPr>
          <w:p w14:paraId="28964D39" w14:textId="77777777" w:rsidR="001878A5" w:rsidRDefault="001878A5">
            <w:pPr>
              <w:pStyle w:val="ConsPlusNormal"/>
              <w:jc w:val="right"/>
            </w:pPr>
            <w:r>
              <w:t>666</w:t>
            </w:r>
          </w:p>
        </w:tc>
        <w:tc>
          <w:tcPr>
            <w:tcW w:w="960" w:type="dxa"/>
            <w:vAlign w:val="center"/>
          </w:tcPr>
          <w:p w14:paraId="291D456C" w14:textId="77777777" w:rsidR="001878A5" w:rsidRDefault="001878A5">
            <w:pPr>
              <w:pStyle w:val="ConsPlusNormal"/>
              <w:jc w:val="right"/>
            </w:pPr>
            <w:r>
              <w:t>0,8</w:t>
            </w:r>
          </w:p>
        </w:tc>
        <w:tc>
          <w:tcPr>
            <w:tcW w:w="964" w:type="dxa"/>
            <w:vAlign w:val="center"/>
          </w:tcPr>
          <w:p w14:paraId="62FCFF2C" w14:textId="77777777" w:rsidR="001878A5" w:rsidRDefault="001878A5">
            <w:pPr>
              <w:pStyle w:val="ConsPlusNormal"/>
              <w:jc w:val="right"/>
            </w:pPr>
            <w:r>
              <w:t>82,9</w:t>
            </w:r>
          </w:p>
        </w:tc>
      </w:tr>
      <w:tr w:rsidR="001878A5" w14:paraId="708CF0F3" w14:textId="77777777">
        <w:tc>
          <w:tcPr>
            <w:tcW w:w="4252" w:type="dxa"/>
            <w:vAlign w:val="center"/>
          </w:tcPr>
          <w:p w14:paraId="193C8E0C" w14:textId="77777777" w:rsidR="001878A5" w:rsidRDefault="001878A5">
            <w:pPr>
              <w:pStyle w:val="ConsPlusNormal"/>
            </w:pPr>
            <w:r>
              <w:t>Доля закупок молока в валовом надое молока, %</w:t>
            </w:r>
          </w:p>
        </w:tc>
        <w:tc>
          <w:tcPr>
            <w:tcW w:w="964" w:type="dxa"/>
            <w:vAlign w:val="center"/>
          </w:tcPr>
          <w:p w14:paraId="43221D2E" w14:textId="77777777" w:rsidR="001878A5" w:rsidRDefault="001878A5">
            <w:pPr>
              <w:pStyle w:val="ConsPlusNormal"/>
              <w:jc w:val="right"/>
            </w:pPr>
            <w:r>
              <w:t>41,4</w:t>
            </w:r>
          </w:p>
        </w:tc>
        <w:tc>
          <w:tcPr>
            <w:tcW w:w="964" w:type="dxa"/>
            <w:vAlign w:val="center"/>
          </w:tcPr>
          <w:p w14:paraId="0EC637BE" w14:textId="77777777" w:rsidR="001878A5" w:rsidRDefault="001878A5">
            <w:pPr>
              <w:pStyle w:val="ConsPlusNormal"/>
              <w:jc w:val="right"/>
            </w:pPr>
            <w:r>
              <w:t>х</w:t>
            </w:r>
          </w:p>
        </w:tc>
        <w:tc>
          <w:tcPr>
            <w:tcW w:w="964" w:type="dxa"/>
            <w:vAlign w:val="center"/>
          </w:tcPr>
          <w:p w14:paraId="6555392E" w14:textId="77777777" w:rsidR="001878A5" w:rsidRDefault="001878A5">
            <w:pPr>
              <w:pStyle w:val="ConsPlusNormal"/>
              <w:jc w:val="right"/>
            </w:pPr>
            <w:r>
              <w:t>47,4</w:t>
            </w:r>
          </w:p>
        </w:tc>
        <w:tc>
          <w:tcPr>
            <w:tcW w:w="960" w:type="dxa"/>
            <w:vAlign w:val="center"/>
          </w:tcPr>
          <w:p w14:paraId="117F8CA7" w14:textId="77777777" w:rsidR="001878A5" w:rsidRDefault="001878A5">
            <w:pPr>
              <w:pStyle w:val="ConsPlusNormal"/>
              <w:jc w:val="right"/>
            </w:pPr>
            <w:r>
              <w:t>х</w:t>
            </w:r>
          </w:p>
        </w:tc>
        <w:tc>
          <w:tcPr>
            <w:tcW w:w="964" w:type="dxa"/>
            <w:vAlign w:val="center"/>
          </w:tcPr>
          <w:p w14:paraId="6543AE92" w14:textId="77777777" w:rsidR="001878A5" w:rsidRDefault="001878A5">
            <w:pPr>
              <w:pStyle w:val="ConsPlusNormal"/>
              <w:jc w:val="right"/>
            </w:pPr>
            <w:r>
              <w:t>х</w:t>
            </w:r>
          </w:p>
        </w:tc>
      </w:tr>
    </w:tbl>
    <w:p w14:paraId="6A049947" w14:textId="77777777" w:rsidR="001878A5" w:rsidRDefault="001878A5">
      <w:pPr>
        <w:pStyle w:val="ConsPlusNormal"/>
        <w:jc w:val="both"/>
      </w:pPr>
    </w:p>
    <w:p w14:paraId="4D793480" w14:textId="77777777" w:rsidR="001878A5" w:rsidRDefault="001878A5">
      <w:pPr>
        <w:pStyle w:val="ConsPlusNormal"/>
        <w:ind w:firstLine="540"/>
        <w:jc w:val="both"/>
      </w:pPr>
      <w:r>
        <w:t>За 2012 - 2018 годы объем производства яиц снизился на 8%, поголовье птицы - на 7%, что вызвано не только вынужденной приостановкой производства в Нюрбинской птицефабрике в 2018 году, но и ухудшением финансового состояния Нерюнгринской птицефабрики, а также оптимизацией убыточной деятельности совхоза "Новый" АК "АЛРОСА" (ПАО).</w:t>
      </w:r>
    </w:p>
    <w:p w14:paraId="3DDFE812" w14:textId="77777777" w:rsidR="001878A5" w:rsidRDefault="001878A5">
      <w:pPr>
        <w:pStyle w:val="ConsPlusNormal"/>
        <w:jc w:val="both"/>
      </w:pPr>
    </w:p>
    <w:p w14:paraId="51D6BEA6" w14:textId="77777777" w:rsidR="001878A5" w:rsidRDefault="001878A5">
      <w:pPr>
        <w:pStyle w:val="ConsPlusNormal"/>
        <w:jc w:val="right"/>
        <w:outlineLvl w:val="2"/>
      </w:pPr>
      <w:r>
        <w:t>Таблица 26</w:t>
      </w:r>
    </w:p>
    <w:p w14:paraId="365CC46A" w14:textId="77777777" w:rsidR="001878A5" w:rsidRDefault="001878A5">
      <w:pPr>
        <w:pStyle w:val="ConsPlusNormal"/>
        <w:jc w:val="both"/>
      </w:pPr>
    </w:p>
    <w:p w14:paraId="1FE7F5BE" w14:textId="77777777" w:rsidR="001878A5" w:rsidRDefault="001878A5">
      <w:pPr>
        <w:pStyle w:val="ConsPlusTitle"/>
        <w:jc w:val="center"/>
      </w:pPr>
      <w:r>
        <w:t>Основные показатели птицеводства Республики Саха (Якутия),</w:t>
      </w:r>
    </w:p>
    <w:p w14:paraId="20CB4EB2" w14:textId="77777777" w:rsidR="001878A5" w:rsidRDefault="001878A5">
      <w:pPr>
        <w:pStyle w:val="ConsPlusTitle"/>
        <w:jc w:val="center"/>
      </w:pPr>
      <w:r>
        <w:lastRenderedPageBreak/>
        <w:t>в том числе промышленных птицефабрик</w:t>
      </w:r>
    </w:p>
    <w:p w14:paraId="3296BFE2"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07"/>
        <w:gridCol w:w="907"/>
        <w:gridCol w:w="907"/>
        <w:gridCol w:w="907"/>
        <w:gridCol w:w="907"/>
        <w:gridCol w:w="907"/>
        <w:gridCol w:w="1020"/>
      </w:tblGrid>
      <w:tr w:rsidR="001878A5" w14:paraId="3E52799F" w14:textId="77777777">
        <w:tc>
          <w:tcPr>
            <w:tcW w:w="2608" w:type="dxa"/>
            <w:vMerge w:val="restart"/>
            <w:vAlign w:val="bottom"/>
          </w:tcPr>
          <w:p w14:paraId="5C4C03F0" w14:textId="77777777" w:rsidR="001878A5" w:rsidRDefault="001878A5">
            <w:pPr>
              <w:pStyle w:val="ConsPlusNormal"/>
            </w:pPr>
          </w:p>
        </w:tc>
        <w:tc>
          <w:tcPr>
            <w:tcW w:w="1814" w:type="dxa"/>
            <w:gridSpan w:val="2"/>
            <w:vAlign w:val="center"/>
          </w:tcPr>
          <w:p w14:paraId="6B3FE8EC" w14:textId="77777777" w:rsidR="001878A5" w:rsidRDefault="001878A5">
            <w:pPr>
              <w:pStyle w:val="ConsPlusNormal"/>
              <w:jc w:val="center"/>
            </w:pPr>
            <w:r>
              <w:t>2012 год</w:t>
            </w:r>
          </w:p>
        </w:tc>
        <w:tc>
          <w:tcPr>
            <w:tcW w:w="1814" w:type="dxa"/>
            <w:gridSpan w:val="2"/>
            <w:vAlign w:val="center"/>
          </w:tcPr>
          <w:p w14:paraId="0DD7A4AB" w14:textId="77777777" w:rsidR="001878A5" w:rsidRDefault="001878A5">
            <w:pPr>
              <w:pStyle w:val="ConsPlusNormal"/>
              <w:jc w:val="center"/>
            </w:pPr>
            <w:r>
              <w:t>2017 год</w:t>
            </w:r>
          </w:p>
        </w:tc>
        <w:tc>
          <w:tcPr>
            <w:tcW w:w="1814" w:type="dxa"/>
            <w:gridSpan w:val="2"/>
            <w:vAlign w:val="center"/>
          </w:tcPr>
          <w:p w14:paraId="24D4DC36" w14:textId="77777777" w:rsidR="001878A5" w:rsidRDefault="001878A5">
            <w:pPr>
              <w:pStyle w:val="ConsPlusNormal"/>
              <w:jc w:val="center"/>
            </w:pPr>
            <w:r>
              <w:t>2018 год</w:t>
            </w:r>
          </w:p>
        </w:tc>
        <w:tc>
          <w:tcPr>
            <w:tcW w:w="1020" w:type="dxa"/>
            <w:vMerge w:val="restart"/>
            <w:vAlign w:val="center"/>
          </w:tcPr>
          <w:p w14:paraId="1510BDEA" w14:textId="77777777" w:rsidR="001878A5" w:rsidRDefault="001878A5">
            <w:pPr>
              <w:pStyle w:val="ConsPlusNormal"/>
              <w:jc w:val="center"/>
            </w:pPr>
            <w:r>
              <w:t>2018 год в % к 2012 году</w:t>
            </w:r>
          </w:p>
        </w:tc>
      </w:tr>
      <w:tr w:rsidR="001878A5" w14:paraId="2A2BDF99" w14:textId="77777777">
        <w:tc>
          <w:tcPr>
            <w:tcW w:w="2608" w:type="dxa"/>
            <w:vMerge/>
          </w:tcPr>
          <w:p w14:paraId="7D10AAC4" w14:textId="77777777" w:rsidR="001878A5" w:rsidRDefault="001878A5"/>
        </w:tc>
        <w:tc>
          <w:tcPr>
            <w:tcW w:w="907" w:type="dxa"/>
            <w:vAlign w:val="center"/>
          </w:tcPr>
          <w:p w14:paraId="03741186" w14:textId="77777777" w:rsidR="001878A5" w:rsidRDefault="001878A5">
            <w:pPr>
              <w:pStyle w:val="ConsPlusNormal"/>
              <w:jc w:val="center"/>
            </w:pPr>
            <w:r>
              <w:t>тонн</w:t>
            </w:r>
          </w:p>
        </w:tc>
        <w:tc>
          <w:tcPr>
            <w:tcW w:w="907" w:type="dxa"/>
            <w:vAlign w:val="center"/>
          </w:tcPr>
          <w:p w14:paraId="16D0FFF3" w14:textId="77777777" w:rsidR="001878A5" w:rsidRDefault="001878A5">
            <w:pPr>
              <w:pStyle w:val="ConsPlusNormal"/>
              <w:jc w:val="center"/>
            </w:pPr>
            <w:r>
              <w:t>в % к итогу</w:t>
            </w:r>
          </w:p>
        </w:tc>
        <w:tc>
          <w:tcPr>
            <w:tcW w:w="907" w:type="dxa"/>
            <w:vAlign w:val="center"/>
          </w:tcPr>
          <w:p w14:paraId="6AF7BE94" w14:textId="77777777" w:rsidR="001878A5" w:rsidRDefault="001878A5">
            <w:pPr>
              <w:pStyle w:val="ConsPlusNormal"/>
              <w:jc w:val="center"/>
            </w:pPr>
            <w:r>
              <w:t>тонн</w:t>
            </w:r>
          </w:p>
        </w:tc>
        <w:tc>
          <w:tcPr>
            <w:tcW w:w="907" w:type="dxa"/>
            <w:vAlign w:val="center"/>
          </w:tcPr>
          <w:p w14:paraId="3D572189" w14:textId="77777777" w:rsidR="001878A5" w:rsidRDefault="001878A5">
            <w:pPr>
              <w:pStyle w:val="ConsPlusNormal"/>
              <w:jc w:val="center"/>
            </w:pPr>
            <w:r>
              <w:t>в % к итогу</w:t>
            </w:r>
          </w:p>
        </w:tc>
        <w:tc>
          <w:tcPr>
            <w:tcW w:w="907" w:type="dxa"/>
            <w:vAlign w:val="center"/>
          </w:tcPr>
          <w:p w14:paraId="52AE62A7" w14:textId="77777777" w:rsidR="001878A5" w:rsidRDefault="001878A5">
            <w:pPr>
              <w:pStyle w:val="ConsPlusNormal"/>
              <w:jc w:val="center"/>
            </w:pPr>
            <w:r>
              <w:t>тонн</w:t>
            </w:r>
          </w:p>
        </w:tc>
        <w:tc>
          <w:tcPr>
            <w:tcW w:w="907" w:type="dxa"/>
            <w:vAlign w:val="center"/>
          </w:tcPr>
          <w:p w14:paraId="070B915D" w14:textId="77777777" w:rsidR="001878A5" w:rsidRDefault="001878A5">
            <w:pPr>
              <w:pStyle w:val="ConsPlusNormal"/>
              <w:jc w:val="center"/>
            </w:pPr>
            <w:r>
              <w:t>в % к итогу</w:t>
            </w:r>
          </w:p>
        </w:tc>
        <w:tc>
          <w:tcPr>
            <w:tcW w:w="1020" w:type="dxa"/>
            <w:vMerge/>
          </w:tcPr>
          <w:p w14:paraId="61D45774" w14:textId="77777777" w:rsidR="001878A5" w:rsidRDefault="001878A5"/>
        </w:tc>
      </w:tr>
      <w:tr w:rsidR="001878A5" w14:paraId="44F12FE8" w14:textId="77777777">
        <w:tc>
          <w:tcPr>
            <w:tcW w:w="2608" w:type="dxa"/>
            <w:vAlign w:val="center"/>
          </w:tcPr>
          <w:p w14:paraId="702DBDFB" w14:textId="77777777" w:rsidR="001878A5" w:rsidRDefault="001878A5">
            <w:pPr>
              <w:pStyle w:val="ConsPlusNormal"/>
            </w:pPr>
            <w:r>
              <w:t>Объем производства яиц, тыс. штук</w:t>
            </w:r>
          </w:p>
        </w:tc>
        <w:tc>
          <w:tcPr>
            <w:tcW w:w="907" w:type="dxa"/>
            <w:vAlign w:val="center"/>
          </w:tcPr>
          <w:p w14:paraId="25DE3860" w14:textId="77777777" w:rsidR="001878A5" w:rsidRDefault="001878A5">
            <w:pPr>
              <w:pStyle w:val="ConsPlusNormal"/>
              <w:jc w:val="center"/>
            </w:pPr>
            <w:r>
              <w:t>129 850</w:t>
            </w:r>
          </w:p>
        </w:tc>
        <w:tc>
          <w:tcPr>
            <w:tcW w:w="907" w:type="dxa"/>
            <w:vAlign w:val="center"/>
          </w:tcPr>
          <w:p w14:paraId="59258DD2" w14:textId="77777777" w:rsidR="001878A5" w:rsidRDefault="001878A5">
            <w:pPr>
              <w:pStyle w:val="ConsPlusNormal"/>
              <w:jc w:val="center"/>
            </w:pPr>
            <w:r>
              <w:t>100</w:t>
            </w:r>
          </w:p>
        </w:tc>
        <w:tc>
          <w:tcPr>
            <w:tcW w:w="907" w:type="dxa"/>
            <w:vAlign w:val="center"/>
          </w:tcPr>
          <w:p w14:paraId="10BE8E0E" w14:textId="77777777" w:rsidR="001878A5" w:rsidRDefault="001878A5">
            <w:pPr>
              <w:pStyle w:val="ConsPlusNormal"/>
              <w:jc w:val="center"/>
            </w:pPr>
            <w:r>
              <w:t>121 509</w:t>
            </w:r>
          </w:p>
        </w:tc>
        <w:tc>
          <w:tcPr>
            <w:tcW w:w="907" w:type="dxa"/>
            <w:vAlign w:val="center"/>
          </w:tcPr>
          <w:p w14:paraId="795C5D9D" w14:textId="77777777" w:rsidR="001878A5" w:rsidRDefault="001878A5">
            <w:pPr>
              <w:pStyle w:val="ConsPlusNormal"/>
              <w:jc w:val="center"/>
            </w:pPr>
            <w:r>
              <w:t>100</w:t>
            </w:r>
          </w:p>
        </w:tc>
        <w:tc>
          <w:tcPr>
            <w:tcW w:w="907" w:type="dxa"/>
            <w:vAlign w:val="center"/>
          </w:tcPr>
          <w:p w14:paraId="67804885" w14:textId="77777777" w:rsidR="001878A5" w:rsidRDefault="001878A5">
            <w:pPr>
              <w:pStyle w:val="ConsPlusNormal"/>
              <w:jc w:val="center"/>
            </w:pPr>
            <w:r>
              <w:t>119 417</w:t>
            </w:r>
          </w:p>
        </w:tc>
        <w:tc>
          <w:tcPr>
            <w:tcW w:w="907" w:type="dxa"/>
            <w:vAlign w:val="center"/>
          </w:tcPr>
          <w:p w14:paraId="3F6AF327" w14:textId="77777777" w:rsidR="001878A5" w:rsidRDefault="001878A5">
            <w:pPr>
              <w:pStyle w:val="ConsPlusNormal"/>
              <w:jc w:val="center"/>
            </w:pPr>
            <w:r>
              <w:t>100</w:t>
            </w:r>
          </w:p>
        </w:tc>
        <w:tc>
          <w:tcPr>
            <w:tcW w:w="1020" w:type="dxa"/>
            <w:vAlign w:val="center"/>
          </w:tcPr>
          <w:p w14:paraId="04FEFB09" w14:textId="77777777" w:rsidR="001878A5" w:rsidRDefault="001878A5">
            <w:pPr>
              <w:pStyle w:val="ConsPlusNormal"/>
              <w:jc w:val="center"/>
            </w:pPr>
            <w:r>
              <w:t>92,0</w:t>
            </w:r>
          </w:p>
        </w:tc>
      </w:tr>
      <w:tr w:rsidR="001878A5" w14:paraId="544375FA" w14:textId="77777777">
        <w:tc>
          <w:tcPr>
            <w:tcW w:w="2608" w:type="dxa"/>
            <w:vAlign w:val="center"/>
          </w:tcPr>
          <w:p w14:paraId="73C7B47D" w14:textId="77777777" w:rsidR="001878A5" w:rsidRDefault="001878A5">
            <w:pPr>
              <w:pStyle w:val="ConsPlusNormal"/>
            </w:pPr>
            <w:r>
              <w:t>АО "Якутская птицефабрика"</w:t>
            </w:r>
          </w:p>
        </w:tc>
        <w:tc>
          <w:tcPr>
            <w:tcW w:w="907" w:type="dxa"/>
            <w:vAlign w:val="center"/>
          </w:tcPr>
          <w:p w14:paraId="4F641E1D" w14:textId="77777777" w:rsidR="001878A5" w:rsidRDefault="001878A5">
            <w:pPr>
              <w:pStyle w:val="ConsPlusNormal"/>
              <w:jc w:val="center"/>
            </w:pPr>
            <w:r>
              <w:t>53 295</w:t>
            </w:r>
          </w:p>
        </w:tc>
        <w:tc>
          <w:tcPr>
            <w:tcW w:w="907" w:type="dxa"/>
            <w:vAlign w:val="center"/>
          </w:tcPr>
          <w:p w14:paraId="4EE41E5E" w14:textId="77777777" w:rsidR="001878A5" w:rsidRDefault="001878A5">
            <w:pPr>
              <w:pStyle w:val="ConsPlusNormal"/>
              <w:jc w:val="center"/>
            </w:pPr>
            <w:r>
              <w:t>41,0</w:t>
            </w:r>
          </w:p>
        </w:tc>
        <w:tc>
          <w:tcPr>
            <w:tcW w:w="907" w:type="dxa"/>
            <w:vAlign w:val="center"/>
          </w:tcPr>
          <w:p w14:paraId="206DE234" w14:textId="77777777" w:rsidR="001878A5" w:rsidRDefault="001878A5">
            <w:pPr>
              <w:pStyle w:val="ConsPlusNormal"/>
              <w:jc w:val="center"/>
            </w:pPr>
            <w:r>
              <w:t>61 630</w:t>
            </w:r>
          </w:p>
        </w:tc>
        <w:tc>
          <w:tcPr>
            <w:tcW w:w="907" w:type="dxa"/>
            <w:vAlign w:val="center"/>
          </w:tcPr>
          <w:p w14:paraId="328BA781" w14:textId="77777777" w:rsidR="001878A5" w:rsidRDefault="001878A5">
            <w:pPr>
              <w:pStyle w:val="ConsPlusNormal"/>
              <w:jc w:val="center"/>
            </w:pPr>
            <w:r>
              <w:t>50,7</w:t>
            </w:r>
          </w:p>
        </w:tc>
        <w:tc>
          <w:tcPr>
            <w:tcW w:w="907" w:type="dxa"/>
            <w:vAlign w:val="center"/>
          </w:tcPr>
          <w:p w14:paraId="32A5C5B3" w14:textId="77777777" w:rsidR="001878A5" w:rsidRDefault="001878A5">
            <w:pPr>
              <w:pStyle w:val="ConsPlusNormal"/>
              <w:jc w:val="center"/>
            </w:pPr>
            <w:r>
              <w:t>62 096</w:t>
            </w:r>
          </w:p>
        </w:tc>
        <w:tc>
          <w:tcPr>
            <w:tcW w:w="907" w:type="dxa"/>
            <w:vAlign w:val="center"/>
          </w:tcPr>
          <w:p w14:paraId="1C9E2298" w14:textId="77777777" w:rsidR="001878A5" w:rsidRDefault="001878A5">
            <w:pPr>
              <w:pStyle w:val="ConsPlusNormal"/>
              <w:jc w:val="center"/>
            </w:pPr>
            <w:r>
              <w:t>52,0</w:t>
            </w:r>
          </w:p>
        </w:tc>
        <w:tc>
          <w:tcPr>
            <w:tcW w:w="1020" w:type="dxa"/>
            <w:vAlign w:val="center"/>
          </w:tcPr>
          <w:p w14:paraId="79A1EE64" w14:textId="77777777" w:rsidR="001878A5" w:rsidRDefault="001878A5">
            <w:pPr>
              <w:pStyle w:val="ConsPlusNormal"/>
              <w:jc w:val="center"/>
            </w:pPr>
            <w:r>
              <w:t>116,5</w:t>
            </w:r>
          </w:p>
        </w:tc>
      </w:tr>
      <w:tr w:rsidR="001878A5" w14:paraId="10063370" w14:textId="77777777">
        <w:tc>
          <w:tcPr>
            <w:tcW w:w="2608" w:type="dxa"/>
            <w:vAlign w:val="center"/>
          </w:tcPr>
          <w:p w14:paraId="3B11D734" w14:textId="77777777" w:rsidR="001878A5" w:rsidRDefault="001878A5">
            <w:pPr>
              <w:pStyle w:val="ConsPlusNormal"/>
            </w:pPr>
            <w:r>
              <w:t>АО "Нерюнгринская птицефабрика"</w:t>
            </w:r>
          </w:p>
        </w:tc>
        <w:tc>
          <w:tcPr>
            <w:tcW w:w="907" w:type="dxa"/>
            <w:vAlign w:val="center"/>
          </w:tcPr>
          <w:p w14:paraId="3679C87F" w14:textId="77777777" w:rsidR="001878A5" w:rsidRDefault="001878A5">
            <w:pPr>
              <w:pStyle w:val="ConsPlusNormal"/>
              <w:jc w:val="center"/>
            </w:pPr>
            <w:r>
              <w:t>41 827</w:t>
            </w:r>
          </w:p>
        </w:tc>
        <w:tc>
          <w:tcPr>
            <w:tcW w:w="907" w:type="dxa"/>
            <w:vAlign w:val="center"/>
          </w:tcPr>
          <w:p w14:paraId="790D8B79" w14:textId="77777777" w:rsidR="001878A5" w:rsidRDefault="001878A5">
            <w:pPr>
              <w:pStyle w:val="ConsPlusNormal"/>
              <w:jc w:val="center"/>
            </w:pPr>
            <w:r>
              <w:t>32,2</w:t>
            </w:r>
          </w:p>
        </w:tc>
        <w:tc>
          <w:tcPr>
            <w:tcW w:w="907" w:type="dxa"/>
            <w:vAlign w:val="center"/>
          </w:tcPr>
          <w:p w14:paraId="17AC8AE9" w14:textId="77777777" w:rsidR="001878A5" w:rsidRDefault="001878A5">
            <w:pPr>
              <w:pStyle w:val="ConsPlusNormal"/>
              <w:jc w:val="center"/>
            </w:pPr>
            <w:r>
              <w:t>23 402</w:t>
            </w:r>
          </w:p>
        </w:tc>
        <w:tc>
          <w:tcPr>
            <w:tcW w:w="907" w:type="dxa"/>
            <w:vAlign w:val="center"/>
          </w:tcPr>
          <w:p w14:paraId="5159BA20" w14:textId="77777777" w:rsidR="001878A5" w:rsidRDefault="001878A5">
            <w:pPr>
              <w:pStyle w:val="ConsPlusNormal"/>
              <w:jc w:val="center"/>
            </w:pPr>
            <w:r>
              <w:t>19,3</w:t>
            </w:r>
          </w:p>
        </w:tc>
        <w:tc>
          <w:tcPr>
            <w:tcW w:w="907" w:type="dxa"/>
            <w:vAlign w:val="center"/>
          </w:tcPr>
          <w:p w14:paraId="7A464147" w14:textId="77777777" w:rsidR="001878A5" w:rsidRDefault="001878A5">
            <w:pPr>
              <w:pStyle w:val="ConsPlusNormal"/>
              <w:jc w:val="center"/>
            </w:pPr>
            <w:r>
              <w:t>28 308</w:t>
            </w:r>
          </w:p>
        </w:tc>
        <w:tc>
          <w:tcPr>
            <w:tcW w:w="907" w:type="dxa"/>
            <w:vAlign w:val="center"/>
          </w:tcPr>
          <w:p w14:paraId="744330F5" w14:textId="77777777" w:rsidR="001878A5" w:rsidRDefault="001878A5">
            <w:pPr>
              <w:pStyle w:val="ConsPlusNormal"/>
              <w:jc w:val="center"/>
            </w:pPr>
            <w:r>
              <w:t>23,7</w:t>
            </w:r>
          </w:p>
        </w:tc>
        <w:tc>
          <w:tcPr>
            <w:tcW w:w="1020" w:type="dxa"/>
            <w:vAlign w:val="center"/>
          </w:tcPr>
          <w:p w14:paraId="50BA240F" w14:textId="77777777" w:rsidR="001878A5" w:rsidRDefault="001878A5">
            <w:pPr>
              <w:pStyle w:val="ConsPlusNormal"/>
              <w:jc w:val="center"/>
            </w:pPr>
            <w:r>
              <w:t>67,7</w:t>
            </w:r>
          </w:p>
        </w:tc>
      </w:tr>
      <w:tr w:rsidR="001878A5" w14:paraId="7A624AAE" w14:textId="77777777">
        <w:tc>
          <w:tcPr>
            <w:tcW w:w="2608" w:type="dxa"/>
            <w:vAlign w:val="center"/>
          </w:tcPr>
          <w:p w14:paraId="58EFF6F3" w14:textId="77777777" w:rsidR="001878A5" w:rsidRDefault="001878A5">
            <w:pPr>
              <w:pStyle w:val="ConsPlusNormal"/>
            </w:pPr>
            <w:r>
              <w:t>АО "Птицефабрика Нюрбинская"</w:t>
            </w:r>
          </w:p>
        </w:tc>
        <w:tc>
          <w:tcPr>
            <w:tcW w:w="907" w:type="dxa"/>
            <w:vAlign w:val="center"/>
          </w:tcPr>
          <w:p w14:paraId="08E1A903" w14:textId="77777777" w:rsidR="001878A5" w:rsidRDefault="001878A5">
            <w:pPr>
              <w:pStyle w:val="ConsPlusNormal"/>
              <w:jc w:val="center"/>
            </w:pPr>
            <w:r>
              <w:t>9068</w:t>
            </w:r>
          </w:p>
        </w:tc>
        <w:tc>
          <w:tcPr>
            <w:tcW w:w="907" w:type="dxa"/>
            <w:vAlign w:val="center"/>
          </w:tcPr>
          <w:p w14:paraId="541D9EAC" w14:textId="77777777" w:rsidR="001878A5" w:rsidRDefault="001878A5">
            <w:pPr>
              <w:pStyle w:val="ConsPlusNormal"/>
              <w:jc w:val="center"/>
            </w:pPr>
            <w:r>
              <w:t>7,0</w:t>
            </w:r>
          </w:p>
        </w:tc>
        <w:tc>
          <w:tcPr>
            <w:tcW w:w="907" w:type="dxa"/>
            <w:vAlign w:val="center"/>
          </w:tcPr>
          <w:p w14:paraId="0F5D0A5F" w14:textId="77777777" w:rsidR="001878A5" w:rsidRDefault="001878A5">
            <w:pPr>
              <w:pStyle w:val="ConsPlusNormal"/>
              <w:jc w:val="center"/>
            </w:pPr>
            <w:r>
              <w:t>9 078</w:t>
            </w:r>
          </w:p>
        </w:tc>
        <w:tc>
          <w:tcPr>
            <w:tcW w:w="907" w:type="dxa"/>
            <w:vAlign w:val="center"/>
          </w:tcPr>
          <w:p w14:paraId="7F63A8D6" w14:textId="77777777" w:rsidR="001878A5" w:rsidRDefault="001878A5">
            <w:pPr>
              <w:pStyle w:val="ConsPlusNormal"/>
              <w:jc w:val="center"/>
            </w:pPr>
            <w:r>
              <w:t>7,5</w:t>
            </w:r>
          </w:p>
        </w:tc>
        <w:tc>
          <w:tcPr>
            <w:tcW w:w="907" w:type="dxa"/>
            <w:vAlign w:val="center"/>
          </w:tcPr>
          <w:p w14:paraId="2D512124" w14:textId="77777777" w:rsidR="001878A5" w:rsidRDefault="001878A5">
            <w:pPr>
              <w:pStyle w:val="ConsPlusNormal"/>
              <w:jc w:val="center"/>
            </w:pPr>
            <w:r>
              <w:t>5 038</w:t>
            </w:r>
          </w:p>
        </w:tc>
        <w:tc>
          <w:tcPr>
            <w:tcW w:w="907" w:type="dxa"/>
            <w:vAlign w:val="center"/>
          </w:tcPr>
          <w:p w14:paraId="1C711E3F" w14:textId="77777777" w:rsidR="001878A5" w:rsidRDefault="001878A5">
            <w:pPr>
              <w:pStyle w:val="ConsPlusNormal"/>
              <w:jc w:val="center"/>
            </w:pPr>
            <w:r>
              <w:t>4,2</w:t>
            </w:r>
          </w:p>
        </w:tc>
        <w:tc>
          <w:tcPr>
            <w:tcW w:w="1020" w:type="dxa"/>
            <w:vAlign w:val="center"/>
          </w:tcPr>
          <w:p w14:paraId="3AA22B42" w14:textId="77777777" w:rsidR="001878A5" w:rsidRDefault="001878A5">
            <w:pPr>
              <w:pStyle w:val="ConsPlusNormal"/>
              <w:jc w:val="center"/>
            </w:pPr>
            <w:r>
              <w:t>55,6</w:t>
            </w:r>
          </w:p>
        </w:tc>
      </w:tr>
      <w:tr w:rsidR="001878A5" w14:paraId="143B336C" w14:textId="77777777">
        <w:tc>
          <w:tcPr>
            <w:tcW w:w="2608" w:type="dxa"/>
            <w:vAlign w:val="center"/>
          </w:tcPr>
          <w:p w14:paraId="27D7EEE5" w14:textId="77777777" w:rsidR="001878A5" w:rsidRDefault="001878A5">
            <w:pPr>
              <w:pStyle w:val="ConsPlusNormal"/>
            </w:pPr>
            <w:r>
              <w:t>Совхоз "Новый" АК "АЛРОСА" (ПАО)</w:t>
            </w:r>
          </w:p>
        </w:tc>
        <w:tc>
          <w:tcPr>
            <w:tcW w:w="907" w:type="dxa"/>
            <w:vAlign w:val="center"/>
          </w:tcPr>
          <w:p w14:paraId="21F4A06F" w14:textId="77777777" w:rsidR="001878A5" w:rsidRDefault="001878A5">
            <w:pPr>
              <w:pStyle w:val="ConsPlusNormal"/>
              <w:jc w:val="center"/>
            </w:pPr>
            <w:r>
              <w:t>14 168</w:t>
            </w:r>
          </w:p>
        </w:tc>
        <w:tc>
          <w:tcPr>
            <w:tcW w:w="907" w:type="dxa"/>
            <w:vAlign w:val="center"/>
          </w:tcPr>
          <w:p w14:paraId="40BB829D" w14:textId="77777777" w:rsidR="001878A5" w:rsidRDefault="001878A5">
            <w:pPr>
              <w:pStyle w:val="ConsPlusNormal"/>
              <w:jc w:val="center"/>
            </w:pPr>
            <w:r>
              <w:t>10,9</w:t>
            </w:r>
          </w:p>
        </w:tc>
        <w:tc>
          <w:tcPr>
            <w:tcW w:w="907" w:type="dxa"/>
            <w:vAlign w:val="center"/>
          </w:tcPr>
          <w:p w14:paraId="748E9507" w14:textId="77777777" w:rsidR="001878A5" w:rsidRDefault="001878A5">
            <w:pPr>
              <w:pStyle w:val="ConsPlusNormal"/>
              <w:jc w:val="center"/>
            </w:pPr>
            <w:r>
              <w:t>13 913</w:t>
            </w:r>
          </w:p>
        </w:tc>
        <w:tc>
          <w:tcPr>
            <w:tcW w:w="907" w:type="dxa"/>
            <w:vAlign w:val="center"/>
          </w:tcPr>
          <w:p w14:paraId="1CF81F23" w14:textId="77777777" w:rsidR="001878A5" w:rsidRDefault="001878A5">
            <w:pPr>
              <w:pStyle w:val="ConsPlusNormal"/>
              <w:jc w:val="center"/>
            </w:pPr>
            <w:r>
              <w:t>11,5</w:t>
            </w:r>
          </w:p>
        </w:tc>
        <w:tc>
          <w:tcPr>
            <w:tcW w:w="907" w:type="dxa"/>
            <w:vAlign w:val="center"/>
          </w:tcPr>
          <w:p w14:paraId="75CF4346" w14:textId="77777777" w:rsidR="001878A5" w:rsidRDefault="001878A5">
            <w:pPr>
              <w:pStyle w:val="ConsPlusNormal"/>
              <w:jc w:val="center"/>
            </w:pPr>
            <w:r>
              <w:t>12 464</w:t>
            </w:r>
          </w:p>
        </w:tc>
        <w:tc>
          <w:tcPr>
            <w:tcW w:w="907" w:type="dxa"/>
            <w:vAlign w:val="center"/>
          </w:tcPr>
          <w:p w14:paraId="2B54D229" w14:textId="77777777" w:rsidR="001878A5" w:rsidRDefault="001878A5">
            <w:pPr>
              <w:pStyle w:val="ConsPlusNormal"/>
              <w:jc w:val="center"/>
            </w:pPr>
            <w:r>
              <w:t>10,4</w:t>
            </w:r>
          </w:p>
        </w:tc>
        <w:tc>
          <w:tcPr>
            <w:tcW w:w="1020" w:type="dxa"/>
            <w:vAlign w:val="center"/>
          </w:tcPr>
          <w:p w14:paraId="700F40F0" w14:textId="77777777" w:rsidR="001878A5" w:rsidRDefault="001878A5">
            <w:pPr>
              <w:pStyle w:val="ConsPlusNormal"/>
              <w:jc w:val="center"/>
            </w:pPr>
            <w:r>
              <w:t>88,0</w:t>
            </w:r>
          </w:p>
        </w:tc>
      </w:tr>
      <w:tr w:rsidR="001878A5" w14:paraId="2C7036E8" w14:textId="77777777">
        <w:tc>
          <w:tcPr>
            <w:tcW w:w="2608" w:type="dxa"/>
            <w:vAlign w:val="center"/>
          </w:tcPr>
          <w:p w14:paraId="3E307001" w14:textId="77777777" w:rsidR="001878A5" w:rsidRDefault="001878A5">
            <w:pPr>
              <w:pStyle w:val="ConsPlusNormal"/>
            </w:pPr>
            <w:r>
              <w:t>Иные</w:t>
            </w:r>
          </w:p>
        </w:tc>
        <w:tc>
          <w:tcPr>
            <w:tcW w:w="907" w:type="dxa"/>
            <w:vAlign w:val="center"/>
          </w:tcPr>
          <w:p w14:paraId="6345B1EC" w14:textId="77777777" w:rsidR="001878A5" w:rsidRDefault="001878A5">
            <w:pPr>
              <w:pStyle w:val="ConsPlusNormal"/>
              <w:jc w:val="center"/>
            </w:pPr>
            <w:r>
              <w:t>11 492</w:t>
            </w:r>
          </w:p>
        </w:tc>
        <w:tc>
          <w:tcPr>
            <w:tcW w:w="907" w:type="dxa"/>
            <w:vAlign w:val="center"/>
          </w:tcPr>
          <w:p w14:paraId="03C7A998" w14:textId="77777777" w:rsidR="001878A5" w:rsidRDefault="001878A5">
            <w:pPr>
              <w:pStyle w:val="ConsPlusNormal"/>
              <w:jc w:val="center"/>
            </w:pPr>
            <w:r>
              <w:t>8,9</w:t>
            </w:r>
          </w:p>
        </w:tc>
        <w:tc>
          <w:tcPr>
            <w:tcW w:w="907" w:type="dxa"/>
            <w:vAlign w:val="center"/>
          </w:tcPr>
          <w:p w14:paraId="1DC1CD31" w14:textId="77777777" w:rsidR="001878A5" w:rsidRDefault="001878A5">
            <w:pPr>
              <w:pStyle w:val="ConsPlusNormal"/>
              <w:jc w:val="center"/>
            </w:pPr>
            <w:r>
              <w:t>13 486</w:t>
            </w:r>
          </w:p>
        </w:tc>
        <w:tc>
          <w:tcPr>
            <w:tcW w:w="907" w:type="dxa"/>
            <w:vAlign w:val="center"/>
          </w:tcPr>
          <w:p w14:paraId="2EE98148" w14:textId="77777777" w:rsidR="001878A5" w:rsidRDefault="001878A5">
            <w:pPr>
              <w:pStyle w:val="ConsPlusNormal"/>
              <w:jc w:val="center"/>
            </w:pPr>
            <w:r>
              <w:t>11,1</w:t>
            </w:r>
          </w:p>
        </w:tc>
        <w:tc>
          <w:tcPr>
            <w:tcW w:w="907" w:type="dxa"/>
            <w:vAlign w:val="center"/>
          </w:tcPr>
          <w:p w14:paraId="4F116EA3" w14:textId="77777777" w:rsidR="001878A5" w:rsidRDefault="001878A5">
            <w:pPr>
              <w:pStyle w:val="ConsPlusNormal"/>
              <w:jc w:val="center"/>
            </w:pPr>
            <w:r>
              <w:t>11 511</w:t>
            </w:r>
          </w:p>
        </w:tc>
        <w:tc>
          <w:tcPr>
            <w:tcW w:w="907" w:type="dxa"/>
            <w:vAlign w:val="center"/>
          </w:tcPr>
          <w:p w14:paraId="6ACE47FE" w14:textId="77777777" w:rsidR="001878A5" w:rsidRDefault="001878A5">
            <w:pPr>
              <w:pStyle w:val="ConsPlusNormal"/>
              <w:jc w:val="center"/>
            </w:pPr>
            <w:r>
              <w:t>9,6</w:t>
            </w:r>
          </w:p>
        </w:tc>
        <w:tc>
          <w:tcPr>
            <w:tcW w:w="1020" w:type="dxa"/>
            <w:vAlign w:val="center"/>
          </w:tcPr>
          <w:p w14:paraId="06ACC0E1" w14:textId="77777777" w:rsidR="001878A5" w:rsidRDefault="001878A5">
            <w:pPr>
              <w:pStyle w:val="ConsPlusNormal"/>
              <w:jc w:val="center"/>
            </w:pPr>
            <w:r>
              <w:t>100,2</w:t>
            </w:r>
          </w:p>
        </w:tc>
      </w:tr>
      <w:tr w:rsidR="001878A5" w14:paraId="5819B0B2" w14:textId="77777777">
        <w:tc>
          <w:tcPr>
            <w:tcW w:w="2608" w:type="dxa"/>
            <w:vAlign w:val="center"/>
          </w:tcPr>
          <w:p w14:paraId="67F71A7A" w14:textId="77777777" w:rsidR="001878A5" w:rsidRDefault="001878A5">
            <w:pPr>
              <w:pStyle w:val="ConsPlusNormal"/>
            </w:pPr>
            <w:r>
              <w:t>Поголовье птицы, тыс. голов</w:t>
            </w:r>
          </w:p>
        </w:tc>
        <w:tc>
          <w:tcPr>
            <w:tcW w:w="907" w:type="dxa"/>
            <w:vAlign w:val="center"/>
          </w:tcPr>
          <w:p w14:paraId="0DBF9D01" w14:textId="77777777" w:rsidR="001878A5" w:rsidRDefault="001878A5">
            <w:pPr>
              <w:pStyle w:val="ConsPlusNormal"/>
              <w:jc w:val="center"/>
            </w:pPr>
            <w:r>
              <w:t>919 708</w:t>
            </w:r>
          </w:p>
        </w:tc>
        <w:tc>
          <w:tcPr>
            <w:tcW w:w="907" w:type="dxa"/>
            <w:vAlign w:val="center"/>
          </w:tcPr>
          <w:p w14:paraId="0AF6EB4F" w14:textId="77777777" w:rsidR="001878A5" w:rsidRDefault="001878A5">
            <w:pPr>
              <w:pStyle w:val="ConsPlusNormal"/>
              <w:jc w:val="center"/>
            </w:pPr>
            <w:r>
              <w:t>100</w:t>
            </w:r>
          </w:p>
        </w:tc>
        <w:tc>
          <w:tcPr>
            <w:tcW w:w="907" w:type="dxa"/>
            <w:vAlign w:val="center"/>
          </w:tcPr>
          <w:p w14:paraId="3DADF52A" w14:textId="77777777" w:rsidR="001878A5" w:rsidRDefault="001878A5">
            <w:pPr>
              <w:pStyle w:val="ConsPlusNormal"/>
              <w:jc w:val="center"/>
            </w:pPr>
            <w:r>
              <w:t>870 897</w:t>
            </w:r>
          </w:p>
        </w:tc>
        <w:tc>
          <w:tcPr>
            <w:tcW w:w="907" w:type="dxa"/>
            <w:vAlign w:val="center"/>
          </w:tcPr>
          <w:p w14:paraId="55A32054" w14:textId="77777777" w:rsidR="001878A5" w:rsidRDefault="001878A5">
            <w:pPr>
              <w:pStyle w:val="ConsPlusNormal"/>
              <w:jc w:val="center"/>
            </w:pPr>
            <w:r>
              <w:t>100</w:t>
            </w:r>
          </w:p>
        </w:tc>
        <w:tc>
          <w:tcPr>
            <w:tcW w:w="907" w:type="dxa"/>
            <w:vAlign w:val="center"/>
          </w:tcPr>
          <w:p w14:paraId="6E1C08B6" w14:textId="77777777" w:rsidR="001878A5" w:rsidRDefault="001878A5">
            <w:pPr>
              <w:pStyle w:val="ConsPlusNormal"/>
              <w:jc w:val="center"/>
            </w:pPr>
            <w:r>
              <w:t>852 596</w:t>
            </w:r>
          </w:p>
        </w:tc>
        <w:tc>
          <w:tcPr>
            <w:tcW w:w="907" w:type="dxa"/>
            <w:vAlign w:val="center"/>
          </w:tcPr>
          <w:p w14:paraId="448711EC" w14:textId="77777777" w:rsidR="001878A5" w:rsidRDefault="001878A5">
            <w:pPr>
              <w:pStyle w:val="ConsPlusNormal"/>
              <w:jc w:val="center"/>
            </w:pPr>
            <w:r>
              <w:t>100</w:t>
            </w:r>
          </w:p>
        </w:tc>
        <w:tc>
          <w:tcPr>
            <w:tcW w:w="1020" w:type="dxa"/>
            <w:vAlign w:val="center"/>
          </w:tcPr>
          <w:p w14:paraId="0CC7627B" w14:textId="77777777" w:rsidR="001878A5" w:rsidRDefault="001878A5">
            <w:pPr>
              <w:pStyle w:val="ConsPlusNormal"/>
              <w:jc w:val="center"/>
            </w:pPr>
            <w:r>
              <w:t>92,7</w:t>
            </w:r>
          </w:p>
        </w:tc>
      </w:tr>
      <w:tr w:rsidR="001878A5" w14:paraId="618D57F5" w14:textId="77777777">
        <w:tc>
          <w:tcPr>
            <w:tcW w:w="2608" w:type="dxa"/>
            <w:vAlign w:val="center"/>
          </w:tcPr>
          <w:p w14:paraId="6C9C765A" w14:textId="77777777" w:rsidR="001878A5" w:rsidRDefault="001878A5">
            <w:pPr>
              <w:pStyle w:val="ConsPlusNormal"/>
            </w:pPr>
            <w:r>
              <w:t>АО "Якутская птицефабрика"</w:t>
            </w:r>
          </w:p>
        </w:tc>
        <w:tc>
          <w:tcPr>
            <w:tcW w:w="907" w:type="dxa"/>
            <w:vAlign w:val="center"/>
          </w:tcPr>
          <w:p w14:paraId="497544CB" w14:textId="77777777" w:rsidR="001878A5" w:rsidRDefault="001878A5">
            <w:pPr>
              <w:pStyle w:val="ConsPlusNormal"/>
              <w:jc w:val="center"/>
            </w:pPr>
            <w:r>
              <w:t>278 901</w:t>
            </w:r>
          </w:p>
        </w:tc>
        <w:tc>
          <w:tcPr>
            <w:tcW w:w="907" w:type="dxa"/>
            <w:vAlign w:val="center"/>
          </w:tcPr>
          <w:p w14:paraId="32DD0161" w14:textId="77777777" w:rsidR="001878A5" w:rsidRDefault="001878A5">
            <w:pPr>
              <w:pStyle w:val="ConsPlusNormal"/>
              <w:jc w:val="center"/>
            </w:pPr>
            <w:r>
              <w:t>30,3</w:t>
            </w:r>
          </w:p>
        </w:tc>
        <w:tc>
          <w:tcPr>
            <w:tcW w:w="907" w:type="dxa"/>
            <w:vAlign w:val="center"/>
          </w:tcPr>
          <w:p w14:paraId="638AB3B6" w14:textId="77777777" w:rsidR="001878A5" w:rsidRDefault="001878A5">
            <w:pPr>
              <w:pStyle w:val="ConsPlusNormal"/>
              <w:jc w:val="center"/>
            </w:pPr>
            <w:r>
              <w:t>395 051</w:t>
            </w:r>
          </w:p>
        </w:tc>
        <w:tc>
          <w:tcPr>
            <w:tcW w:w="907" w:type="dxa"/>
            <w:vAlign w:val="center"/>
          </w:tcPr>
          <w:p w14:paraId="5B1D4646" w14:textId="77777777" w:rsidR="001878A5" w:rsidRDefault="001878A5">
            <w:pPr>
              <w:pStyle w:val="ConsPlusNormal"/>
              <w:jc w:val="center"/>
            </w:pPr>
            <w:r>
              <w:t>45,4</w:t>
            </w:r>
          </w:p>
        </w:tc>
        <w:tc>
          <w:tcPr>
            <w:tcW w:w="907" w:type="dxa"/>
            <w:vAlign w:val="center"/>
          </w:tcPr>
          <w:p w14:paraId="0D1DE09F" w14:textId="77777777" w:rsidR="001878A5" w:rsidRDefault="001878A5">
            <w:pPr>
              <w:pStyle w:val="ConsPlusNormal"/>
              <w:jc w:val="center"/>
            </w:pPr>
            <w:r>
              <w:t>345 203</w:t>
            </w:r>
          </w:p>
        </w:tc>
        <w:tc>
          <w:tcPr>
            <w:tcW w:w="907" w:type="dxa"/>
            <w:vAlign w:val="center"/>
          </w:tcPr>
          <w:p w14:paraId="4E3EEA89" w14:textId="77777777" w:rsidR="001878A5" w:rsidRDefault="001878A5">
            <w:pPr>
              <w:pStyle w:val="ConsPlusNormal"/>
              <w:jc w:val="center"/>
            </w:pPr>
            <w:r>
              <w:t>40,5</w:t>
            </w:r>
          </w:p>
        </w:tc>
        <w:tc>
          <w:tcPr>
            <w:tcW w:w="1020" w:type="dxa"/>
            <w:vAlign w:val="center"/>
          </w:tcPr>
          <w:p w14:paraId="5EB85B24" w14:textId="77777777" w:rsidR="001878A5" w:rsidRDefault="001878A5">
            <w:pPr>
              <w:pStyle w:val="ConsPlusNormal"/>
              <w:jc w:val="center"/>
            </w:pPr>
            <w:r>
              <w:t>123,8</w:t>
            </w:r>
          </w:p>
        </w:tc>
      </w:tr>
      <w:tr w:rsidR="001878A5" w14:paraId="060D5A05" w14:textId="77777777">
        <w:tc>
          <w:tcPr>
            <w:tcW w:w="2608" w:type="dxa"/>
            <w:vAlign w:val="center"/>
          </w:tcPr>
          <w:p w14:paraId="067430B8" w14:textId="77777777" w:rsidR="001878A5" w:rsidRDefault="001878A5">
            <w:pPr>
              <w:pStyle w:val="ConsPlusNormal"/>
            </w:pPr>
            <w:r>
              <w:t>АО "Нерюнгринская птицефабрика"</w:t>
            </w:r>
          </w:p>
        </w:tc>
        <w:tc>
          <w:tcPr>
            <w:tcW w:w="907" w:type="dxa"/>
            <w:vAlign w:val="center"/>
          </w:tcPr>
          <w:p w14:paraId="327DA6BC" w14:textId="77777777" w:rsidR="001878A5" w:rsidRDefault="001878A5">
            <w:pPr>
              <w:pStyle w:val="ConsPlusNormal"/>
              <w:jc w:val="center"/>
            </w:pPr>
            <w:r>
              <w:t>459 535</w:t>
            </w:r>
          </w:p>
        </w:tc>
        <w:tc>
          <w:tcPr>
            <w:tcW w:w="907" w:type="dxa"/>
            <w:vAlign w:val="center"/>
          </w:tcPr>
          <w:p w14:paraId="1972545D" w14:textId="77777777" w:rsidR="001878A5" w:rsidRDefault="001878A5">
            <w:pPr>
              <w:pStyle w:val="ConsPlusNormal"/>
              <w:jc w:val="center"/>
            </w:pPr>
            <w:r>
              <w:t>50,0</w:t>
            </w:r>
          </w:p>
        </w:tc>
        <w:tc>
          <w:tcPr>
            <w:tcW w:w="907" w:type="dxa"/>
            <w:vAlign w:val="center"/>
          </w:tcPr>
          <w:p w14:paraId="521B33FF" w14:textId="77777777" w:rsidR="001878A5" w:rsidRDefault="001878A5">
            <w:pPr>
              <w:pStyle w:val="ConsPlusNormal"/>
              <w:jc w:val="center"/>
            </w:pPr>
            <w:r>
              <w:t>312 345</w:t>
            </w:r>
          </w:p>
        </w:tc>
        <w:tc>
          <w:tcPr>
            <w:tcW w:w="907" w:type="dxa"/>
            <w:vAlign w:val="center"/>
          </w:tcPr>
          <w:p w14:paraId="78A6B106" w14:textId="77777777" w:rsidR="001878A5" w:rsidRDefault="001878A5">
            <w:pPr>
              <w:pStyle w:val="ConsPlusNormal"/>
              <w:jc w:val="center"/>
            </w:pPr>
            <w:r>
              <w:t>35,9</w:t>
            </w:r>
          </w:p>
        </w:tc>
        <w:tc>
          <w:tcPr>
            <w:tcW w:w="907" w:type="dxa"/>
            <w:vAlign w:val="center"/>
          </w:tcPr>
          <w:p w14:paraId="2DE228E5" w14:textId="77777777" w:rsidR="001878A5" w:rsidRDefault="001878A5">
            <w:pPr>
              <w:pStyle w:val="ConsPlusNormal"/>
              <w:jc w:val="center"/>
            </w:pPr>
            <w:r>
              <w:t>376 018</w:t>
            </w:r>
          </w:p>
        </w:tc>
        <w:tc>
          <w:tcPr>
            <w:tcW w:w="907" w:type="dxa"/>
            <w:vAlign w:val="center"/>
          </w:tcPr>
          <w:p w14:paraId="58479A74" w14:textId="77777777" w:rsidR="001878A5" w:rsidRDefault="001878A5">
            <w:pPr>
              <w:pStyle w:val="ConsPlusNormal"/>
              <w:jc w:val="center"/>
            </w:pPr>
            <w:r>
              <w:t>44,1</w:t>
            </w:r>
          </w:p>
        </w:tc>
        <w:tc>
          <w:tcPr>
            <w:tcW w:w="1020" w:type="dxa"/>
            <w:vAlign w:val="center"/>
          </w:tcPr>
          <w:p w14:paraId="4DFD35FF" w14:textId="77777777" w:rsidR="001878A5" w:rsidRDefault="001878A5">
            <w:pPr>
              <w:pStyle w:val="ConsPlusNormal"/>
              <w:jc w:val="center"/>
            </w:pPr>
            <w:r>
              <w:t>81,8</w:t>
            </w:r>
          </w:p>
        </w:tc>
      </w:tr>
      <w:tr w:rsidR="001878A5" w14:paraId="48A45B2F" w14:textId="77777777">
        <w:tc>
          <w:tcPr>
            <w:tcW w:w="2608" w:type="dxa"/>
            <w:vAlign w:val="center"/>
          </w:tcPr>
          <w:p w14:paraId="49433840" w14:textId="77777777" w:rsidR="001878A5" w:rsidRDefault="001878A5">
            <w:pPr>
              <w:pStyle w:val="ConsPlusNormal"/>
            </w:pPr>
            <w:r>
              <w:t>АО "Птицефабрика Нюрбинская"</w:t>
            </w:r>
          </w:p>
        </w:tc>
        <w:tc>
          <w:tcPr>
            <w:tcW w:w="907" w:type="dxa"/>
            <w:vAlign w:val="center"/>
          </w:tcPr>
          <w:p w14:paraId="32D1BF33" w14:textId="77777777" w:rsidR="001878A5" w:rsidRDefault="001878A5">
            <w:pPr>
              <w:pStyle w:val="ConsPlusNormal"/>
              <w:jc w:val="center"/>
            </w:pPr>
            <w:r>
              <w:t>44 015</w:t>
            </w:r>
          </w:p>
        </w:tc>
        <w:tc>
          <w:tcPr>
            <w:tcW w:w="907" w:type="dxa"/>
            <w:vAlign w:val="center"/>
          </w:tcPr>
          <w:p w14:paraId="33A0DA19" w14:textId="77777777" w:rsidR="001878A5" w:rsidRDefault="001878A5">
            <w:pPr>
              <w:pStyle w:val="ConsPlusNormal"/>
              <w:jc w:val="center"/>
            </w:pPr>
            <w:r>
              <w:t>4,8</w:t>
            </w:r>
          </w:p>
        </w:tc>
        <w:tc>
          <w:tcPr>
            <w:tcW w:w="907" w:type="dxa"/>
            <w:vAlign w:val="center"/>
          </w:tcPr>
          <w:p w14:paraId="3CDBD15E" w14:textId="77777777" w:rsidR="001878A5" w:rsidRDefault="001878A5">
            <w:pPr>
              <w:pStyle w:val="ConsPlusNormal"/>
              <w:jc w:val="center"/>
            </w:pPr>
            <w:r>
              <w:t>35 794</w:t>
            </w:r>
          </w:p>
        </w:tc>
        <w:tc>
          <w:tcPr>
            <w:tcW w:w="907" w:type="dxa"/>
            <w:vAlign w:val="center"/>
          </w:tcPr>
          <w:p w14:paraId="57FBC648" w14:textId="77777777" w:rsidR="001878A5" w:rsidRDefault="001878A5">
            <w:pPr>
              <w:pStyle w:val="ConsPlusNormal"/>
              <w:jc w:val="center"/>
            </w:pPr>
            <w:r>
              <w:t>4,1</w:t>
            </w:r>
          </w:p>
        </w:tc>
        <w:tc>
          <w:tcPr>
            <w:tcW w:w="907" w:type="dxa"/>
            <w:vAlign w:val="center"/>
          </w:tcPr>
          <w:p w14:paraId="70F2AEC4" w14:textId="77777777" w:rsidR="001878A5" w:rsidRDefault="001878A5">
            <w:pPr>
              <w:pStyle w:val="ConsPlusNormal"/>
              <w:jc w:val="center"/>
            </w:pPr>
            <w:r>
              <w:t>-</w:t>
            </w:r>
          </w:p>
        </w:tc>
        <w:tc>
          <w:tcPr>
            <w:tcW w:w="907" w:type="dxa"/>
            <w:vAlign w:val="center"/>
          </w:tcPr>
          <w:p w14:paraId="292783A6" w14:textId="77777777" w:rsidR="001878A5" w:rsidRDefault="001878A5">
            <w:pPr>
              <w:pStyle w:val="ConsPlusNormal"/>
              <w:jc w:val="center"/>
            </w:pPr>
            <w:r>
              <w:t>-</w:t>
            </w:r>
          </w:p>
        </w:tc>
        <w:tc>
          <w:tcPr>
            <w:tcW w:w="1020" w:type="dxa"/>
            <w:vAlign w:val="center"/>
          </w:tcPr>
          <w:p w14:paraId="6BF24740" w14:textId="77777777" w:rsidR="001878A5" w:rsidRDefault="001878A5">
            <w:pPr>
              <w:pStyle w:val="ConsPlusNormal"/>
              <w:jc w:val="center"/>
            </w:pPr>
            <w:r>
              <w:t>-</w:t>
            </w:r>
          </w:p>
        </w:tc>
      </w:tr>
      <w:tr w:rsidR="001878A5" w14:paraId="4490E900" w14:textId="77777777">
        <w:tc>
          <w:tcPr>
            <w:tcW w:w="2608" w:type="dxa"/>
            <w:vAlign w:val="center"/>
          </w:tcPr>
          <w:p w14:paraId="644AFA81" w14:textId="77777777" w:rsidR="001878A5" w:rsidRDefault="001878A5">
            <w:pPr>
              <w:pStyle w:val="ConsPlusNormal"/>
            </w:pPr>
            <w:r>
              <w:t>Совхоз "Новый" АК "АЛРОСА" (ПАО)</w:t>
            </w:r>
          </w:p>
        </w:tc>
        <w:tc>
          <w:tcPr>
            <w:tcW w:w="907" w:type="dxa"/>
            <w:vAlign w:val="center"/>
          </w:tcPr>
          <w:p w14:paraId="2B791E4D" w14:textId="77777777" w:rsidR="001878A5" w:rsidRDefault="001878A5">
            <w:pPr>
              <w:pStyle w:val="ConsPlusNormal"/>
              <w:jc w:val="center"/>
            </w:pPr>
            <w:r>
              <w:t>75 347</w:t>
            </w:r>
          </w:p>
        </w:tc>
        <w:tc>
          <w:tcPr>
            <w:tcW w:w="907" w:type="dxa"/>
            <w:vAlign w:val="center"/>
          </w:tcPr>
          <w:p w14:paraId="608C37FA" w14:textId="77777777" w:rsidR="001878A5" w:rsidRDefault="001878A5">
            <w:pPr>
              <w:pStyle w:val="ConsPlusNormal"/>
              <w:jc w:val="center"/>
            </w:pPr>
            <w:r>
              <w:t>8,2</w:t>
            </w:r>
          </w:p>
        </w:tc>
        <w:tc>
          <w:tcPr>
            <w:tcW w:w="907" w:type="dxa"/>
            <w:vAlign w:val="center"/>
          </w:tcPr>
          <w:p w14:paraId="7E4C6103" w14:textId="77777777" w:rsidR="001878A5" w:rsidRDefault="001878A5">
            <w:pPr>
              <w:pStyle w:val="ConsPlusNormal"/>
              <w:jc w:val="center"/>
            </w:pPr>
            <w:r>
              <w:t>70 172</w:t>
            </w:r>
          </w:p>
        </w:tc>
        <w:tc>
          <w:tcPr>
            <w:tcW w:w="907" w:type="dxa"/>
            <w:vAlign w:val="center"/>
          </w:tcPr>
          <w:p w14:paraId="53329F35" w14:textId="77777777" w:rsidR="001878A5" w:rsidRDefault="001878A5">
            <w:pPr>
              <w:pStyle w:val="ConsPlusNormal"/>
              <w:jc w:val="center"/>
            </w:pPr>
            <w:r>
              <w:t>8,1</w:t>
            </w:r>
          </w:p>
        </w:tc>
        <w:tc>
          <w:tcPr>
            <w:tcW w:w="907" w:type="dxa"/>
            <w:vAlign w:val="center"/>
          </w:tcPr>
          <w:p w14:paraId="58129C7A" w14:textId="77777777" w:rsidR="001878A5" w:rsidRDefault="001878A5">
            <w:pPr>
              <w:pStyle w:val="ConsPlusNormal"/>
              <w:jc w:val="center"/>
            </w:pPr>
            <w:r>
              <w:t>69 791</w:t>
            </w:r>
          </w:p>
        </w:tc>
        <w:tc>
          <w:tcPr>
            <w:tcW w:w="907" w:type="dxa"/>
            <w:vAlign w:val="center"/>
          </w:tcPr>
          <w:p w14:paraId="5D09E78F" w14:textId="77777777" w:rsidR="001878A5" w:rsidRDefault="001878A5">
            <w:pPr>
              <w:pStyle w:val="ConsPlusNormal"/>
              <w:jc w:val="center"/>
            </w:pPr>
            <w:r>
              <w:t>8,2</w:t>
            </w:r>
          </w:p>
        </w:tc>
        <w:tc>
          <w:tcPr>
            <w:tcW w:w="1020" w:type="dxa"/>
            <w:vAlign w:val="center"/>
          </w:tcPr>
          <w:p w14:paraId="600540B9" w14:textId="77777777" w:rsidR="001878A5" w:rsidRDefault="001878A5">
            <w:pPr>
              <w:pStyle w:val="ConsPlusNormal"/>
              <w:jc w:val="center"/>
            </w:pPr>
            <w:r>
              <w:t>92,6</w:t>
            </w:r>
          </w:p>
        </w:tc>
      </w:tr>
      <w:tr w:rsidR="001878A5" w14:paraId="7F9FCBBC" w14:textId="77777777">
        <w:tc>
          <w:tcPr>
            <w:tcW w:w="2608" w:type="dxa"/>
            <w:vAlign w:val="center"/>
          </w:tcPr>
          <w:p w14:paraId="06477F25" w14:textId="77777777" w:rsidR="001878A5" w:rsidRDefault="001878A5">
            <w:pPr>
              <w:pStyle w:val="ConsPlusNormal"/>
            </w:pPr>
            <w:r>
              <w:t>Иные</w:t>
            </w:r>
          </w:p>
        </w:tc>
        <w:tc>
          <w:tcPr>
            <w:tcW w:w="907" w:type="dxa"/>
            <w:vAlign w:val="center"/>
          </w:tcPr>
          <w:p w14:paraId="7FE54F42" w14:textId="77777777" w:rsidR="001878A5" w:rsidRDefault="001878A5">
            <w:pPr>
              <w:pStyle w:val="ConsPlusNormal"/>
              <w:jc w:val="center"/>
            </w:pPr>
            <w:r>
              <w:t>61 910</w:t>
            </w:r>
          </w:p>
        </w:tc>
        <w:tc>
          <w:tcPr>
            <w:tcW w:w="907" w:type="dxa"/>
            <w:vAlign w:val="center"/>
          </w:tcPr>
          <w:p w14:paraId="1B1E863F" w14:textId="77777777" w:rsidR="001878A5" w:rsidRDefault="001878A5">
            <w:pPr>
              <w:pStyle w:val="ConsPlusNormal"/>
              <w:jc w:val="center"/>
            </w:pPr>
            <w:r>
              <w:t>6,7</w:t>
            </w:r>
          </w:p>
        </w:tc>
        <w:tc>
          <w:tcPr>
            <w:tcW w:w="907" w:type="dxa"/>
            <w:vAlign w:val="center"/>
          </w:tcPr>
          <w:p w14:paraId="7D10EEAF" w14:textId="77777777" w:rsidR="001878A5" w:rsidRDefault="001878A5">
            <w:pPr>
              <w:pStyle w:val="ConsPlusNormal"/>
              <w:jc w:val="center"/>
            </w:pPr>
            <w:r>
              <w:t>57 535</w:t>
            </w:r>
          </w:p>
        </w:tc>
        <w:tc>
          <w:tcPr>
            <w:tcW w:w="907" w:type="dxa"/>
            <w:vAlign w:val="center"/>
          </w:tcPr>
          <w:p w14:paraId="0DA19A93" w14:textId="77777777" w:rsidR="001878A5" w:rsidRDefault="001878A5">
            <w:pPr>
              <w:pStyle w:val="ConsPlusNormal"/>
              <w:jc w:val="center"/>
            </w:pPr>
            <w:r>
              <w:t>6,6</w:t>
            </w:r>
          </w:p>
        </w:tc>
        <w:tc>
          <w:tcPr>
            <w:tcW w:w="907" w:type="dxa"/>
            <w:vAlign w:val="center"/>
          </w:tcPr>
          <w:p w14:paraId="0BB3BB91" w14:textId="77777777" w:rsidR="001878A5" w:rsidRDefault="001878A5">
            <w:pPr>
              <w:pStyle w:val="ConsPlusNormal"/>
              <w:jc w:val="center"/>
            </w:pPr>
            <w:r>
              <w:t>61 584</w:t>
            </w:r>
          </w:p>
        </w:tc>
        <w:tc>
          <w:tcPr>
            <w:tcW w:w="907" w:type="dxa"/>
            <w:vAlign w:val="center"/>
          </w:tcPr>
          <w:p w14:paraId="092F6C11" w14:textId="77777777" w:rsidR="001878A5" w:rsidRDefault="001878A5">
            <w:pPr>
              <w:pStyle w:val="ConsPlusNormal"/>
              <w:jc w:val="center"/>
            </w:pPr>
            <w:r>
              <w:t>7,2</w:t>
            </w:r>
          </w:p>
        </w:tc>
        <w:tc>
          <w:tcPr>
            <w:tcW w:w="1020" w:type="dxa"/>
            <w:vAlign w:val="center"/>
          </w:tcPr>
          <w:p w14:paraId="7B51791A" w14:textId="77777777" w:rsidR="001878A5" w:rsidRDefault="001878A5">
            <w:pPr>
              <w:pStyle w:val="ConsPlusNormal"/>
              <w:jc w:val="center"/>
            </w:pPr>
            <w:r>
              <w:t>99,5</w:t>
            </w:r>
          </w:p>
        </w:tc>
      </w:tr>
    </w:tbl>
    <w:p w14:paraId="3057DDB7" w14:textId="77777777" w:rsidR="001878A5" w:rsidRDefault="001878A5">
      <w:pPr>
        <w:pStyle w:val="ConsPlusNormal"/>
        <w:jc w:val="both"/>
      </w:pPr>
    </w:p>
    <w:p w14:paraId="35E1770B" w14:textId="77777777" w:rsidR="001878A5" w:rsidRDefault="001878A5">
      <w:pPr>
        <w:pStyle w:val="ConsPlusNormal"/>
        <w:ind w:firstLine="540"/>
        <w:jc w:val="both"/>
      </w:pPr>
      <w:r>
        <w:t>Из 18 видов пищевых продуктов и напитков, производство которых отслеживается органами государственной статистики Республики Саха (Якутия), прирост объема производства за 2012 - 2018 годы достигнут только по 4 видам пищевых продуктов (говядина, полуфабрикаты мясные, сливки, макаронные изделия) и 4 видам напитков (алкогольная продукция, пиво, воды питьевые и прочие безалкогольные напитки).</w:t>
      </w:r>
    </w:p>
    <w:p w14:paraId="25A0B85D" w14:textId="77777777" w:rsidR="001878A5" w:rsidRDefault="001878A5">
      <w:pPr>
        <w:pStyle w:val="ConsPlusNormal"/>
        <w:spacing w:before="220"/>
        <w:ind w:firstLine="540"/>
        <w:jc w:val="both"/>
      </w:pPr>
      <w:r>
        <w:t>Вопросы вызывает снижение объемов производства масла сливочного на 2,3%, сметаны на 16%, прочих кисломолочных продуктов на 10% при увеличении объема закупок сырого молока на 7%.</w:t>
      </w:r>
    </w:p>
    <w:p w14:paraId="21CD99AF" w14:textId="77777777" w:rsidR="001878A5" w:rsidRDefault="001878A5">
      <w:pPr>
        <w:pStyle w:val="ConsPlusNormal"/>
        <w:jc w:val="both"/>
      </w:pPr>
    </w:p>
    <w:p w14:paraId="678D9681" w14:textId="77777777" w:rsidR="001878A5" w:rsidRDefault="001878A5">
      <w:pPr>
        <w:pStyle w:val="ConsPlusNormal"/>
        <w:jc w:val="right"/>
        <w:outlineLvl w:val="2"/>
      </w:pPr>
      <w:r>
        <w:t>Таблица 27</w:t>
      </w:r>
    </w:p>
    <w:p w14:paraId="3DD3BB17" w14:textId="77777777" w:rsidR="001878A5" w:rsidRDefault="001878A5">
      <w:pPr>
        <w:pStyle w:val="ConsPlusNormal"/>
        <w:jc w:val="both"/>
      </w:pPr>
    </w:p>
    <w:p w14:paraId="7EBD2E3A" w14:textId="77777777" w:rsidR="001878A5" w:rsidRDefault="001878A5">
      <w:pPr>
        <w:pStyle w:val="ConsPlusTitle"/>
        <w:jc w:val="center"/>
      </w:pPr>
      <w:r>
        <w:t>Объем производства основных видов пищевых продуктов</w:t>
      </w:r>
    </w:p>
    <w:p w14:paraId="3AA37536" w14:textId="77777777" w:rsidR="001878A5" w:rsidRDefault="001878A5">
      <w:pPr>
        <w:pStyle w:val="ConsPlusTitle"/>
        <w:jc w:val="center"/>
      </w:pPr>
      <w:r>
        <w:t>и напитков в Республике Саха (Якутия) &lt;1&gt;</w:t>
      </w:r>
    </w:p>
    <w:p w14:paraId="2BD46220" w14:textId="77777777" w:rsidR="001878A5" w:rsidRDefault="001878A5">
      <w:pPr>
        <w:pStyle w:val="ConsPlusNormal"/>
        <w:jc w:val="both"/>
      </w:pPr>
    </w:p>
    <w:p w14:paraId="0DC5205F" w14:textId="77777777" w:rsidR="001878A5" w:rsidRDefault="001878A5">
      <w:pPr>
        <w:pStyle w:val="ConsPlusNormal"/>
        <w:ind w:firstLine="540"/>
        <w:jc w:val="both"/>
      </w:pPr>
      <w:r>
        <w:lastRenderedPageBreak/>
        <w:t>--------------------------------</w:t>
      </w:r>
    </w:p>
    <w:p w14:paraId="5E779F92" w14:textId="77777777" w:rsidR="001878A5" w:rsidRDefault="001878A5">
      <w:pPr>
        <w:pStyle w:val="ConsPlusNormal"/>
        <w:spacing w:before="220"/>
        <w:ind w:firstLine="540"/>
        <w:jc w:val="both"/>
      </w:pPr>
      <w:r>
        <w:t xml:space="preserve">&lt;1&gt; данные за 2012 год по Общероссийскому </w:t>
      </w:r>
      <w:hyperlink r:id="rId35" w:history="1">
        <w:r>
          <w:rPr>
            <w:color w:val="0000FF"/>
          </w:rPr>
          <w:t>классификатору</w:t>
        </w:r>
      </w:hyperlink>
      <w:r>
        <w:t xml:space="preserve"> видов продукции ОКПД, за 2018 год - по новой версии Общероссийского </w:t>
      </w:r>
      <w:hyperlink r:id="rId36" w:history="1">
        <w:r>
          <w:rPr>
            <w:color w:val="0000FF"/>
          </w:rPr>
          <w:t>классификатора</w:t>
        </w:r>
      </w:hyperlink>
      <w:r>
        <w:t xml:space="preserve"> видов продукции ОКПД2;</w:t>
      </w:r>
    </w:p>
    <w:p w14:paraId="2E3193AF"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989"/>
        <w:gridCol w:w="1134"/>
        <w:gridCol w:w="1134"/>
        <w:gridCol w:w="1247"/>
      </w:tblGrid>
      <w:tr w:rsidR="001878A5" w14:paraId="7F704FE7" w14:textId="77777777">
        <w:tc>
          <w:tcPr>
            <w:tcW w:w="560" w:type="dxa"/>
            <w:vAlign w:val="center"/>
          </w:tcPr>
          <w:p w14:paraId="3EFB6CC7" w14:textId="77777777" w:rsidR="001878A5" w:rsidRDefault="001878A5">
            <w:pPr>
              <w:pStyle w:val="ConsPlusNormal"/>
              <w:jc w:val="center"/>
            </w:pPr>
            <w:r>
              <w:t>N п/п</w:t>
            </w:r>
          </w:p>
        </w:tc>
        <w:tc>
          <w:tcPr>
            <w:tcW w:w="4989" w:type="dxa"/>
            <w:vAlign w:val="bottom"/>
          </w:tcPr>
          <w:p w14:paraId="4E88DDB7" w14:textId="77777777" w:rsidR="001878A5" w:rsidRDefault="001878A5">
            <w:pPr>
              <w:pStyle w:val="ConsPlusNormal"/>
            </w:pPr>
          </w:p>
        </w:tc>
        <w:tc>
          <w:tcPr>
            <w:tcW w:w="1134" w:type="dxa"/>
            <w:vAlign w:val="center"/>
          </w:tcPr>
          <w:p w14:paraId="73AEA3FF" w14:textId="77777777" w:rsidR="001878A5" w:rsidRDefault="001878A5">
            <w:pPr>
              <w:pStyle w:val="ConsPlusNormal"/>
              <w:jc w:val="center"/>
            </w:pPr>
            <w:r>
              <w:t>2012 год</w:t>
            </w:r>
          </w:p>
        </w:tc>
        <w:tc>
          <w:tcPr>
            <w:tcW w:w="1134" w:type="dxa"/>
            <w:vAlign w:val="center"/>
          </w:tcPr>
          <w:p w14:paraId="0DD66AC5" w14:textId="77777777" w:rsidR="001878A5" w:rsidRDefault="001878A5">
            <w:pPr>
              <w:pStyle w:val="ConsPlusNormal"/>
              <w:jc w:val="center"/>
            </w:pPr>
            <w:r>
              <w:t>2018 год</w:t>
            </w:r>
          </w:p>
        </w:tc>
        <w:tc>
          <w:tcPr>
            <w:tcW w:w="1247" w:type="dxa"/>
            <w:vAlign w:val="center"/>
          </w:tcPr>
          <w:p w14:paraId="75CAC83A" w14:textId="77777777" w:rsidR="001878A5" w:rsidRDefault="001878A5">
            <w:pPr>
              <w:pStyle w:val="ConsPlusNormal"/>
              <w:jc w:val="center"/>
            </w:pPr>
            <w:r>
              <w:t>2018 год в % к 2012 году</w:t>
            </w:r>
          </w:p>
        </w:tc>
      </w:tr>
      <w:tr w:rsidR="001878A5" w14:paraId="6A8AFDE3" w14:textId="77777777">
        <w:tc>
          <w:tcPr>
            <w:tcW w:w="560" w:type="dxa"/>
            <w:vAlign w:val="center"/>
          </w:tcPr>
          <w:p w14:paraId="12B6546C" w14:textId="77777777" w:rsidR="001878A5" w:rsidRDefault="001878A5">
            <w:pPr>
              <w:pStyle w:val="ConsPlusNormal"/>
              <w:jc w:val="center"/>
            </w:pPr>
            <w:r>
              <w:t>1</w:t>
            </w:r>
          </w:p>
        </w:tc>
        <w:tc>
          <w:tcPr>
            <w:tcW w:w="4989" w:type="dxa"/>
            <w:vAlign w:val="center"/>
          </w:tcPr>
          <w:p w14:paraId="77D15E51" w14:textId="77777777" w:rsidR="001878A5" w:rsidRDefault="001878A5">
            <w:pPr>
              <w:pStyle w:val="ConsPlusNormal"/>
            </w:pPr>
            <w:r>
              <w:t>Говядина, кроме субпродуктов, тонн</w:t>
            </w:r>
          </w:p>
        </w:tc>
        <w:tc>
          <w:tcPr>
            <w:tcW w:w="1134" w:type="dxa"/>
            <w:vAlign w:val="center"/>
          </w:tcPr>
          <w:p w14:paraId="361C3446" w14:textId="77777777" w:rsidR="001878A5" w:rsidRDefault="001878A5">
            <w:pPr>
              <w:pStyle w:val="ConsPlusNormal"/>
              <w:jc w:val="right"/>
            </w:pPr>
            <w:r>
              <w:t>492</w:t>
            </w:r>
          </w:p>
        </w:tc>
        <w:tc>
          <w:tcPr>
            <w:tcW w:w="1134" w:type="dxa"/>
            <w:vAlign w:val="center"/>
          </w:tcPr>
          <w:p w14:paraId="730E3C2A" w14:textId="77777777" w:rsidR="001878A5" w:rsidRDefault="001878A5">
            <w:pPr>
              <w:pStyle w:val="ConsPlusNormal"/>
              <w:jc w:val="right"/>
            </w:pPr>
            <w:r>
              <w:t>536</w:t>
            </w:r>
          </w:p>
        </w:tc>
        <w:tc>
          <w:tcPr>
            <w:tcW w:w="1247" w:type="dxa"/>
            <w:vAlign w:val="center"/>
          </w:tcPr>
          <w:p w14:paraId="04271631" w14:textId="77777777" w:rsidR="001878A5" w:rsidRDefault="001878A5">
            <w:pPr>
              <w:pStyle w:val="ConsPlusNormal"/>
              <w:jc w:val="center"/>
            </w:pPr>
            <w:r>
              <w:t>108,9</w:t>
            </w:r>
          </w:p>
        </w:tc>
      </w:tr>
      <w:tr w:rsidR="001878A5" w14:paraId="4E1442CB" w14:textId="77777777">
        <w:tc>
          <w:tcPr>
            <w:tcW w:w="560" w:type="dxa"/>
            <w:vAlign w:val="center"/>
          </w:tcPr>
          <w:p w14:paraId="713ACE1F" w14:textId="77777777" w:rsidR="001878A5" w:rsidRDefault="001878A5">
            <w:pPr>
              <w:pStyle w:val="ConsPlusNormal"/>
              <w:jc w:val="center"/>
            </w:pPr>
            <w:r>
              <w:t>2</w:t>
            </w:r>
          </w:p>
        </w:tc>
        <w:tc>
          <w:tcPr>
            <w:tcW w:w="4989" w:type="dxa"/>
            <w:vAlign w:val="center"/>
          </w:tcPr>
          <w:p w14:paraId="7802613C" w14:textId="77777777" w:rsidR="001878A5" w:rsidRDefault="001878A5">
            <w:pPr>
              <w:pStyle w:val="ConsPlusNormal"/>
            </w:pPr>
            <w:r>
              <w:t>Мясо и субпродукты пищевые домашней птицы, тонн</w:t>
            </w:r>
          </w:p>
        </w:tc>
        <w:tc>
          <w:tcPr>
            <w:tcW w:w="1134" w:type="dxa"/>
            <w:vAlign w:val="center"/>
          </w:tcPr>
          <w:p w14:paraId="0E59433F" w14:textId="77777777" w:rsidR="001878A5" w:rsidRDefault="001878A5">
            <w:pPr>
              <w:pStyle w:val="ConsPlusNormal"/>
              <w:jc w:val="right"/>
            </w:pPr>
            <w:r>
              <w:t>3 582</w:t>
            </w:r>
          </w:p>
        </w:tc>
        <w:tc>
          <w:tcPr>
            <w:tcW w:w="1134" w:type="dxa"/>
            <w:vAlign w:val="center"/>
          </w:tcPr>
          <w:p w14:paraId="11757286" w14:textId="77777777" w:rsidR="001878A5" w:rsidRDefault="001878A5">
            <w:pPr>
              <w:pStyle w:val="ConsPlusNormal"/>
              <w:jc w:val="right"/>
            </w:pPr>
            <w:r>
              <w:t>2 098</w:t>
            </w:r>
          </w:p>
        </w:tc>
        <w:tc>
          <w:tcPr>
            <w:tcW w:w="1247" w:type="dxa"/>
            <w:vAlign w:val="center"/>
          </w:tcPr>
          <w:p w14:paraId="61B73FB7" w14:textId="77777777" w:rsidR="001878A5" w:rsidRDefault="001878A5">
            <w:pPr>
              <w:pStyle w:val="ConsPlusNormal"/>
              <w:jc w:val="center"/>
            </w:pPr>
            <w:r>
              <w:t>58,6</w:t>
            </w:r>
          </w:p>
        </w:tc>
      </w:tr>
      <w:tr w:rsidR="001878A5" w14:paraId="77D335F8" w14:textId="77777777">
        <w:tc>
          <w:tcPr>
            <w:tcW w:w="560" w:type="dxa"/>
            <w:vAlign w:val="center"/>
          </w:tcPr>
          <w:p w14:paraId="7A53547D" w14:textId="77777777" w:rsidR="001878A5" w:rsidRDefault="001878A5">
            <w:pPr>
              <w:pStyle w:val="ConsPlusNormal"/>
              <w:jc w:val="center"/>
            </w:pPr>
            <w:r>
              <w:t>3</w:t>
            </w:r>
          </w:p>
        </w:tc>
        <w:tc>
          <w:tcPr>
            <w:tcW w:w="4989" w:type="dxa"/>
            <w:vAlign w:val="center"/>
          </w:tcPr>
          <w:p w14:paraId="69DD2B14" w14:textId="77777777" w:rsidR="001878A5" w:rsidRDefault="001878A5">
            <w:pPr>
              <w:pStyle w:val="ConsPlusNormal"/>
            </w:pPr>
            <w:r>
              <w:t>Полуфабрикаты мясные (мясосодержащие) охлажденные, подмороженные и замороженные, тонн</w:t>
            </w:r>
          </w:p>
        </w:tc>
        <w:tc>
          <w:tcPr>
            <w:tcW w:w="1134" w:type="dxa"/>
            <w:vAlign w:val="center"/>
          </w:tcPr>
          <w:p w14:paraId="64CA9F37" w14:textId="77777777" w:rsidR="001878A5" w:rsidRDefault="001878A5">
            <w:pPr>
              <w:pStyle w:val="ConsPlusNormal"/>
              <w:jc w:val="right"/>
            </w:pPr>
            <w:r>
              <w:t>3 286</w:t>
            </w:r>
          </w:p>
        </w:tc>
        <w:tc>
          <w:tcPr>
            <w:tcW w:w="1134" w:type="dxa"/>
            <w:vAlign w:val="center"/>
          </w:tcPr>
          <w:p w14:paraId="4C4AF1F9" w14:textId="77777777" w:rsidR="001878A5" w:rsidRDefault="001878A5">
            <w:pPr>
              <w:pStyle w:val="ConsPlusNormal"/>
              <w:jc w:val="right"/>
            </w:pPr>
            <w:r>
              <w:t>3 567</w:t>
            </w:r>
          </w:p>
        </w:tc>
        <w:tc>
          <w:tcPr>
            <w:tcW w:w="1247" w:type="dxa"/>
            <w:vAlign w:val="center"/>
          </w:tcPr>
          <w:p w14:paraId="7231B3FF" w14:textId="77777777" w:rsidR="001878A5" w:rsidRDefault="001878A5">
            <w:pPr>
              <w:pStyle w:val="ConsPlusNormal"/>
              <w:jc w:val="center"/>
            </w:pPr>
            <w:r>
              <w:t>108,6</w:t>
            </w:r>
          </w:p>
        </w:tc>
      </w:tr>
      <w:tr w:rsidR="001878A5" w14:paraId="03E30974" w14:textId="77777777">
        <w:tc>
          <w:tcPr>
            <w:tcW w:w="560" w:type="dxa"/>
            <w:vAlign w:val="center"/>
          </w:tcPr>
          <w:p w14:paraId="7CCA6081" w14:textId="77777777" w:rsidR="001878A5" w:rsidRDefault="001878A5">
            <w:pPr>
              <w:pStyle w:val="ConsPlusNormal"/>
              <w:jc w:val="center"/>
            </w:pPr>
            <w:r>
              <w:t>4</w:t>
            </w:r>
          </w:p>
        </w:tc>
        <w:tc>
          <w:tcPr>
            <w:tcW w:w="4989" w:type="dxa"/>
            <w:vAlign w:val="center"/>
          </w:tcPr>
          <w:p w14:paraId="7AE526FA" w14:textId="77777777" w:rsidR="001878A5" w:rsidRDefault="001878A5">
            <w:pPr>
              <w:pStyle w:val="ConsPlusNormal"/>
            </w:pPr>
            <w:r>
              <w:t>Изделия колбасные, тонн</w:t>
            </w:r>
          </w:p>
        </w:tc>
        <w:tc>
          <w:tcPr>
            <w:tcW w:w="1134" w:type="dxa"/>
            <w:vAlign w:val="center"/>
          </w:tcPr>
          <w:p w14:paraId="4415373C" w14:textId="77777777" w:rsidR="001878A5" w:rsidRDefault="001878A5">
            <w:pPr>
              <w:pStyle w:val="ConsPlusNormal"/>
              <w:jc w:val="right"/>
            </w:pPr>
            <w:r>
              <w:t>13 236</w:t>
            </w:r>
          </w:p>
        </w:tc>
        <w:tc>
          <w:tcPr>
            <w:tcW w:w="1134" w:type="dxa"/>
            <w:vAlign w:val="center"/>
          </w:tcPr>
          <w:p w14:paraId="7CF4E0B8" w14:textId="77777777" w:rsidR="001878A5" w:rsidRDefault="001878A5">
            <w:pPr>
              <w:pStyle w:val="ConsPlusNormal"/>
              <w:jc w:val="right"/>
            </w:pPr>
            <w:r>
              <w:t>9 870</w:t>
            </w:r>
          </w:p>
        </w:tc>
        <w:tc>
          <w:tcPr>
            <w:tcW w:w="1247" w:type="dxa"/>
            <w:vAlign w:val="center"/>
          </w:tcPr>
          <w:p w14:paraId="595DF092" w14:textId="77777777" w:rsidR="001878A5" w:rsidRDefault="001878A5">
            <w:pPr>
              <w:pStyle w:val="ConsPlusNormal"/>
              <w:jc w:val="center"/>
            </w:pPr>
            <w:r>
              <w:t>74,6</w:t>
            </w:r>
          </w:p>
        </w:tc>
      </w:tr>
      <w:tr w:rsidR="001878A5" w14:paraId="67CA073C" w14:textId="77777777">
        <w:tc>
          <w:tcPr>
            <w:tcW w:w="560" w:type="dxa"/>
            <w:vAlign w:val="center"/>
          </w:tcPr>
          <w:p w14:paraId="37EE56A5" w14:textId="77777777" w:rsidR="001878A5" w:rsidRDefault="001878A5">
            <w:pPr>
              <w:pStyle w:val="ConsPlusNormal"/>
              <w:jc w:val="center"/>
            </w:pPr>
            <w:r>
              <w:t>5</w:t>
            </w:r>
          </w:p>
        </w:tc>
        <w:tc>
          <w:tcPr>
            <w:tcW w:w="4989" w:type="dxa"/>
            <w:vAlign w:val="center"/>
          </w:tcPr>
          <w:p w14:paraId="4D7ED7ED" w14:textId="77777777" w:rsidR="001878A5" w:rsidRDefault="001878A5">
            <w:pPr>
              <w:pStyle w:val="ConsPlusNormal"/>
            </w:pPr>
            <w:r>
              <w:t>Рыба и продукты рыбные переработанные и консервированные, тонн</w:t>
            </w:r>
          </w:p>
        </w:tc>
        <w:tc>
          <w:tcPr>
            <w:tcW w:w="1134" w:type="dxa"/>
            <w:vAlign w:val="center"/>
          </w:tcPr>
          <w:p w14:paraId="162E6CBA" w14:textId="77777777" w:rsidR="001878A5" w:rsidRDefault="001878A5">
            <w:pPr>
              <w:pStyle w:val="ConsPlusNormal"/>
              <w:jc w:val="right"/>
            </w:pPr>
            <w:r>
              <w:t>6 105</w:t>
            </w:r>
          </w:p>
        </w:tc>
        <w:tc>
          <w:tcPr>
            <w:tcW w:w="1134" w:type="dxa"/>
            <w:vAlign w:val="center"/>
          </w:tcPr>
          <w:p w14:paraId="0E0DD5F1" w14:textId="77777777" w:rsidR="001878A5" w:rsidRDefault="001878A5">
            <w:pPr>
              <w:pStyle w:val="ConsPlusNormal"/>
              <w:jc w:val="right"/>
            </w:pPr>
            <w:r>
              <w:t>6 042</w:t>
            </w:r>
          </w:p>
        </w:tc>
        <w:tc>
          <w:tcPr>
            <w:tcW w:w="1247" w:type="dxa"/>
            <w:vAlign w:val="center"/>
          </w:tcPr>
          <w:p w14:paraId="43D54522" w14:textId="77777777" w:rsidR="001878A5" w:rsidRDefault="001878A5">
            <w:pPr>
              <w:pStyle w:val="ConsPlusNormal"/>
              <w:jc w:val="center"/>
            </w:pPr>
            <w:r>
              <w:t>99,0</w:t>
            </w:r>
          </w:p>
        </w:tc>
      </w:tr>
      <w:tr w:rsidR="001878A5" w14:paraId="1BFAB060" w14:textId="77777777">
        <w:tc>
          <w:tcPr>
            <w:tcW w:w="560" w:type="dxa"/>
            <w:vAlign w:val="center"/>
          </w:tcPr>
          <w:p w14:paraId="4C84797D" w14:textId="77777777" w:rsidR="001878A5" w:rsidRDefault="001878A5">
            <w:pPr>
              <w:pStyle w:val="ConsPlusNormal"/>
              <w:jc w:val="center"/>
            </w:pPr>
            <w:r>
              <w:t>6</w:t>
            </w:r>
          </w:p>
        </w:tc>
        <w:tc>
          <w:tcPr>
            <w:tcW w:w="4989" w:type="dxa"/>
            <w:vAlign w:val="center"/>
          </w:tcPr>
          <w:p w14:paraId="11359172" w14:textId="77777777" w:rsidR="001878A5" w:rsidRDefault="001878A5">
            <w:pPr>
              <w:pStyle w:val="ConsPlusNormal"/>
            </w:pPr>
            <w:r>
              <w:t>Молоко, кроме сырого, тонн</w:t>
            </w:r>
          </w:p>
        </w:tc>
        <w:tc>
          <w:tcPr>
            <w:tcW w:w="1134" w:type="dxa"/>
            <w:vAlign w:val="center"/>
          </w:tcPr>
          <w:p w14:paraId="4F197E82" w14:textId="77777777" w:rsidR="001878A5" w:rsidRDefault="001878A5">
            <w:pPr>
              <w:pStyle w:val="ConsPlusNormal"/>
              <w:jc w:val="right"/>
            </w:pPr>
            <w:r>
              <w:t>8 383 &lt;2&gt;</w:t>
            </w:r>
          </w:p>
        </w:tc>
        <w:tc>
          <w:tcPr>
            <w:tcW w:w="1134" w:type="dxa"/>
            <w:vAlign w:val="center"/>
          </w:tcPr>
          <w:p w14:paraId="20170EA1" w14:textId="77777777" w:rsidR="001878A5" w:rsidRDefault="001878A5">
            <w:pPr>
              <w:pStyle w:val="ConsPlusNormal"/>
              <w:jc w:val="right"/>
            </w:pPr>
            <w:r>
              <w:t>5 391</w:t>
            </w:r>
          </w:p>
        </w:tc>
        <w:tc>
          <w:tcPr>
            <w:tcW w:w="1247" w:type="dxa"/>
            <w:vAlign w:val="center"/>
          </w:tcPr>
          <w:p w14:paraId="2F990251" w14:textId="77777777" w:rsidR="001878A5" w:rsidRDefault="001878A5">
            <w:pPr>
              <w:pStyle w:val="ConsPlusNormal"/>
              <w:jc w:val="center"/>
            </w:pPr>
            <w:r>
              <w:t>64,3</w:t>
            </w:r>
          </w:p>
        </w:tc>
      </w:tr>
      <w:tr w:rsidR="001878A5" w14:paraId="4A616FE1" w14:textId="77777777">
        <w:tc>
          <w:tcPr>
            <w:tcW w:w="560" w:type="dxa"/>
            <w:vAlign w:val="center"/>
          </w:tcPr>
          <w:p w14:paraId="7B4D0945" w14:textId="77777777" w:rsidR="001878A5" w:rsidRDefault="001878A5">
            <w:pPr>
              <w:pStyle w:val="ConsPlusNormal"/>
            </w:pPr>
          </w:p>
        </w:tc>
        <w:tc>
          <w:tcPr>
            <w:tcW w:w="4989" w:type="dxa"/>
            <w:vAlign w:val="center"/>
          </w:tcPr>
          <w:p w14:paraId="55699753" w14:textId="77777777" w:rsidR="001878A5" w:rsidRDefault="001878A5">
            <w:pPr>
              <w:pStyle w:val="ConsPlusNormal"/>
              <w:jc w:val="right"/>
            </w:pPr>
            <w:r>
              <w:t>молоко, кроме сырого</w:t>
            </w:r>
          </w:p>
        </w:tc>
        <w:tc>
          <w:tcPr>
            <w:tcW w:w="1134" w:type="dxa"/>
            <w:vAlign w:val="center"/>
          </w:tcPr>
          <w:p w14:paraId="4EDF1D59" w14:textId="77777777" w:rsidR="001878A5" w:rsidRDefault="001878A5">
            <w:pPr>
              <w:pStyle w:val="ConsPlusNormal"/>
            </w:pPr>
          </w:p>
        </w:tc>
        <w:tc>
          <w:tcPr>
            <w:tcW w:w="1134" w:type="dxa"/>
            <w:vAlign w:val="center"/>
          </w:tcPr>
          <w:p w14:paraId="6075C323" w14:textId="77777777" w:rsidR="001878A5" w:rsidRDefault="001878A5">
            <w:pPr>
              <w:pStyle w:val="ConsPlusNormal"/>
              <w:jc w:val="right"/>
            </w:pPr>
            <w:r>
              <w:t>3 093</w:t>
            </w:r>
          </w:p>
        </w:tc>
        <w:tc>
          <w:tcPr>
            <w:tcW w:w="1247" w:type="dxa"/>
            <w:vAlign w:val="center"/>
          </w:tcPr>
          <w:p w14:paraId="20CBED75" w14:textId="77777777" w:rsidR="001878A5" w:rsidRDefault="001878A5">
            <w:pPr>
              <w:pStyle w:val="ConsPlusNormal"/>
            </w:pPr>
          </w:p>
        </w:tc>
      </w:tr>
      <w:tr w:rsidR="001878A5" w14:paraId="48E0BC48" w14:textId="77777777">
        <w:tc>
          <w:tcPr>
            <w:tcW w:w="560" w:type="dxa"/>
            <w:vAlign w:val="center"/>
          </w:tcPr>
          <w:p w14:paraId="170DE46E" w14:textId="77777777" w:rsidR="001878A5" w:rsidRDefault="001878A5">
            <w:pPr>
              <w:pStyle w:val="ConsPlusNormal"/>
            </w:pPr>
          </w:p>
        </w:tc>
        <w:tc>
          <w:tcPr>
            <w:tcW w:w="4989" w:type="dxa"/>
            <w:vAlign w:val="center"/>
          </w:tcPr>
          <w:p w14:paraId="0B0113B3" w14:textId="77777777" w:rsidR="001878A5" w:rsidRDefault="001878A5">
            <w:pPr>
              <w:pStyle w:val="ConsPlusNormal"/>
              <w:jc w:val="right"/>
            </w:pPr>
            <w:r>
              <w:t>напитки молочные</w:t>
            </w:r>
          </w:p>
        </w:tc>
        <w:tc>
          <w:tcPr>
            <w:tcW w:w="1134" w:type="dxa"/>
            <w:vAlign w:val="center"/>
          </w:tcPr>
          <w:p w14:paraId="435D754C" w14:textId="77777777" w:rsidR="001878A5" w:rsidRDefault="001878A5">
            <w:pPr>
              <w:pStyle w:val="ConsPlusNormal"/>
            </w:pPr>
          </w:p>
        </w:tc>
        <w:tc>
          <w:tcPr>
            <w:tcW w:w="1134" w:type="dxa"/>
            <w:vAlign w:val="center"/>
          </w:tcPr>
          <w:p w14:paraId="7369B215" w14:textId="77777777" w:rsidR="001878A5" w:rsidRDefault="001878A5">
            <w:pPr>
              <w:pStyle w:val="ConsPlusNormal"/>
              <w:jc w:val="right"/>
            </w:pPr>
            <w:r>
              <w:t>2 298</w:t>
            </w:r>
          </w:p>
        </w:tc>
        <w:tc>
          <w:tcPr>
            <w:tcW w:w="1247" w:type="dxa"/>
            <w:vAlign w:val="center"/>
          </w:tcPr>
          <w:p w14:paraId="38E1C8CA" w14:textId="77777777" w:rsidR="001878A5" w:rsidRDefault="001878A5">
            <w:pPr>
              <w:pStyle w:val="ConsPlusNormal"/>
            </w:pPr>
          </w:p>
        </w:tc>
      </w:tr>
      <w:tr w:rsidR="001878A5" w14:paraId="29B88677" w14:textId="77777777">
        <w:tc>
          <w:tcPr>
            <w:tcW w:w="560" w:type="dxa"/>
            <w:vAlign w:val="center"/>
          </w:tcPr>
          <w:p w14:paraId="70A3FA42" w14:textId="77777777" w:rsidR="001878A5" w:rsidRDefault="001878A5">
            <w:pPr>
              <w:pStyle w:val="ConsPlusNormal"/>
              <w:jc w:val="center"/>
            </w:pPr>
            <w:r>
              <w:t>7</w:t>
            </w:r>
          </w:p>
        </w:tc>
        <w:tc>
          <w:tcPr>
            <w:tcW w:w="4989" w:type="dxa"/>
            <w:vAlign w:val="center"/>
          </w:tcPr>
          <w:p w14:paraId="5DC4A997" w14:textId="77777777" w:rsidR="001878A5" w:rsidRDefault="001878A5">
            <w:pPr>
              <w:pStyle w:val="ConsPlusNormal"/>
            </w:pPr>
            <w:r>
              <w:t>Сливки, тонн</w:t>
            </w:r>
          </w:p>
        </w:tc>
        <w:tc>
          <w:tcPr>
            <w:tcW w:w="1134" w:type="dxa"/>
            <w:vAlign w:val="center"/>
          </w:tcPr>
          <w:p w14:paraId="5CAAEA2F" w14:textId="77777777" w:rsidR="001878A5" w:rsidRDefault="001878A5">
            <w:pPr>
              <w:pStyle w:val="ConsPlusNormal"/>
              <w:jc w:val="right"/>
            </w:pPr>
            <w:r>
              <w:t>1 466</w:t>
            </w:r>
          </w:p>
        </w:tc>
        <w:tc>
          <w:tcPr>
            <w:tcW w:w="1134" w:type="dxa"/>
            <w:vAlign w:val="center"/>
          </w:tcPr>
          <w:p w14:paraId="23E6EF3B" w14:textId="77777777" w:rsidR="001878A5" w:rsidRDefault="001878A5">
            <w:pPr>
              <w:pStyle w:val="ConsPlusNormal"/>
              <w:jc w:val="right"/>
            </w:pPr>
            <w:r>
              <w:t>2 029</w:t>
            </w:r>
          </w:p>
        </w:tc>
        <w:tc>
          <w:tcPr>
            <w:tcW w:w="1247" w:type="dxa"/>
            <w:vAlign w:val="center"/>
          </w:tcPr>
          <w:p w14:paraId="6D748252" w14:textId="77777777" w:rsidR="001878A5" w:rsidRDefault="001878A5">
            <w:pPr>
              <w:pStyle w:val="ConsPlusNormal"/>
              <w:jc w:val="center"/>
            </w:pPr>
            <w:r>
              <w:t>138,4</w:t>
            </w:r>
          </w:p>
        </w:tc>
      </w:tr>
      <w:tr w:rsidR="001878A5" w14:paraId="71025AE8" w14:textId="77777777">
        <w:tc>
          <w:tcPr>
            <w:tcW w:w="560" w:type="dxa"/>
            <w:vAlign w:val="center"/>
          </w:tcPr>
          <w:p w14:paraId="270B54AE" w14:textId="77777777" w:rsidR="001878A5" w:rsidRDefault="001878A5">
            <w:pPr>
              <w:pStyle w:val="ConsPlusNormal"/>
              <w:jc w:val="center"/>
            </w:pPr>
            <w:r>
              <w:t>8</w:t>
            </w:r>
          </w:p>
        </w:tc>
        <w:tc>
          <w:tcPr>
            <w:tcW w:w="4989" w:type="dxa"/>
            <w:vAlign w:val="center"/>
          </w:tcPr>
          <w:p w14:paraId="78BC5BB1" w14:textId="77777777" w:rsidR="001878A5" w:rsidRDefault="001878A5">
            <w:pPr>
              <w:pStyle w:val="ConsPlusNormal"/>
            </w:pPr>
            <w:r>
              <w:t>Масло сливочное, тонн</w:t>
            </w:r>
          </w:p>
        </w:tc>
        <w:tc>
          <w:tcPr>
            <w:tcW w:w="1134" w:type="dxa"/>
            <w:vAlign w:val="center"/>
          </w:tcPr>
          <w:p w14:paraId="6D169640" w14:textId="77777777" w:rsidR="001878A5" w:rsidRDefault="001878A5">
            <w:pPr>
              <w:pStyle w:val="ConsPlusNormal"/>
              <w:jc w:val="right"/>
            </w:pPr>
            <w:r>
              <w:t>2 173</w:t>
            </w:r>
          </w:p>
        </w:tc>
        <w:tc>
          <w:tcPr>
            <w:tcW w:w="1134" w:type="dxa"/>
            <w:vAlign w:val="center"/>
          </w:tcPr>
          <w:p w14:paraId="168F0652" w14:textId="77777777" w:rsidR="001878A5" w:rsidRDefault="001878A5">
            <w:pPr>
              <w:pStyle w:val="ConsPlusNormal"/>
              <w:jc w:val="right"/>
            </w:pPr>
            <w:r>
              <w:t>2 124</w:t>
            </w:r>
          </w:p>
        </w:tc>
        <w:tc>
          <w:tcPr>
            <w:tcW w:w="1247" w:type="dxa"/>
            <w:vAlign w:val="center"/>
          </w:tcPr>
          <w:p w14:paraId="07F22F04" w14:textId="77777777" w:rsidR="001878A5" w:rsidRDefault="001878A5">
            <w:pPr>
              <w:pStyle w:val="ConsPlusNormal"/>
              <w:jc w:val="center"/>
            </w:pPr>
            <w:r>
              <w:t>97,7</w:t>
            </w:r>
          </w:p>
        </w:tc>
      </w:tr>
      <w:tr w:rsidR="001878A5" w14:paraId="30494FF1" w14:textId="77777777">
        <w:tc>
          <w:tcPr>
            <w:tcW w:w="560" w:type="dxa"/>
            <w:vAlign w:val="center"/>
          </w:tcPr>
          <w:p w14:paraId="026667CD" w14:textId="77777777" w:rsidR="001878A5" w:rsidRDefault="001878A5">
            <w:pPr>
              <w:pStyle w:val="ConsPlusNormal"/>
              <w:jc w:val="center"/>
            </w:pPr>
            <w:r>
              <w:t>9</w:t>
            </w:r>
          </w:p>
        </w:tc>
        <w:tc>
          <w:tcPr>
            <w:tcW w:w="4989" w:type="dxa"/>
            <w:vAlign w:val="center"/>
          </w:tcPr>
          <w:p w14:paraId="2DA8DE25" w14:textId="77777777" w:rsidR="001878A5" w:rsidRDefault="001878A5">
            <w:pPr>
              <w:pStyle w:val="ConsPlusNormal"/>
            </w:pPr>
            <w:r>
              <w:t>Продукты кисломолочные (кроме сметаны), тонн</w:t>
            </w:r>
          </w:p>
        </w:tc>
        <w:tc>
          <w:tcPr>
            <w:tcW w:w="1134" w:type="dxa"/>
            <w:vAlign w:val="center"/>
          </w:tcPr>
          <w:p w14:paraId="425EED89" w14:textId="77777777" w:rsidR="001878A5" w:rsidRDefault="001878A5">
            <w:pPr>
              <w:pStyle w:val="ConsPlusNormal"/>
              <w:jc w:val="right"/>
            </w:pPr>
            <w:r>
              <w:t>4 454</w:t>
            </w:r>
          </w:p>
        </w:tc>
        <w:tc>
          <w:tcPr>
            <w:tcW w:w="1134" w:type="dxa"/>
            <w:vAlign w:val="center"/>
          </w:tcPr>
          <w:p w14:paraId="4ECB852C" w14:textId="77777777" w:rsidR="001878A5" w:rsidRDefault="001878A5">
            <w:pPr>
              <w:pStyle w:val="ConsPlusNormal"/>
              <w:jc w:val="right"/>
            </w:pPr>
            <w:r>
              <w:t>3 998</w:t>
            </w:r>
          </w:p>
        </w:tc>
        <w:tc>
          <w:tcPr>
            <w:tcW w:w="1247" w:type="dxa"/>
            <w:vAlign w:val="center"/>
          </w:tcPr>
          <w:p w14:paraId="70C0D21B" w14:textId="77777777" w:rsidR="001878A5" w:rsidRDefault="001878A5">
            <w:pPr>
              <w:pStyle w:val="ConsPlusNormal"/>
              <w:jc w:val="center"/>
            </w:pPr>
            <w:r>
              <w:t>89,8</w:t>
            </w:r>
          </w:p>
        </w:tc>
      </w:tr>
      <w:tr w:rsidR="001878A5" w14:paraId="2BA997D8" w14:textId="77777777">
        <w:tc>
          <w:tcPr>
            <w:tcW w:w="560" w:type="dxa"/>
            <w:vAlign w:val="center"/>
          </w:tcPr>
          <w:p w14:paraId="078CAD64" w14:textId="77777777" w:rsidR="001878A5" w:rsidRDefault="001878A5">
            <w:pPr>
              <w:pStyle w:val="ConsPlusNormal"/>
              <w:jc w:val="center"/>
            </w:pPr>
            <w:r>
              <w:t>10</w:t>
            </w:r>
          </w:p>
        </w:tc>
        <w:tc>
          <w:tcPr>
            <w:tcW w:w="4989" w:type="dxa"/>
            <w:vAlign w:val="center"/>
          </w:tcPr>
          <w:p w14:paraId="3AE48AD4" w14:textId="77777777" w:rsidR="001878A5" w:rsidRDefault="001878A5">
            <w:pPr>
              <w:pStyle w:val="ConsPlusNormal"/>
            </w:pPr>
            <w:r>
              <w:t>Сметана, тонн</w:t>
            </w:r>
          </w:p>
        </w:tc>
        <w:tc>
          <w:tcPr>
            <w:tcW w:w="1134" w:type="dxa"/>
            <w:vAlign w:val="center"/>
          </w:tcPr>
          <w:p w14:paraId="6CAEB503" w14:textId="77777777" w:rsidR="001878A5" w:rsidRDefault="001878A5">
            <w:pPr>
              <w:pStyle w:val="ConsPlusNormal"/>
              <w:jc w:val="right"/>
            </w:pPr>
            <w:r>
              <w:t>1 282</w:t>
            </w:r>
          </w:p>
        </w:tc>
        <w:tc>
          <w:tcPr>
            <w:tcW w:w="1134" w:type="dxa"/>
            <w:vAlign w:val="center"/>
          </w:tcPr>
          <w:p w14:paraId="056337AB" w14:textId="77777777" w:rsidR="001878A5" w:rsidRDefault="001878A5">
            <w:pPr>
              <w:pStyle w:val="ConsPlusNormal"/>
              <w:jc w:val="right"/>
            </w:pPr>
            <w:r>
              <w:t>1 075</w:t>
            </w:r>
          </w:p>
        </w:tc>
        <w:tc>
          <w:tcPr>
            <w:tcW w:w="1247" w:type="dxa"/>
            <w:vAlign w:val="center"/>
          </w:tcPr>
          <w:p w14:paraId="4A5B4D19" w14:textId="77777777" w:rsidR="001878A5" w:rsidRDefault="001878A5">
            <w:pPr>
              <w:pStyle w:val="ConsPlusNormal"/>
              <w:jc w:val="center"/>
            </w:pPr>
            <w:r>
              <w:t>83,8</w:t>
            </w:r>
          </w:p>
        </w:tc>
      </w:tr>
      <w:tr w:rsidR="001878A5" w14:paraId="10F5547F" w14:textId="77777777">
        <w:tc>
          <w:tcPr>
            <w:tcW w:w="560" w:type="dxa"/>
            <w:vAlign w:val="center"/>
          </w:tcPr>
          <w:p w14:paraId="2432F231" w14:textId="77777777" w:rsidR="001878A5" w:rsidRDefault="001878A5">
            <w:pPr>
              <w:pStyle w:val="ConsPlusNormal"/>
              <w:jc w:val="center"/>
            </w:pPr>
            <w:r>
              <w:t>11</w:t>
            </w:r>
          </w:p>
        </w:tc>
        <w:tc>
          <w:tcPr>
            <w:tcW w:w="4989" w:type="dxa"/>
            <w:vAlign w:val="center"/>
          </w:tcPr>
          <w:p w14:paraId="51820888" w14:textId="77777777" w:rsidR="001878A5" w:rsidRDefault="001878A5">
            <w:pPr>
              <w:pStyle w:val="ConsPlusNormal"/>
            </w:pPr>
            <w:r>
              <w:t>Хлеб и хлебобулочные изделия недлительного хранения, тонн</w:t>
            </w:r>
          </w:p>
        </w:tc>
        <w:tc>
          <w:tcPr>
            <w:tcW w:w="1134" w:type="dxa"/>
            <w:vAlign w:val="center"/>
          </w:tcPr>
          <w:p w14:paraId="048E353B" w14:textId="77777777" w:rsidR="001878A5" w:rsidRDefault="001878A5">
            <w:pPr>
              <w:pStyle w:val="ConsPlusNormal"/>
              <w:jc w:val="right"/>
            </w:pPr>
            <w:r>
              <w:t>43 474</w:t>
            </w:r>
          </w:p>
        </w:tc>
        <w:tc>
          <w:tcPr>
            <w:tcW w:w="1134" w:type="dxa"/>
            <w:vAlign w:val="center"/>
          </w:tcPr>
          <w:p w14:paraId="5E9CDA85" w14:textId="77777777" w:rsidR="001878A5" w:rsidRDefault="001878A5">
            <w:pPr>
              <w:pStyle w:val="ConsPlusNormal"/>
              <w:jc w:val="right"/>
            </w:pPr>
            <w:r>
              <w:t>34 312</w:t>
            </w:r>
          </w:p>
        </w:tc>
        <w:tc>
          <w:tcPr>
            <w:tcW w:w="1247" w:type="dxa"/>
            <w:vAlign w:val="center"/>
          </w:tcPr>
          <w:p w14:paraId="42780219" w14:textId="77777777" w:rsidR="001878A5" w:rsidRDefault="001878A5">
            <w:pPr>
              <w:pStyle w:val="ConsPlusNormal"/>
              <w:jc w:val="center"/>
            </w:pPr>
            <w:r>
              <w:t>78,9</w:t>
            </w:r>
          </w:p>
        </w:tc>
      </w:tr>
      <w:tr w:rsidR="001878A5" w14:paraId="6477B009" w14:textId="77777777">
        <w:tc>
          <w:tcPr>
            <w:tcW w:w="560" w:type="dxa"/>
            <w:vAlign w:val="center"/>
          </w:tcPr>
          <w:p w14:paraId="2EB756B1" w14:textId="77777777" w:rsidR="001878A5" w:rsidRDefault="001878A5">
            <w:pPr>
              <w:pStyle w:val="ConsPlusNormal"/>
              <w:jc w:val="center"/>
            </w:pPr>
            <w:r>
              <w:t>12</w:t>
            </w:r>
          </w:p>
        </w:tc>
        <w:tc>
          <w:tcPr>
            <w:tcW w:w="4989" w:type="dxa"/>
            <w:vAlign w:val="center"/>
          </w:tcPr>
          <w:p w14:paraId="4A8593E0" w14:textId="77777777" w:rsidR="001878A5" w:rsidRDefault="001878A5">
            <w:pPr>
              <w:pStyle w:val="ConsPlusNormal"/>
            </w:pPr>
            <w:r>
              <w:t>Кондитерские изделия, тонн</w:t>
            </w:r>
          </w:p>
        </w:tc>
        <w:tc>
          <w:tcPr>
            <w:tcW w:w="1134" w:type="dxa"/>
            <w:vAlign w:val="center"/>
          </w:tcPr>
          <w:p w14:paraId="0186CE79" w14:textId="77777777" w:rsidR="001878A5" w:rsidRDefault="001878A5">
            <w:pPr>
              <w:pStyle w:val="ConsPlusNormal"/>
              <w:jc w:val="right"/>
            </w:pPr>
            <w:r>
              <w:t>2 874</w:t>
            </w:r>
          </w:p>
        </w:tc>
        <w:tc>
          <w:tcPr>
            <w:tcW w:w="1134" w:type="dxa"/>
            <w:vAlign w:val="center"/>
          </w:tcPr>
          <w:p w14:paraId="2BABA01F" w14:textId="77777777" w:rsidR="001878A5" w:rsidRDefault="001878A5">
            <w:pPr>
              <w:pStyle w:val="ConsPlusNormal"/>
              <w:jc w:val="right"/>
            </w:pPr>
            <w:r>
              <w:t>2 538</w:t>
            </w:r>
          </w:p>
        </w:tc>
        <w:tc>
          <w:tcPr>
            <w:tcW w:w="1247" w:type="dxa"/>
            <w:vAlign w:val="center"/>
          </w:tcPr>
          <w:p w14:paraId="722A8686" w14:textId="77777777" w:rsidR="001878A5" w:rsidRDefault="001878A5">
            <w:pPr>
              <w:pStyle w:val="ConsPlusNormal"/>
              <w:jc w:val="center"/>
            </w:pPr>
            <w:r>
              <w:t>88,3</w:t>
            </w:r>
          </w:p>
        </w:tc>
      </w:tr>
      <w:tr w:rsidR="001878A5" w14:paraId="5A970AEC" w14:textId="77777777">
        <w:tc>
          <w:tcPr>
            <w:tcW w:w="560" w:type="dxa"/>
            <w:vAlign w:val="center"/>
          </w:tcPr>
          <w:p w14:paraId="5EA93A56" w14:textId="77777777" w:rsidR="001878A5" w:rsidRDefault="001878A5">
            <w:pPr>
              <w:pStyle w:val="ConsPlusNormal"/>
              <w:jc w:val="center"/>
            </w:pPr>
            <w:r>
              <w:t>13</w:t>
            </w:r>
          </w:p>
        </w:tc>
        <w:tc>
          <w:tcPr>
            <w:tcW w:w="4989" w:type="dxa"/>
            <w:vAlign w:val="center"/>
          </w:tcPr>
          <w:p w14:paraId="1D2FD2C1" w14:textId="77777777" w:rsidR="001878A5" w:rsidRDefault="001878A5">
            <w:pPr>
              <w:pStyle w:val="ConsPlusNormal"/>
            </w:pPr>
            <w:r>
              <w:t>Макаронные изделия, тонн</w:t>
            </w:r>
          </w:p>
        </w:tc>
        <w:tc>
          <w:tcPr>
            <w:tcW w:w="1134" w:type="dxa"/>
            <w:vAlign w:val="center"/>
          </w:tcPr>
          <w:p w14:paraId="4EB503F7" w14:textId="77777777" w:rsidR="001878A5" w:rsidRDefault="001878A5">
            <w:pPr>
              <w:pStyle w:val="ConsPlusNormal"/>
              <w:jc w:val="right"/>
            </w:pPr>
            <w:r>
              <w:t>1 035</w:t>
            </w:r>
          </w:p>
        </w:tc>
        <w:tc>
          <w:tcPr>
            <w:tcW w:w="1134" w:type="dxa"/>
            <w:vAlign w:val="center"/>
          </w:tcPr>
          <w:p w14:paraId="1165EA02" w14:textId="77777777" w:rsidR="001878A5" w:rsidRDefault="001878A5">
            <w:pPr>
              <w:pStyle w:val="ConsPlusNormal"/>
              <w:jc w:val="right"/>
            </w:pPr>
            <w:r>
              <w:t>1 263</w:t>
            </w:r>
          </w:p>
        </w:tc>
        <w:tc>
          <w:tcPr>
            <w:tcW w:w="1247" w:type="dxa"/>
            <w:vAlign w:val="center"/>
          </w:tcPr>
          <w:p w14:paraId="0DCF08F3" w14:textId="77777777" w:rsidR="001878A5" w:rsidRDefault="001878A5">
            <w:pPr>
              <w:pStyle w:val="ConsPlusNormal"/>
              <w:jc w:val="center"/>
            </w:pPr>
            <w:r>
              <w:t>122,0</w:t>
            </w:r>
          </w:p>
        </w:tc>
      </w:tr>
      <w:tr w:rsidR="001878A5" w14:paraId="35B4D328" w14:textId="77777777">
        <w:tc>
          <w:tcPr>
            <w:tcW w:w="560" w:type="dxa"/>
            <w:vAlign w:val="center"/>
          </w:tcPr>
          <w:p w14:paraId="6F8AE5DC" w14:textId="77777777" w:rsidR="001878A5" w:rsidRDefault="001878A5">
            <w:pPr>
              <w:pStyle w:val="ConsPlusNormal"/>
              <w:jc w:val="center"/>
            </w:pPr>
            <w:r>
              <w:t>14</w:t>
            </w:r>
          </w:p>
        </w:tc>
        <w:tc>
          <w:tcPr>
            <w:tcW w:w="4989" w:type="dxa"/>
            <w:vAlign w:val="center"/>
          </w:tcPr>
          <w:p w14:paraId="3EA118DD" w14:textId="77777777" w:rsidR="001878A5" w:rsidRDefault="001878A5">
            <w:pPr>
              <w:pStyle w:val="ConsPlusNormal"/>
            </w:pPr>
            <w:r>
              <w:t>Комбикорма, тонн</w:t>
            </w:r>
          </w:p>
        </w:tc>
        <w:tc>
          <w:tcPr>
            <w:tcW w:w="1134" w:type="dxa"/>
            <w:vAlign w:val="center"/>
          </w:tcPr>
          <w:p w14:paraId="4543BE83" w14:textId="77777777" w:rsidR="001878A5" w:rsidRDefault="001878A5">
            <w:pPr>
              <w:pStyle w:val="ConsPlusNormal"/>
              <w:jc w:val="right"/>
            </w:pPr>
            <w:r>
              <w:t>19 210</w:t>
            </w:r>
          </w:p>
        </w:tc>
        <w:tc>
          <w:tcPr>
            <w:tcW w:w="1134" w:type="dxa"/>
            <w:vAlign w:val="center"/>
          </w:tcPr>
          <w:p w14:paraId="52F07477" w14:textId="77777777" w:rsidR="001878A5" w:rsidRDefault="001878A5">
            <w:pPr>
              <w:pStyle w:val="ConsPlusNormal"/>
              <w:jc w:val="right"/>
            </w:pPr>
            <w:r>
              <w:t>19 956</w:t>
            </w:r>
          </w:p>
        </w:tc>
        <w:tc>
          <w:tcPr>
            <w:tcW w:w="1247" w:type="dxa"/>
            <w:vAlign w:val="center"/>
          </w:tcPr>
          <w:p w14:paraId="6DB0E101" w14:textId="77777777" w:rsidR="001878A5" w:rsidRDefault="001878A5">
            <w:pPr>
              <w:pStyle w:val="ConsPlusNormal"/>
              <w:jc w:val="center"/>
            </w:pPr>
            <w:r>
              <w:t>103,9</w:t>
            </w:r>
          </w:p>
        </w:tc>
      </w:tr>
      <w:tr w:rsidR="001878A5" w14:paraId="65904FFC" w14:textId="77777777">
        <w:tc>
          <w:tcPr>
            <w:tcW w:w="560" w:type="dxa"/>
            <w:vAlign w:val="center"/>
          </w:tcPr>
          <w:p w14:paraId="75157FAB" w14:textId="77777777" w:rsidR="001878A5" w:rsidRDefault="001878A5">
            <w:pPr>
              <w:pStyle w:val="ConsPlusNormal"/>
              <w:jc w:val="center"/>
            </w:pPr>
            <w:r>
              <w:t>15</w:t>
            </w:r>
          </w:p>
        </w:tc>
        <w:tc>
          <w:tcPr>
            <w:tcW w:w="4989" w:type="dxa"/>
            <w:vAlign w:val="center"/>
          </w:tcPr>
          <w:p w14:paraId="54CFB0AA" w14:textId="77777777" w:rsidR="001878A5" w:rsidRDefault="001878A5">
            <w:pPr>
              <w:pStyle w:val="ConsPlusNormal"/>
            </w:pPr>
            <w:r>
              <w:t>Алкогольная продукция, тыс. дкл.</w:t>
            </w:r>
          </w:p>
        </w:tc>
        <w:tc>
          <w:tcPr>
            <w:tcW w:w="1134" w:type="dxa"/>
            <w:vAlign w:val="center"/>
          </w:tcPr>
          <w:p w14:paraId="3EB9592D" w14:textId="77777777" w:rsidR="001878A5" w:rsidRDefault="001878A5">
            <w:pPr>
              <w:pStyle w:val="ConsPlusNormal"/>
              <w:jc w:val="right"/>
            </w:pPr>
            <w:r>
              <w:t>101,3</w:t>
            </w:r>
          </w:p>
        </w:tc>
        <w:tc>
          <w:tcPr>
            <w:tcW w:w="1134" w:type="dxa"/>
            <w:vAlign w:val="center"/>
          </w:tcPr>
          <w:p w14:paraId="679EF102" w14:textId="77777777" w:rsidR="001878A5" w:rsidRDefault="001878A5">
            <w:pPr>
              <w:pStyle w:val="ConsPlusNormal"/>
              <w:jc w:val="right"/>
            </w:pPr>
            <w:r>
              <w:t>360,7</w:t>
            </w:r>
          </w:p>
        </w:tc>
        <w:tc>
          <w:tcPr>
            <w:tcW w:w="1247" w:type="dxa"/>
            <w:vAlign w:val="center"/>
          </w:tcPr>
          <w:p w14:paraId="5790B583" w14:textId="77777777" w:rsidR="001878A5" w:rsidRDefault="001878A5">
            <w:pPr>
              <w:pStyle w:val="ConsPlusNormal"/>
              <w:jc w:val="center"/>
            </w:pPr>
            <w:r>
              <w:t>в 3,6р.</w:t>
            </w:r>
          </w:p>
        </w:tc>
      </w:tr>
      <w:tr w:rsidR="001878A5" w14:paraId="57E8D7B5" w14:textId="77777777">
        <w:tc>
          <w:tcPr>
            <w:tcW w:w="560" w:type="dxa"/>
            <w:vAlign w:val="center"/>
          </w:tcPr>
          <w:p w14:paraId="6C5957E0" w14:textId="77777777" w:rsidR="001878A5" w:rsidRDefault="001878A5">
            <w:pPr>
              <w:pStyle w:val="ConsPlusNormal"/>
              <w:jc w:val="center"/>
            </w:pPr>
            <w:r>
              <w:t>16</w:t>
            </w:r>
          </w:p>
        </w:tc>
        <w:tc>
          <w:tcPr>
            <w:tcW w:w="4989" w:type="dxa"/>
            <w:vAlign w:val="center"/>
          </w:tcPr>
          <w:p w14:paraId="3A8D2AB4" w14:textId="77777777" w:rsidR="001878A5" w:rsidRDefault="001878A5">
            <w:pPr>
              <w:pStyle w:val="ConsPlusNormal"/>
            </w:pPr>
            <w:r>
              <w:t>Пиво, кроме отходов пивоварения, тыс. дкл.</w:t>
            </w:r>
          </w:p>
        </w:tc>
        <w:tc>
          <w:tcPr>
            <w:tcW w:w="1134" w:type="dxa"/>
            <w:vAlign w:val="center"/>
          </w:tcPr>
          <w:p w14:paraId="54AC1ED2" w14:textId="77777777" w:rsidR="001878A5" w:rsidRDefault="001878A5">
            <w:pPr>
              <w:pStyle w:val="ConsPlusNormal"/>
              <w:jc w:val="right"/>
            </w:pPr>
            <w:r>
              <w:t>101,2</w:t>
            </w:r>
          </w:p>
        </w:tc>
        <w:tc>
          <w:tcPr>
            <w:tcW w:w="1134" w:type="dxa"/>
            <w:vAlign w:val="center"/>
          </w:tcPr>
          <w:p w14:paraId="6A27398D" w14:textId="77777777" w:rsidR="001878A5" w:rsidRDefault="001878A5">
            <w:pPr>
              <w:pStyle w:val="ConsPlusNormal"/>
              <w:jc w:val="right"/>
            </w:pPr>
            <w:r>
              <w:t>240,2</w:t>
            </w:r>
          </w:p>
        </w:tc>
        <w:tc>
          <w:tcPr>
            <w:tcW w:w="1247" w:type="dxa"/>
            <w:vAlign w:val="center"/>
          </w:tcPr>
          <w:p w14:paraId="7DD7B933" w14:textId="77777777" w:rsidR="001878A5" w:rsidRDefault="001878A5">
            <w:pPr>
              <w:pStyle w:val="ConsPlusNormal"/>
              <w:jc w:val="center"/>
            </w:pPr>
            <w:r>
              <w:t>в 2,4р.</w:t>
            </w:r>
          </w:p>
        </w:tc>
      </w:tr>
      <w:tr w:rsidR="001878A5" w14:paraId="196EF76A" w14:textId="77777777">
        <w:tc>
          <w:tcPr>
            <w:tcW w:w="560" w:type="dxa"/>
            <w:vAlign w:val="center"/>
          </w:tcPr>
          <w:p w14:paraId="1AA8101A" w14:textId="77777777" w:rsidR="001878A5" w:rsidRDefault="001878A5">
            <w:pPr>
              <w:pStyle w:val="ConsPlusNormal"/>
              <w:jc w:val="center"/>
            </w:pPr>
            <w:r>
              <w:t>17</w:t>
            </w:r>
          </w:p>
        </w:tc>
        <w:tc>
          <w:tcPr>
            <w:tcW w:w="4989" w:type="dxa"/>
            <w:vAlign w:val="center"/>
          </w:tcPr>
          <w:p w14:paraId="3C7E64A7" w14:textId="77777777" w:rsidR="001878A5" w:rsidRDefault="001878A5">
            <w:pPr>
              <w:pStyle w:val="ConsPlusNormal"/>
            </w:pPr>
            <w:r>
              <w:t>Воды минеральные природные питьевые и воды питьевые, расфасованные в емкости, не содержащие подслащивающих или вкусоароматических веществ, тыс. полулитров</w:t>
            </w:r>
          </w:p>
        </w:tc>
        <w:tc>
          <w:tcPr>
            <w:tcW w:w="1134" w:type="dxa"/>
            <w:vAlign w:val="center"/>
          </w:tcPr>
          <w:p w14:paraId="57E81EC7" w14:textId="77777777" w:rsidR="001878A5" w:rsidRDefault="001878A5">
            <w:pPr>
              <w:pStyle w:val="ConsPlusNormal"/>
              <w:jc w:val="right"/>
            </w:pPr>
            <w:r>
              <w:t>44 825</w:t>
            </w:r>
          </w:p>
        </w:tc>
        <w:tc>
          <w:tcPr>
            <w:tcW w:w="1134" w:type="dxa"/>
            <w:vAlign w:val="center"/>
          </w:tcPr>
          <w:p w14:paraId="7EF19666" w14:textId="77777777" w:rsidR="001878A5" w:rsidRDefault="001878A5">
            <w:pPr>
              <w:pStyle w:val="ConsPlusNormal"/>
              <w:jc w:val="right"/>
            </w:pPr>
            <w:r>
              <w:t>61 050</w:t>
            </w:r>
          </w:p>
        </w:tc>
        <w:tc>
          <w:tcPr>
            <w:tcW w:w="1247" w:type="dxa"/>
            <w:vAlign w:val="center"/>
          </w:tcPr>
          <w:p w14:paraId="1523CCA8" w14:textId="77777777" w:rsidR="001878A5" w:rsidRDefault="001878A5">
            <w:pPr>
              <w:pStyle w:val="ConsPlusNormal"/>
              <w:jc w:val="center"/>
            </w:pPr>
            <w:r>
              <w:t>136,2</w:t>
            </w:r>
          </w:p>
        </w:tc>
      </w:tr>
      <w:tr w:rsidR="001878A5" w14:paraId="6ADA466F" w14:textId="77777777">
        <w:tc>
          <w:tcPr>
            <w:tcW w:w="560" w:type="dxa"/>
            <w:vAlign w:val="center"/>
          </w:tcPr>
          <w:p w14:paraId="511661B1" w14:textId="77777777" w:rsidR="001878A5" w:rsidRDefault="001878A5">
            <w:pPr>
              <w:pStyle w:val="ConsPlusNormal"/>
              <w:jc w:val="center"/>
            </w:pPr>
            <w:r>
              <w:t>18</w:t>
            </w:r>
          </w:p>
        </w:tc>
        <w:tc>
          <w:tcPr>
            <w:tcW w:w="4989" w:type="dxa"/>
            <w:vAlign w:val="center"/>
          </w:tcPr>
          <w:p w14:paraId="62AEA861" w14:textId="77777777" w:rsidR="001878A5" w:rsidRDefault="001878A5">
            <w:pPr>
              <w:pStyle w:val="ConsPlusNormal"/>
            </w:pPr>
            <w:r>
              <w:t>Напитки безалкогольные прочие</w:t>
            </w:r>
          </w:p>
        </w:tc>
        <w:tc>
          <w:tcPr>
            <w:tcW w:w="1134" w:type="dxa"/>
            <w:vAlign w:val="center"/>
          </w:tcPr>
          <w:p w14:paraId="617E6C59" w14:textId="77777777" w:rsidR="001878A5" w:rsidRDefault="001878A5">
            <w:pPr>
              <w:pStyle w:val="ConsPlusNormal"/>
              <w:jc w:val="right"/>
            </w:pPr>
            <w:r>
              <w:t>485,0</w:t>
            </w:r>
          </w:p>
        </w:tc>
        <w:tc>
          <w:tcPr>
            <w:tcW w:w="1134" w:type="dxa"/>
            <w:vAlign w:val="center"/>
          </w:tcPr>
          <w:p w14:paraId="4A0F8DBD" w14:textId="77777777" w:rsidR="001878A5" w:rsidRDefault="001878A5">
            <w:pPr>
              <w:pStyle w:val="ConsPlusNormal"/>
              <w:jc w:val="right"/>
            </w:pPr>
            <w:r>
              <w:t>706,3</w:t>
            </w:r>
          </w:p>
        </w:tc>
        <w:tc>
          <w:tcPr>
            <w:tcW w:w="1247" w:type="dxa"/>
            <w:vAlign w:val="center"/>
          </w:tcPr>
          <w:p w14:paraId="51BD6BB8" w14:textId="77777777" w:rsidR="001878A5" w:rsidRDefault="001878A5">
            <w:pPr>
              <w:pStyle w:val="ConsPlusNormal"/>
              <w:jc w:val="center"/>
            </w:pPr>
            <w:r>
              <w:t>145,6</w:t>
            </w:r>
          </w:p>
        </w:tc>
      </w:tr>
    </w:tbl>
    <w:p w14:paraId="52CD134C" w14:textId="77777777" w:rsidR="001878A5" w:rsidRDefault="001878A5">
      <w:pPr>
        <w:pStyle w:val="ConsPlusNormal"/>
        <w:jc w:val="both"/>
      </w:pPr>
    </w:p>
    <w:p w14:paraId="206A37EF" w14:textId="77777777" w:rsidR="001878A5" w:rsidRDefault="001878A5">
      <w:pPr>
        <w:pStyle w:val="ConsPlusNormal"/>
        <w:ind w:firstLine="540"/>
        <w:jc w:val="both"/>
      </w:pPr>
      <w:r>
        <w:lastRenderedPageBreak/>
        <w:t>--------------------------------</w:t>
      </w:r>
    </w:p>
    <w:p w14:paraId="25F07FD4" w14:textId="77777777" w:rsidR="001878A5" w:rsidRDefault="001878A5">
      <w:pPr>
        <w:pStyle w:val="ConsPlusNormal"/>
        <w:spacing w:before="220"/>
        <w:ind w:firstLine="540"/>
        <w:jc w:val="both"/>
      </w:pPr>
      <w:r>
        <w:t>&lt;2&gt; в 2012 году с учетом объемов молочных напитков.</w:t>
      </w:r>
    </w:p>
    <w:p w14:paraId="16649DBE" w14:textId="77777777" w:rsidR="001878A5" w:rsidRDefault="001878A5">
      <w:pPr>
        <w:pStyle w:val="ConsPlusNormal"/>
        <w:jc w:val="both"/>
      </w:pPr>
    </w:p>
    <w:p w14:paraId="2D043E91" w14:textId="77777777" w:rsidR="001878A5" w:rsidRDefault="001878A5">
      <w:pPr>
        <w:pStyle w:val="ConsPlusNormal"/>
        <w:ind w:firstLine="540"/>
        <w:jc w:val="both"/>
      </w:pPr>
      <w:r>
        <w:t>С учетом отрицательной динамики производства пищевых продуктов и напитков по большинству видов из имеющейся номенклатуры доля местного производства в обороте розничной торговли пищевыми продуктами, включая напитки, за 2012 - 2018 годы снизилась от 9,7 до 7,3 процентов.</w:t>
      </w:r>
    </w:p>
    <w:p w14:paraId="16E11187" w14:textId="77777777" w:rsidR="001878A5" w:rsidRDefault="001878A5">
      <w:pPr>
        <w:pStyle w:val="ConsPlusNormal"/>
        <w:jc w:val="both"/>
      </w:pPr>
    </w:p>
    <w:p w14:paraId="536A1B25" w14:textId="77777777" w:rsidR="001878A5" w:rsidRDefault="001878A5">
      <w:pPr>
        <w:pStyle w:val="ConsPlusNormal"/>
        <w:jc w:val="right"/>
        <w:outlineLvl w:val="2"/>
      </w:pPr>
      <w:r>
        <w:t>Таблица 28</w:t>
      </w:r>
    </w:p>
    <w:p w14:paraId="28A02FA3" w14:textId="77777777" w:rsidR="001878A5" w:rsidRDefault="001878A5">
      <w:pPr>
        <w:pStyle w:val="ConsPlusNormal"/>
        <w:jc w:val="both"/>
      </w:pPr>
    </w:p>
    <w:p w14:paraId="245047D9" w14:textId="77777777" w:rsidR="001878A5" w:rsidRDefault="001878A5">
      <w:pPr>
        <w:pStyle w:val="ConsPlusTitle"/>
        <w:jc w:val="center"/>
      </w:pPr>
      <w:r>
        <w:t>Объем производства основных видов пищевых продуктов</w:t>
      </w:r>
    </w:p>
    <w:p w14:paraId="36E11C2F" w14:textId="77777777" w:rsidR="001878A5" w:rsidRDefault="001878A5">
      <w:pPr>
        <w:pStyle w:val="ConsPlusTitle"/>
        <w:jc w:val="center"/>
      </w:pPr>
      <w:r>
        <w:t>и напитков в Республике Саха (Якутия)</w:t>
      </w:r>
    </w:p>
    <w:p w14:paraId="7503146F"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07"/>
        <w:gridCol w:w="907"/>
        <w:gridCol w:w="907"/>
        <w:gridCol w:w="907"/>
        <w:gridCol w:w="907"/>
        <w:gridCol w:w="907"/>
        <w:gridCol w:w="907"/>
      </w:tblGrid>
      <w:tr w:rsidR="001878A5" w14:paraId="06A0BE34" w14:textId="77777777">
        <w:tc>
          <w:tcPr>
            <w:tcW w:w="2721" w:type="dxa"/>
            <w:vAlign w:val="center"/>
          </w:tcPr>
          <w:p w14:paraId="1233CC9B" w14:textId="77777777" w:rsidR="001878A5" w:rsidRDefault="001878A5">
            <w:pPr>
              <w:pStyle w:val="ConsPlusNormal"/>
            </w:pPr>
          </w:p>
        </w:tc>
        <w:tc>
          <w:tcPr>
            <w:tcW w:w="907" w:type="dxa"/>
            <w:vAlign w:val="center"/>
          </w:tcPr>
          <w:p w14:paraId="683D0789" w14:textId="77777777" w:rsidR="001878A5" w:rsidRDefault="001878A5">
            <w:pPr>
              <w:pStyle w:val="ConsPlusNormal"/>
              <w:jc w:val="center"/>
            </w:pPr>
            <w:r>
              <w:t>2012</w:t>
            </w:r>
          </w:p>
        </w:tc>
        <w:tc>
          <w:tcPr>
            <w:tcW w:w="907" w:type="dxa"/>
            <w:vAlign w:val="center"/>
          </w:tcPr>
          <w:p w14:paraId="0856F993" w14:textId="77777777" w:rsidR="001878A5" w:rsidRDefault="001878A5">
            <w:pPr>
              <w:pStyle w:val="ConsPlusNormal"/>
              <w:jc w:val="center"/>
            </w:pPr>
            <w:r>
              <w:t>2013</w:t>
            </w:r>
          </w:p>
        </w:tc>
        <w:tc>
          <w:tcPr>
            <w:tcW w:w="907" w:type="dxa"/>
            <w:vAlign w:val="center"/>
          </w:tcPr>
          <w:p w14:paraId="0BB137F9" w14:textId="77777777" w:rsidR="001878A5" w:rsidRDefault="001878A5">
            <w:pPr>
              <w:pStyle w:val="ConsPlusNormal"/>
              <w:jc w:val="center"/>
            </w:pPr>
            <w:r>
              <w:t>2014</w:t>
            </w:r>
          </w:p>
        </w:tc>
        <w:tc>
          <w:tcPr>
            <w:tcW w:w="907" w:type="dxa"/>
            <w:vAlign w:val="center"/>
          </w:tcPr>
          <w:p w14:paraId="28BD0E72" w14:textId="77777777" w:rsidR="001878A5" w:rsidRDefault="001878A5">
            <w:pPr>
              <w:pStyle w:val="ConsPlusNormal"/>
              <w:jc w:val="center"/>
            </w:pPr>
            <w:r>
              <w:t>2015</w:t>
            </w:r>
          </w:p>
        </w:tc>
        <w:tc>
          <w:tcPr>
            <w:tcW w:w="907" w:type="dxa"/>
            <w:vAlign w:val="center"/>
          </w:tcPr>
          <w:p w14:paraId="77DFEDB9" w14:textId="77777777" w:rsidR="001878A5" w:rsidRDefault="001878A5">
            <w:pPr>
              <w:pStyle w:val="ConsPlusNormal"/>
              <w:jc w:val="center"/>
            </w:pPr>
            <w:r>
              <w:t>2016</w:t>
            </w:r>
          </w:p>
        </w:tc>
        <w:tc>
          <w:tcPr>
            <w:tcW w:w="907" w:type="dxa"/>
            <w:vAlign w:val="center"/>
          </w:tcPr>
          <w:p w14:paraId="64AFC8E4" w14:textId="77777777" w:rsidR="001878A5" w:rsidRDefault="001878A5">
            <w:pPr>
              <w:pStyle w:val="ConsPlusNormal"/>
              <w:jc w:val="center"/>
            </w:pPr>
            <w:r>
              <w:t>2017</w:t>
            </w:r>
          </w:p>
        </w:tc>
        <w:tc>
          <w:tcPr>
            <w:tcW w:w="907" w:type="dxa"/>
            <w:vAlign w:val="center"/>
          </w:tcPr>
          <w:p w14:paraId="46BAC83E" w14:textId="77777777" w:rsidR="001878A5" w:rsidRDefault="001878A5">
            <w:pPr>
              <w:pStyle w:val="ConsPlusNormal"/>
              <w:jc w:val="center"/>
            </w:pPr>
            <w:r>
              <w:t>2018</w:t>
            </w:r>
          </w:p>
        </w:tc>
      </w:tr>
      <w:tr w:rsidR="001878A5" w14:paraId="3AB40EF9" w14:textId="77777777">
        <w:tc>
          <w:tcPr>
            <w:tcW w:w="2721" w:type="dxa"/>
            <w:vAlign w:val="center"/>
          </w:tcPr>
          <w:p w14:paraId="5FAD95E6" w14:textId="77777777" w:rsidR="001878A5" w:rsidRDefault="001878A5">
            <w:pPr>
              <w:pStyle w:val="ConsPlusNormal"/>
              <w:jc w:val="both"/>
            </w:pPr>
            <w:r>
              <w:t>Объем производства пищевых продуктов, включая напитки, млн. рублей</w:t>
            </w:r>
          </w:p>
        </w:tc>
        <w:tc>
          <w:tcPr>
            <w:tcW w:w="907" w:type="dxa"/>
            <w:vAlign w:val="center"/>
          </w:tcPr>
          <w:p w14:paraId="215C7D8F" w14:textId="77777777" w:rsidR="001878A5" w:rsidRDefault="001878A5">
            <w:pPr>
              <w:pStyle w:val="ConsPlusNormal"/>
              <w:jc w:val="center"/>
            </w:pPr>
            <w:r>
              <w:t>5 898</w:t>
            </w:r>
          </w:p>
        </w:tc>
        <w:tc>
          <w:tcPr>
            <w:tcW w:w="907" w:type="dxa"/>
            <w:vAlign w:val="center"/>
          </w:tcPr>
          <w:p w14:paraId="7449AB17" w14:textId="77777777" w:rsidR="001878A5" w:rsidRDefault="001878A5">
            <w:pPr>
              <w:pStyle w:val="ConsPlusNormal"/>
              <w:jc w:val="center"/>
            </w:pPr>
            <w:r>
              <w:t>6 057</w:t>
            </w:r>
          </w:p>
        </w:tc>
        <w:tc>
          <w:tcPr>
            <w:tcW w:w="907" w:type="dxa"/>
            <w:vAlign w:val="center"/>
          </w:tcPr>
          <w:p w14:paraId="493590E2" w14:textId="77777777" w:rsidR="001878A5" w:rsidRDefault="001878A5">
            <w:pPr>
              <w:pStyle w:val="ConsPlusNormal"/>
              <w:jc w:val="center"/>
            </w:pPr>
            <w:r>
              <w:t>6 387</w:t>
            </w:r>
          </w:p>
        </w:tc>
        <w:tc>
          <w:tcPr>
            <w:tcW w:w="907" w:type="dxa"/>
            <w:vAlign w:val="center"/>
          </w:tcPr>
          <w:p w14:paraId="27040DF0" w14:textId="77777777" w:rsidR="001878A5" w:rsidRDefault="001878A5">
            <w:pPr>
              <w:pStyle w:val="ConsPlusNormal"/>
              <w:jc w:val="center"/>
            </w:pPr>
            <w:r>
              <w:t>7 713</w:t>
            </w:r>
          </w:p>
        </w:tc>
        <w:tc>
          <w:tcPr>
            <w:tcW w:w="907" w:type="dxa"/>
            <w:vAlign w:val="center"/>
          </w:tcPr>
          <w:p w14:paraId="61976FE0" w14:textId="77777777" w:rsidR="001878A5" w:rsidRDefault="001878A5">
            <w:pPr>
              <w:pStyle w:val="ConsPlusNormal"/>
              <w:jc w:val="center"/>
            </w:pPr>
            <w:r>
              <w:t>8 134</w:t>
            </w:r>
          </w:p>
        </w:tc>
        <w:tc>
          <w:tcPr>
            <w:tcW w:w="907" w:type="dxa"/>
            <w:vAlign w:val="center"/>
          </w:tcPr>
          <w:p w14:paraId="09ABCD5A" w14:textId="77777777" w:rsidR="001878A5" w:rsidRDefault="001878A5">
            <w:pPr>
              <w:pStyle w:val="ConsPlusNormal"/>
              <w:jc w:val="center"/>
            </w:pPr>
            <w:r>
              <w:t>7 929</w:t>
            </w:r>
          </w:p>
        </w:tc>
        <w:tc>
          <w:tcPr>
            <w:tcW w:w="907" w:type="dxa"/>
            <w:vAlign w:val="center"/>
          </w:tcPr>
          <w:p w14:paraId="1EF1BB88" w14:textId="77777777" w:rsidR="001878A5" w:rsidRDefault="001878A5">
            <w:pPr>
              <w:pStyle w:val="ConsPlusNormal"/>
              <w:jc w:val="center"/>
            </w:pPr>
            <w:r>
              <w:t>7 761</w:t>
            </w:r>
          </w:p>
        </w:tc>
      </w:tr>
      <w:tr w:rsidR="001878A5" w14:paraId="62390089" w14:textId="77777777">
        <w:tc>
          <w:tcPr>
            <w:tcW w:w="2721" w:type="dxa"/>
            <w:vAlign w:val="center"/>
          </w:tcPr>
          <w:p w14:paraId="28AF33A3" w14:textId="77777777" w:rsidR="001878A5" w:rsidRDefault="001878A5">
            <w:pPr>
              <w:pStyle w:val="ConsPlusNormal"/>
              <w:jc w:val="both"/>
            </w:pPr>
            <w:r>
              <w:t>Оборот розничной торговли пищевыми продуктами, включая напитки, млн. рублей</w:t>
            </w:r>
          </w:p>
        </w:tc>
        <w:tc>
          <w:tcPr>
            <w:tcW w:w="907" w:type="dxa"/>
            <w:vAlign w:val="center"/>
          </w:tcPr>
          <w:p w14:paraId="645CAB23" w14:textId="77777777" w:rsidR="001878A5" w:rsidRDefault="001878A5">
            <w:pPr>
              <w:pStyle w:val="ConsPlusNormal"/>
              <w:jc w:val="center"/>
            </w:pPr>
            <w:r>
              <w:t>60 743</w:t>
            </w:r>
          </w:p>
        </w:tc>
        <w:tc>
          <w:tcPr>
            <w:tcW w:w="907" w:type="dxa"/>
            <w:vAlign w:val="center"/>
          </w:tcPr>
          <w:p w14:paraId="521E3D06" w14:textId="77777777" w:rsidR="001878A5" w:rsidRDefault="001878A5">
            <w:pPr>
              <w:pStyle w:val="ConsPlusNormal"/>
              <w:jc w:val="center"/>
            </w:pPr>
            <w:r>
              <w:t>66 959</w:t>
            </w:r>
          </w:p>
        </w:tc>
        <w:tc>
          <w:tcPr>
            <w:tcW w:w="907" w:type="dxa"/>
            <w:vAlign w:val="center"/>
          </w:tcPr>
          <w:p w14:paraId="6D17EAD1" w14:textId="77777777" w:rsidR="001878A5" w:rsidRDefault="001878A5">
            <w:pPr>
              <w:pStyle w:val="ConsPlusNormal"/>
              <w:jc w:val="center"/>
            </w:pPr>
            <w:r>
              <w:t>76 751</w:t>
            </w:r>
          </w:p>
        </w:tc>
        <w:tc>
          <w:tcPr>
            <w:tcW w:w="907" w:type="dxa"/>
            <w:vAlign w:val="center"/>
          </w:tcPr>
          <w:p w14:paraId="49983362" w14:textId="77777777" w:rsidR="001878A5" w:rsidRDefault="001878A5">
            <w:pPr>
              <w:pStyle w:val="ConsPlusNormal"/>
              <w:jc w:val="center"/>
            </w:pPr>
            <w:r>
              <w:t>89 450</w:t>
            </w:r>
          </w:p>
        </w:tc>
        <w:tc>
          <w:tcPr>
            <w:tcW w:w="907" w:type="dxa"/>
            <w:vAlign w:val="center"/>
          </w:tcPr>
          <w:p w14:paraId="6EF82053" w14:textId="77777777" w:rsidR="001878A5" w:rsidRDefault="001878A5">
            <w:pPr>
              <w:pStyle w:val="ConsPlusNormal"/>
              <w:jc w:val="center"/>
            </w:pPr>
            <w:r>
              <w:t>96 735</w:t>
            </w:r>
          </w:p>
        </w:tc>
        <w:tc>
          <w:tcPr>
            <w:tcW w:w="907" w:type="dxa"/>
            <w:vAlign w:val="center"/>
          </w:tcPr>
          <w:p w14:paraId="3FFCF54E" w14:textId="77777777" w:rsidR="001878A5" w:rsidRDefault="001878A5">
            <w:pPr>
              <w:pStyle w:val="ConsPlusNormal"/>
              <w:jc w:val="center"/>
            </w:pPr>
            <w:r>
              <w:t>99 997</w:t>
            </w:r>
          </w:p>
        </w:tc>
        <w:tc>
          <w:tcPr>
            <w:tcW w:w="907" w:type="dxa"/>
            <w:vAlign w:val="center"/>
          </w:tcPr>
          <w:p w14:paraId="665B9391" w14:textId="77777777" w:rsidR="001878A5" w:rsidRDefault="001878A5">
            <w:pPr>
              <w:pStyle w:val="ConsPlusNormal"/>
              <w:jc w:val="center"/>
            </w:pPr>
            <w:r>
              <w:t>106 002</w:t>
            </w:r>
          </w:p>
        </w:tc>
      </w:tr>
      <w:tr w:rsidR="001878A5" w14:paraId="317A07FC" w14:textId="77777777">
        <w:tc>
          <w:tcPr>
            <w:tcW w:w="2721" w:type="dxa"/>
            <w:vAlign w:val="center"/>
          </w:tcPr>
          <w:p w14:paraId="3FD65FF6" w14:textId="77777777" w:rsidR="001878A5" w:rsidRDefault="001878A5">
            <w:pPr>
              <w:pStyle w:val="ConsPlusNormal"/>
              <w:jc w:val="both"/>
            </w:pPr>
            <w:r>
              <w:t>Доля местного производства в обороте розничной торговли пищевыми продуктами, включая напитки, в %</w:t>
            </w:r>
          </w:p>
        </w:tc>
        <w:tc>
          <w:tcPr>
            <w:tcW w:w="907" w:type="dxa"/>
            <w:vAlign w:val="center"/>
          </w:tcPr>
          <w:p w14:paraId="1E2C3231" w14:textId="77777777" w:rsidR="001878A5" w:rsidRDefault="001878A5">
            <w:pPr>
              <w:pStyle w:val="ConsPlusNormal"/>
              <w:jc w:val="center"/>
            </w:pPr>
            <w:r>
              <w:t>9,7</w:t>
            </w:r>
          </w:p>
        </w:tc>
        <w:tc>
          <w:tcPr>
            <w:tcW w:w="907" w:type="dxa"/>
            <w:vAlign w:val="center"/>
          </w:tcPr>
          <w:p w14:paraId="208E42C4" w14:textId="77777777" w:rsidR="001878A5" w:rsidRDefault="001878A5">
            <w:pPr>
              <w:pStyle w:val="ConsPlusNormal"/>
              <w:jc w:val="center"/>
            </w:pPr>
            <w:r>
              <w:t>9,0</w:t>
            </w:r>
          </w:p>
        </w:tc>
        <w:tc>
          <w:tcPr>
            <w:tcW w:w="907" w:type="dxa"/>
            <w:vAlign w:val="center"/>
          </w:tcPr>
          <w:p w14:paraId="0CA41F31" w14:textId="77777777" w:rsidR="001878A5" w:rsidRDefault="001878A5">
            <w:pPr>
              <w:pStyle w:val="ConsPlusNormal"/>
              <w:jc w:val="center"/>
            </w:pPr>
            <w:r>
              <w:t>8,3</w:t>
            </w:r>
          </w:p>
        </w:tc>
        <w:tc>
          <w:tcPr>
            <w:tcW w:w="907" w:type="dxa"/>
            <w:vAlign w:val="center"/>
          </w:tcPr>
          <w:p w14:paraId="0F4D40F1" w14:textId="77777777" w:rsidR="001878A5" w:rsidRDefault="001878A5">
            <w:pPr>
              <w:pStyle w:val="ConsPlusNormal"/>
              <w:jc w:val="center"/>
            </w:pPr>
            <w:r>
              <w:t>8,6</w:t>
            </w:r>
          </w:p>
        </w:tc>
        <w:tc>
          <w:tcPr>
            <w:tcW w:w="907" w:type="dxa"/>
            <w:vAlign w:val="center"/>
          </w:tcPr>
          <w:p w14:paraId="21C1227D" w14:textId="77777777" w:rsidR="001878A5" w:rsidRDefault="001878A5">
            <w:pPr>
              <w:pStyle w:val="ConsPlusNormal"/>
              <w:jc w:val="center"/>
            </w:pPr>
            <w:r>
              <w:t>8,4</w:t>
            </w:r>
          </w:p>
        </w:tc>
        <w:tc>
          <w:tcPr>
            <w:tcW w:w="907" w:type="dxa"/>
            <w:vAlign w:val="center"/>
          </w:tcPr>
          <w:p w14:paraId="0954CD16" w14:textId="77777777" w:rsidR="001878A5" w:rsidRDefault="001878A5">
            <w:pPr>
              <w:pStyle w:val="ConsPlusNormal"/>
              <w:jc w:val="center"/>
            </w:pPr>
            <w:r>
              <w:t>7,9</w:t>
            </w:r>
          </w:p>
        </w:tc>
        <w:tc>
          <w:tcPr>
            <w:tcW w:w="907" w:type="dxa"/>
            <w:vAlign w:val="center"/>
          </w:tcPr>
          <w:p w14:paraId="154C76E6" w14:textId="77777777" w:rsidR="001878A5" w:rsidRDefault="001878A5">
            <w:pPr>
              <w:pStyle w:val="ConsPlusNormal"/>
              <w:jc w:val="center"/>
            </w:pPr>
            <w:r>
              <w:t>7,3</w:t>
            </w:r>
          </w:p>
        </w:tc>
      </w:tr>
    </w:tbl>
    <w:p w14:paraId="31910B64" w14:textId="77777777" w:rsidR="001878A5" w:rsidRDefault="001878A5">
      <w:pPr>
        <w:pStyle w:val="ConsPlusNormal"/>
        <w:jc w:val="both"/>
      </w:pPr>
    </w:p>
    <w:p w14:paraId="246EC1B0" w14:textId="77777777" w:rsidR="001878A5" w:rsidRDefault="001878A5">
      <w:pPr>
        <w:pStyle w:val="ConsPlusNormal"/>
        <w:ind w:firstLine="540"/>
        <w:jc w:val="both"/>
      </w:pPr>
      <w:r>
        <w:t>В целях коренного пересмотра подходов к развитию сельского хозяйства Якутии и повышения эффективности оказываемой государственной поддержки отрасли приняты:</w:t>
      </w:r>
    </w:p>
    <w:p w14:paraId="480945EB" w14:textId="77777777" w:rsidR="001878A5" w:rsidRDefault="001878A5">
      <w:pPr>
        <w:pStyle w:val="ConsPlusNormal"/>
        <w:spacing w:before="220"/>
        <w:ind w:firstLine="540"/>
        <w:jc w:val="both"/>
      </w:pPr>
      <w:hyperlink r:id="rId37" w:history="1">
        <w:r>
          <w:rPr>
            <w:color w:val="0000FF"/>
          </w:rPr>
          <w:t>Закон</w:t>
        </w:r>
      </w:hyperlink>
      <w:r>
        <w:t xml:space="preserve"> Республики Саха (Якутия) от 26.04.2016 1619-З N 791-V "О развитии сельского хозяйства в Республике Саха (Якутия)";</w:t>
      </w:r>
    </w:p>
    <w:p w14:paraId="26CC1F11" w14:textId="77777777" w:rsidR="001878A5" w:rsidRDefault="001878A5">
      <w:pPr>
        <w:pStyle w:val="ConsPlusNormal"/>
        <w:spacing w:before="220"/>
        <w:ind w:firstLine="540"/>
        <w:jc w:val="both"/>
      </w:pPr>
      <w:hyperlink r:id="rId38" w:history="1">
        <w:r>
          <w:rPr>
            <w:color w:val="0000FF"/>
          </w:rPr>
          <w:t>Указ</w:t>
        </w:r>
      </w:hyperlink>
      <w:r>
        <w:t xml:space="preserve"> Главы Республики Саха (Якутия) от 14.06.2017 N 1965 "О кадровой политике в сельском хозяйстве Республики Саха (Якутия)";</w:t>
      </w:r>
    </w:p>
    <w:p w14:paraId="7FD088B8" w14:textId="77777777" w:rsidR="001878A5" w:rsidRDefault="001878A5">
      <w:pPr>
        <w:pStyle w:val="ConsPlusNormal"/>
        <w:spacing w:before="220"/>
        <w:ind w:firstLine="540"/>
        <w:jc w:val="both"/>
      </w:pPr>
      <w:hyperlink r:id="rId39" w:history="1">
        <w:r>
          <w:rPr>
            <w:color w:val="0000FF"/>
          </w:rPr>
          <w:t>Указ</w:t>
        </w:r>
      </w:hyperlink>
      <w:r>
        <w:t xml:space="preserve"> Главы Республики Саха (Якутия) от 27.10.2018 N 145 "О стратегических направлениях социально-экономического развития Республики Саха (Якутия)";</w:t>
      </w:r>
    </w:p>
    <w:p w14:paraId="7E19E7DC" w14:textId="77777777" w:rsidR="001878A5" w:rsidRDefault="001878A5">
      <w:pPr>
        <w:pStyle w:val="ConsPlusNormal"/>
        <w:spacing w:before="220"/>
        <w:ind w:firstLine="540"/>
        <w:jc w:val="both"/>
      </w:pPr>
      <w:hyperlink r:id="rId40" w:history="1">
        <w:r>
          <w:rPr>
            <w:color w:val="0000FF"/>
          </w:rPr>
          <w:t>Указ</w:t>
        </w:r>
      </w:hyperlink>
      <w:r>
        <w:t xml:space="preserve"> Главы Республики Саха (Якутия) от 11.12.2018 N 232 "О стратегических направлениях развития сельского хозяйства Республики Саха (Якутия)";</w:t>
      </w:r>
    </w:p>
    <w:p w14:paraId="42E0EE37" w14:textId="77777777" w:rsidR="001878A5" w:rsidRDefault="001878A5">
      <w:pPr>
        <w:pStyle w:val="ConsPlusNormal"/>
        <w:spacing w:before="220"/>
        <w:ind w:firstLine="540"/>
        <w:jc w:val="both"/>
      </w:pPr>
      <w:hyperlink r:id="rId41" w:history="1">
        <w:r>
          <w:rPr>
            <w:color w:val="0000FF"/>
          </w:rPr>
          <w:t>постановление</w:t>
        </w:r>
      </w:hyperlink>
      <w:r>
        <w:t xml:space="preserve"> Правительства Республики Саха (Якутия) от 29.01.2019 N 8 "О порядке ведения Единой системы информационно-аналитического обеспечения сельского хозяйства Республики Саха (Якутия) во взаимодействии с другими государственными информационными системами Республики Саха (Якутия)";</w:t>
      </w:r>
    </w:p>
    <w:p w14:paraId="4A1F813B" w14:textId="77777777" w:rsidR="001878A5" w:rsidRDefault="001878A5">
      <w:pPr>
        <w:pStyle w:val="ConsPlusNormal"/>
        <w:spacing w:before="220"/>
        <w:ind w:firstLine="540"/>
        <w:jc w:val="both"/>
      </w:pPr>
      <w:hyperlink r:id="rId42" w:history="1">
        <w:r>
          <w:rPr>
            <w:color w:val="0000FF"/>
          </w:rPr>
          <w:t>распоряжение</w:t>
        </w:r>
      </w:hyperlink>
      <w:r>
        <w:t xml:space="preserve"> Правительства Республики Саха (Якутия) от 23.03.2017 N 366-р "Об утверждении методического пособия "Система ведения сельского хозяйства в Республике Саха (Якутия) на период 2016 - 2020 годов".</w:t>
      </w:r>
    </w:p>
    <w:p w14:paraId="35AD98B0" w14:textId="77777777" w:rsidR="001878A5" w:rsidRDefault="001878A5">
      <w:pPr>
        <w:pStyle w:val="ConsPlusNormal"/>
        <w:jc w:val="both"/>
      </w:pPr>
    </w:p>
    <w:p w14:paraId="5FC77320" w14:textId="77777777" w:rsidR="001878A5" w:rsidRDefault="001878A5">
      <w:pPr>
        <w:pStyle w:val="ConsPlusTitle"/>
        <w:jc w:val="center"/>
        <w:outlineLvl w:val="2"/>
      </w:pPr>
      <w:r>
        <w:t>Оценка деятельности крестьянских (фермерских) хозяйств</w:t>
      </w:r>
    </w:p>
    <w:p w14:paraId="01986EA4" w14:textId="77777777" w:rsidR="001878A5" w:rsidRDefault="001878A5">
      <w:pPr>
        <w:pStyle w:val="ConsPlusTitle"/>
        <w:jc w:val="center"/>
      </w:pPr>
      <w:r>
        <w:t>и граждан, ведущих личное подсобное хозяйство</w:t>
      </w:r>
    </w:p>
    <w:p w14:paraId="4FD93F27" w14:textId="77777777" w:rsidR="001878A5" w:rsidRDefault="001878A5">
      <w:pPr>
        <w:pStyle w:val="ConsPlusNormal"/>
        <w:jc w:val="both"/>
      </w:pPr>
    </w:p>
    <w:p w14:paraId="5C589023" w14:textId="77777777" w:rsidR="001878A5" w:rsidRDefault="001878A5">
      <w:pPr>
        <w:pStyle w:val="ConsPlusNormal"/>
        <w:ind w:firstLine="540"/>
        <w:jc w:val="both"/>
      </w:pPr>
      <w:r>
        <w:t>Высокая доля субъектов малого и среднего предпринимательства и личных подсобных хозяйств в сельском хозяйстве Якутии, ориентированных на самообеспечение и самозанятось, исторически обусловлена мелкоконтурностью и низкой продуктивностью сельхозугодий, а также транспортной изолированностью большинства сел Якутии.</w:t>
      </w:r>
    </w:p>
    <w:p w14:paraId="4C9E7345" w14:textId="77777777" w:rsidR="001878A5" w:rsidRDefault="001878A5">
      <w:pPr>
        <w:pStyle w:val="ConsPlusNormal"/>
        <w:spacing w:before="220"/>
        <w:ind w:firstLine="540"/>
        <w:jc w:val="both"/>
      </w:pPr>
      <w:r>
        <w:t>Из 361 сельского поселения 176 не имеют круглогодичного автотранспортного сообщения с районными центрами, где проживало по итогам Всероссийской переписи населения 100 тыс. человек.</w:t>
      </w:r>
    </w:p>
    <w:p w14:paraId="75B8EEC3" w14:textId="77777777" w:rsidR="001878A5" w:rsidRDefault="001878A5">
      <w:pPr>
        <w:pStyle w:val="ConsPlusNormal"/>
        <w:spacing w:before="220"/>
        <w:ind w:firstLine="540"/>
        <w:jc w:val="both"/>
      </w:pPr>
      <w:r>
        <w:t>Вследствие природно-климатических условий Якутии сохраняется высокий уровень сезонности сельхозпроизводства - 58 процентов валового надоя молока приходится на летние месяцы, более половины производства мяса - на ноябрь месяц.</w:t>
      </w:r>
    </w:p>
    <w:p w14:paraId="52ACA0BB" w14:textId="77777777" w:rsidR="001878A5" w:rsidRDefault="001878A5">
      <w:pPr>
        <w:pStyle w:val="ConsPlusNormal"/>
        <w:spacing w:before="220"/>
        <w:ind w:firstLine="540"/>
        <w:jc w:val="both"/>
      </w:pPr>
      <w:r>
        <w:t>С учетом более высокого уровня безработицы на селе (8,7%), чем в городах республики (6,2%), Якутия занимает 9-ое место среди регионов России по общему количеству фермеров (более 3 тысяч КФХ по итогам Всероссийский сельскохозяйственной переписи), а также 2-ое место по численности фермеров в расчете на душу населения (после Ставропольского края) - более 3 фермеров на 1000 человек.</w:t>
      </w:r>
    </w:p>
    <w:p w14:paraId="439F035F" w14:textId="77777777" w:rsidR="001878A5" w:rsidRDefault="001878A5">
      <w:pPr>
        <w:pStyle w:val="ConsPlusNormal"/>
        <w:spacing w:before="220"/>
        <w:ind w:firstLine="540"/>
        <w:jc w:val="both"/>
      </w:pPr>
      <w:r>
        <w:t>Число личных подсобных хозяйств граждан, занимающихся сельхозпроизводством, составляет более 97 тысяч человек при численности сельского населения Якутии 330 тыс. человек. То есть почти каждая сельская семья ведет свое личное подсобное хозяйство.</w:t>
      </w:r>
    </w:p>
    <w:p w14:paraId="46511A65" w14:textId="77777777" w:rsidR="001878A5" w:rsidRDefault="001878A5">
      <w:pPr>
        <w:pStyle w:val="ConsPlusNormal"/>
        <w:spacing w:before="220"/>
        <w:ind w:firstLine="540"/>
        <w:jc w:val="both"/>
      </w:pPr>
      <w:r>
        <w:t>По итогам 2018 года на долю крестьянских (фермерских) хозяйств и личных подсобных хозяйств пришлось почти 77 процентов валовой продукции сельского хозяйства региона, или 20 млрд. рублей произведенной сельскохозяйственной продукции. При этом за пять лет в структуре валовой продукции сельского хозяйства отмечена тенденция снижения доли сельскохозяйственных организаций при увеличении доли участников малых форм хозяйствования - крестьянских фермерских хозяйств и личных подсобных хозяйств граждан. Именно за счет прироста сельскохозяйственной продукции в малых формах хозяйствования, в республике в 2016 - 2018 годах обеспечен общий прирост индекса физического объема валовой продукции сельского хозяйства.</w:t>
      </w:r>
    </w:p>
    <w:p w14:paraId="306E6816" w14:textId="77777777" w:rsidR="001878A5" w:rsidRDefault="001878A5">
      <w:pPr>
        <w:pStyle w:val="ConsPlusNormal"/>
        <w:jc w:val="both"/>
      </w:pPr>
    </w:p>
    <w:p w14:paraId="169BF434" w14:textId="77777777" w:rsidR="001878A5" w:rsidRDefault="001878A5">
      <w:pPr>
        <w:pStyle w:val="ConsPlusNormal"/>
        <w:jc w:val="right"/>
        <w:outlineLvl w:val="3"/>
      </w:pPr>
      <w:r>
        <w:t>Таблица 1.1</w:t>
      </w:r>
    </w:p>
    <w:p w14:paraId="77F42B0E" w14:textId="77777777" w:rsidR="001878A5" w:rsidRDefault="001878A5">
      <w:pPr>
        <w:pStyle w:val="ConsPlusNormal"/>
        <w:jc w:val="both"/>
      </w:pPr>
    </w:p>
    <w:p w14:paraId="6D24B2D1" w14:textId="77777777" w:rsidR="001878A5" w:rsidRDefault="001878A5">
      <w:pPr>
        <w:pStyle w:val="ConsPlusTitle"/>
        <w:jc w:val="center"/>
      </w:pPr>
      <w:r>
        <w:t>Валовая продукция сельского хозяйства</w:t>
      </w:r>
    </w:p>
    <w:p w14:paraId="33ECEA25" w14:textId="77777777" w:rsidR="001878A5" w:rsidRDefault="001878A5">
      <w:pPr>
        <w:pStyle w:val="ConsPlusTitle"/>
        <w:jc w:val="center"/>
      </w:pPr>
      <w:r>
        <w:t>Республики Саха (Якутия) по категориям</w:t>
      </w:r>
    </w:p>
    <w:p w14:paraId="22DF6EC6" w14:textId="77777777" w:rsidR="001878A5" w:rsidRDefault="001878A5">
      <w:pPr>
        <w:pStyle w:val="ConsPlusTitle"/>
        <w:jc w:val="center"/>
      </w:pPr>
      <w:r>
        <w:t>хозяйств за 2014 - 2018 годы</w:t>
      </w:r>
    </w:p>
    <w:p w14:paraId="70A979E5"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024"/>
        <w:gridCol w:w="1025"/>
        <w:gridCol w:w="1025"/>
        <w:gridCol w:w="1025"/>
        <w:gridCol w:w="1025"/>
      </w:tblGrid>
      <w:tr w:rsidR="001878A5" w14:paraId="48677F65" w14:textId="77777777">
        <w:tc>
          <w:tcPr>
            <w:tcW w:w="3912" w:type="dxa"/>
            <w:vAlign w:val="center"/>
          </w:tcPr>
          <w:p w14:paraId="30B62979" w14:textId="77777777" w:rsidR="001878A5" w:rsidRDefault="001878A5">
            <w:pPr>
              <w:pStyle w:val="ConsPlusNormal"/>
            </w:pPr>
          </w:p>
        </w:tc>
        <w:tc>
          <w:tcPr>
            <w:tcW w:w="1024" w:type="dxa"/>
            <w:vAlign w:val="center"/>
          </w:tcPr>
          <w:p w14:paraId="5761D45B" w14:textId="77777777" w:rsidR="001878A5" w:rsidRDefault="001878A5">
            <w:pPr>
              <w:pStyle w:val="ConsPlusNormal"/>
              <w:jc w:val="center"/>
            </w:pPr>
            <w:r>
              <w:t>2014</w:t>
            </w:r>
          </w:p>
        </w:tc>
        <w:tc>
          <w:tcPr>
            <w:tcW w:w="1025" w:type="dxa"/>
            <w:vAlign w:val="center"/>
          </w:tcPr>
          <w:p w14:paraId="5F1C993F" w14:textId="77777777" w:rsidR="001878A5" w:rsidRDefault="001878A5">
            <w:pPr>
              <w:pStyle w:val="ConsPlusNormal"/>
              <w:jc w:val="center"/>
            </w:pPr>
            <w:r>
              <w:t>2015</w:t>
            </w:r>
          </w:p>
        </w:tc>
        <w:tc>
          <w:tcPr>
            <w:tcW w:w="1025" w:type="dxa"/>
            <w:vAlign w:val="center"/>
          </w:tcPr>
          <w:p w14:paraId="672FFF32" w14:textId="77777777" w:rsidR="001878A5" w:rsidRDefault="001878A5">
            <w:pPr>
              <w:pStyle w:val="ConsPlusNormal"/>
              <w:jc w:val="center"/>
            </w:pPr>
            <w:r>
              <w:t>2016</w:t>
            </w:r>
          </w:p>
        </w:tc>
        <w:tc>
          <w:tcPr>
            <w:tcW w:w="1025" w:type="dxa"/>
            <w:vAlign w:val="center"/>
          </w:tcPr>
          <w:p w14:paraId="375DFDED" w14:textId="77777777" w:rsidR="001878A5" w:rsidRDefault="001878A5">
            <w:pPr>
              <w:pStyle w:val="ConsPlusNormal"/>
              <w:jc w:val="center"/>
            </w:pPr>
            <w:r>
              <w:t>2017</w:t>
            </w:r>
          </w:p>
        </w:tc>
        <w:tc>
          <w:tcPr>
            <w:tcW w:w="1025" w:type="dxa"/>
            <w:vAlign w:val="center"/>
          </w:tcPr>
          <w:p w14:paraId="2BE341FE" w14:textId="77777777" w:rsidR="001878A5" w:rsidRDefault="001878A5">
            <w:pPr>
              <w:pStyle w:val="ConsPlusNormal"/>
              <w:jc w:val="center"/>
            </w:pPr>
            <w:r>
              <w:t>2018</w:t>
            </w:r>
          </w:p>
        </w:tc>
      </w:tr>
      <w:tr w:rsidR="001878A5" w14:paraId="3D51A2DB" w14:textId="77777777">
        <w:tc>
          <w:tcPr>
            <w:tcW w:w="3912" w:type="dxa"/>
            <w:vAlign w:val="center"/>
          </w:tcPr>
          <w:p w14:paraId="458F2287" w14:textId="77777777" w:rsidR="001878A5" w:rsidRDefault="001878A5">
            <w:pPr>
              <w:pStyle w:val="ConsPlusNormal"/>
            </w:pPr>
            <w:r>
              <w:t>Валовая продукция сельского хозяйств, млн. рублей</w:t>
            </w:r>
          </w:p>
        </w:tc>
        <w:tc>
          <w:tcPr>
            <w:tcW w:w="1024" w:type="dxa"/>
            <w:vAlign w:val="center"/>
          </w:tcPr>
          <w:p w14:paraId="1F2C70E8" w14:textId="77777777" w:rsidR="001878A5" w:rsidRDefault="001878A5">
            <w:pPr>
              <w:pStyle w:val="ConsPlusNormal"/>
              <w:jc w:val="right"/>
            </w:pPr>
            <w:r>
              <w:t>20 255,0</w:t>
            </w:r>
          </w:p>
        </w:tc>
        <w:tc>
          <w:tcPr>
            <w:tcW w:w="1025" w:type="dxa"/>
            <w:vAlign w:val="center"/>
          </w:tcPr>
          <w:p w14:paraId="06F44249" w14:textId="77777777" w:rsidR="001878A5" w:rsidRDefault="001878A5">
            <w:pPr>
              <w:pStyle w:val="ConsPlusNormal"/>
              <w:jc w:val="right"/>
            </w:pPr>
            <w:r>
              <w:t>20 722,7</w:t>
            </w:r>
          </w:p>
        </w:tc>
        <w:tc>
          <w:tcPr>
            <w:tcW w:w="1025" w:type="dxa"/>
            <w:vAlign w:val="center"/>
          </w:tcPr>
          <w:p w14:paraId="639FA15D" w14:textId="77777777" w:rsidR="001878A5" w:rsidRDefault="001878A5">
            <w:pPr>
              <w:pStyle w:val="ConsPlusNormal"/>
              <w:jc w:val="right"/>
            </w:pPr>
            <w:r>
              <w:t>21 930,0</w:t>
            </w:r>
          </w:p>
        </w:tc>
        <w:tc>
          <w:tcPr>
            <w:tcW w:w="1025" w:type="dxa"/>
            <w:vAlign w:val="center"/>
          </w:tcPr>
          <w:p w14:paraId="7DFE6B7C" w14:textId="77777777" w:rsidR="001878A5" w:rsidRDefault="001878A5">
            <w:pPr>
              <w:pStyle w:val="ConsPlusNormal"/>
              <w:jc w:val="right"/>
            </w:pPr>
            <w:r>
              <w:t>24 972,3</w:t>
            </w:r>
          </w:p>
        </w:tc>
        <w:tc>
          <w:tcPr>
            <w:tcW w:w="1025" w:type="dxa"/>
            <w:vAlign w:val="center"/>
          </w:tcPr>
          <w:p w14:paraId="246E7A2C" w14:textId="77777777" w:rsidR="001878A5" w:rsidRDefault="001878A5">
            <w:pPr>
              <w:pStyle w:val="ConsPlusNormal"/>
              <w:jc w:val="right"/>
            </w:pPr>
            <w:r>
              <w:t>26 377,2</w:t>
            </w:r>
          </w:p>
        </w:tc>
      </w:tr>
      <w:tr w:rsidR="001878A5" w14:paraId="5542FBEB" w14:textId="77777777">
        <w:tc>
          <w:tcPr>
            <w:tcW w:w="3912" w:type="dxa"/>
            <w:vAlign w:val="center"/>
          </w:tcPr>
          <w:p w14:paraId="7FE18039" w14:textId="77777777" w:rsidR="001878A5" w:rsidRDefault="001878A5">
            <w:pPr>
              <w:pStyle w:val="ConsPlusNormal"/>
            </w:pPr>
            <w:r>
              <w:t>сельскохозяйственные организации</w:t>
            </w:r>
          </w:p>
        </w:tc>
        <w:tc>
          <w:tcPr>
            <w:tcW w:w="1024" w:type="dxa"/>
            <w:vAlign w:val="center"/>
          </w:tcPr>
          <w:p w14:paraId="090114A7" w14:textId="77777777" w:rsidR="001878A5" w:rsidRDefault="001878A5">
            <w:pPr>
              <w:pStyle w:val="ConsPlusNormal"/>
              <w:jc w:val="right"/>
            </w:pPr>
            <w:r>
              <w:t>5 163,4</w:t>
            </w:r>
          </w:p>
        </w:tc>
        <w:tc>
          <w:tcPr>
            <w:tcW w:w="1025" w:type="dxa"/>
            <w:vAlign w:val="center"/>
          </w:tcPr>
          <w:p w14:paraId="09820D95" w14:textId="77777777" w:rsidR="001878A5" w:rsidRDefault="001878A5">
            <w:pPr>
              <w:pStyle w:val="ConsPlusNormal"/>
              <w:jc w:val="right"/>
            </w:pPr>
            <w:r>
              <w:t>5 494,6</w:t>
            </w:r>
          </w:p>
        </w:tc>
        <w:tc>
          <w:tcPr>
            <w:tcW w:w="1025" w:type="dxa"/>
            <w:vAlign w:val="center"/>
          </w:tcPr>
          <w:p w14:paraId="5D4FC878" w14:textId="77777777" w:rsidR="001878A5" w:rsidRDefault="001878A5">
            <w:pPr>
              <w:pStyle w:val="ConsPlusNormal"/>
              <w:jc w:val="right"/>
            </w:pPr>
            <w:r>
              <w:t>6 145,0</w:t>
            </w:r>
          </w:p>
        </w:tc>
        <w:tc>
          <w:tcPr>
            <w:tcW w:w="1025" w:type="dxa"/>
            <w:vAlign w:val="center"/>
          </w:tcPr>
          <w:p w14:paraId="58CA9E66" w14:textId="77777777" w:rsidR="001878A5" w:rsidRDefault="001878A5">
            <w:pPr>
              <w:pStyle w:val="ConsPlusNormal"/>
              <w:jc w:val="right"/>
            </w:pPr>
            <w:r>
              <w:t>6 555,0</w:t>
            </w:r>
          </w:p>
        </w:tc>
        <w:tc>
          <w:tcPr>
            <w:tcW w:w="1025" w:type="dxa"/>
            <w:vAlign w:val="center"/>
          </w:tcPr>
          <w:p w14:paraId="702BA417" w14:textId="77777777" w:rsidR="001878A5" w:rsidRDefault="001878A5">
            <w:pPr>
              <w:pStyle w:val="ConsPlusNormal"/>
              <w:jc w:val="right"/>
            </w:pPr>
            <w:r>
              <w:t>6 170,1</w:t>
            </w:r>
          </w:p>
        </w:tc>
      </w:tr>
      <w:tr w:rsidR="001878A5" w14:paraId="0E58AD37" w14:textId="77777777">
        <w:tc>
          <w:tcPr>
            <w:tcW w:w="3912" w:type="dxa"/>
            <w:vAlign w:val="center"/>
          </w:tcPr>
          <w:p w14:paraId="05C74010" w14:textId="77777777" w:rsidR="001878A5" w:rsidRDefault="001878A5">
            <w:pPr>
              <w:pStyle w:val="ConsPlusNormal"/>
            </w:pPr>
            <w:r>
              <w:t>крестьянские (фермерские) хозяйства и индивидуальные предприниматели</w:t>
            </w:r>
          </w:p>
        </w:tc>
        <w:tc>
          <w:tcPr>
            <w:tcW w:w="1024" w:type="dxa"/>
            <w:vAlign w:val="center"/>
          </w:tcPr>
          <w:p w14:paraId="47F1698C" w14:textId="77777777" w:rsidR="001878A5" w:rsidRDefault="001878A5">
            <w:pPr>
              <w:pStyle w:val="ConsPlusNormal"/>
              <w:jc w:val="right"/>
            </w:pPr>
            <w:r>
              <w:t>5 388,6</w:t>
            </w:r>
          </w:p>
        </w:tc>
        <w:tc>
          <w:tcPr>
            <w:tcW w:w="1025" w:type="dxa"/>
            <w:vAlign w:val="center"/>
          </w:tcPr>
          <w:p w14:paraId="136B017E" w14:textId="77777777" w:rsidR="001878A5" w:rsidRDefault="001878A5">
            <w:pPr>
              <w:pStyle w:val="ConsPlusNormal"/>
              <w:jc w:val="right"/>
            </w:pPr>
            <w:r>
              <w:t>5 466,4</w:t>
            </w:r>
          </w:p>
        </w:tc>
        <w:tc>
          <w:tcPr>
            <w:tcW w:w="1025" w:type="dxa"/>
            <w:vAlign w:val="center"/>
          </w:tcPr>
          <w:p w14:paraId="0B250C41" w14:textId="77777777" w:rsidR="001878A5" w:rsidRDefault="001878A5">
            <w:pPr>
              <w:pStyle w:val="ConsPlusNormal"/>
              <w:jc w:val="right"/>
            </w:pPr>
            <w:r>
              <w:t>5 984,3</w:t>
            </w:r>
          </w:p>
        </w:tc>
        <w:tc>
          <w:tcPr>
            <w:tcW w:w="1025" w:type="dxa"/>
            <w:vAlign w:val="center"/>
          </w:tcPr>
          <w:p w14:paraId="2753C60C" w14:textId="77777777" w:rsidR="001878A5" w:rsidRDefault="001878A5">
            <w:pPr>
              <w:pStyle w:val="ConsPlusNormal"/>
              <w:jc w:val="right"/>
            </w:pPr>
            <w:r>
              <w:t>7 079,8</w:t>
            </w:r>
          </w:p>
        </w:tc>
        <w:tc>
          <w:tcPr>
            <w:tcW w:w="1025" w:type="dxa"/>
            <w:vAlign w:val="center"/>
          </w:tcPr>
          <w:p w14:paraId="53E1892F" w14:textId="77777777" w:rsidR="001878A5" w:rsidRDefault="001878A5">
            <w:pPr>
              <w:pStyle w:val="ConsPlusNormal"/>
              <w:jc w:val="right"/>
            </w:pPr>
            <w:r>
              <w:t>7 194,4</w:t>
            </w:r>
          </w:p>
        </w:tc>
      </w:tr>
      <w:tr w:rsidR="001878A5" w14:paraId="3FF7E396" w14:textId="77777777">
        <w:tc>
          <w:tcPr>
            <w:tcW w:w="3912" w:type="dxa"/>
            <w:vAlign w:val="center"/>
          </w:tcPr>
          <w:p w14:paraId="7AF9C1FC" w14:textId="77777777" w:rsidR="001878A5" w:rsidRDefault="001878A5">
            <w:pPr>
              <w:pStyle w:val="ConsPlusNormal"/>
            </w:pPr>
            <w:r>
              <w:t>личные подсобные хозяйства граждан</w:t>
            </w:r>
          </w:p>
        </w:tc>
        <w:tc>
          <w:tcPr>
            <w:tcW w:w="1024" w:type="dxa"/>
            <w:vAlign w:val="center"/>
          </w:tcPr>
          <w:p w14:paraId="5A93EACA" w14:textId="77777777" w:rsidR="001878A5" w:rsidRDefault="001878A5">
            <w:pPr>
              <w:pStyle w:val="ConsPlusNormal"/>
              <w:jc w:val="right"/>
            </w:pPr>
            <w:r>
              <w:t>9 703,0</w:t>
            </w:r>
          </w:p>
        </w:tc>
        <w:tc>
          <w:tcPr>
            <w:tcW w:w="1025" w:type="dxa"/>
            <w:vAlign w:val="center"/>
          </w:tcPr>
          <w:p w14:paraId="77A3262A" w14:textId="77777777" w:rsidR="001878A5" w:rsidRDefault="001878A5">
            <w:pPr>
              <w:pStyle w:val="ConsPlusNormal"/>
              <w:jc w:val="right"/>
            </w:pPr>
            <w:r>
              <w:t>9 761,7</w:t>
            </w:r>
          </w:p>
        </w:tc>
        <w:tc>
          <w:tcPr>
            <w:tcW w:w="1025" w:type="dxa"/>
            <w:vAlign w:val="center"/>
          </w:tcPr>
          <w:p w14:paraId="48FC10D8" w14:textId="77777777" w:rsidR="001878A5" w:rsidRDefault="001878A5">
            <w:pPr>
              <w:pStyle w:val="ConsPlusNormal"/>
              <w:jc w:val="right"/>
            </w:pPr>
            <w:r>
              <w:t>9 800,7</w:t>
            </w:r>
          </w:p>
        </w:tc>
        <w:tc>
          <w:tcPr>
            <w:tcW w:w="1025" w:type="dxa"/>
            <w:vAlign w:val="center"/>
          </w:tcPr>
          <w:p w14:paraId="091F046A" w14:textId="77777777" w:rsidR="001878A5" w:rsidRDefault="001878A5">
            <w:pPr>
              <w:pStyle w:val="ConsPlusNormal"/>
              <w:jc w:val="right"/>
            </w:pPr>
            <w:r>
              <w:t>11 337,5</w:t>
            </w:r>
          </w:p>
        </w:tc>
        <w:tc>
          <w:tcPr>
            <w:tcW w:w="1025" w:type="dxa"/>
            <w:vAlign w:val="center"/>
          </w:tcPr>
          <w:p w14:paraId="05F9171A" w14:textId="77777777" w:rsidR="001878A5" w:rsidRDefault="001878A5">
            <w:pPr>
              <w:pStyle w:val="ConsPlusNormal"/>
              <w:jc w:val="right"/>
            </w:pPr>
            <w:r>
              <w:t>13 012,7</w:t>
            </w:r>
          </w:p>
        </w:tc>
      </w:tr>
      <w:tr w:rsidR="001878A5" w14:paraId="7433C287" w14:textId="77777777">
        <w:tc>
          <w:tcPr>
            <w:tcW w:w="3912" w:type="dxa"/>
            <w:vAlign w:val="center"/>
          </w:tcPr>
          <w:p w14:paraId="23E2D29A" w14:textId="77777777" w:rsidR="001878A5" w:rsidRDefault="001878A5">
            <w:pPr>
              <w:pStyle w:val="ConsPlusNormal"/>
            </w:pPr>
            <w:r>
              <w:lastRenderedPageBreak/>
              <w:t>Структура валовой продукции сельского хозяйства по категориям хозяйств, в процентах</w:t>
            </w:r>
          </w:p>
        </w:tc>
        <w:tc>
          <w:tcPr>
            <w:tcW w:w="1024" w:type="dxa"/>
            <w:vAlign w:val="center"/>
          </w:tcPr>
          <w:p w14:paraId="4FB62101" w14:textId="77777777" w:rsidR="001878A5" w:rsidRDefault="001878A5">
            <w:pPr>
              <w:pStyle w:val="ConsPlusNormal"/>
            </w:pPr>
          </w:p>
        </w:tc>
        <w:tc>
          <w:tcPr>
            <w:tcW w:w="1025" w:type="dxa"/>
            <w:vAlign w:val="center"/>
          </w:tcPr>
          <w:p w14:paraId="191D1302" w14:textId="77777777" w:rsidR="001878A5" w:rsidRDefault="001878A5">
            <w:pPr>
              <w:pStyle w:val="ConsPlusNormal"/>
            </w:pPr>
          </w:p>
        </w:tc>
        <w:tc>
          <w:tcPr>
            <w:tcW w:w="1025" w:type="dxa"/>
            <w:vAlign w:val="center"/>
          </w:tcPr>
          <w:p w14:paraId="0B6EFFEF" w14:textId="77777777" w:rsidR="001878A5" w:rsidRDefault="001878A5">
            <w:pPr>
              <w:pStyle w:val="ConsPlusNormal"/>
            </w:pPr>
          </w:p>
        </w:tc>
        <w:tc>
          <w:tcPr>
            <w:tcW w:w="1025" w:type="dxa"/>
            <w:vAlign w:val="center"/>
          </w:tcPr>
          <w:p w14:paraId="3C5D1CE3" w14:textId="77777777" w:rsidR="001878A5" w:rsidRDefault="001878A5">
            <w:pPr>
              <w:pStyle w:val="ConsPlusNormal"/>
            </w:pPr>
          </w:p>
        </w:tc>
        <w:tc>
          <w:tcPr>
            <w:tcW w:w="1025" w:type="dxa"/>
            <w:vAlign w:val="center"/>
          </w:tcPr>
          <w:p w14:paraId="5B29F89F" w14:textId="77777777" w:rsidR="001878A5" w:rsidRDefault="001878A5">
            <w:pPr>
              <w:pStyle w:val="ConsPlusNormal"/>
            </w:pPr>
          </w:p>
        </w:tc>
      </w:tr>
      <w:tr w:rsidR="001878A5" w14:paraId="504F9142" w14:textId="77777777">
        <w:tc>
          <w:tcPr>
            <w:tcW w:w="3912" w:type="dxa"/>
            <w:vAlign w:val="center"/>
          </w:tcPr>
          <w:p w14:paraId="00BA9BEC" w14:textId="77777777" w:rsidR="001878A5" w:rsidRDefault="001878A5">
            <w:pPr>
              <w:pStyle w:val="ConsPlusNormal"/>
            </w:pPr>
            <w:r>
              <w:t>сельскохозяйственные организации</w:t>
            </w:r>
          </w:p>
        </w:tc>
        <w:tc>
          <w:tcPr>
            <w:tcW w:w="1024" w:type="dxa"/>
            <w:vAlign w:val="center"/>
          </w:tcPr>
          <w:p w14:paraId="11FC6F59" w14:textId="77777777" w:rsidR="001878A5" w:rsidRDefault="001878A5">
            <w:pPr>
              <w:pStyle w:val="ConsPlusNormal"/>
              <w:jc w:val="right"/>
            </w:pPr>
            <w:r>
              <w:t>25,5</w:t>
            </w:r>
          </w:p>
        </w:tc>
        <w:tc>
          <w:tcPr>
            <w:tcW w:w="1025" w:type="dxa"/>
            <w:vAlign w:val="center"/>
          </w:tcPr>
          <w:p w14:paraId="1C486F2B" w14:textId="77777777" w:rsidR="001878A5" w:rsidRDefault="001878A5">
            <w:pPr>
              <w:pStyle w:val="ConsPlusNormal"/>
              <w:jc w:val="right"/>
            </w:pPr>
            <w:r>
              <w:t>26,5</w:t>
            </w:r>
          </w:p>
        </w:tc>
        <w:tc>
          <w:tcPr>
            <w:tcW w:w="1025" w:type="dxa"/>
            <w:vAlign w:val="center"/>
          </w:tcPr>
          <w:p w14:paraId="21DD8EB1" w14:textId="77777777" w:rsidR="001878A5" w:rsidRDefault="001878A5">
            <w:pPr>
              <w:pStyle w:val="ConsPlusNormal"/>
              <w:jc w:val="right"/>
            </w:pPr>
            <w:r>
              <w:t>28,0</w:t>
            </w:r>
          </w:p>
        </w:tc>
        <w:tc>
          <w:tcPr>
            <w:tcW w:w="1025" w:type="dxa"/>
            <w:vAlign w:val="center"/>
          </w:tcPr>
          <w:p w14:paraId="4BB7D1C3" w14:textId="77777777" w:rsidR="001878A5" w:rsidRDefault="001878A5">
            <w:pPr>
              <w:pStyle w:val="ConsPlusNormal"/>
              <w:jc w:val="right"/>
            </w:pPr>
            <w:r>
              <w:t>26,2</w:t>
            </w:r>
          </w:p>
        </w:tc>
        <w:tc>
          <w:tcPr>
            <w:tcW w:w="1025" w:type="dxa"/>
            <w:vAlign w:val="center"/>
          </w:tcPr>
          <w:p w14:paraId="65F70389" w14:textId="77777777" w:rsidR="001878A5" w:rsidRDefault="001878A5">
            <w:pPr>
              <w:pStyle w:val="ConsPlusNormal"/>
              <w:jc w:val="right"/>
            </w:pPr>
            <w:r>
              <w:t>23,4</w:t>
            </w:r>
          </w:p>
        </w:tc>
      </w:tr>
      <w:tr w:rsidR="001878A5" w14:paraId="37D271E8" w14:textId="77777777">
        <w:tc>
          <w:tcPr>
            <w:tcW w:w="3912" w:type="dxa"/>
            <w:vAlign w:val="center"/>
          </w:tcPr>
          <w:p w14:paraId="17847FCC" w14:textId="77777777" w:rsidR="001878A5" w:rsidRDefault="001878A5">
            <w:pPr>
              <w:pStyle w:val="ConsPlusNormal"/>
            </w:pPr>
            <w:r>
              <w:t>крестьянские (фермерские) хозяйства и индивидуальные предприниматели</w:t>
            </w:r>
          </w:p>
        </w:tc>
        <w:tc>
          <w:tcPr>
            <w:tcW w:w="1024" w:type="dxa"/>
            <w:vAlign w:val="center"/>
          </w:tcPr>
          <w:p w14:paraId="51278163" w14:textId="77777777" w:rsidR="001878A5" w:rsidRDefault="001878A5">
            <w:pPr>
              <w:pStyle w:val="ConsPlusNormal"/>
              <w:jc w:val="right"/>
            </w:pPr>
            <w:r>
              <w:t>26,6</w:t>
            </w:r>
          </w:p>
        </w:tc>
        <w:tc>
          <w:tcPr>
            <w:tcW w:w="1025" w:type="dxa"/>
            <w:vAlign w:val="center"/>
          </w:tcPr>
          <w:p w14:paraId="739B895B" w14:textId="77777777" w:rsidR="001878A5" w:rsidRDefault="001878A5">
            <w:pPr>
              <w:pStyle w:val="ConsPlusNormal"/>
              <w:jc w:val="right"/>
            </w:pPr>
            <w:r>
              <w:t>26,4</w:t>
            </w:r>
          </w:p>
        </w:tc>
        <w:tc>
          <w:tcPr>
            <w:tcW w:w="1025" w:type="dxa"/>
            <w:vAlign w:val="center"/>
          </w:tcPr>
          <w:p w14:paraId="30F15275" w14:textId="77777777" w:rsidR="001878A5" w:rsidRDefault="001878A5">
            <w:pPr>
              <w:pStyle w:val="ConsPlusNormal"/>
              <w:jc w:val="right"/>
            </w:pPr>
            <w:r>
              <w:t>27,3</w:t>
            </w:r>
          </w:p>
        </w:tc>
        <w:tc>
          <w:tcPr>
            <w:tcW w:w="1025" w:type="dxa"/>
            <w:vAlign w:val="center"/>
          </w:tcPr>
          <w:p w14:paraId="34F529A6" w14:textId="77777777" w:rsidR="001878A5" w:rsidRDefault="001878A5">
            <w:pPr>
              <w:pStyle w:val="ConsPlusNormal"/>
              <w:jc w:val="right"/>
            </w:pPr>
            <w:r>
              <w:t>28,4</w:t>
            </w:r>
          </w:p>
        </w:tc>
        <w:tc>
          <w:tcPr>
            <w:tcW w:w="1025" w:type="dxa"/>
            <w:vAlign w:val="center"/>
          </w:tcPr>
          <w:p w14:paraId="3C4B824C" w14:textId="77777777" w:rsidR="001878A5" w:rsidRDefault="001878A5">
            <w:pPr>
              <w:pStyle w:val="ConsPlusNormal"/>
              <w:jc w:val="right"/>
            </w:pPr>
            <w:r>
              <w:t>27,3</w:t>
            </w:r>
          </w:p>
        </w:tc>
      </w:tr>
      <w:tr w:rsidR="001878A5" w14:paraId="53087A87" w14:textId="77777777">
        <w:tc>
          <w:tcPr>
            <w:tcW w:w="3912" w:type="dxa"/>
            <w:vAlign w:val="center"/>
          </w:tcPr>
          <w:p w14:paraId="1F689206" w14:textId="77777777" w:rsidR="001878A5" w:rsidRDefault="001878A5">
            <w:pPr>
              <w:pStyle w:val="ConsPlusNormal"/>
            </w:pPr>
            <w:r>
              <w:t>личные подсобные хозяйства граждан</w:t>
            </w:r>
          </w:p>
        </w:tc>
        <w:tc>
          <w:tcPr>
            <w:tcW w:w="1024" w:type="dxa"/>
            <w:vAlign w:val="center"/>
          </w:tcPr>
          <w:p w14:paraId="09B6A143" w14:textId="77777777" w:rsidR="001878A5" w:rsidRDefault="001878A5">
            <w:pPr>
              <w:pStyle w:val="ConsPlusNormal"/>
              <w:jc w:val="right"/>
            </w:pPr>
            <w:r>
              <w:t>47,9</w:t>
            </w:r>
          </w:p>
        </w:tc>
        <w:tc>
          <w:tcPr>
            <w:tcW w:w="1025" w:type="dxa"/>
            <w:vAlign w:val="center"/>
          </w:tcPr>
          <w:p w14:paraId="3E5539D8" w14:textId="77777777" w:rsidR="001878A5" w:rsidRDefault="001878A5">
            <w:pPr>
              <w:pStyle w:val="ConsPlusNormal"/>
              <w:jc w:val="right"/>
            </w:pPr>
            <w:r>
              <w:t>47,1</w:t>
            </w:r>
          </w:p>
        </w:tc>
        <w:tc>
          <w:tcPr>
            <w:tcW w:w="1025" w:type="dxa"/>
            <w:vAlign w:val="center"/>
          </w:tcPr>
          <w:p w14:paraId="6698D747" w14:textId="77777777" w:rsidR="001878A5" w:rsidRDefault="001878A5">
            <w:pPr>
              <w:pStyle w:val="ConsPlusNormal"/>
              <w:jc w:val="right"/>
            </w:pPr>
            <w:r>
              <w:t>44,7</w:t>
            </w:r>
          </w:p>
        </w:tc>
        <w:tc>
          <w:tcPr>
            <w:tcW w:w="1025" w:type="dxa"/>
            <w:vAlign w:val="center"/>
          </w:tcPr>
          <w:p w14:paraId="1087A765" w14:textId="77777777" w:rsidR="001878A5" w:rsidRDefault="001878A5">
            <w:pPr>
              <w:pStyle w:val="ConsPlusNormal"/>
              <w:jc w:val="right"/>
            </w:pPr>
            <w:r>
              <w:t>45,4</w:t>
            </w:r>
          </w:p>
        </w:tc>
        <w:tc>
          <w:tcPr>
            <w:tcW w:w="1025" w:type="dxa"/>
            <w:vAlign w:val="center"/>
          </w:tcPr>
          <w:p w14:paraId="3F2D970C" w14:textId="77777777" w:rsidR="001878A5" w:rsidRDefault="001878A5">
            <w:pPr>
              <w:pStyle w:val="ConsPlusNormal"/>
              <w:jc w:val="right"/>
            </w:pPr>
            <w:r>
              <w:t>49,3</w:t>
            </w:r>
          </w:p>
        </w:tc>
      </w:tr>
      <w:tr w:rsidR="001878A5" w14:paraId="758E656E" w14:textId="77777777">
        <w:tc>
          <w:tcPr>
            <w:tcW w:w="3912" w:type="dxa"/>
            <w:vAlign w:val="center"/>
          </w:tcPr>
          <w:p w14:paraId="07517EB7" w14:textId="77777777" w:rsidR="001878A5" w:rsidRDefault="001878A5">
            <w:pPr>
              <w:pStyle w:val="ConsPlusNormal"/>
            </w:pPr>
            <w:r>
              <w:t>Индекс физического объема валовой продукции сельского хозяйства, в процентах к предыдущему году</w:t>
            </w:r>
          </w:p>
        </w:tc>
        <w:tc>
          <w:tcPr>
            <w:tcW w:w="1024" w:type="dxa"/>
            <w:vAlign w:val="center"/>
          </w:tcPr>
          <w:p w14:paraId="5C76D4A5" w14:textId="77777777" w:rsidR="001878A5" w:rsidRDefault="001878A5">
            <w:pPr>
              <w:pStyle w:val="ConsPlusNormal"/>
              <w:jc w:val="right"/>
            </w:pPr>
            <w:r>
              <w:t>98,4</w:t>
            </w:r>
          </w:p>
        </w:tc>
        <w:tc>
          <w:tcPr>
            <w:tcW w:w="1025" w:type="dxa"/>
            <w:vAlign w:val="center"/>
          </w:tcPr>
          <w:p w14:paraId="55C8B78D" w14:textId="77777777" w:rsidR="001878A5" w:rsidRDefault="001878A5">
            <w:pPr>
              <w:pStyle w:val="ConsPlusNormal"/>
              <w:jc w:val="right"/>
            </w:pPr>
            <w:r>
              <w:t>97,2</w:t>
            </w:r>
          </w:p>
        </w:tc>
        <w:tc>
          <w:tcPr>
            <w:tcW w:w="1025" w:type="dxa"/>
            <w:vAlign w:val="center"/>
          </w:tcPr>
          <w:p w14:paraId="10366E7F" w14:textId="77777777" w:rsidR="001878A5" w:rsidRDefault="001878A5">
            <w:pPr>
              <w:pStyle w:val="ConsPlusNormal"/>
              <w:jc w:val="right"/>
            </w:pPr>
            <w:r>
              <w:t>101,2</w:t>
            </w:r>
          </w:p>
        </w:tc>
        <w:tc>
          <w:tcPr>
            <w:tcW w:w="1025" w:type="dxa"/>
            <w:vAlign w:val="center"/>
          </w:tcPr>
          <w:p w14:paraId="1339C28D" w14:textId="77777777" w:rsidR="001878A5" w:rsidRDefault="001878A5">
            <w:pPr>
              <w:pStyle w:val="ConsPlusNormal"/>
              <w:jc w:val="right"/>
            </w:pPr>
            <w:r>
              <w:t>103,1</w:t>
            </w:r>
          </w:p>
        </w:tc>
        <w:tc>
          <w:tcPr>
            <w:tcW w:w="1025" w:type="dxa"/>
            <w:vAlign w:val="center"/>
          </w:tcPr>
          <w:p w14:paraId="29E9487B" w14:textId="77777777" w:rsidR="001878A5" w:rsidRDefault="001878A5">
            <w:pPr>
              <w:pStyle w:val="ConsPlusNormal"/>
              <w:jc w:val="right"/>
            </w:pPr>
            <w:r>
              <w:t>103,3</w:t>
            </w:r>
          </w:p>
        </w:tc>
      </w:tr>
      <w:tr w:rsidR="001878A5" w14:paraId="5EB626F6" w14:textId="77777777">
        <w:tc>
          <w:tcPr>
            <w:tcW w:w="3912" w:type="dxa"/>
            <w:vAlign w:val="center"/>
          </w:tcPr>
          <w:p w14:paraId="72D6297D" w14:textId="77777777" w:rsidR="001878A5" w:rsidRDefault="001878A5">
            <w:pPr>
              <w:pStyle w:val="ConsPlusNormal"/>
            </w:pPr>
            <w:r>
              <w:t>сельскохозяйственные организации</w:t>
            </w:r>
          </w:p>
        </w:tc>
        <w:tc>
          <w:tcPr>
            <w:tcW w:w="1024" w:type="dxa"/>
            <w:vAlign w:val="center"/>
          </w:tcPr>
          <w:p w14:paraId="1D029C6B" w14:textId="77777777" w:rsidR="001878A5" w:rsidRDefault="001878A5">
            <w:pPr>
              <w:pStyle w:val="ConsPlusNormal"/>
              <w:jc w:val="right"/>
            </w:pPr>
            <w:r>
              <w:t>92,6</w:t>
            </w:r>
          </w:p>
        </w:tc>
        <w:tc>
          <w:tcPr>
            <w:tcW w:w="1025" w:type="dxa"/>
            <w:vAlign w:val="center"/>
          </w:tcPr>
          <w:p w14:paraId="08378007" w14:textId="77777777" w:rsidR="001878A5" w:rsidRDefault="001878A5">
            <w:pPr>
              <w:pStyle w:val="ConsPlusNormal"/>
              <w:jc w:val="right"/>
            </w:pPr>
            <w:r>
              <w:t>91,0</w:t>
            </w:r>
          </w:p>
        </w:tc>
        <w:tc>
          <w:tcPr>
            <w:tcW w:w="1025" w:type="dxa"/>
            <w:vAlign w:val="center"/>
          </w:tcPr>
          <w:p w14:paraId="54374723" w14:textId="77777777" w:rsidR="001878A5" w:rsidRDefault="001878A5">
            <w:pPr>
              <w:pStyle w:val="ConsPlusNormal"/>
              <w:jc w:val="right"/>
            </w:pPr>
            <w:r>
              <w:t>98,8</w:t>
            </w:r>
          </w:p>
        </w:tc>
        <w:tc>
          <w:tcPr>
            <w:tcW w:w="1025" w:type="dxa"/>
            <w:vAlign w:val="center"/>
          </w:tcPr>
          <w:p w14:paraId="67B0E533" w14:textId="77777777" w:rsidR="001878A5" w:rsidRDefault="001878A5">
            <w:pPr>
              <w:pStyle w:val="ConsPlusNormal"/>
              <w:jc w:val="right"/>
            </w:pPr>
            <w:r>
              <w:t>103,4</w:t>
            </w:r>
          </w:p>
        </w:tc>
        <w:tc>
          <w:tcPr>
            <w:tcW w:w="1025" w:type="dxa"/>
            <w:vAlign w:val="center"/>
          </w:tcPr>
          <w:p w14:paraId="0855CD6B" w14:textId="77777777" w:rsidR="001878A5" w:rsidRDefault="001878A5">
            <w:pPr>
              <w:pStyle w:val="ConsPlusNormal"/>
              <w:jc w:val="right"/>
            </w:pPr>
            <w:r>
              <w:t>94,2</w:t>
            </w:r>
          </w:p>
        </w:tc>
      </w:tr>
      <w:tr w:rsidR="001878A5" w14:paraId="7B1D1335" w14:textId="77777777">
        <w:tc>
          <w:tcPr>
            <w:tcW w:w="3912" w:type="dxa"/>
            <w:vAlign w:val="center"/>
          </w:tcPr>
          <w:p w14:paraId="0D0181D6" w14:textId="77777777" w:rsidR="001878A5" w:rsidRDefault="001878A5">
            <w:pPr>
              <w:pStyle w:val="ConsPlusNormal"/>
            </w:pPr>
            <w:r>
              <w:t>крестьянские (фермерские) хозяйства и индивидуальные предприниматели</w:t>
            </w:r>
          </w:p>
        </w:tc>
        <w:tc>
          <w:tcPr>
            <w:tcW w:w="1024" w:type="dxa"/>
            <w:vAlign w:val="center"/>
          </w:tcPr>
          <w:p w14:paraId="0DDEB9C0" w14:textId="77777777" w:rsidR="001878A5" w:rsidRDefault="001878A5">
            <w:pPr>
              <w:pStyle w:val="ConsPlusNormal"/>
              <w:jc w:val="right"/>
            </w:pPr>
            <w:r>
              <w:t>100,9</w:t>
            </w:r>
          </w:p>
        </w:tc>
        <w:tc>
          <w:tcPr>
            <w:tcW w:w="1025" w:type="dxa"/>
            <w:vAlign w:val="center"/>
          </w:tcPr>
          <w:p w14:paraId="3488A769" w14:textId="77777777" w:rsidR="001878A5" w:rsidRDefault="001878A5">
            <w:pPr>
              <w:pStyle w:val="ConsPlusNormal"/>
              <w:jc w:val="right"/>
            </w:pPr>
            <w:r>
              <w:t>98,8</w:t>
            </w:r>
          </w:p>
        </w:tc>
        <w:tc>
          <w:tcPr>
            <w:tcW w:w="1025" w:type="dxa"/>
            <w:vAlign w:val="center"/>
          </w:tcPr>
          <w:p w14:paraId="798B2482" w14:textId="77777777" w:rsidR="001878A5" w:rsidRDefault="001878A5">
            <w:pPr>
              <w:pStyle w:val="ConsPlusNormal"/>
              <w:jc w:val="right"/>
            </w:pPr>
            <w:r>
              <w:t>100,5</w:t>
            </w:r>
          </w:p>
        </w:tc>
        <w:tc>
          <w:tcPr>
            <w:tcW w:w="1025" w:type="dxa"/>
            <w:vAlign w:val="center"/>
          </w:tcPr>
          <w:p w14:paraId="6A04865C" w14:textId="77777777" w:rsidR="001878A5" w:rsidRDefault="001878A5">
            <w:pPr>
              <w:pStyle w:val="ConsPlusNormal"/>
              <w:jc w:val="right"/>
            </w:pPr>
            <w:r>
              <w:t>102,2</w:t>
            </w:r>
          </w:p>
        </w:tc>
        <w:tc>
          <w:tcPr>
            <w:tcW w:w="1025" w:type="dxa"/>
            <w:vAlign w:val="center"/>
          </w:tcPr>
          <w:p w14:paraId="4AA3706E" w14:textId="77777777" w:rsidR="001878A5" w:rsidRDefault="001878A5">
            <w:pPr>
              <w:pStyle w:val="ConsPlusNormal"/>
              <w:jc w:val="right"/>
            </w:pPr>
            <w:r>
              <w:t>108,5</w:t>
            </w:r>
          </w:p>
        </w:tc>
      </w:tr>
      <w:tr w:rsidR="001878A5" w14:paraId="67F8165D" w14:textId="77777777">
        <w:tc>
          <w:tcPr>
            <w:tcW w:w="3912" w:type="dxa"/>
            <w:vAlign w:val="center"/>
          </w:tcPr>
          <w:p w14:paraId="2576E3FF" w14:textId="77777777" w:rsidR="001878A5" w:rsidRDefault="001878A5">
            <w:pPr>
              <w:pStyle w:val="ConsPlusNormal"/>
            </w:pPr>
            <w:r>
              <w:t>личные подсобные хозяйства граждан</w:t>
            </w:r>
          </w:p>
        </w:tc>
        <w:tc>
          <w:tcPr>
            <w:tcW w:w="1024" w:type="dxa"/>
            <w:vAlign w:val="center"/>
          </w:tcPr>
          <w:p w14:paraId="5D157E55" w14:textId="77777777" w:rsidR="001878A5" w:rsidRDefault="001878A5">
            <w:pPr>
              <w:pStyle w:val="ConsPlusNormal"/>
              <w:jc w:val="right"/>
            </w:pPr>
            <w:r>
              <w:t>98,3</w:t>
            </w:r>
          </w:p>
        </w:tc>
        <w:tc>
          <w:tcPr>
            <w:tcW w:w="1025" w:type="dxa"/>
            <w:vAlign w:val="center"/>
          </w:tcPr>
          <w:p w14:paraId="1C9C74C6" w14:textId="77777777" w:rsidR="001878A5" w:rsidRDefault="001878A5">
            <w:pPr>
              <w:pStyle w:val="ConsPlusNormal"/>
              <w:jc w:val="right"/>
            </w:pPr>
            <w:r>
              <w:t>99,0</w:t>
            </w:r>
          </w:p>
        </w:tc>
        <w:tc>
          <w:tcPr>
            <w:tcW w:w="1025" w:type="dxa"/>
            <w:vAlign w:val="center"/>
          </w:tcPr>
          <w:p w14:paraId="39388701" w14:textId="77777777" w:rsidR="001878A5" w:rsidRDefault="001878A5">
            <w:pPr>
              <w:pStyle w:val="ConsPlusNormal"/>
              <w:jc w:val="right"/>
            </w:pPr>
            <w:r>
              <w:t>104,1</w:t>
            </w:r>
          </w:p>
        </w:tc>
        <w:tc>
          <w:tcPr>
            <w:tcW w:w="1025" w:type="dxa"/>
            <w:vAlign w:val="center"/>
          </w:tcPr>
          <w:p w14:paraId="489FF83F" w14:textId="77777777" w:rsidR="001878A5" w:rsidRDefault="001878A5">
            <w:pPr>
              <w:pStyle w:val="ConsPlusNormal"/>
              <w:jc w:val="right"/>
            </w:pPr>
            <w:r>
              <w:t>104,3</w:t>
            </w:r>
          </w:p>
        </w:tc>
        <w:tc>
          <w:tcPr>
            <w:tcW w:w="1025" w:type="dxa"/>
            <w:vAlign w:val="center"/>
          </w:tcPr>
          <w:p w14:paraId="3C035C48" w14:textId="77777777" w:rsidR="001878A5" w:rsidRDefault="001878A5">
            <w:pPr>
              <w:pStyle w:val="ConsPlusNormal"/>
              <w:jc w:val="right"/>
            </w:pPr>
            <w:r>
              <w:t>100,9</w:t>
            </w:r>
          </w:p>
        </w:tc>
      </w:tr>
    </w:tbl>
    <w:p w14:paraId="337ED051" w14:textId="77777777" w:rsidR="001878A5" w:rsidRDefault="001878A5">
      <w:pPr>
        <w:pStyle w:val="ConsPlusNormal"/>
        <w:jc w:val="both"/>
      </w:pPr>
    </w:p>
    <w:p w14:paraId="230A87CC" w14:textId="77777777" w:rsidR="001878A5" w:rsidRDefault="001878A5">
      <w:pPr>
        <w:pStyle w:val="ConsPlusNormal"/>
        <w:ind w:firstLine="540"/>
        <w:jc w:val="both"/>
      </w:pPr>
      <w:r>
        <w:t>Крестьянские (фермерские) хозяйства зарегистрированы во всех 34 муниципальных районах республики, их распределение по районам обусловлено сложившимися экономическими и агроландшафтными условиями. В районах, где развито промышленное производство (Мирнинский, Алданский, Нерюнгринский), отмечается самое низкое количество фермеров. В муниципальных районах, входящих в Арктическую зону Российской Федерации, количество фермеров составляет от 6 в Анабарском районе и до 118 единиц в Верхоянском районе. В муниципальных районах с сельскохозяйственной экономикой количество крестьянских хозяйств варьирует от 209 единиц в Усть-Алданском районе до 477 единиц в Мегино-Кангаласском районе.</w:t>
      </w:r>
    </w:p>
    <w:p w14:paraId="660864D0" w14:textId="77777777" w:rsidR="001878A5" w:rsidRDefault="001878A5">
      <w:pPr>
        <w:pStyle w:val="ConsPlusNormal"/>
        <w:spacing w:before="220"/>
        <w:ind w:firstLine="540"/>
        <w:jc w:val="both"/>
      </w:pPr>
      <w:r>
        <w:t>В 13 из 34 муниципальных районов доля крестьянских (фермерских) хозяйств в объеме валовой продукции сельского хозяйства сложилась выше среднереспубликанского значения, равного 28 процентам (таблица 1.2). Средний размер общей земельной площади в расчете на одно крестьянское (фермерское) хозяйство составил по республике 113,5 га, в сельскохозяйственных муниципальных районах из-за большого числа фермеров средний размер земельных ресурсов ниже среднереспубликанского значения. Это свидетельствует о "малых" масштабах крестьянских (фермерских) хозяйств республики.</w:t>
      </w:r>
    </w:p>
    <w:p w14:paraId="6B10793E" w14:textId="77777777" w:rsidR="001878A5" w:rsidRDefault="001878A5">
      <w:pPr>
        <w:pStyle w:val="ConsPlusNormal"/>
        <w:jc w:val="both"/>
      </w:pPr>
    </w:p>
    <w:p w14:paraId="72083F20" w14:textId="77777777" w:rsidR="001878A5" w:rsidRDefault="001878A5">
      <w:pPr>
        <w:pStyle w:val="ConsPlusNormal"/>
        <w:jc w:val="right"/>
        <w:outlineLvl w:val="3"/>
      </w:pPr>
      <w:r>
        <w:t>Таблица 1.2</w:t>
      </w:r>
    </w:p>
    <w:p w14:paraId="416A955A" w14:textId="77777777" w:rsidR="001878A5" w:rsidRDefault="001878A5">
      <w:pPr>
        <w:pStyle w:val="ConsPlusNormal"/>
        <w:jc w:val="both"/>
      </w:pPr>
    </w:p>
    <w:p w14:paraId="30F078BC" w14:textId="77777777" w:rsidR="001878A5" w:rsidRDefault="001878A5">
      <w:pPr>
        <w:pStyle w:val="ConsPlusTitle"/>
        <w:jc w:val="center"/>
      </w:pPr>
      <w:r>
        <w:t>Основные показатели деятельности крестьянских (фермерских)</w:t>
      </w:r>
    </w:p>
    <w:p w14:paraId="14549260" w14:textId="77777777" w:rsidR="001878A5" w:rsidRDefault="001878A5">
      <w:pPr>
        <w:pStyle w:val="ConsPlusTitle"/>
        <w:jc w:val="center"/>
      </w:pPr>
      <w:r>
        <w:t>хозяйства в муниципальных районах и городских округов</w:t>
      </w:r>
    </w:p>
    <w:p w14:paraId="0B802AB2" w14:textId="77777777" w:rsidR="001878A5" w:rsidRDefault="001878A5">
      <w:pPr>
        <w:pStyle w:val="ConsPlusTitle"/>
        <w:jc w:val="center"/>
      </w:pPr>
      <w:r>
        <w:t>Республики Саха (Якутия) в 2017 году</w:t>
      </w:r>
    </w:p>
    <w:p w14:paraId="4EF29C85" w14:textId="77777777" w:rsidR="001878A5" w:rsidRDefault="001878A5">
      <w:pPr>
        <w:pStyle w:val="ConsPlusNormal"/>
        <w:jc w:val="both"/>
      </w:pPr>
    </w:p>
    <w:p w14:paraId="4C6B7A73" w14:textId="77777777" w:rsidR="001878A5" w:rsidRDefault="001878A5">
      <w:pPr>
        <w:sectPr w:rsidR="001878A5" w:rsidSect="00CD3C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211"/>
        <w:gridCol w:w="1134"/>
        <w:gridCol w:w="1304"/>
        <w:gridCol w:w="1247"/>
        <w:gridCol w:w="1247"/>
        <w:gridCol w:w="1247"/>
        <w:gridCol w:w="1247"/>
        <w:gridCol w:w="1247"/>
        <w:gridCol w:w="1247"/>
      </w:tblGrid>
      <w:tr w:rsidR="001878A5" w14:paraId="74F783EF" w14:textId="77777777">
        <w:tc>
          <w:tcPr>
            <w:tcW w:w="546" w:type="dxa"/>
            <w:vAlign w:val="center"/>
          </w:tcPr>
          <w:p w14:paraId="52456957" w14:textId="77777777" w:rsidR="001878A5" w:rsidRDefault="001878A5">
            <w:pPr>
              <w:pStyle w:val="ConsPlusNormal"/>
              <w:jc w:val="center"/>
            </w:pPr>
            <w:r>
              <w:lastRenderedPageBreak/>
              <w:t>N п/п</w:t>
            </w:r>
          </w:p>
        </w:tc>
        <w:tc>
          <w:tcPr>
            <w:tcW w:w="2211" w:type="dxa"/>
            <w:vAlign w:val="center"/>
          </w:tcPr>
          <w:p w14:paraId="4BE70718" w14:textId="77777777" w:rsidR="001878A5" w:rsidRDefault="001878A5">
            <w:pPr>
              <w:pStyle w:val="ConsPlusNormal"/>
              <w:jc w:val="center"/>
            </w:pPr>
            <w:r>
              <w:t>Наименование МР (ГО)</w:t>
            </w:r>
          </w:p>
        </w:tc>
        <w:tc>
          <w:tcPr>
            <w:tcW w:w="1134" w:type="dxa"/>
            <w:vAlign w:val="center"/>
          </w:tcPr>
          <w:p w14:paraId="79081169" w14:textId="77777777" w:rsidR="001878A5" w:rsidRDefault="001878A5">
            <w:pPr>
              <w:pStyle w:val="ConsPlusNormal"/>
              <w:jc w:val="center"/>
            </w:pPr>
            <w:r>
              <w:t>Численность КФХ и ИП, ед.</w:t>
            </w:r>
          </w:p>
        </w:tc>
        <w:tc>
          <w:tcPr>
            <w:tcW w:w="1304" w:type="dxa"/>
            <w:vAlign w:val="center"/>
          </w:tcPr>
          <w:p w14:paraId="4590E65A" w14:textId="77777777" w:rsidR="001878A5" w:rsidRDefault="001878A5">
            <w:pPr>
              <w:pStyle w:val="ConsPlusNormal"/>
              <w:jc w:val="center"/>
            </w:pPr>
            <w:r>
              <w:t>Валовая продукция с/х, млн. рублей</w:t>
            </w:r>
          </w:p>
        </w:tc>
        <w:tc>
          <w:tcPr>
            <w:tcW w:w="1247" w:type="dxa"/>
            <w:vAlign w:val="center"/>
          </w:tcPr>
          <w:p w14:paraId="62E1D240" w14:textId="77777777" w:rsidR="001878A5" w:rsidRDefault="001878A5">
            <w:pPr>
              <w:pStyle w:val="ConsPlusNormal"/>
              <w:jc w:val="center"/>
            </w:pPr>
            <w:r>
              <w:t>в т.ч. объем производства КФХ и ИП</w:t>
            </w:r>
          </w:p>
        </w:tc>
        <w:tc>
          <w:tcPr>
            <w:tcW w:w="1247" w:type="dxa"/>
            <w:vAlign w:val="center"/>
          </w:tcPr>
          <w:p w14:paraId="0C4BCD00" w14:textId="77777777" w:rsidR="001878A5" w:rsidRDefault="001878A5">
            <w:pPr>
              <w:pStyle w:val="ConsPlusNormal"/>
              <w:jc w:val="center"/>
            </w:pPr>
            <w:r>
              <w:t>Средний размер общей земельной площади на 1 КФХ, га</w:t>
            </w:r>
          </w:p>
        </w:tc>
        <w:tc>
          <w:tcPr>
            <w:tcW w:w="1247" w:type="dxa"/>
            <w:vAlign w:val="center"/>
          </w:tcPr>
          <w:p w14:paraId="5304341E" w14:textId="77777777" w:rsidR="001878A5" w:rsidRDefault="001878A5">
            <w:pPr>
              <w:pStyle w:val="ConsPlusNormal"/>
              <w:jc w:val="center"/>
            </w:pPr>
            <w:r>
              <w:t>Общее поголовье КРС, голов</w:t>
            </w:r>
          </w:p>
        </w:tc>
        <w:tc>
          <w:tcPr>
            <w:tcW w:w="1247" w:type="dxa"/>
            <w:vAlign w:val="center"/>
          </w:tcPr>
          <w:p w14:paraId="635048CD" w14:textId="77777777" w:rsidR="001878A5" w:rsidRDefault="001878A5">
            <w:pPr>
              <w:pStyle w:val="ConsPlusNormal"/>
              <w:jc w:val="center"/>
            </w:pPr>
            <w:r>
              <w:t>в т.ч. поголовье КФХ и ИП, гол.</w:t>
            </w:r>
          </w:p>
        </w:tc>
        <w:tc>
          <w:tcPr>
            <w:tcW w:w="1247" w:type="dxa"/>
            <w:vAlign w:val="center"/>
          </w:tcPr>
          <w:p w14:paraId="1A05BB83" w14:textId="77777777" w:rsidR="001878A5" w:rsidRDefault="001878A5">
            <w:pPr>
              <w:pStyle w:val="ConsPlusNormal"/>
              <w:jc w:val="center"/>
            </w:pPr>
            <w:r>
              <w:t>Общее поголовье лошадей, гол.</w:t>
            </w:r>
          </w:p>
        </w:tc>
        <w:tc>
          <w:tcPr>
            <w:tcW w:w="1247" w:type="dxa"/>
            <w:vAlign w:val="center"/>
          </w:tcPr>
          <w:p w14:paraId="68F75EAA" w14:textId="77777777" w:rsidR="001878A5" w:rsidRDefault="001878A5">
            <w:pPr>
              <w:pStyle w:val="ConsPlusNormal"/>
              <w:jc w:val="center"/>
            </w:pPr>
            <w:r>
              <w:t>в т.ч. поголовье КФХ и ИП, гол.</w:t>
            </w:r>
          </w:p>
        </w:tc>
      </w:tr>
      <w:tr w:rsidR="001878A5" w14:paraId="5F7E873F" w14:textId="77777777">
        <w:tc>
          <w:tcPr>
            <w:tcW w:w="546" w:type="dxa"/>
            <w:vAlign w:val="center"/>
          </w:tcPr>
          <w:p w14:paraId="568D6268" w14:textId="77777777" w:rsidR="001878A5" w:rsidRDefault="001878A5">
            <w:pPr>
              <w:pStyle w:val="ConsPlusNormal"/>
            </w:pPr>
          </w:p>
        </w:tc>
        <w:tc>
          <w:tcPr>
            <w:tcW w:w="2211" w:type="dxa"/>
            <w:vAlign w:val="center"/>
          </w:tcPr>
          <w:p w14:paraId="09050FEB" w14:textId="77777777" w:rsidR="001878A5" w:rsidRDefault="001878A5">
            <w:pPr>
              <w:pStyle w:val="ConsPlusNormal"/>
            </w:pPr>
            <w:r>
              <w:t>Всего по Республике Саха (Якутия)</w:t>
            </w:r>
          </w:p>
        </w:tc>
        <w:tc>
          <w:tcPr>
            <w:tcW w:w="1134" w:type="dxa"/>
            <w:vAlign w:val="center"/>
          </w:tcPr>
          <w:p w14:paraId="22405F93" w14:textId="77777777" w:rsidR="001878A5" w:rsidRDefault="001878A5">
            <w:pPr>
              <w:pStyle w:val="ConsPlusNormal"/>
              <w:jc w:val="center"/>
            </w:pPr>
            <w:r>
              <w:t>3 997</w:t>
            </w:r>
          </w:p>
        </w:tc>
        <w:tc>
          <w:tcPr>
            <w:tcW w:w="1304" w:type="dxa"/>
            <w:vAlign w:val="center"/>
          </w:tcPr>
          <w:p w14:paraId="1A9F3C88" w14:textId="77777777" w:rsidR="001878A5" w:rsidRDefault="001878A5">
            <w:pPr>
              <w:pStyle w:val="ConsPlusNormal"/>
              <w:jc w:val="center"/>
            </w:pPr>
            <w:r>
              <w:t>25 290</w:t>
            </w:r>
          </w:p>
        </w:tc>
        <w:tc>
          <w:tcPr>
            <w:tcW w:w="1247" w:type="dxa"/>
            <w:vAlign w:val="center"/>
          </w:tcPr>
          <w:p w14:paraId="69E1F4BC" w14:textId="77777777" w:rsidR="001878A5" w:rsidRDefault="001878A5">
            <w:pPr>
              <w:pStyle w:val="ConsPlusNormal"/>
              <w:jc w:val="center"/>
            </w:pPr>
            <w:r>
              <w:t>7 081</w:t>
            </w:r>
          </w:p>
        </w:tc>
        <w:tc>
          <w:tcPr>
            <w:tcW w:w="1247" w:type="dxa"/>
            <w:vAlign w:val="center"/>
          </w:tcPr>
          <w:p w14:paraId="1C76CD81" w14:textId="77777777" w:rsidR="001878A5" w:rsidRDefault="001878A5">
            <w:pPr>
              <w:pStyle w:val="ConsPlusNormal"/>
              <w:jc w:val="center"/>
            </w:pPr>
            <w:r>
              <w:t>113,5</w:t>
            </w:r>
          </w:p>
        </w:tc>
        <w:tc>
          <w:tcPr>
            <w:tcW w:w="1247" w:type="dxa"/>
            <w:vAlign w:val="center"/>
          </w:tcPr>
          <w:p w14:paraId="14B69559" w14:textId="77777777" w:rsidR="001878A5" w:rsidRDefault="001878A5">
            <w:pPr>
              <w:pStyle w:val="ConsPlusNormal"/>
              <w:jc w:val="center"/>
            </w:pPr>
            <w:r>
              <w:t>188 052</w:t>
            </w:r>
          </w:p>
        </w:tc>
        <w:tc>
          <w:tcPr>
            <w:tcW w:w="1247" w:type="dxa"/>
            <w:vAlign w:val="center"/>
          </w:tcPr>
          <w:p w14:paraId="3B8C35BF" w14:textId="77777777" w:rsidR="001878A5" w:rsidRDefault="001878A5">
            <w:pPr>
              <w:pStyle w:val="ConsPlusNormal"/>
              <w:jc w:val="center"/>
            </w:pPr>
            <w:r>
              <w:t>54 544</w:t>
            </w:r>
          </w:p>
        </w:tc>
        <w:tc>
          <w:tcPr>
            <w:tcW w:w="1247" w:type="dxa"/>
            <w:vAlign w:val="center"/>
          </w:tcPr>
          <w:p w14:paraId="0CF6C5FE" w14:textId="77777777" w:rsidR="001878A5" w:rsidRDefault="001878A5">
            <w:pPr>
              <w:pStyle w:val="ConsPlusNormal"/>
              <w:jc w:val="center"/>
            </w:pPr>
            <w:r>
              <w:t>184 182</w:t>
            </w:r>
          </w:p>
        </w:tc>
        <w:tc>
          <w:tcPr>
            <w:tcW w:w="1247" w:type="dxa"/>
            <w:vAlign w:val="center"/>
          </w:tcPr>
          <w:p w14:paraId="7216606F" w14:textId="77777777" w:rsidR="001878A5" w:rsidRDefault="001878A5">
            <w:pPr>
              <w:pStyle w:val="ConsPlusNormal"/>
              <w:jc w:val="center"/>
            </w:pPr>
            <w:r>
              <w:t>77 759</w:t>
            </w:r>
          </w:p>
        </w:tc>
      </w:tr>
      <w:tr w:rsidR="001878A5" w14:paraId="7D16BADC" w14:textId="77777777">
        <w:tc>
          <w:tcPr>
            <w:tcW w:w="546" w:type="dxa"/>
            <w:vAlign w:val="center"/>
          </w:tcPr>
          <w:p w14:paraId="14175EB8" w14:textId="77777777" w:rsidR="001878A5" w:rsidRDefault="001878A5">
            <w:pPr>
              <w:pStyle w:val="ConsPlusNormal"/>
              <w:jc w:val="center"/>
            </w:pPr>
            <w:r>
              <w:t>1</w:t>
            </w:r>
          </w:p>
        </w:tc>
        <w:tc>
          <w:tcPr>
            <w:tcW w:w="2211" w:type="dxa"/>
            <w:vAlign w:val="center"/>
          </w:tcPr>
          <w:p w14:paraId="5F9982B9" w14:textId="77777777" w:rsidR="001878A5" w:rsidRDefault="001878A5">
            <w:pPr>
              <w:pStyle w:val="ConsPlusNormal"/>
            </w:pPr>
            <w:r>
              <w:t>Абыйский</w:t>
            </w:r>
          </w:p>
        </w:tc>
        <w:tc>
          <w:tcPr>
            <w:tcW w:w="1134" w:type="dxa"/>
            <w:vAlign w:val="center"/>
          </w:tcPr>
          <w:p w14:paraId="1F38D0CB" w14:textId="77777777" w:rsidR="001878A5" w:rsidRDefault="001878A5">
            <w:pPr>
              <w:pStyle w:val="ConsPlusNormal"/>
              <w:jc w:val="center"/>
            </w:pPr>
            <w:r>
              <w:t>30</w:t>
            </w:r>
          </w:p>
        </w:tc>
        <w:tc>
          <w:tcPr>
            <w:tcW w:w="1304" w:type="dxa"/>
            <w:vAlign w:val="center"/>
          </w:tcPr>
          <w:p w14:paraId="61AED090" w14:textId="77777777" w:rsidR="001878A5" w:rsidRDefault="001878A5">
            <w:pPr>
              <w:pStyle w:val="ConsPlusNormal"/>
              <w:jc w:val="center"/>
            </w:pPr>
            <w:r>
              <w:t>61</w:t>
            </w:r>
          </w:p>
        </w:tc>
        <w:tc>
          <w:tcPr>
            <w:tcW w:w="1247" w:type="dxa"/>
            <w:vAlign w:val="center"/>
          </w:tcPr>
          <w:p w14:paraId="0A8415D5" w14:textId="77777777" w:rsidR="001878A5" w:rsidRDefault="001878A5">
            <w:pPr>
              <w:pStyle w:val="ConsPlusNormal"/>
              <w:jc w:val="center"/>
            </w:pPr>
            <w:r>
              <w:t>17</w:t>
            </w:r>
          </w:p>
        </w:tc>
        <w:tc>
          <w:tcPr>
            <w:tcW w:w="1247" w:type="dxa"/>
            <w:vAlign w:val="center"/>
          </w:tcPr>
          <w:p w14:paraId="084646FA" w14:textId="77777777" w:rsidR="001878A5" w:rsidRDefault="001878A5">
            <w:pPr>
              <w:pStyle w:val="ConsPlusNormal"/>
              <w:jc w:val="center"/>
            </w:pPr>
            <w:r>
              <w:t>32,5</w:t>
            </w:r>
          </w:p>
        </w:tc>
        <w:tc>
          <w:tcPr>
            <w:tcW w:w="1247" w:type="dxa"/>
            <w:vAlign w:val="center"/>
          </w:tcPr>
          <w:p w14:paraId="0B1D99F3" w14:textId="77777777" w:rsidR="001878A5" w:rsidRDefault="001878A5">
            <w:pPr>
              <w:pStyle w:val="ConsPlusNormal"/>
              <w:jc w:val="center"/>
            </w:pPr>
            <w:r>
              <w:t>436</w:t>
            </w:r>
          </w:p>
        </w:tc>
        <w:tc>
          <w:tcPr>
            <w:tcW w:w="1247" w:type="dxa"/>
            <w:vAlign w:val="center"/>
          </w:tcPr>
          <w:p w14:paraId="09A7AA71" w14:textId="77777777" w:rsidR="001878A5" w:rsidRDefault="001878A5">
            <w:pPr>
              <w:pStyle w:val="ConsPlusNormal"/>
              <w:jc w:val="center"/>
            </w:pPr>
            <w:r>
              <w:t>135</w:t>
            </w:r>
          </w:p>
        </w:tc>
        <w:tc>
          <w:tcPr>
            <w:tcW w:w="1247" w:type="dxa"/>
            <w:vAlign w:val="center"/>
          </w:tcPr>
          <w:p w14:paraId="00425625" w14:textId="77777777" w:rsidR="001878A5" w:rsidRDefault="001878A5">
            <w:pPr>
              <w:pStyle w:val="ConsPlusNormal"/>
              <w:jc w:val="center"/>
            </w:pPr>
            <w:r>
              <w:t>866</w:t>
            </w:r>
          </w:p>
        </w:tc>
        <w:tc>
          <w:tcPr>
            <w:tcW w:w="1247" w:type="dxa"/>
            <w:vAlign w:val="center"/>
          </w:tcPr>
          <w:p w14:paraId="0BEF798D" w14:textId="77777777" w:rsidR="001878A5" w:rsidRDefault="001878A5">
            <w:pPr>
              <w:pStyle w:val="ConsPlusNormal"/>
              <w:jc w:val="center"/>
            </w:pPr>
            <w:r>
              <w:t>281</w:t>
            </w:r>
          </w:p>
        </w:tc>
      </w:tr>
      <w:tr w:rsidR="001878A5" w14:paraId="21DF596F" w14:textId="77777777">
        <w:tc>
          <w:tcPr>
            <w:tcW w:w="546" w:type="dxa"/>
            <w:vAlign w:val="center"/>
          </w:tcPr>
          <w:p w14:paraId="6C0B91AE" w14:textId="77777777" w:rsidR="001878A5" w:rsidRDefault="001878A5">
            <w:pPr>
              <w:pStyle w:val="ConsPlusNormal"/>
              <w:jc w:val="center"/>
            </w:pPr>
            <w:r>
              <w:t>2</w:t>
            </w:r>
          </w:p>
        </w:tc>
        <w:tc>
          <w:tcPr>
            <w:tcW w:w="2211" w:type="dxa"/>
            <w:vAlign w:val="center"/>
          </w:tcPr>
          <w:p w14:paraId="12E0B660" w14:textId="77777777" w:rsidR="001878A5" w:rsidRDefault="001878A5">
            <w:pPr>
              <w:pStyle w:val="ConsPlusNormal"/>
            </w:pPr>
            <w:r>
              <w:t>Алданский</w:t>
            </w:r>
          </w:p>
        </w:tc>
        <w:tc>
          <w:tcPr>
            <w:tcW w:w="1134" w:type="dxa"/>
            <w:vAlign w:val="center"/>
          </w:tcPr>
          <w:p w14:paraId="51C14595" w14:textId="77777777" w:rsidR="001878A5" w:rsidRDefault="001878A5">
            <w:pPr>
              <w:pStyle w:val="ConsPlusNormal"/>
              <w:jc w:val="center"/>
            </w:pPr>
            <w:r>
              <w:t>22</w:t>
            </w:r>
          </w:p>
        </w:tc>
        <w:tc>
          <w:tcPr>
            <w:tcW w:w="1304" w:type="dxa"/>
            <w:vAlign w:val="center"/>
          </w:tcPr>
          <w:p w14:paraId="7E97549E" w14:textId="77777777" w:rsidR="001878A5" w:rsidRDefault="001878A5">
            <w:pPr>
              <w:pStyle w:val="ConsPlusNormal"/>
              <w:jc w:val="center"/>
            </w:pPr>
            <w:r>
              <w:t>306</w:t>
            </w:r>
          </w:p>
        </w:tc>
        <w:tc>
          <w:tcPr>
            <w:tcW w:w="1247" w:type="dxa"/>
            <w:vAlign w:val="center"/>
          </w:tcPr>
          <w:p w14:paraId="0E963C65" w14:textId="77777777" w:rsidR="001878A5" w:rsidRDefault="001878A5">
            <w:pPr>
              <w:pStyle w:val="ConsPlusNormal"/>
              <w:jc w:val="center"/>
            </w:pPr>
            <w:r>
              <w:t>20</w:t>
            </w:r>
          </w:p>
        </w:tc>
        <w:tc>
          <w:tcPr>
            <w:tcW w:w="1247" w:type="dxa"/>
            <w:vAlign w:val="center"/>
          </w:tcPr>
          <w:p w14:paraId="3497A012" w14:textId="77777777" w:rsidR="001878A5" w:rsidRDefault="001878A5">
            <w:pPr>
              <w:pStyle w:val="ConsPlusNormal"/>
              <w:jc w:val="center"/>
            </w:pPr>
            <w:r>
              <w:t>15,6</w:t>
            </w:r>
          </w:p>
        </w:tc>
        <w:tc>
          <w:tcPr>
            <w:tcW w:w="1247" w:type="dxa"/>
            <w:vAlign w:val="center"/>
          </w:tcPr>
          <w:p w14:paraId="37E4A0EA" w14:textId="77777777" w:rsidR="001878A5" w:rsidRDefault="001878A5">
            <w:pPr>
              <w:pStyle w:val="ConsPlusNormal"/>
              <w:jc w:val="center"/>
            </w:pPr>
            <w:r>
              <w:t>649</w:t>
            </w:r>
          </w:p>
        </w:tc>
        <w:tc>
          <w:tcPr>
            <w:tcW w:w="1247" w:type="dxa"/>
            <w:vAlign w:val="center"/>
          </w:tcPr>
          <w:p w14:paraId="58FE0AB2" w14:textId="77777777" w:rsidR="001878A5" w:rsidRDefault="001878A5">
            <w:pPr>
              <w:pStyle w:val="ConsPlusNormal"/>
              <w:jc w:val="center"/>
            </w:pPr>
            <w:r>
              <w:t>98</w:t>
            </w:r>
          </w:p>
        </w:tc>
        <w:tc>
          <w:tcPr>
            <w:tcW w:w="1247" w:type="dxa"/>
            <w:vAlign w:val="center"/>
          </w:tcPr>
          <w:p w14:paraId="24ED38C4" w14:textId="77777777" w:rsidR="001878A5" w:rsidRDefault="001878A5">
            <w:pPr>
              <w:pStyle w:val="ConsPlusNormal"/>
              <w:jc w:val="center"/>
            </w:pPr>
            <w:r>
              <w:t>648</w:t>
            </w:r>
          </w:p>
        </w:tc>
        <w:tc>
          <w:tcPr>
            <w:tcW w:w="1247" w:type="dxa"/>
            <w:vAlign w:val="center"/>
          </w:tcPr>
          <w:p w14:paraId="3BA77279" w14:textId="77777777" w:rsidR="001878A5" w:rsidRDefault="001878A5">
            <w:pPr>
              <w:pStyle w:val="ConsPlusNormal"/>
              <w:jc w:val="center"/>
            </w:pPr>
            <w:r>
              <w:t>82</w:t>
            </w:r>
          </w:p>
        </w:tc>
      </w:tr>
      <w:tr w:rsidR="001878A5" w14:paraId="37FF447D" w14:textId="77777777">
        <w:tc>
          <w:tcPr>
            <w:tcW w:w="546" w:type="dxa"/>
            <w:vAlign w:val="center"/>
          </w:tcPr>
          <w:p w14:paraId="1076CA20" w14:textId="77777777" w:rsidR="001878A5" w:rsidRDefault="001878A5">
            <w:pPr>
              <w:pStyle w:val="ConsPlusNormal"/>
              <w:jc w:val="center"/>
            </w:pPr>
            <w:r>
              <w:t>3</w:t>
            </w:r>
          </w:p>
        </w:tc>
        <w:tc>
          <w:tcPr>
            <w:tcW w:w="2211" w:type="dxa"/>
            <w:vAlign w:val="center"/>
          </w:tcPr>
          <w:p w14:paraId="3834D616" w14:textId="77777777" w:rsidR="001878A5" w:rsidRDefault="001878A5">
            <w:pPr>
              <w:pStyle w:val="ConsPlusNormal"/>
            </w:pPr>
            <w:r>
              <w:t>Аллаиховский</w:t>
            </w:r>
          </w:p>
        </w:tc>
        <w:tc>
          <w:tcPr>
            <w:tcW w:w="1134" w:type="dxa"/>
            <w:vAlign w:val="center"/>
          </w:tcPr>
          <w:p w14:paraId="5E05E720" w14:textId="77777777" w:rsidR="001878A5" w:rsidRDefault="001878A5">
            <w:pPr>
              <w:pStyle w:val="ConsPlusNormal"/>
              <w:jc w:val="center"/>
            </w:pPr>
            <w:r>
              <w:t>7</w:t>
            </w:r>
          </w:p>
        </w:tc>
        <w:tc>
          <w:tcPr>
            <w:tcW w:w="1304" w:type="dxa"/>
            <w:vAlign w:val="center"/>
          </w:tcPr>
          <w:p w14:paraId="2380AE5D" w14:textId="77777777" w:rsidR="001878A5" w:rsidRDefault="001878A5">
            <w:pPr>
              <w:pStyle w:val="ConsPlusNormal"/>
              <w:jc w:val="center"/>
            </w:pPr>
            <w:r>
              <w:t>2</w:t>
            </w:r>
          </w:p>
        </w:tc>
        <w:tc>
          <w:tcPr>
            <w:tcW w:w="1247" w:type="dxa"/>
            <w:vAlign w:val="center"/>
          </w:tcPr>
          <w:p w14:paraId="1AADE34E" w14:textId="77777777" w:rsidR="001878A5" w:rsidRDefault="001878A5">
            <w:pPr>
              <w:pStyle w:val="ConsPlusNormal"/>
              <w:jc w:val="center"/>
            </w:pPr>
            <w:r>
              <w:t>-</w:t>
            </w:r>
          </w:p>
        </w:tc>
        <w:tc>
          <w:tcPr>
            <w:tcW w:w="1247" w:type="dxa"/>
            <w:vAlign w:val="center"/>
          </w:tcPr>
          <w:p w14:paraId="1BF5DFAF" w14:textId="77777777" w:rsidR="001878A5" w:rsidRDefault="001878A5">
            <w:pPr>
              <w:pStyle w:val="ConsPlusNormal"/>
              <w:jc w:val="center"/>
            </w:pPr>
            <w:r>
              <w:t>71</w:t>
            </w:r>
          </w:p>
        </w:tc>
        <w:tc>
          <w:tcPr>
            <w:tcW w:w="1247" w:type="dxa"/>
            <w:vAlign w:val="center"/>
          </w:tcPr>
          <w:p w14:paraId="429306D4" w14:textId="77777777" w:rsidR="001878A5" w:rsidRDefault="001878A5">
            <w:pPr>
              <w:pStyle w:val="ConsPlusNormal"/>
              <w:jc w:val="center"/>
            </w:pPr>
            <w:r>
              <w:t>16</w:t>
            </w:r>
          </w:p>
        </w:tc>
        <w:tc>
          <w:tcPr>
            <w:tcW w:w="1247" w:type="dxa"/>
            <w:vAlign w:val="center"/>
          </w:tcPr>
          <w:p w14:paraId="1D79CD15" w14:textId="77777777" w:rsidR="001878A5" w:rsidRDefault="001878A5">
            <w:pPr>
              <w:pStyle w:val="ConsPlusNormal"/>
              <w:jc w:val="center"/>
            </w:pPr>
            <w:r>
              <w:t>-</w:t>
            </w:r>
          </w:p>
        </w:tc>
        <w:tc>
          <w:tcPr>
            <w:tcW w:w="1247" w:type="dxa"/>
            <w:vAlign w:val="center"/>
          </w:tcPr>
          <w:p w14:paraId="64BD5ED7" w14:textId="77777777" w:rsidR="001878A5" w:rsidRDefault="001878A5">
            <w:pPr>
              <w:pStyle w:val="ConsPlusNormal"/>
              <w:jc w:val="center"/>
            </w:pPr>
            <w:r>
              <w:t>16</w:t>
            </w:r>
          </w:p>
        </w:tc>
        <w:tc>
          <w:tcPr>
            <w:tcW w:w="1247" w:type="dxa"/>
            <w:vAlign w:val="center"/>
          </w:tcPr>
          <w:p w14:paraId="4FEC517F" w14:textId="77777777" w:rsidR="001878A5" w:rsidRDefault="001878A5">
            <w:pPr>
              <w:pStyle w:val="ConsPlusNormal"/>
              <w:jc w:val="center"/>
            </w:pPr>
            <w:r>
              <w:t>-</w:t>
            </w:r>
          </w:p>
        </w:tc>
      </w:tr>
      <w:tr w:rsidR="001878A5" w14:paraId="51FC72CE" w14:textId="77777777">
        <w:tc>
          <w:tcPr>
            <w:tcW w:w="546" w:type="dxa"/>
            <w:vAlign w:val="center"/>
          </w:tcPr>
          <w:p w14:paraId="56F33099" w14:textId="77777777" w:rsidR="001878A5" w:rsidRDefault="001878A5">
            <w:pPr>
              <w:pStyle w:val="ConsPlusNormal"/>
              <w:jc w:val="center"/>
            </w:pPr>
            <w:r>
              <w:t>4</w:t>
            </w:r>
          </w:p>
        </w:tc>
        <w:tc>
          <w:tcPr>
            <w:tcW w:w="2211" w:type="dxa"/>
            <w:vAlign w:val="center"/>
          </w:tcPr>
          <w:p w14:paraId="4A9C3878" w14:textId="77777777" w:rsidR="001878A5" w:rsidRDefault="001878A5">
            <w:pPr>
              <w:pStyle w:val="ConsPlusNormal"/>
            </w:pPr>
            <w:r>
              <w:t>Амгинский</w:t>
            </w:r>
          </w:p>
        </w:tc>
        <w:tc>
          <w:tcPr>
            <w:tcW w:w="1134" w:type="dxa"/>
            <w:vAlign w:val="center"/>
          </w:tcPr>
          <w:p w14:paraId="662F3A18" w14:textId="77777777" w:rsidR="001878A5" w:rsidRDefault="001878A5">
            <w:pPr>
              <w:pStyle w:val="ConsPlusNormal"/>
              <w:jc w:val="center"/>
            </w:pPr>
            <w:r>
              <w:t>236</w:t>
            </w:r>
          </w:p>
        </w:tc>
        <w:tc>
          <w:tcPr>
            <w:tcW w:w="1304" w:type="dxa"/>
            <w:vAlign w:val="center"/>
          </w:tcPr>
          <w:p w14:paraId="3CD49724" w14:textId="77777777" w:rsidR="001878A5" w:rsidRDefault="001878A5">
            <w:pPr>
              <w:pStyle w:val="ConsPlusNormal"/>
              <w:jc w:val="center"/>
            </w:pPr>
            <w:r>
              <w:t>1 312</w:t>
            </w:r>
          </w:p>
        </w:tc>
        <w:tc>
          <w:tcPr>
            <w:tcW w:w="1247" w:type="dxa"/>
            <w:vAlign w:val="center"/>
          </w:tcPr>
          <w:p w14:paraId="42B7138C" w14:textId="77777777" w:rsidR="001878A5" w:rsidRDefault="001878A5">
            <w:pPr>
              <w:pStyle w:val="ConsPlusNormal"/>
              <w:jc w:val="center"/>
            </w:pPr>
            <w:r>
              <w:t>468</w:t>
            </w:r>
          </w:p>
        </w:tc>
        <w:tc>
          <w:tcPr>
            <w:tcW w:w="1247" w:type="dxa"/>
            <w:vAlign w:val="center"/>
          </w:tcPr>
          <w:p w14:paraId="0475C90A" w14:textId="77777777" w:rsidR="001878A5" w:rsidRDefault="001878A5">
            <w:pPr>
              <w:pStyle w:val="ConsPlusNormal"/>
              <w:jc w:val="center"/>
            </w:pPr>
            <w:r>
              <w:t>23,8</w:t>
            </w:r>
          </w:p>
        </w:tc>
        <w:tc>
          <w:tcPr>
            <w:tcW w:w="1247" w:type="dxa"/>
            <w:vAlign w:val="center"/>
          </w:tcPr>
          <w:p w14:paraId="35AE3CAE" w14:textId="77777777" w:rsidR="001878A5" w:rsidRDefault="001878A5">
            <w:pPr>
              <w:pStyle w:val="ConsPlusNormal"/>
              <w:jc w:val="center"/>
            </w:pPr>
            <w:r>
              <w:t>11 294</w:t>
            </w:r>
          </w:p>
        </w:tc>
        <w:tc>
          <w:tcPr>
            <w:tcW w:w="1247" w:type="dxa"/>
            <w:vAlign w:val="center"/>
          </w:tcPr>
          <w:p w14:paraId="785AB3F4" w14:textId="77777777" w:rsidR="001878A5" w:rsidRDefault="001878A5">
            <w:pPr>
              <w:pStyle w:val="ConsPlusNormal"/>
              <w:jc w:val="center"/>
            </w:pPr>
            <w:r>
              <w:t>4450</w:t>
            </w:r>
          </w:p>
        </w:tc>
        <w:tc>
          <w:tcPr>
            <w:tcW w:w="1247" w:type="dxa"/>
            <w:vAlign w:val="center"/>
          </w:tcPr>
          <w:p w14:paraId="4AB68230" w14:textId="77777777" w:rsidR="001878A5" w:rsidRDefault="001878A5">
            <w:pPr>
              <w:pStyle w:val="ConsPlusNormal"/>
              <w:jc w:val="center"/>
            </w:pPr>
            <w:r>
              <w:t>12 763</w:t>
            </w:r>
          </w:p>
        </w:tc>
        <w:tc>
          <w:tcPr>
            <w:tcW w:w="1247" w:type="dxa"/>
            <w:vAlign w:val="center"/>
          </w:tcPr>
          <w:p w14:paraId="56AD50AA" w14:textId="77777777" w:rsidR="001878A5" w:rsidRDefault="001878A5">
            <w:pPr>
              <w:pStyle w:val="ConsPlusNormal"/>
              <w:jc w:val="center"/>
            </w:pPr>
            <w:r>
              <w:t>6193</w:t>
            </w:r>
          </w:p>
        </w:tc>
      </w:tr>
      <w:tr w:rsidR="001878A5" w14:paraId="2534FE85" w14:textId="77777777">
        <w:tc>
          <w:tcPr>
            <w:tcW w:w="546" w:type="dxa"/>
            <w:vAlign w:val="center"/>
          </w:tcPr>
          <w:p w14:paraId="5CCD3C00" w14:textId="77777777" w:rsidR="001878A5" w:rsidRDefault="001878A5">
            <w:pPr>
              <w:pStyle w:val="ConsPlusNormal"/>
              <w:jc w:val="center"/>
            </w:pPr>
            <w:r>
              <w:t>5</w:t>
            </w:r>
          </w:p>
        </w:tc>
        <w:tc>
          <w:tcPr>
            <w:tcW w:w="2211" w:type="dxa"/>
            <w:vAlign w:val="center"/>
          </w:tcPr>
          <w:p w14:paraId="4883ACCF" w14:textId="77777777" w:rsidR="001878A5" w:rsidRDefault="001878A5">
            <w:pPr>
              <w:pStyle w:val="ConsPlusNormal"/>
            </w:pPr>
            <w:r>
              <w:t>Анабарский</w:t>
            </w:r>
          </w:p>
        </w:tc>
        <w:tc>
          <w:tcPr>
            <w:tcW w:w="1134" w:type="dxa"/>
            <w:vAlign w:val="center"/>
          </w:tcPr>
          <w:p w14:paraId="7E894EBF" w14:textId="77777777" w:rsidR="001878A5" w:rsidRDefault="001878A5">
            <w:pPr>
              <w:pStyle w:val="ConsPlusNormal"/>
              <w:jc w:val="center"/>
            </w:pPr>
            <w:r>
              <w:t>6</w:t>
            </w:r>
          </w:p>
        </w:tc>
        <w:tc>
          <w:tcPr>
            <w:tcW w:w="1304" w:type="dxa"/>
            <w:vAlign w:val="center"/>
          </w:tcPr>
          <w:p w14:paraId="749EF583" w14:textId="77777777" w:rsidR="001878A5" w:rsidRDefault="001878A5">
            <w:pPr>
              <w:pStyle w:val="ConsPlusNormal"/>
              <w:jc w:val="center"/>
            </w:pPr>
            <w:r>
              <w:t>17</w:t>
            </w:r>
          </w:p>
        </w:tc>
        <w:tc>
          <w:tcPr>
            <w:tcW w:w="1247" w:type="dxa"/>
            <w:vAlign w:val="center"/>
          </w:tcPr>
          <w:p w14:paraId="113D93CF" w14:textId="77777777" w:rsidR="001878A5" w:rsidRDefault="001878A5">
            <w:pPr>
              <w:pStyle w:val="ConsPlusNormal"/>
              <w:jc w:val="center"/>
            </w:pPr>
            <w:r>
              <w:t>-</w:t>
            </w:r>
          </w:p>
        </w:tc>
        <w:tc>
          <w:tcPr>
            <w:tcW w:w="1247" w:type="dxa"/>
            <w:vAlign w:val="center"/>
          </w:tcPr>
          <w:p w14:paraId="025C315D" w14:textId="77777777" w:rsidR="001878A5" w:rsidRDefault="001878A5">
            <w:pPr>
              <w:pStyle w:val="ConsPlusNormal"/>
              <w:jc w:val="center"/>
            </w:pPr>
            <w:r>
              <w:t>...</w:t>
            </w:r>
          </w:p>
        </w:tc>
        <w:tc>
          <w:tcPr>
            <w:tcW w:w="1247" w:type="dxa"/>
            <w:vAlign w:val="center"/>
          </w:tcPr>
          <w:p w14:paraId="25DE6300" w14:textId="77777777" w:rsidR="001878A5" w:rsidRDefault="001878A5">
            <w:pPr>
              <w:pStyle w:val="ConsPlusNormal"/>
              <w:jc w:val="center"/>
            </w:pPr>
            <w:r>
              <w:t>-</w:t>
            </w:r>
          </w:p>
        </w:tc>
        <w:tc>
          <w:tcPr>
            <w:tcW w:w="1247" w:type="dxa"/>
            <w:vAlign w:val="center"/>
          </w:tcPr>
          <w:p w14:paraId="5F88C2E7" w14:textId="77777777" w:rsidR="001878A5" w:rsidRDefault="001878A5">
            <w:pPr>
              <w:pStyle w:val="ConsPlusNormal"/>
              <w:jc w:val="center"/>
            </w:pPr>
            <w:r>
              <w:t>-</w:t>
            </w:r>
          </w:p>
        </w:tc>
        <w:tc>
          <w:tcPr>
            <w:tcW w:w="1247" w:type="dxa"/>
            <w:vAlign w:val="center"/>
          </w:tcPr>
          <w:p w14:paraId="1CAA08D6" w14:textId="77777777" w:rsidR="001878A5" w:rsidRDefault="001878A5">
            <w:pPr>
              <w:pStyle w:val="ConsPlusNormal"/>
              <w:jc w:val="center"/>
            </w:pPr>
            <w:r>
              <w:t>35</w:t>
            </w:r>
          </w:p>
        </w:tc>
        <w:tc>
          <w:tcPr>
            <w:tcW w:w="1247" w:type="dxa"/>
            <w:vAlign w:val="center"/>
          </w:tcPr>
          <w:p w14:paraId="4221C951" w14:textId="77777777" w:rsidR="001878A5" w:rsidRDefault="001878A5">
            <w:pPr>
              <w:pStyle w:val="ConsPlusNormal"/>
              <w:jc w:val="center"/>
            </w:pPr>
            <w:r>
              <w:t>-</w:t>
            </w:r>
          </w:p>
        </w:tc>
      </w:tr>
      <w:tr w:rsidR="001878A5" w14:paraId="1F89771E" w14:textId="77777777">
        <w:tc>
          <w:tcPr>
            <w:tcW w:w="546" w:type="dxa"/>
            <w:vAlign w:val="center"/>
          </w:tcPr>
          <w:p w14:paraId="7D1502D6" w14:textId="77777777" w:rsidR="001878A5" w:rsidRDefault="001878A5">
            <w:pPr>
              <w:pStyle w:val="ConsPlusNormal"/>
              <w:jc w:val="center"/>
            </w:pPr>
            <w:r>
              <w:t>6</w:t>
            </w:r>
          </w:p>
        </w:tc>
        <w:tc>
          <w:tcPr>
            <w:tcW w:w="2211" w:type="dxa"/>
            <w:vAlign w:val="center"/>
          </w:tcPr>
          <w:p w14:paraId="2A1AD9BC" w14:textId="77777777" w:rsidR="001878A5" w:rsidRDefault="001878A5">
            <w:pPr>
              <w:pStyle w:val="ConsPlusNormal"/>
            </w:pPr>
            <w:r>
              <w:t>Булунский</w:t>
            </w:r>
          </w:p>
        </w:tc>
        <w:tc>
          <w:tcPr>
            <w:tcW w:w="1134" w:type="dxa"/>
            <w:vAlign w:val="center"/>
          </w:tcPr>
          <w:p w14:paraId="631FBCDD" w14:textId="77777777" w:rsidR="001878A5" w:rsidRDefault="001878A5">
            <w:pPr>
              <w:pStyle w:val="ConsPlusNormal"/>
              <w:jc w:val="center"/>
            </w:pPr>
            <w:r>
              <w:t>35</w:t>
            </w:r>
          </w:p>
        </w:tc>
        <w:tc>
          <w:tcPr>
            <w:tcW w:w="1304" w:type="dxa"/>
            <w:vAlign w:val="center"/>
          </w:tcPr>
          <w:p w14:paraId="539D53A2" w14:textId="77777777" w:rsidR="001878A5" w:rsidRDefault="001878A5">
            <w:pPr>
              <w:pStyle w:val="ConsPlusNormal"/>
              <w:jc w:val="center"/>
            </w:pPr>
            <w:r>
              <w:t>19</w:t>
            </w:r>
          </w:p>
        </w:tc>
        <w:tc>
          <w:tcPr>
            <w:tcW w:w="1247" w:type="dxa"/>
            <w:vAlign w:val="center"/>
          </w:tcPr>
          <w:p w14:paraId="559E5687" w14:textId="77777777" w:rsidR="001878A5" w:rsidRDefault="001878A5">
            <w:pPr>
              <w:pStyle w:val="ConsPlusNormal"/>
              <w:jc w:val="center"/>
            </w:pPr>
            <w:r>
              <w:t>3</w:t>
            </w:r>
          </w:p>
        </w:tc>
        <w:tc>
          <w:tcPr>
            <w:tcW w:w="1247" w:type="dxa"/>
            <w:vAlign w:val="center"/>
          </w:tcPr>
          <w:p w14:paraId="366A495E" w14:textId="77777777" w:rsidR="001878A5" w:rsidRDefault="001878A5">
            <w:pPr>
              <w:pStyle w:val="ConsPlusNormal"/>
              <w:jc w:val="center"/>
            </w:pPr>
            <w:r>
              <w:t>3,2</w:t>
            </w:r>
          </w:p>
        </w:tc>
        <w:tc>
          <w:tcPr>
            <w:tcW w:w="1247" w:type="dxa"/>
            <w:vAlign w:val="center"/>
          </w:tcPr>
          <w:p w14:paraId="268D6A33" w14:textId="77777777" w:rsidR="001878A5" w:rsidRDefault="001878A5">
            <w:pPr>
              <w:pStyle w:val="ConsPlusNormal"/>
              <w:jc w:val="center"/>
            </w:pPr>
            <w:r>
              <w:t>28</w:t>
            </w:r>
          </w:p>
        </w:tc>
        <w:tc>
          <w:tcPr>
            <w:tcW w:w="1247" w:type="dxa"/>
            <w:vAlign w:val="center"/>
          </w:tcPr>
          <w:p w14:paraId="1A2FF235" w14:textId="77777777" w:rsidR="001878A5" w:rsidRDefault="001878A5">
            <w:pPr>
              <w:pStyle w:val="ConsPlusNormal"/>
              <w:jc w:val="center"/>
            </w:pPr>
            <w:r>
              <w:t>13</w:t>
            </w:r>
          </w:p>
        </w:tc>
        <w:tc>
          <w:tcPr>
            <w:tcW w:w="1247" w:type="dxa"/>
            <w:vAlign w:val="center"/>
          </w:tcPr>
          <w:p w14:paraId="3C6BA043" w14:textId="77777777" w:rsidR="001878A5" w:rsidRDefault="001878A5">
            <w:pPr>
              <w:pStyle w:val="ConsPlusNormal"/>
              <w:jc w:val="center"/>
            </w:pPr>
            <w:r>
              <w:t>286</w:t>
            </w:r>
          </w:p>
        </w:tc>
        <w:tc>
          <w:tcPr>
            <w:tcW w:w="1247" w:type="dxa"/>
            <w:vAlign w:val="center"/>
          </w:tcPr>
          <w:p w14:paraId="07F00F59" w14:textId="77777777" w:rsidR="001878A5" w:rsidRDefault="001878A5">
            <w:pPr>
              <w:pStyle w:val="ConsPlusNormal"/>
              <w:jc w:val="center"/>
            </w:pPr>
            <w:r>
              <w:t>140</w:t>
            </w:r>
          </w:p>
        </w:tc>
      </w:tr>
      <w:tr w:rsidR="001878A5" w14:paraId="73540BF4" w14:textId="77777777">
        <w:tc>
          <w:tcPr>
            <w:tcW w:w="546" w:type="dxa"/>
            <w:vAlign w:val="center"/>
          </w:tcPr>
          <w:p w14:paraId="77AB6CB2" w14:textId="77777777" w:rsidR="001878A5" w:rsidRDefault="001878A5">
            <w:pPr>
              <w:pStyle w:val="ConsPlusNormal"/>
              <w:jc w:val="center"/>
            </w:pPr>
            <w:r>
              <w:t>7</w:t>
            </w:r>
          </w:p>
        </w:tc>
        <w:tc>
          <w:tcPr>
            <w:tcW w:w="2211" w:type="dxa"/>
            <w:vAlign w:val="center"/>
          </w:tcPr>
          <w:p w14:paraId="0675EEB7" w14:textId="77777777" w:rsidR="001878A5" w:rsidRDefault="001878A5">
            <w:pPr>
              <w:pStyle w:val="ConsPlusNormal"/>
            </w:pPr>
            <w:r>
              <w:t>Верхневилюйский</w:t>
            </w:r>
          </w:p>
        </w:tc>
        <w:tc>
          <w:tcPr>
            <w:tcW w:w="1134" w:type="dxa"/>
            <w:vAlign w:val="center"/>
          </w:tcPr>
          <w:p w14:paraId="7553944E" w14:textId="77777777" w:rsidR="001878A5" w:rsidRDefault="001878A5">
            <w:pPr>
              <w:pStyle w:val="ConsPlusNormal"/>
              <w:jc w:val="center"/>
            </w:pPr>
            <w:r>
              <w:t>268</w:t>
            </w:r>
          </w:p>
        </w:tc>
        <w:tc>
          <w:tcPr>
            <w:tcW w:w="1304" w:type="dxa"/>
            <w:vAlign w:val="center"/>
          </w:tcPr>
          <w:p w14:paraId="226D6C86" w14:textId="77777777" w:rsidR="001878A5" w:rsidRDefault="001878A5">
            <w:pPr>
              <w:pStyle w:val="ConsPlusNormal"/>
              <w:jc w:val="center"/>
            </w:pPr>
            <w:r>
              <w:t>1 006</w:t>
            </w:r>
          </w:p>
        </w:tc>
        <w:tc>
          <w:tcPr>
            <w:tcW w:w="1247" w:type="dxa"/>
            <w:vAlign w:val="center"/>
          </w:tcPr>
          <w:p w14:paraId="5AE911A4" w14:textId="77777777" w:rsidR="001878A5" w:rsidRDefault="001878A5">
            <w:pPr>
              <w:pStyle w:val="ConsPlusNormal"/>
              <w:jc w:val="center"/>
            </w:pPr>
            <w:r>
              <w:t>278</w:t>
            </w:r>
          </w:p>
        </w:tc>
        <w:tc>
          <w:tcPr>
            <w:tcW w:w="1247" w:type="dxa"/>
            <w:vAlign w:val="center"/>
          </w:tcPr>
          <w:p w14:paraId="3A56ACED" w14:textId="77777777" w:rsidR="001878A5" w:rsidRDefault="001878A5">
            <w:pPr>
              <w:pStyle w:val="ConsPlusNormal"/>
              <w:jc w:val="center"/>
            </w:pPr>
            <w:r>
              <w:t>18,6</w:t>
            </w:r>
          </w:p>
        </w:tc>
        <w:tc>
          <w:tcPr>
            <w:tcW w:w="1247" w:type="dxa"/>
            <w:vAlign w:val="center"/>
          </w:tcPr>
          <w:p w14:paraId="2A34CC9A" w14:textId="77777777" w:rsidR="001878A5" w:rsidRDefault="001878A5">
            <w:pPr>
              <w:pStyle w:val="ConsPlusNormal"/>
              <w:jc w:val="center"/>
            </w:pPr>
            <w:r>
              <w:t>10 496</w:t>
            </w:r>
          </w:p>
        </w:tc>
        <w:tc>
          <w:tcPr>
            <w:tcW w:w="1247" w:type="dxa"/>
            <w:vAlign w:val="center"/>
          </w:tcPr>
          <w:p w14:paraId="4699F4E1" w14:textId="77777777" w:rsidR="001878A5" w:rsidRDefault="001878A5">
            <w:pPr>
              <w:pStyle w:val="ConsPlusNormal"/>
              <w:jc w:val="center"/>
            </w:pPr>
            <w:r>
              <w:t>2492</w:t>
            </w:r>
          </w:p>
        </w:tc>
        <w:tc>
          <w:tcPr>
            <w:tcW w:w="1247" w:type="dxa"/>
            <w:vAlign w:val="center"/>
          </w:tcPr>
          <w:p w14:paraId="1B5439C7" w14:textId="77777777" w:rsidR="001878A5" w:rsidRDefault="001878A5">
            <w:pPr>
              <w:pStyle w:val="ConsPlusNormal"/>
              <w:jc w:val="center"/>
            </w:pPr>
            <w:r>
              <w:t>8 031</w:t>
            </w:r>
          </w:p>
        </w:tc>
        <w:tc>
          <w:tcPr>
            <w:tcW w:w="1247" w:type="dxa"/>
            <w:vAlign w:val="center"/>
          </w:tcPr>
          <w:p w14:paraId="09393933" w14:textId="77777777" w:rsidR="001878A5" w:rsidRDefault="001878A5">
            <w:pPr>
              <w:pStyle w:val="ConsPlusNormal"/>
              <w:jc w:val="center"/>
            </w:pPr>
            <w:r>
              <w:t>2581</w:t>
            </w:r>
          </w:p>
        </w:tc>
      </w:tr>
      <w:tr w:rsidR="001878A5" w14:paraId="6ABFC520" w14:textId="77777777">
        <w:tc>
          <w:tcPr>
            <w:tcW w:w="546" w:type="dxa"/>
            <w:vAlign w:val="center"/>
          </w:tcPr>
          <w:p w14:paraId="7A5B72D8" w14:textId="77777777" w:rsidR="001878A5" w:rsidRDefault="001878A5">
            <w:pPr>
              <w:pStyle w:val="ConsPlusNormal"/>
              <w:jc w:val="center"/>
            </w:pPr>
            <w:r>
              <w:t>8</w:t>
            </w:r>
          </w:p>
        </w:tc>
        <w:tc>
          <w:tcPr>
            <w:tcW w:w="2211" w:type="dxa"/>
            <w:vAlign w:val="center"/>
          </w:tcPr>
          <w:p w14:paraId="2151B531" w14:textId="77777777" w:rsidR="001878A5" w:rsidRDefault="001878A5">
            <w:pPr>
              <w:pStyle w:val="ConsPlusNormal"/>
            </w:pPr>
            <w:r>
              <w:t>Верхнеколымский</w:t>
            </w:r>
          </w:p>
        </w:tc>
        <w:tc>
          <w:tcPr>
            <w:tcW w:w="1134" w:type="dxa"/>
            <w:vAlign w:val="center"/>
          </w:tcPr>
          <w:p w14:paraId="56A0E1DB" w14:textId="77777777" w:rsidR="001878A5" w:rsidRDefault="001878A5">
            <w:pPr>
              <w:pStyle w:val="ConsPlusNormal"/>
              <w:jc w:val="center"/>
            </w:pPr>
            <w:r>
              <w:t>28</w:t>
            </w:r>
          </w:p>
        </w:tc>
        <w:tc>
          <w:tcPr>
            <w:tcW w:w="1304" w:type="dxa"/>
            <w:vAlign w:val="center"/>
          </w:tcPr>
          <w:p w14:paraId="75056C37" w14:textId="77777777" w:rsidR="001878A5" w:rsidRDefault="001878A5">
            <w:pPr>
              <w:pStyle w:val="ConsPlusNormal"/>
              <w:jc w:val="center"/>
            </w:pPr>
            <w:r>
              <w:t>46</w:t>
            </w:r>
          </w:p>
        </w:tc>
        <w:tc>
          <w:tcPr>
            <w:tcW w:w="1247" w:type="dxa"/>
            <w:vAlign w:val="center"/>
          </w:tcPr>
          <w:p w14:paraId="6C157C21" w14:textId="77777777" w:rsidR="001878A5" w:rsidRDefault="001878A5">
            <w:pPr>
              <w:pStyle w:val="ConsPlusNormal"/>
              <w:jc w:val="center"/>
            </w:pPr>
            <w:r>
              <w:t>4</w:t>
            </w:r>
          </w:p>
        </w:tc>
        <w:tc>
          <w:tcPr>
            <w:tcW w:w="1247" w:type="dxa"/>
            <w:vAlign w:val="center"/>
          </w:tcPr>
          <w:p w14:paraId="0F47EB76" w14:textId="77777777" w:rsidR="001878A5" w:rsidRDefault="001878A5">
            <w:pPr>
              <w:pStyle w:val="ConsPlusNormal"/>
              <w:jc w:val="center"/>
            </w:pPr>
            <w:r>
              <w:t>11,5</w:t>
            </w:r>
          </w:p>
        </w:tc>
        <w:tc>
          <w:tcPr>
            <w:tcW w:w="1247" w:type="dxa"/>
            <w:vAlign w:val="center"/>
          </w:tcPr>
          <w:p w14:paraId="5520CFE1" w14:textId="77777777" w:rsidR="001878A5" w:rsidRDefault="001878A5">
            <w:pPr>
              <w:pStyle w:val="ConsPlusNormal"/>
              <w:jc w:val="center"/>
            </w:pPr>
            <w:r>
              <w:t>184</w:t>
            </w:r>
          </w:p>
        </w:tc>
        <w:tc>
          <w:tcPr>
            <w:tcW w:w="1247" w:type="dxa"/>
            <w:vAlign w:val="center"/>
          </w:tcPr>
          <w:p w14:paraId="66D3C58D" w14:textId="77777777" w:rsidR="001878A5" w:rsidRDefault="001878A5">
            <w:pPr>
              <w:pStyle w:val="ConsPlusNormal"/>
              <w:jc w:val="center"/>
            </w:pPr>
            <w:r>
              <w:t>7</w:t>
            </w:r>
          </w:p>
        </w:tc>
        <w:tc>
          <w:tcPr>
            <w:tcW w:w="1247" w:type="dxa"/>
            <w:vAlign w:val="center"/>
          </w:tcPr>
          <w:p w14:paraId="654E91C1" w14:textId="77777777" w:rsidR="001878A5" w:rsidRDefault="001878A5">
            <w:pPr>
              <w:pStyle w:val="ConsPlusNormal"/>
              <w:jc w:val="center"/>
            </w:pPr>
            <w:r>
              <w:t>168</w:t>
            </w:r>
          </w:p>
        </w:tc>
        <w:tc>
          <w:tcPr>
            <w:tcW w:w="1247" w:type="dxa"/>
            <w:vAlign w:val="center"/>
          </w:tcPr>
          <w:p w14:paraId="123A89A9" w14:textId="77777777" w:rsidR="001878A5" w:rsidRDefault="001878A5">
            <w:pPr>
              <w:pStyle w:val="ConsPlusNormal"/>
              <w:jc w:val="center"/>
            </w:pPr>
            <w:r>
              <w:t>77</w:t>
            </w:r>
          </w:p>
        </w:tc>
      </w:tr>
      <w:tr w:rsidR="001878A5" w14:paraId="48ABB0C3" w14:textId="77777777">
        <w:tc>
          <w:tcPr>
            <w:tcW w:w="546" w:type="dxa"/>
            <w:vAlign w:val="center"/>
          </w:tcPr>
          <w:p w14:paraId="59FA4752" w14:textId="77777777" w:rsidR="001878A5" w:rsidRDefault="001878A5">
            <w:pPr>
              <w:pStyle w:val="ConsPlusNormal"/>
              <w:jc w:val="center"/>
            </w:pPr>
            <w:r>
              <w:t>9</w:t>
            </w:r>
          </w:p>
        </w:tc>
        <w:tc>
          <w:tcPr>
            <w:tcW w:w="2211" w:type="dxa"/>
            <w:vAlign w:val="center"/>
          </w:tcPr>
          <w:p w14:paraId="718F07CD" w14:textId="77777777" w:rsidR="001878A5" w:rsidRDefault="001878A5">
            <w:pPr>
              <w:pStyle w:val="ConsPlusNormal"/>
            </w:pPr>
            <w:r>
              <w:t>Верхоянский</w:t>
            </w:r>
          </w:p>
        </w:tc>
        <w:tc>
          <w:tcPr>
            <w:tcW w:w="1134" w:type="dxa"/>
            <w:vAlign w:val="center"/>
          </w:tcPr>
          <w:p w14:paraId="172B3CB6" w14:textId="77777777" w:rsidR="001878A5" w:rsidRDefault="001878A5">
            <w:pPr>
              <w:pStyle w:val="ConsPlusNormal"/>
              <w:jc w:val="center"/>
            </w:pPr>
            <w:r>
              <w:t>118</w:t>
            </w:r>
          </w:p>
        </w:tc>
        <w:tc>
          <w:tcPr>
            <w:tcW w:w="1304" w:type="dxa"/>
            <w:vAlign w:val="center"/>
          </w:tcPr>
          <w:p w14:paraId="70C4C1B2" w14:textId="77777777" w:rsidR="001878A5" w:rsidRDefault="001878A5">
            <w:pPr>
              <w:pStyle w:val="ConsPlusNormal"/>
              <w:jc w:val="center"/>
            </w:pPr>
            <w:r>
              <w:t>418</w:t>
            </w:r>
          </w:p>
        </w:tc>
        <w:tc>
          <w:tcPr>
            <w:tcW w:w="1247" w:type="dxa"/>
            <w:vAlign w:val="center"/>
          </w:tcPr>
          <w:p w14:paraId="4747B09E" w14:textId="77777777" w:rsidR="001878A5" w:rsidRDefault="001878A5">
            <w:pPr>
              <w:pStyle w:val="ConsPlusNormal"/>
              <w:jc w:val="center"/>
            </w:pPr>
            <w:r>
              <w:t>111</w:t>
            </w:r>
          </w:p>
        </w:tc>
        <w:tc>
          <w:tcPr>
            <w:tcW w:w="1247" w:type="dxa"/>
            <w:vAlign w:val="center"/>
          </w:tcPr>
          <w:p w14:paraId="244F670E" w14:textId="77777777" w:rsidR="001878A5" w:rsidRDefault="001878A5">
            <w:pPr>
              <w:pStyle w:val="ConsPlusNormal"/>
              <w:jc w:val="center"/>
            </w:pPr>
            <w:r>
              <w:t>30,7</w:t>
            </w:r>
          </w:p>
        </w:tc>
        <w:tc>
          <w:tcPr>
            <w:tcW w:w="1247" w:type="dxa"/>
            <w:vAlign w:val="center"/>
          </w:tcPr>
          <w:p w14:paraId="15314CC5" w14:textId="77777777" w:rsidR="001878A5" w:rsidRDefault="001878A5">
            <w:pPr>
              <w:pStyle w:val="ConsPlusNormal"/>
              <w:jc w:val="center"/>
            </w:pPr>
            <w:r>
              <w:t>2 730</w:t>
            </w:r>
          </w:p>
        </w:tc>
        <w:tc>
          <w:tcPr>
            <w:tcW w:w="1247" w:type="dxa"/>
            <w:vAlign w:val="center"/>
          </w:tcPr>
          <w:p w14:paraId="1F5ADC63" w14:textId="77777777" w:rsidR="001878A5" w:rsidRDefault="001878A5">
            <w:pPr>
              <w:pStyle w:val="ConsPlusNormal"/>
              <w:jc w:val="center"/>
            </w:pPr>
            <w:r>
              <w:t>659</w:t>
            </w:r>
          </w:p>
        </w:tc>
        <w:tc>
          <w:tcPr>
            <w:tcW w:w="1247" w:type="dxa"/>
            <w:vAlign w:val="center"/>
          </w:tcPr>
          <w:p w14:paraId="7BC58BFE" w14:textId="77777777" w:rsidR="001878A5" w:rsidRDefault="001878A5">
            <w:pPr>
              <w:pStyle w:val="ConsPlusNormal"/>
              <w:jc w:val="center"/>
            </w:pPr>
            <w:r>
              <w:t>7 003</w:t>
            </w:r>
          </w:p>
        </w:tc>
        <w:tc>
          <w:tcPr>
            <w:tcW w:w="1247" w:type="dxa"/>
            <w:vAlign w:val="center"/>
          </w:tcPr>
          <w:p w14:paraId="64987ACB" w14:textId="77777777" w:rsidR="001878A5" w:rsidRDefault="001878A5">
            <w:pPr>
              <w:pStyle w:val="ConsPlusNormal"/>
              <w:jc w:val="center"/>
            </w:pPr>
            <w:r>
              <w:t>2392</w:t>
            </w:r>
          </w:p>
        </w:tc>
      </w:tr>
      <w:tr w:rsidR="001878A5" w14:paraId="70EC6156" w14:textId="77777777">
        <w:tc>
          <w:tcPr>
            <w:tcW w:w="546" w:type="dxa"/>
            <w:vAlign w:val="center"/>
          </w:tcPr>
          <w:p w14:paraId="7DA8FBB5" w14:textId="77777777" w:rsidR="001878A5" w:rsidRDefault="001878A5">
            <w:pPr>
              <w:pStyle w:val="ConsPlusNormal"/>
              <w:jc w:val="center"/>
            </w:pPr>
            <w:r>
              <w:t>10</w:t>
            </w:r>
          </w:p>
        </w:tc>
        <w:tc>
          <w:tcPr>
            <w:tcW w:w="2211" w:type="dxa"/>
            <w:vAlign w:val="center"/>
          </w:tcPr>
          <w:p w14:paraId="56CD4AE9" w14:textId="77777777" w:rsidR="001878A5" w:rsidRDefault="001878A5">
            <w:pPr>
              <w:pStyle w:val="ConsPlusNormal"/>
            </w:pPr>
            <w:r>
              <w:t>Вилюйский</w:t>
            </w:r>
          </w:p>
        </w:tc>
        <w:tc>
          <w:tcPr>
            <w:tcW w:w="1134" w:type="dxa"/>
            <w:vAlign w:val="center"/>
          </w:tcPr>
          <w:p w14:paraId="1CBFA5BD" w14:textId="77777777" w:rsidR="001878A5" w:rsidRDefault="001878A5">
            <w:pPr>
              <w:pStyle w:val="ConsPlusNormal"/>
              <w:jc w:val="center"/>
            </w:pPr>
            <w:r>
              <w:t>155</w:t>
            </w:r>
          </w:p>
        </w:tc>
        <w:tc>
          <w:tcPr>
            <w:tcW w:w="1304" w:type="dxa"/>
            <w:vAlign w:val="center"/>
          </w:tcPr>
          <w:p w14:paraId="7F45F602" w14:textId="77777777" w:rsidR="001878A5" w:rsidRDefault="001878A5">
            <w:pPr>
              <w:pStyle w:val="ConsPlusNormal"/>
              <w:jc w:val="center"/>
            </w:pPr>
            <w:r>
              <w:t>1 117</w:t>
            </w:r>
          </w:p>
        </w:tc>
        <w:tc>
          <w:tcPr>
            <w:tcW w:w="1247" w:type="dxa"/>
            <w:vAlign w:val="center"/>
          </w:tcPr>
          <w:p w14:paraId="39FBAD54" w14:textId="77777777" w:rsidR="001878A5" w:rsidRDefault="001878A5">
            <w:pPr>
              <w:pStyle w:val="ConsPlusNormal"/>
              <w:jc w:val="center"/>
            </w:pPr>
            <w:r>
              <w:t>251</w:t>
            </w:r>
          </w:p>
        </w:tc>
        <w:tc>
          <w:tcPr>
            <w:tcW w:w="1247" w:type="dxa"/>
            <w:vAlign w:val="center"/>
          </w:tcPr>
          <w:p w14:paraId="07353A13" w14:textId="77777777" w:rsidR="001878A5" w:rsidRDefault="001878A5">
            <w:pPr>
              <w:pStyle w:val="ConsPlusNormal"/>
              <w:jc w:val="center"/>
            </w:pPr>
            <w:r>
              <w:t>10,8</w:t>
            </w:r>
          </w:p>
        </w:tc>
        <w:tc>
          <w:tcPr>
            <w:tcW w:w="1247" w:type="dxa"/>
            <w:vAlign w:val="center"/>
          </w:tcPr>
          <w:p w14:paraId="2001941D" w14:textId="77777777" w:rsidR="001878A5" w:rsidRDefault="001878A5">
            <w:pPr>
              <w:pStyle w:val="ConsPlusNormal"/>
              <w:jc w:val="center"/>
            </w:pPr>
            <w:r>
              <w:t>11 544</w:t>
            </w:r>
          </w:p>
        </w:tc>
        <w:tc>
          <w:tcPr>
            <w:tcW w:w="1247" w:type="dxa"/>
            <w:vAlign w:val="center"/>
          </w:tcPr>
          <w:p w14:paraId="779BF2A0" w14:textId="77777777" w:rsidR="001878A5" w:rsidRDefault="001878A5">
            <w:pPr>
              <w:pStyle w:val="ConsPlusNormal"/>
              <w:jc w:val="center"/>
            </w:pPr>
            <w:r>
              <w:t>2782</w:t>
            </w:r>
          </w:p>
        </w:tc>
        <w:tc>
          <w:tcPr>
            <w:tcW w:w="1247" w:type="dxa"/>
            <w:vAlign w:val="center"/>
          </w:tcPr>
          <w:p w14:paraId="34B7D904" w14:textId="77777777" w:rsidR="001878A5" w:rsidRDefault="001878A5">
            <w:pPr>
              <w:pStyle w:val="ConsPlusNormal"/>
              <w:jc w:val="center"/>
            </w:pPr>
            <w:r>
              <w:t>7 449</w:t>
            </w:r>
          </w:p>
        </w:tc>
        <w:tc>
          <w:tcPr>
            <w:tcW w:w="1247" w:type="dxa"/>
            <w:vAlign w:val="center"/>
          </w:tcPr>
          <w:p w14:paraId="0C0D2FB8" w14:textId="77777777" w:rsidR="001878A5" w:rsidRDefault="001878A5">
            <w:pPr>
              <w:pStyle w:val="ConsPlusNormal"/>
              <w:jc w:val="center"/>
            </w:pPr>
            <w:r>
              <w:t>1362</w:t>
            </w:r>
          </w:p>
        </w:tc>
      </w:tr>
      <w:tr w:rsidR="001878A5" w14:paraId="4071A584" w14:textId="77777777">
        <w:tc>
          <w:tcPr>
            <w:tcW w:w="546" w:type="dxa"/>
            <w:vAlign w:val="center"/>
          </w:tcPr>
          <w:p w14:paraId="375F02A0" w14:textId="77777777" w:rsidR="001878A5" w:rsidRDefault="001878A5">
            <w:pPr>
              <w:pStyle w:val="ConsPlusNormal"/>
              <w:jc w:val="center"/>
            </w:pPr>
            <w:r>
              <w:t>11</w:t>
            </w:r>
          </w:p>
        </w:tc>
        <w:tc>
          <w:tcPr>
            <w:tcW w:w="2211" w:type="dxa"/>
            <w:vAlign w:val="center"/>
          </w:tcPr>
          <w:p w14:paraId="52F47AA2" w14:textId="77777777" w:rsidR="001878A5" w:rsidRDefault="001878A5">
            <w:pPr>
              <w:pStyle w:val="ConsPlusNormal"/>
            </w:pPr>
            <w:r>
              <w:t>Горный</w:t>
            </w:r>
          </w:p>
        </w:tc>
        <w:tc>
          <w:tcPr>
            <w:tcW w:w="1134" w:type="dxa"/>
            <w:vAlign w:val="center"/>
          </w:tcPr>
          <w:p w14:paraId="08116FC6" w14:textId="77777777" w:rsidR="001878A5" w:rsidRDefault="001878A5">
            <w:pPr>
              <w:pStyle w:val="ConsPlusNormal"/>
              <w:jc w:val="center"/>
            </w:pPr>
            <w:r>
              <w:t>148</w:t>
            </w:r>
          </w:p>
        </w:tc>
        <w:tc>
          <w:tcPr>
            <w:tcW w:w="1304" w:type="dxa"/>
            <w:vAlign w:val="center"/>
          </w:tcPr>
          <w:p w14:paraId="1FF9A705" w14:textId="77777777" w:rsidR="001878A5" w:rsidRDefault="001878A5">
            <w:pPr>
              <w:pStyle w:val="ConsPlusNormal"/>
              <w:jc w:val="center"/>
            </w:pPr>
            <w:r>
              <w:t>490</w:t>
            </w:r>
          </w:p>
        </w:tc>
        <w:tc>
          <w:tcPr>
            <w:tcW w:w="1247" w:type="dxa"/>
            <w:vAlign w:val="center"/>
          </w:tcPr>
          <w:p w14:paraId="4789251C" w14:textId="77777777" w:rsidR="001878A5" w:rsidRDefault="001878A5">
            <w:pPr>
              <w:pStyle w:val="ConsPlusNormal"/>
              <w:jc w:val="center"/>
            </w:pPr>
            <w:r>
              <w:t>180</w:t>
            </w:r>
          </w:p>
        </w:tc>
        <w:tc>
          <w:tcPr>
            <w:tcW w:w="1247" w:type="dxa"/>
            <w:vAlign w:val="center"/>
          </w:tcPr>
          <w:p w14:paraId="73618925" w14:textId="77777777" w:rsidR="001878A5" w:rsidRDefault="001878A5">
            <w:pPr>
              <w:pStyle w:val="ConsPlusNormal"/>
              <w:jc w:val="center"/>
            </w:pPr>
            <w:r>
              <w:t>25,2</w:t>
            </w:r>
          </w:p>
        </w:tc>
        <w:tc>
          <w:tcPr>
            <w:tcW w:w="1247" w:type="dxa"/>
            <w:vAlign w:val="center"/>
          </w:tcPr>
          <w:p w14:paraId="7FD758CF" w14:textId="77777777" w:rsidR="001878A5" w:rsidRDefault="001878A5">
            <w:pPr>
              <w:pStyle w:val="ConsPlusNormal"/>
              <w:jc w:val="center"/>
            </w:pPr>
            <w:r>
              <w:t>5 645</w:t>
            </w:r>
          </w:p>
        </w:tc>
        <w:tc>
          <w:tcPr>
            <w:tcW w:w="1247" w:type="dxa"/>
            <w:vAlign w:val="center"/>
          </w:tcPr>
          <w:p w14:paraId="0376ED85" w14:textId="77777777" w:rsidR="001878A5" w:rsidRDefault="001878A5">
            <w:pPr>
              <w:pStyle w:val="ConsPlusNormal"/>
              <w:jc w:val="center"/>
            </w:pPr>
            <w:r>
              <w:t>1643</w:t>
            </w:r>
          </w:p>
        </w:tc>
        <w:tc>
          <w:tcPr>
            <w:tcW w:w="1247" w:type="dxa"/>
            <w:vAlign w:val="center"/>
          </w:tcPr>
          <w:p w14:paraId="0482C596" w14:textId="77777777" w:rsidR="001878A5" w:rsidRDefault="001878A5">
            <w:pPr>
              <w:pStyle w:val="ConsPlusNormal"/>
              <w:jc w:val="center"/>
            </w:pPr>
            <w:r>
              <w:t>5 698</w:t>
            </w:r>
          </w:p>
        </w:tc>
        <w:tc>
          <w:tcPr>
            <w:tcW w:w="1247" w:type="dxa"/>
            <w:vAlign w:val="center"/>
          </w:tcPr>
          <w:p w14:paraId="27E2BCCC" w14:textId="77777777" w:rsidR="001878A5" w:rsidRDefault="001878A5">
            <w:pPr>
              <w:pStyle w:val="ConsPlusNormal"/>
              <w:jc w:val="center"/>
            </w:pPr>
            <w:r>
              <w:t>3192</w:t>
            </w:r>
          </w:p>
        </w:tc>
      </w:tr>
      <w:tr w:rsidR="001878A5" w14:paraId="0F650851" w14:textId="77777777">
        <w:tc>
          <w:tcPr>
            <w:tcW w:w="546" w:type="dxa"/>
            <w:vAlign w:val="center"/>
          </w:tcPr>
          <w:p w14:paraId="62E796C3" w14:textId="77777777" w:rsidR="001878A5" w:rsidRDefault="001878A5">
            <w:pPr>
              <w:pStyle w:val="ConsPlusNormal"/>
              <w:jc w:val="center"/>
            </w:pPr>
            <w:r>
              <w:t>12</w:t>
            </w:r>
          </w:p>
        </w:tc>
        <w:tc>
          <w:tcPr>
            <w:tcW w:w="2211" w:type="dxa"/>
            <w:vAlign w:val="center"/>
          </w:tcPr>
          <w:p w14:paraId="698FA090" w14:textId="77777777" w:rsidR="001878A5" w:rsidRDefault="001878A5">
            <w:pPr>
              <w:pStyle w:val="ConsPlusNormal"/>
            </w:pPr>
            <w:r>
              <w:t>Жиганский</w:t>
            </w:r>
          </w:p>
        </w:tc>
        <w:tc>
          <w:tcPr>
            <w:tcW w:w="1134" w:type="dxa"/>
            <w:vAlign w:val="center"/>
          </w:tcPr>
          <w:p w14:paraId="460F9977" w14:textId="77777777" w:rsidR="001878A5" w:rsidRDefault="001878A5">
            <w:pPr>
              <w:pStyle w:val="ConsPlusNormal"/>
              <w:jc w:val="center"/>
            </w:pPr>
            <w:r>
              <w:t>51</w:t>
            </w:r>
          </w:p>
        </w:tc>
        <w:tc>
          <w:tcPr>
            <w:tcW w:w="1304" w:type="dxa"/>
            <w:vAlign w:val="center"/>
          </w:tcPr>
          <w:p w14:paraId="5F7F4C4F" w14:textId="77777777" w:rsidR="001878A5" w:rsidRDefault="001878A5">
            <w:pPr>
              <w:pStyle w:val="ConsPlusNormal"/>
              <w:jc w:val="center"/>
            </w:pPr>
            <w:r>
              <w:t>9</w:t>
            </w:r>
          </w:p>
        </w:tc>
        <w:tc>
          <w:tcPr>
            <w:tcW w:w="1247" w:type="dxa"/>
            <w:vAlign w:val="center"/>
          </w:tcPr>
          <w:p w14:paraId="319F69FC" w14:textId="77777777" w:rsidR="001878A5" w:rsidRDefault="001878A5">
            <w:pPr>
              <w:pStyle w:val="ConsPlusNormal"/>
              <w:jc w:val="center"/>
            </w:pPr>
            <w:r>
              <w:t>-</w:t>
            </w:r>
          </w:p>
        </w:tc>
        <w:tc>
          <w:tcPr>
            <w:tcW w:w="1247" w:type="dxa"/>
            <w:vAlign w:val="center"/>
          </w:tcPr>
          <w:p w14:paraId="4BB1C8FB" w14:textId="77777777" w:rsidR="001878A5" w:rsidRDefault="001878A5">
            <w:pPr>
              <w:pStyle w:val="ConsPlusNormal"/>
              <w:jc w:val="center"/>
            </w:pPr>
            <w:r>
              <w:t>0,6</w:t>
            </w:r>
          </w:p>
        </w:tc>
        <w:tc>
          <w:tcPr>
            <w:tcW w:w="1247" w:type="dxa"/>
            <w:vAlign w:val="center"/>
          </w:tcPr>
          <w:p w14:paraId="7E781641" w14:textId="77777777" w:rsidR="001878A5" w:rsidRDefault="001878A5">
            <w:pPr>
              <w:pStyle w:val="ConsPlusNormal"/>
              <w:jc w:val="center"/>
            </w:pPr>
            <w:r>
              <w:t>56</w:t>
            </w:r>
          </w:p>
        </w:tc>
        <w:tc>
          <w:tcPr>
            <w:tcW w:w="1247" w:type="dxa"/>
            <w:vAlign w:val="center"/>
          </w:tcPr>
          <w:p w14:paraId="5FFAA9FB" w14:textId="77777777" w:rsidR="001878A5" w:rsidRDefault="001878A5">
            <w:pPr>
              <w:pStyle w:val="ConsPlusNormal"/>
              <w:jc w:val="center"/>
            </w:pPr>
            <w:r>
              <w:t>-</w:t>
            </w:r>
          </w:p>
        </w:tc>
        <w:tc>
          <w:tcPr>
            <w:tcW w:w="1247" w:type="dxa"/>
            <w:vAlign w:val="center"/>
          </w:tcPr>
          <w:p w14:paraId="2E57F174" w14:textId="77777777" w:rsidR="001878A5" w:rsidRDefault="001878A5">
            <w:pPr>
              <w:pStyle w:val="ConsPlusNormal"/>
              <w:jc w:val="center"/>
            </w:pPr>
            <w:r>
              <w:t>6</w:t>
            </w:r>
          </w:p>
        </w:tc>
        <w:tc>
          <w:tcPr>
            <w:tcW w:w="1247" w:type="dxa"/>
            <w:vAlign w:val="center"/>
          </w:tcPr>
          <w:p w14:paraId="7ED6BEDC" w14:textId="77777777" w:rsidR="001878A5" w:rsidRDefault="001878A5">
            <w:pPr>
              <w:pStyle w:val="ConsPlusNormal"/>
              <w:jc w:val="center"/>
            </w:pPr>
            <w:r>
              <w:t>-</w:t>
            </w:r>
          </w:p>
        </w:tc>
      </w:tr>
      <w:tr w:rsidR="001878A5" w14:paraId="5A82CA68" w14:textId="77777777">
        <w:tc>
          <w:tcPr>
            <w:tcW w:w="546" w:type="dxa"/>
            <w:vAlign w:val="center"/>
          </w:tcPr>
          <w:p w14:paraId="31FCD1C9" w14:textId="77777777" w:rsidR="001878A5" w:rsidRDefault="001878A5">
            <w:pPr>
              <w:pStyle w:val="ConsPlusNormal"/>
              <w:jc w:val="center"/>
            </w:pPr>
            <w:r>
              <w:t>13</w:t>
            </w:r>
          </w:p>
        </w:tc>
        <w:tc>
          <w:tcPr>
            <w:tcW w:w="2211" w:type="dxa"/>
            <w:vAlign w:val="center"/>
          </w:tcPr>
          <w:p w14:paraId="4B08D500" w14:textId="77777777" w:rsidR="001878A5" w:rsidRDefault="001878A5">
            <w:pPr>
              <w:pStyle w:val="ConsPlusNormal"/>
            </w:pPr>
            <w:r>
              <w:t>Кобяйский</w:t>
            </w:r>
          </w:p>
        </w:tc>
        <w:tc>
          <w:tcPr>
            <w:tcW w:w="1134" w:type="dxa"/>
            <w:vAlign w:val="center"/>
          </w:tcPr>
          <w:p w14:paraId="2CE037B2" w14:textId="77777777" w:rsidR="001878A5" w:rsidRDefault="001878A5">
            <w:pPr>
              <w:pStyle w:val="ConsPlusNormal"/>
              <w:jc w:val="center"/>
            </w:pPr>
            <w:r>
              <w:t>84</w:t>
            </w:r>
          </w:p>
        </w:tc>
        <w:tc>
          <w:tcPr>
            <w:tcW w:w="1304" w:type="dxa"/>
            <w:vAlign w:val="center"/>
          </w:tcPr>
          <w:p w14:paraId="30C56136" w14:textId="77777777" w:rsidR="001878A5" w:rsidRDefault="001878A5">
            <w:pPr>
              <w:pStyle w:val="ConsPlusNormal"/>
              <w:jc w:val="center"/>
            </w:pPr>
            <w:r>
              <w:t>670</w:t>
            </w:r>
          </w:p>
        </w:tc>
        <w:tc>
          <w:tcPr>
            <w:tcW w:w="1247" w:type="dxa"/>
            <w:vAlign w:val="center"/>
          </w:tcPr>
          <w:p w14:paraId="1F2F1B47" w14:textId="77777777" w:rsidR="001878A5" w:rsidRDefault="001878A5">
            <w:pPr>
              <w:pStyle w:val="ConsPlusNormal"/>
              <w:jc w:val="center"/>
            </w:pPr>
            <w:r>
              <w:t>158</w:t>
            </w:r>
          </w:p>
        </w:tc>
        <w:tc>
          <w:tcPr>
            <w:tcW w:w="1247" w:type="dxa"/>
            <w:vAlign w:val="center"/>
          </w:tcPr>
          <w:p w14:paraId="6D363148" w14:textId="77777777" w:rsidR="001878A5" w:rsidRDefault="001878A5">
            <w:pPr>
              <w:pStyle w:val="ConsPlusNormal"/>
              <w:jc w:val="center"/>
            </w:pPr>
            <w:r>
              <w:t>24,9</w:t>
            </w:r>
          </w:p>
        </w:tc>
        <w:tc>
          <w:tcPr>
            <w:tcW w:w="1247" w:type="dxa"/>
            <w:vAlign w:val="center"/>
          </w:tcPr>
          <w:p w14:paraId="530D83BA" w14:textId="77777777" w:rsidR="001878A5" w:rsidRDefault="001878A5">
            <w:pPr>
              <w:pStyle w:val="ConsPlusNormal"/>
              <w:jc w:val="center"/>
            </w:pPr>
            <w:r>
              <w:t>5 270</w:t>
            </w:r>
          </w:p>
        </w:tc>
        <w:tc>
          <w:tcPr>
            <w:tcW w:w="1247" w:type="dxa"/>
            <w:vAlign w:val="center"/>
          </w:tcPr>
          <w:p w14:paraId="4883580D" w14:textId="77777777" w:rsidR="001878A5" w:rsidRDefault="001878A5">
            <w:pPr>
              <w:pStyle w:val="ConsPlusNormal"/>
              <w:jc w:val="center"/>
            </w:pPr>
            <w:r>
              <w:t>1771</w:t>
            </w:r>
          </w:p>
        </w:tc>
        <w:tc>
          <w:tcPr>
            <w:tcW w:w="1247" w:type="dxa"/>
            <w:vAlign w:val="center"/>
          </w:tcPr>
          <w:p w14:paraId="71D5D09F" w14:textId="77777777" w:rsidR="001878A5" w:rsidRDefault="001878A5">
            <w:pPr>
              <w:pStyle w:val="ConsPlusNormal"/>
              <w:jc w:val="center"/>
            </w:pPr>
            <w:r>
              <w:t>3 470</w:t>
            </w:r>
          </w:p>
        </w:tc>
        <w:tc>
          <w:tcPr>
            <w:tcW w:w="1247" w:type="dxa"/>
            <w:vAlign w:val="center"/>
          </w:tcPr>
          <w:p w14:paraId="32B1652A" w14:textId="77777777" w:rsidR="001878A5" w:rsidRDefault="001878A5">
            <w:pPr>
              <w:pStyle w:val="ConsPlusNormal"/>
              <w:jc w:val="center"/>
            </w:pPr>
            <w:r>
              <w:t>1103</w:t>
            </w:r>
          </w:p>
        </w:tc>
      </w:tr>
      <w:tr w:rsidR="001878A5" w14:paraId="64E641A3" w14:textId="77777777">
        <w:tc>
          <w:tcPr>
            <w:tcW w:w="546" w:type="dxa"/>
            <w:vAlign w:val="center"/>
          </w:tcPr>
          <w:p w14:paraId="669BE2ED" w14:textId="77777777" w:rsidR="001878A5" w:rsidRDefault="001878A5">
            <w:pPr>
              <w:pStyle w:val="ConsPlusNormal"/>
              <w:jc w:val="center"/>
            </w:pPr>
            <w:r>
              <w:t>14</w:t>
            </w:r>
          </w:p>
        </w:tc>
        <w:tc>
          <w:tcPr>
            <w:tcW w:w="2211" w:type="dxa"/>
            <w:vAlign w:val="center"/>
          </w:tcPr>
          <w:p w14:paraId="055D9490" w14:textId="77777777" w:rsidR="001878A5" w:rsidRDefault="001878A5">
            <w:pPr>
              <w:pStyle w:val="ConsPlusNormal"/>
            </w:pPr>
            <w:r>
              <w:t>Ленский</w:t>
            </w:r>
          </w:p>
        </w:tc>
        <w:tc>
          <w:tcPr>
            <w:tcW w:w="1134" w:type="dxa"/>
            <w:vAlign w:val="center"/>
          </w:tcPr>
          <w:p w14:paraId="72191274" w14:textId="77777777" w:rsidR="001878A5" w:rsidRDefault="001878A5">
            <w:pPr>
              <w:pStyle w:val="ConsPlusNormal"/>
              <w:jc w:val="center"/>
            </w:pPr>
            <w:r>
              <w:t>118</w:t>
            </w:r>
          </w:p>
        </w:tc>
        <w:tc>
          <w:tcPr>
            <w:tcW w:w="1304" w:type="dxa"/>
            <w:vAlign w:val="center"/>
          </w:tcPr>
          <w:p w14:paraId="46E5EA8B" w14:textId="77777777" w:rsidR="001878A5" w:rsidRDefault="001878A5">
            <w:pPr>
              <w:pStyle w:val="ConsPlusNormal"/>
              <w:jc w:val="center"/>
            </w:pPr>
            <w:r>
              <w:t>801</w:t>
            </w:r>
          </w:p>
        </w:tc>
        <w:tc>
          <w:tcPr>
            <w:tcW w:w="1247" w:type="dxa"/>
            <w:vAlign w:val="center"/>
          </w:tcPr>
          <w:p w14:paraId="7D63C0D1" w14:textId="77777777" w:rsidR="001878A5" w:rsidRDefault="001878A5">
            <w:pPr>
              <w:pStyle w:val="ConsPlusNormal"/>
              <w:jc w:val="center"/>
            </w:pPr>
            <w:r>
              <w:t>256</w:t>
            </w:r>
          </w:p>
        </w:tc>
        <w:tc>
          <w:tcPr>
            <w:tcW w:w="1247" w:type="dxa"/>
            <w:vAlign w:val="center"/>
          </w:tcPr>
          <w:p w14:paraId="76E90876" w14:textId="77777777" w:rsidR="001878A5" w:rsidRDefault="001878A5">
            <w:pPr>
              <w:pStyle w:val="ConsPlusNormal"/>
              <w:jc w:val="center"/>
            </w:pPr>
            <w:r>
              <w:t>10,5</w:t>
            </w:r>
          </w:p>
        </w:tc>
        <w:tc>
          <w:tcPr>
            <w:tcW w:w="1247" w:type="dxa"/>
            <w:vAlign w:val="center"/>
          </w:tcPr>
          <w:p w14:paraId="64F67E7E" w14:textId="77777777" w:rsidR="001878A5" w:rsidRDefault="001878A5">
            <w:pPr>
              <w:pStyle w:val="ConsPlusNormal"/>
              <w:jc w:val="center"/>
            </w:pPr>
            <w:r>
              <w:t>1 527</w:t>
            </w:r>
          </w:p>
        </w:tc>
        <w:tc>
          <w:tcPr>
            <w:tcW w:w="1247" w:type="dxa"/>
            <w:vAlign w:val="center"/>
          </w:tcPr>
          <w:p w14:paraId="5F5F89B4" w14:textId="77777777" w:rsidR="001878A5" w:rsidRDefault="001878A5">
            <w:pPr>
              <w:pStyle w:val="ConsPlusNormal"/>
              <w:jc w:val="center"/>
            </w:pPr>
            <w:r>
              <w:t>244</w:t>
            </w:r>
          </w:p>
        </w:tc>
        <w:tc>
          <w:tcPr>
            <w:tcW w:w="1247" w:type="dxa"/>
            <w:vAlign w:val="center"/>
          </w:tcPr>
          <w:p w14:paraId="6F32A7BD" w14:textId="77777777" w:rsidR="001878A5" w:rsidRDefault="001878A5">
            <w:pPr>
              <w:pStyle w:val="ConsPlusNormal"/>
              <w:jc w:val="center"/>
            </w:pPr>
            <w:r>
              <w:t>1 575</w:t>
            </w:r>
          </w:p>
        </w:tc>
        <w:tc>
          <w:tcPr>
            <w:tcW w:w="1247" w:type="dxa"/>
            <w:vAlign w:val="center"/>
          </w:tcPr>
          <w:p w14:paraId="0559E657" w14:textId="77777777" w:rsidR="001878A5" w:rsidRDefault="001878A5">
            <w:pPr>
              <w:pStyle w:val="ConsPlusNormal"/>
              <w:jc w:val="center"/>
            </w:pPr>
            <w:r>
              <w:t>580</w:t>
            </w:r>
          </w:p>
        </w:tc>
      </w:tr>
      <w:tr w:rsidR="001878A5" w14:paraId="33B7CC85" w14:textId="77777777">
        <w:tc>
          <w:tcPr>
            <w:tcW w:w="546" w:type="dxa"/>
            <w:vAlign w:val="center"/>
          </w:tcPr>
          <w:p w14:paraId="70710698" w14:textId="77777777" w:rsidR="001878A5" w:rsidRDefault="001878A5">
            <w:pPr>
              <w:pStyle w:val="ConsPlusNormal"/>
              <w:jc w:val="center"/>
            </w:pPr>
            <w:r>
              <w:lastRenderedPageBreak/>
              <w:t>15</w:t>
            </w:r>
          </w:p>
        </w:tc>
        <w:tc>
          <w:tcPr>
            <w:tcW w:w="2211" w:type="dxa"/>
            <w:vAlign w:val="center"/>
          </w:tcPr>
          <w:p w14:paraId="3B16E324" w14:textId="77777777" w:rsidR="001878A5" w:rsidRDefault="001878A5">
            <w:pPr>
              <w:pStyle w:val="ConsPlusNormal"/>
            </w:pPr>
            <w:r>
              <w:t>Мегино-Кангаласский</w:t>
            </w:r>
          </w:p>
        </w:tc>
        <w:tc>
          <w:tcPr>
            <w:tcW w:w="1134" w:type="dxa"/>
            <w:vAlign w:val="center"/>
          </w:tcPr>
          <w:p w14:paraId="7814A189" w14:textId="77777777" w:rsidR="001878A5" w:rsidRDefault="001878A5">
            <w:pPr>
              <w:pStyle w:val="ConsPlusNormal"/>
              <w:jc w:val="center"/>
            </w:pPr>
            <w:r>
              <w:t>477</w:t>
            </w:r>
          </w:p>
        </w:tc>
        <w:tc>
          <w:tcPr>
            <w:tcW w:w="1304" w:type="dxa"/>
            <w:vAlign w:val="center"/>
          </w:tcPr>
          <w:p w14:paraId="4A85ED38" w14:textId="77777777" w:rsidR="001878A5" w:rsidRDefault="001878A5">
            <w:pPr>
              <w:pStyle w:val="ConsPlusNormal"/>
              <w:jc w:val="center"/>
            </w:pPr>
            <w:r>
              <w:t>2 146</w:t>
            </w:r>
          </w:p>
        </w:tc>
        <w:tc>
          <w:tcPr>
            <w:tcW w:w="1247" w:type="dxa"/>
            <w:vAlign w:val="center"/>
          </w:tcPr>
          <w:p w14:paraId="0EEA5F47" w14:textId="77777777" w:rsidR="001878A5" w:rsidRDefault="001878A5">
            <w:pPr>
              <w:pStyle w:val="ConsPlusNormal"/>
              <w:jc w:val="center"/>
            </w:pPr>
            <w:r>
              <w:t>598</w:t>
            </w:r>
          </w:p>
        </w:tc>
        <w:tc>
          <w:tcPr>
            <w:tcW w:w="1247" w:type="dxa"/>
            <w:vAlign w:val="center"/>
          </w:tcPr>
          <w:p w14:paraId="5055E9C7" w14:textId="77777777" w:rsidR="001878A5" w:rsidRDefault="001878A5">
            <w:pPr>
              <w:pStyle w:val="ConsPlusNormal"/>
              <w:jc w:val="center"/>
            </w:pPr>
            <w:r>
              <w:t>25,5</w:t>
            </w:r>
          </w:p>
        </w:tc>
        <w:tc>
          <w:tcPr>
            <w:tcW w:w="1247" w:type="dxa"/>
            <w:vAlign w:val="center"/>
          </w:tcPr>
          <w:p w14:paraId="0AF65FF9" w14:textId="77777777" w:rsidR="001878A5" w:rsidRDefault="001878A5">
            <w:pPr>
              <w:pStyle w:val="ConsPlusNormal"/>
              <w:jc w:val="center"/>
            </w:pPr>
            <w:r>
              <w:t>20 695</w:t>
            </w:r>
          </w:p>
        </w:tc>
        <w:tc>
          <w:tcPr>
            <w:tcW w:w="1247" w:type="dxa"/>
            <w:vAlign w:val="center"/>
          </w:tcPr>
          <w:p w14:paraId="28CC7D6B" w14:textId="77777777" w:rsidR="001878A5" w:rsidRDefault="001878A5">
            <w:pPr>
              <w:pStyle w:val="ConsPlusNormal"/>
              <w:jc w:val="center"/>
            </w:pPr>
            <w:r>
              <w:t>4992</w:t>
            </w:r>
          </w:p>
        </w:tc>
        <w:tc>
          <w:tcPr>
            <w:tcW w:w="1247" w:type="dxa"/>
            <w:vAlign w:val="center"/>
          </w:tcPr>
          <w:p w14:paraId="47F440EC" w14:textId="77777777" w:rsidR="001878A5" w:rsidRDefault="001878A5">
            <w:pPr>
              <w:pStyle w:val="ConsPlusNormal"/>
              <w:jc w:val="center"/>
            </w:pPr>
            <w:r>
              <w:t>16 456</w:t>
            </w:r>
          </w:p>
        </w:tc>
        <w:tc>
          <w:tcPr>
            <w:tcW w:w="1247" w:type="dxa"/>
            <w:vAlign w:val="center"/>
          </w:tcPr>
          <w:p w14:paraId="006B696B" w14:textId="77777777" w:rsidR="001878A5" w:rsidRDefault="001878A5">
            <w:pPr>
              <w:pStyle w:val="ConsPlusNormal"/>
              <w:jc w:val="center"/>
            </w:pPr>
            <w:r>
              <w:t>8225</w:t>
            </w:r>
          </w:p>
        </w:tc>
      </w:tr>
      <w:tr w:rsidR="001878A5" w14:paraId="1127E92E" w14:textId="77777777">
        <w:tc>
          <w:tcPr>
            <w:tcW w:w="546" w:type="dxa"/>
            <w:vAlign w:val="center"/>
          </w:tcPr>
          <w:p w14:paraId="2D2DC8F6" w14:textId="77777777" w:rsidR="001878A5" w:rsidRDefault="001878A5">
            <w:pPr>
              <w:pStyle w:val="ConsPlusNormal"/>
              <w:jc w:val="center"/>
            </w:pPr>
            <w:r>
              <w:t>16</w:t>
            </w:r>
          </w:p>
        </w:tc>
        <w:tc>
          <w:tcPr>
            <w:tcW w:w="2211" w:type="dxa"/>
            <w:vAlign w:val="center"/>
          </w:tcPr>
          <w:p w14:paraId="50833EA6" w14:textId="77777777" w:rsidR="001878A5" w:rsidRDefault="001878A5">
            <w:pPr>
              <w:pStyle w:val="ConsPlusNormal"/>
            </w:pPr>
            <w:r>
              <w:t>Мирнинский</w:t>
            </w:r>
          </w:p>
        </w:tc>
        <w:tc>
          <w:tcPr>
            <w:tcW w:w="1134" w:type="dxa"/>
            <w:vAlign w:val="center"/>
          </w:tcPr>
          <w:p w14:paraId="56074E1E" w14:textId="77777777" w:rsidR="001878A5" w:rsidRDefault="001878A5">
            <w:pPr>
              <w:pStyle w:val="ConsPlusNormal"/>
              <w:jc w:val="center"/>
            </w:pPr>
            <w:r>
              <w:t>5</w:t>
            </w:r>
          </w:p>
        </w:tc>
        <w:tc>
          <w:tcPr>
            <w:tcW w:w="1304" w:type="dxa"/>
            <w:vAlign w:val="center"/>
          </w:tcPr>
          <w:p w14:paraId="714CB4F4" w14:textId="77777777" w:rsidR="001878A5" w:rsidRDefault="001878A5">
            <w:pPr>
              <w:pStyle w:val="ConsPlusNormal"/>
              <w:jc w:val="center"/>
            </w:pPr>
            <w:r>
              <w:t>574</w:t>
            </w:r>
          </w:p>
        </w:tc>
        <w:tc>
          <w:tcPr>
            <w:tcW w:w="1247" w:type="dxa"/>
            <w:vAlign w:val="center"/>
          </w:tcPr>
          <w:p w14:paraId="26C6EF9A" w14:textId="77777777" w:rsidR="001878A5" w:rsidRDefault="001878A5">
            <w:pPr>
              <w:pStyle w:val="ConsPlusNormal"/>
              <w:jc w:val="center"/>
            </w:pPr>
            <w:r>
              <w:t>6</w:t>
            </w:r>
          </w:p>
        </w:tc>
        <w:tc>
          <w:tcPr>
            <w:tcW w:w="1247" w:type="dxa"/>
            <w:vAlign w:val="center"/>
          </w:tcPr>
          <w:p w14:paraId="38E29D45" w14:textId="77777777" w:rsidR="001878A5" w:rsidRDefault="001878A5">
            <w:pPr>
              <w:pStyle w:val="ConsPlusNormal"/>
              <w:jc w:val="center"/>
            </w:pPr>
            <w:r>
              <w:t>1,4</w:t>
            </w:r>
          </w:p>
        </w:tc>
        <w:tc>
          <w:tcPr>
            <w:tcW w:w="1247" w:type="dxa"/>
            <w:vAlign w:val="center"/>
          </w:tcPr>
          <w:p w14:paraId="68B82DFD" w14:textId="77777777" w:rsidR="001878A5" w:rsidRDefault="001878A5">
            <w:pPr>
              <w:pStyle w:val="ConsPlusNormal"/>
              <w:jc w:val="center"/>
            </w:pPr>
            <w:r>
              <w:t>1 745</w:t>
            </w:r>
          </w:p>
        </w:tc>
        <w:tc>
          <w:tcPr>
            <w:tcW w:w="1247" w:type="dxa"/>
            <w:vAlign w:val="center"/>
          </w:tcPr>
          <w:p w14:paraId="7CC93F83" w14:textId="77777777" w:rsidR="001878A5" w:rsidRDefault="001878A5">
            <w:pPr>
              <w:pStyle w:val="ConsPlusNormal"/>
              <w:jc w:val="center"/>
            </w:pPr>
            <w:r>
              <w:t>5</w:t>
            </w:r>
          </w:p>
        </w:tc>
        <w:tc>
          <w:tcPr>
            <w:tcW w:w="1247" w:type="dxa"/>
            <w:vAlign w:val="center"/>
          </w:tcPr>
          <w:p w14:paraId="4F96876A" w14:textId="77777777" w:rsidR="001878A5" w:rsidRDefault="001878A5">
            <w:pPr>
              <w:pStyle w:val="ConsPlusNormal"/>
              <w:jc w:val="center"/>
            </w:pPr>
            <w:r>
              <w:t>546</w:t>
            </w:r>
          </w:p>
        </w:tc>
        <w:tc>
          <w:tcPr>
            <w:tcW w:w="1247" w:type="dxa"/>
            <w:vAlign w:val="center"/>
          </w:tcPr>
          <w:p w14:paraId="5CD5CD0A" w14:textId="77777777" w:rsidR="001878A5" w:rsidRDefault="001878A5">
            <w:pPr>
              <w:pStyle w:val="ConsPlusNormal"/>
              <w:jc w:val="center"/>
            </w:pPr>
            <w:r>
              <w:t>43</w:t>
            </w:r>
          </w:p>
        </w:tc>
      </w:tr>
      <w:tr w:rsidR="001878A5" w14:paraId="6BD23500" w14:textId="77777777">
        <w:tc>
          <w:tcPr>
            <w:tcW w:w="546" w:type="dxa"/>
            <w:vAlign w:val="center"/>
          </w:tcPr>
          <w:p w14:paraId="43293671" w14:textId="77777777" w:rsidR="001878A5" w:rsidRDefault="001878A5">
            <w:pPr>
              <w:pStyle w:val="ConsPlusNormal"/>
              <w:jc w:val="center"/>
            </w:pPr>
            <w:r>
              <w:t>17</w:t>
            </w:r>
          </w:p>
        </w:tc>
        <w:tc>
          <w:tcPr>
            <w:tcW w:w="2211" w:type="dxa"/>
            <w:vAlign w:val="center"/>
          </w:tcPr>
          <w:p w14:paraId="1F1A77C0" w14:textId="77777777" w:rsidR="001878A5" w:rsidRDefault="001878A5">
            <w:pPr>
              <w:pStyle w:val="ConsPlusNormal"/>
            </w:pPr>
            <w:r>
              <w:t>Момский</w:t>
            </w:r>
          </w:p>
        </w:tc>
        <w:tc>
          <w:tcPr>
            <w:tcW w:w="1134" w:type="dxa"/>
            <w:vAlign w:val="center"/>
          </w:tcPr>
          <w:p w14:paraId="5570CD67" w14:textId="77777777" w:rsidR="001878A5" w:rsidRDefault="001878A5">
            <w:pPr>
              <w:pStyle w:val="ConsPlusNormal"/>
              <w:jc w:val="center"/>
            </w:pPr>
            <w:r>
              <w:t>28</w:t>
            </w:r>
          </w:p>
        </w:tc>
        <w:tc>
          <w:tcPr>
            <w:tcW w:w="1304" w:type="dxa"/>
            <w:vAlign w:val="center"/>
          </w:tcPr>
          <w:p w14:paraId="6384BB49" w14:textId="77777777" w:rsidR="001878A5" w:rsidRDefault="001878A5">
            <w:pPr>
              <w:pStyle w:val="ConsPlusNormal"/>
              <w:jc w:val="center"/>
            </w:pPr>
            <w:r>
              <w:t>68</w:t>
            </w:r>
          </w:p>
        </w:tc>
        <w:tc>
          <w:tcPr>
            <w:tcW w:w="1247" w:type="dxa"/>
            <w:vAlign w:val="center"/>
          </w:tcPr>
          <w:p w14:paraId="7611DBAC" w14:textId="77777777" w:rsidR="001878A5" w:rsidRDefault="001878A5">
            <w:pPr>
              <w:pStyle w:val="ConsPlusNormal"/>
              <w:jc w:val="center"/>
            </w:pPr>
            <w:r>
              <w:t>8</w:t>
            </w:r>
          </w:p>
        </w:tc>
        <w:tc>
          <w:tcPr>
            <w:tcW w:w="1247" w:type="dxa"/>
            <w:vAlign w:val="center"/>
          </w:tcPr>
          <w:p w14:paraId="262554DD" w14:textId="77777777" w:rsidR="001878A5" w:rsidRDefault="001878A5">
            <w:pPr>
              <w:pStyle w:val="ConsPlusNormal"/>
              <w:jc w:val="center"/>
            </w:pPr>
            <w:r>
              <w:t>41,1</w:t>
            </w:r>
          </w:p>
        </w:tc>
        <w:tc>
          <w:tcPr>
            <w:tcW w:w="1247" w:type="dxa"/>
            <w:vAlign w:val="center"/>
          </w:tcPr>
          <w:p w14:paraId="01357409" w14:textId="77777777" w:rsidR="001878A5" w:rsidRDefault="001878A5">
            <w:pPr>
              <w:pStyle w:val="ConsPlusNormal"/>
              <w:jc w:val="center"/>
            </w:pPr>
            <w:r>
              <w:t>377</w:t>
            </w:r>
          </w:p>
        </w:tc>
        <w:tc>
          <w:tcPr>
            <w:tcW w:w="1247" w:type="dxa"/>
            <w:vAlign w:val="center"/>
          </w:tcPr>
          <w:p w14:paraId="7AB13743" w14:textId="77777777" w:rsidR="001878A5" w:rsidRDefault="001878A5">
            <w:pPr>
              <w:pStyle w:val="ConsPlusNormal"/>
              <w:jc w:val="center"/>
            </w:pPr>
            <w:r>
              <w:t>40</w:t>
            </w:r>
          </w:p>
        </w:tc>
        <w:tc>
          <w:tcPr>
            <w:tcW w:w="1247" w:type="dxa"/>
            <w:vAlign w:val="center"/>
          </w:tcPr>
          <w:p w14:paraId="7BA1F5CE" w14:textId="77777777" w:rsidR="001878A5" w:rsidRDefault="001878A5">
            <w:pPr>
              <w:pStyle w:val="ConsPlusNormal"/>
              <w:jc w:val="center"/>
            </w:pPr>
            <w:r>
              <w:t>1 489</w:t>
            </w:r>
          </w:p>
        </w:tc>
        <w:tc>
          <w:tcPr>
            <w:tcW w:w="1247" w:type="dxa"/>
            <w:vAlign w:val="center"/>
          </w:tcPr>
          <w:p w14:paraId="0F5FDDF2" w14:textId="77777777" w:rsidR="001878A5" w:rsidRDefault="001878A5">
            <w:pPr>
              <w:pStyle w:val="ConsPlusNormal"/>
              <w:jc w:val="center"/>
            </w:pPr>
            <w:r>
              <w:t>221</w:t>
            </w:r>
          </w:p>
        </w:tc>
      </w:tr>
      <w:tr w:rsidR="001878A5" w14:paraId="2ACB8104" w14:textId="77777777">
        <w:tc>
          <w:tcPr>
            <w:tcW w:w="546" w:type="dxa"/>
            <w:vAlign w:val="center"/>
          </w:tcPr>
          <w:p w14:paraId="7A4821A7" w14:textId="77777777" w:rsidR="001878A5" w:rsidRDefault="001878A5">
            <w:pPr>
              <w:pStyle w:val="ConsPlusNormal"/>
              <w:jc w:val="center"/>
            </w:pPr>
            <w:r>
              <w:t>18</w:t>
            </w:r>
          </w:p>
        </w:tc>
        <w:tc>
          <w:tcPr>
            <w:tcW w:w="2211" w:type="dxa"/>
            <w:vAlign w:val="center"/>
          </w:tcPr>
          <w:p w14:paraId="3C401029" w14:textId="77777777" w:rsidR="001878A5" w:rsidRDefault="001878A5">
            <w:pPr>
              <w:pStyle w:val="ConsPlusNormal"/>
            </w:pPr>
            <w:r>
              <w:t>Намский</w:t>
            </w:r>
          </w:p>
        </w:tc>
        <w:tc>
          <w:tcPr>
            <w:tcW w:w="1134" w:type="dxa"/>
            <w:vAlign w:val="center"/>
          </w:tcPr>
          <w:p w14:paraId="00B8BE8E" w14:textId="77777777" w:rsidR="001878A5" w:rsidRDefault="001878A5">
            <w:pPr>
              <w:pStyle w:val="ConsPlusNormal"/>
              <w:jc w:val="center"/>
            </w:pPr>
            <w:r>
              <w:t>285</w:t>
            </w:r>
          </w:p>
        </w:tc>
        <w:tc>
          <w:tcPr>
            <w:tcW w:w="1304" w:type="dxa"/>
            <w:vAlign w:val="center"/>
          </w:tcPr>
          <w:p w14:paraId="4A72EFE7" w14:textId="77777777" w:rsidR="001878A5" w:rsidRDefault="001878A5">
            <w:pPr>
              <w:pStyle w:val="ConsPlusNormal"/>
              <w:jc w:val="center"/>
            </w:pPr>
            <w:r>
              <w:t>1 254</w:t>
            </w:r>
          </w:p>
        </w:tc>
        <w:tc>
          <w:tcPr>
            <w:tcW w:w="1247" w:type="dxa"/>
            <w:vAlign w:val="center"/>
          </w:tcPr>
          <w:p w14:paraId="366A521A" w14:textId="77777777" w:rsidR="001878A5" w:rsidRDefault="001878A5">
            <w:pPr>
              <w:pStyle w:val="ConsPlusNormal"/>
              <w:jc w:val="center"/>
            </w:pPr>
            <w:r>
              <w:t>598</w:t>
            </w:r>
          </w:p>
        </w:tc>
        <w:tc>
          <w:tcPr>
            <w:tcW w:w="1247" w:type="dxa"/>
            <w:vAlign w:val="center"/>
          </w:tcPr>
          <w:p w14:paraId="27DC84F1" w14:textId="77777777" w:rsidR="001878A5" w:rsidRDefault="001878A5">
            <w:pPr>
              <w:pStyle w:val="ConsPlusNormal"/>
              <w:jc w:val="center"/>
            </w:pPr>
            <w:r>
              <w:t>39,9</w:t>
            </w:r>
          </w:p>
        </w:tc>
        <w:tc>
          <w:tcPr>
            <w:tcW w:w="1247" w:type="dxa"/>
            <w:vAlign w:val="center"/>
          </w:tcPr>
          <w:p w14:paraId="51E4CEB1" w14:textId="77777777" w:rsidR="001878A5" w:rsidRDefault="001878A5">
            <w:pPr>
              <w:pStyle w:val="ConsPlusNormal"/>
              <w:jc w:val="center"/>
            </w:pPr>
            <w:r>
              <w:t>10 617</w:t>
            </w:r>
          </w:p>
        </w:tc>
        <w:tc>
          <w:tcPr>
            <w:tcW w:w="1247" w:type="dxa"/>
            <w:vAlign w:val="center"/>
          </w:tcPr>
          <w:p w14:paraId="51DA3E88" w14:textId="77777777" w:rsidR="001878A5" w:rsidRDefault="001878A5">
            <w:pPr>
              <w:pStyle w:val="ConsPlusNormal"/>
              <w:jc w:val="center"/>
            </w:pPr>
            <w:r>
              <w:t>3158</w:t>
            </w:r>
          </w:p>
        </w:tc>
        <w:tc>
          <w:tcPr>
            <w:tcW w:w="1247" w:type="dxa"/>
            <w:vAlign w:val="center"/>
          </w:tcPr>
          <w:p w14:paraId="3C9DC644" w14:textId="77777777" w:rsidR="001878A5" w:rsidRDefault="001878A5">
            <w:pPr>
              <w:pStyle w:val="ConsPlusNormal"/>
              <w:jc w:val="center"/>
            </w:pPr>
            <w:r>
              <w:t>12 278</w:t>
            </w:r>
          </w:p>
        </w:tc>
        <w:tc>
          <w:tcPr>
            <w:tcW w:w="1247" w:type="dxa"/>
            <w:vAlign w:val="center"/>
          </w:tcPr>
          <w:p w14:paraId="0BCBF6E6" w14:textId="77777777" w:rsidR="001878A5" w:rsidRDefault="001878A5">
            <w:pPr>
              <w:pStyle w:val="ConsPlusNormal"/>
              <w:jc w:val="center"/>
            </w:pPr>
            <w:r>
              <w:t>5897</w:t>
            </w:r>
          </w:p>
        </w:tc>
      </w:tr>
      <w:tr w:rsidR="001878A5" w14:paraId="0215C897" w14:textId="77777777">
        <w:tc>
          <w:tcPr>
            <w:tcW w:w="546" w:type="dxa"/>
            <w:vAlign w:val="center"/>
          </w:tcPr>
          <w:p w14:paraId="5C21376A" w14:textId="77777777" w:rsidR="001878A5" w:rsidRDefault="001878A5">
            <w:pPr>
              <w:pStyle w:val="ConsPlusNormal"/>
              <w:jc w:val="center"/>
            </w:pPr>
            <w:r>
              <w:t>19</w:t>
            </w:r>
          </w:p>
        </w:tc>
        <w:tc>
          <w:tcPr>
            <w:tcW w:w="2211" w:type="dxa"/>
            <w:vAlign w:val="center"/>
          </w:tcPr>
          <w:p w14:paraId="0157C9DC" w14:textId="77777777" w:rsidR="001878A5" w:rsidRDefault="001878A5">
            <w:pPr>
              <w:pStyle w:val="ConsPlusNormal"/>
            </w:pPr>
            <w:r>
              <w:t>Нерюнгринский</w:t>
            </w:r>
          </w:p>
        </w:tc>
        <w:tc>
          <w:tcPr>
            <w:tcW w:w="1134" w:type="dxa"/>
            <w:vAlign w:val="center"/>
          </w:tcPr>
          <w:p w14:paraId="1FE7A310" w14:textId="77777777" w:rsidR="001878A5" w:rsidRDefault="001878A5">
            <w:pPr>
              <w:pStyle w:val="ConsPlusNormal"/>
              <w:jc w:val="center"/>
            </w:pPr>
            <w:r>
              <w:t>7</w:t>
            </w:r>
          </w:p>
        </w:tc>
        <w:tc>
          <w:tcPr>
            <w:tcW w:w="1304" w:type="dxa"/>
            <w:vAlign w:val="center"/>
          </w:tcPr>
          <w:p w14:paraId="146761C0" w14:textId="77777777" w:rsidR="001878A5" w:rsidRDefault="001878A5">
            <w:pPr>
              <w:pStyle w:val="ConsPlusNormal"/>
              <w:jc w:val="center"/>
            </w:pPr>
            <w:r>
              <w:t>556</w:t>
            </w:r>
          </w:p>
        </w:tc>
        <w:tc>
          <w:tcPr>
            <w:tcW w:w="1247" w:type="dxa"/>
            <w:vAlign w:val="center"/>
          </w:tcPr>
          <w:p w14:paraId="5D1DC5EC" w14:textId="77777777" w:rsidR="001878A5" w:rsidRDefault="001878A5">
            <w:pPr>
              <w:pStyle w:val="ConsPlusNormal"/>
              <w:jc w:val="center"/>
            </w:pPr>
            <w:r>
              <w:t>38</w:t>
            </w:r>
          </w:p>
        </w:tc>
        <w:tc>
          <w:tcPr>
            <w:tcW w:w="1247" w:type="dxa"/>
            <w:vAlign w:val="center"/>
          </w:tcPr>
          <w:p w14:paraId="5A3ED5A6" w14:textId="77777777" w:rsidR="001878A5" w:rsidRDefault="001878A5">
            <w:pPr>
              <w:pStyle w:val="ConsPlusNormal"/>
              <w:jc w:val="center"/>
            </w:pPr>
            <w:r>
              <w:t>2,5</w:t>
            </w:r>
          </w:p>
        </w:tc>
        <w:tc>
          <w:tcPr>
            <w:tcW w:w="1247" w:type="dxa"/>
            <w:vAlign w:val="center"/>
          </w:tcPr>
          <w:p w14:paraId="37971A78" w14:textId="77777777" w:rsidR="001878A5" w:rsidRDefault="001878A5">
            <w:pPr>
              <w:pStyle w:val="ConsPlusNormal"/>
              <w:jc w:val="center"/>
            </w:pPr>
            <w:r>
              <w:t>257</w:t>
            </w:r>
          </w:p>
        </w:tc>
        <w:tc>
          <w:tcPr>
            <w:tcW w:w="1247" w:type="dxa"/>
            <w:vAlign w:val="center"/>
          </w:tcPr>
          <w:p w14:paraId="3ADF4D47" w14:textId="77777777" w:rsidR="001878A5" w:rsidRDefault="001878A5">
            <w:pPr>
              <w:pStyle w:val="ConsPlusNormal"/>
              <w:jc w:val="center"/>
            </w:pPr>
            <w:r>
              <w:t>92</w:t>
            </w:r>
          </w:p>
        </w:tc>
        <w:tc>
          <w:tcPr>
            <w:tcW w:w="1247" w:type="dxa"/>
            <w:vAlign w:val="center"/>
          </w:tcPr>
          <w:p w14:paraId="23A474E9" w14:textId="77777777" w:rsidR="001878A5" w:rsidRDefault="001878A5">
            <w:pPr>
              <w:pStyle w:val="ConsPlusNormal"/>
              <w:jc w:val="center"/>
            </w:pPr>
            <w:r>
              <w:t>69</w:t>
            </w:r>
          </w:p>
        </w:tc>
        <w:tc>
          <w:tcPr>
            <w:tcW w:w="1247" w:type="dxa"/>
            <w:vAlign w:val="center"/>
          </w:tcPr>
          <w:p w14:paraId="7725D97F" w14:textId="77777777" w:rsidR="001878A5" w:rsidRDefault="001878A5">
            <w:pPr>
              <w:pStyle w:val="ConsPlusNormal"/>
              <w:jc w:val="center"/>
            </w:pPr>
            <w:r>
              <w:t>45</w:t>
            </w:r>
          </w:p>
        </w:tc>
      </w:tr>
      <w:tr w:rsidR="001878A5" w14:paraId="399664CD" w14:textId="77777777">
        <w:tc>
          <w:tcPr>
            <w:tcW w:w="546" w:type="dxa"/>
            <w:vAlign w:val="center"/>
          </w:tcPr>
          <w:p w14:paraId="18BCE841" w14:textId="77777777" w:rsidR="001878A5" w:rsidRDefault="001878A5">
            <w:pPr>
              <w:pStyle w:val="ConsPlusNormal"/>
              <w:jc w:val="center"/>
            </w:pPr>
            <w:r>
              <w:t>20</w:t>
            </w:r>
          </w:p>
        </w:tc>
        <w:tc>
          <w:tcPr>
            <w:tcW w:w="2211" w:type="dxa"/>
            <w:vAlign w:val="center"/>
          </w:tcPr>
          <w:p w14:paraId="2226BD37" w14:textId="77777777" w:rsidR="001878A5" w:rsidRDefault="001878A5">
            <w:pPr>
              <w:pStyle w:val="ConsPlusNormal"/>
            </w:pPr>
            <w:r>
              <w:t>Нижнеколымский</w:t>
            </w:r>
          </w:p>
        </w:tc>
        <w:tc>
          <w:tcPr>
            <w:tcW w:w="1134" w:type="dxa"/>
            <w:vAlign w:val="center"/>
          </w:tcPr>
          <w:p w14:paraId="4335A8EB" w14:textId="77777777" w:rsidR="001878A5" w:rsidRDefault="001878A5">
            <w:pPr>
              <w:pStyle w:val="ConsPlusNormal"/>
              <w:jc w:val="center"/>
            </w:pPr>
            <w:r>
              <w:t>4</w:t>
            </w:r>
          </w:p>
        </w:tc>
        <w:tc>
          <w:tcPr>
            <w:tcW w:w="1304" w:type="dxa"/>
            <w:vAlign w:val="center"/>
          </w:tcPr>
          <w:p w14:paraId="7C9E1336" w14:textId="77777777" w:rsidR="001878A5" w:rsidRDefault="001878A5">
            <w:pPr>
              <w:pStyle w:val="ConsPlusNormal"/>
              <w:jc w:val="center"/>
            </w:pPr>
            <w:r>
              <w:t>18</w:t>
            </w:r>
          </w:p>
        </w:tc>
        <w:tc>
          <w:tcPr>
            <w:tcW w:w="1247" w:type="dxa"/>
            <w:vAlign w:val="center"/>
          </w:tcPr>
          <w:p w14:paraId="575408A2" w14:textId="77777777" w:rsidR="001878A5" w:rsidRDefault="001878A5">
            <w:pPr>
              <w:pStyle w:val="ConsPlusNormal"/>
              <w:jc w:val="center"/>
            </w:pPr>
            <w:r>
              <w:t>1</w:t>
            </w:r>
          </w:p>
        </w:tc>
        <w:tc>
          <w:tcPr>
            <w:tcW w:w="1247" w:type="dxa"/>
            <w:vAlign w:val="center"/>
          </w:tcPr>
          <w:p w14:paraId="4DDC1F2B" w14:textId="77777777" w:rsidR="001878A5" w:rsidRDefault="001878A5">
            <w:pPr>
              <w:pStyle w:val="ConsPlusNormal"/>
              <w:jc w:val="center"/>
            </w:pPr>
            <w:r>
              <w:t>31,1</w:t>
            </w:r>
          </w:p>
        </w:tc>
        <w:tc>
          <w:tcPr>
            <w:tcW w:w="1247" w:type="dxa"/>
            <w:vAlign w:val="center"/>
          </w:tcPr>
          <w:p w14:paraId="10A4992E" w14:textId="77777777" w:rsidR="001878A5" w:rsidRDefault="001878A5">
            <w:pPr>
              <w:pStyle w:val="ConsPlusNormal"/>
              <w:jc w:val="center"/>
            </w:pPr>
            <w:r>
              <w:t>14</w:t>
            </w:r>
          </w:p>
        </w:tc>
        <w:tc>
          <w:tcPr>
            <w:tcW w:w="1247" w:type="dxa"/>
            <w:vAlign w:val="center"/>
          </w:tcPr>
          <w:p w14:paraId="1595240C" w14:textId="77777777" w:rsidR="001878A5" w:rsidRDefault="001878A5">
            <w:pPr>
              <w:pStyle w:val="ConsPlusNormal"/>
              <w:jc w:val="center"/>
            </w:pPr>
            <w:r>
              <w:t>14</w:t>
            </w:r>
          </w:p>
        </w:tc>
        <w:tc>
          <w:tcPr>
            <w:tcW w:w="1247" w:type="dxa"/>
            <w:vAlign w:val="center"/>
          </w:tcPr>
          <w:p w14:paraId="1594ABE4" w14:textId="77777777" w:rsidR="001878A5" w:rsidRDefault="001878A5">
            <w:pPr>
              <w:pStyle w:val="ConsPlusNormal"/>
              <w:jc w:val="center"/>
            </w:pPr>
            <w:r>
              <w:t>126</w:t>
            </w:r>
          </w:p>
        </w:tc>
        <w:tc>
          <w:tcPr>
            <w:tcW w:w="1247" w:type="dxa"/>
            <w:vAlign w:val="center"/>
          </w:tcPr>
          <w:p w14:paraId="039300E8" w14:textId="77777777" w:rsidR="001878A5" w:rsidRDefault="001878A5">
            <w:pPr>
              <w:pStyle w:val="ConsPlusNormal"/>
              <w:jc w:val="center"/>
            </w:pPr>
            <w:r>
              <w:t>31</w:t>
            </w:r>
          </w:p>
        </w:tc>
      </w:tr>
      <w:tr w:rsidR="001878A5" w14:paraId="5F8CCB1F" w14:textId="77777777">
        <w:tc>
          <w:tcPr>
            <w:tcW w:w="546" w:type="dxa"/>
            <w:vAlign w:val="center"/>
          </w:tcPr>
          <w:p w14:paraId="59A5DFDE" w14:textId="77777777" w:rsidR="001878A5" w:rsidRDefault="001878A5">
            <w:pPr>
              <w:pStyle w:val="ConsPlusNormal"/>
              <w:jc w:val="center"/>
            </w:pPr>
            <w:r>
              <w:t>21</w:t>
            </w:r>
          </w:p>
        </w:tc>
        <w:tc>
          <w:tcPr>
            <w:tcW w:w="2211" w:type="dxa"/>
            <w:vAlign w:val="center"/>
          </w:tcPr>
          <w:p w14:paraId="4B8A27DB" w14:textId="77777777" w:rsidR="001878A5" w:rsidRDefault="001878A5">
            <w:pPr>
              <w:pStyle w:val="ConsPlusNormal"/>
            </w:pPr>
            <w:r>
              <w:t>Нюрбинский</w:t>
            </w:r>
          </w:p>
        </w:tc>
        <w:tc>
          <w:tcPr>
            <w:tcW w:w="1134" w:type="dxa"/>
            <w:vAlign w:val="center"/>
          </w:tcPr>
          <w:p w14:paraId="0E27DF18" w14:textId="77777777" w:rsidR="001878A5" w:rsidRDefault="001878A5">
            <w:pPr>
              <w:pStyle w:val="ConsPlusNormal"/>
              <w:jc w:val="center"/>
            </w:pPr>
            <w:r>
              <w:t>150</w:t>
            </w:r>
          </w:p>
        </w:tc>
        <w:tc>
          <w:tcPr>
            <w:tcW w:w="1304" w:type="dxa"/>
            <w:vAlign w:val="center"/>
          </w:tcPr>
          <w:p w14:paraId="2AA649BA" w14:textId="77777777" w:rsidR="001878A5" w:rsidRDefault="001878A5">
            <w:pPr>
              <w:pStyle w:val="ConsPlusNormal"/>
              <w:jc w:val="center"/>
            </w:pPr>
            <w:r>
              <w:t>1 516</w:t>
            </w:r>
          </w:p>
        </w:tc>
        <w:tc>
          <w:tcPr>
            <w:tcW w:w="1247" w:type="dxa"/>
            <w:vAlign w:val="center"/>
          </w:tcPr>
          <w:p w14:paraId="48672C47" w14:textId="77777777" w:rsidR="001878A5" w:rsidRDefault="001878A5">
            <w:pPr>
              <w:pStyle w:val="ConsPlusNormal"/>
              <w:jc w:val="center"/>
            </w:pPr>
            <w:r>
              <w:t>452</w:t>
            </w:r>
          </w:p>
        </w:tc>
        <w:tc>
          <w:tcPr>
            <w:tcW w:w="1247" w:type="dxa"/>
            <w:vAlign w:val="center"/>
          </w:tcPr>
          <w:p w14:paraId="391A731D" w14:textId="77777777" w:rsidR="001878A5" w:rsidRDefault="001878A5">
            <w:pPr>
              <w:pStyle w:val="ConsPlusNormal"/>
              <w:jc w:val="center"/>
            </w:pPr>
            <w:r>
              <w:t>24,5</w:t>
            </w:r>
          </w:p>
        </w:tc>
        <w:tc>
          <w:tcPr>
            <w:tcW w:w="1247" w:type="dxa"/>
            <w:vAlign w:val="center"/>
          </w:tcPr>
          <w:p w14:paraId="46BEF8C6" w14:textId="77777777" w:rsidR="001878A5" w:rsidRDefault="001878A5">
            <w:pPr>
              <w:pStyle w:val="ConsPlusNormal"/>
              <w:jc w:val="center"/>
            </w:pPr>
            <w:r>
              <w:t>13 179</w:t>
            </w:r>
          </w:p>
        </w:tc>
        <w:tc>
          <w:tcPr>
            <w:tcW w:w="1247" w:type="dxa"/>
            <w:vAlign w:val="center"/>
          </w:tcPr>
          <w:p w14:paraId="275AAA95" w14:textId="77777777" w:rsidR="001878A5" w:rsidRDefault="001878A5">
            <w:pPr>
              <w:pStyle w:val="ConsPlusNormal"/>
              <w:jc w:val="center"/>
            </w:pPr>
            <w:r>
              <w:t>4396</w:t>
            </w:r>
          </w:p>
        </w:tc>
        <w:tc>
          <w:tcPr>
            <w:tcW w:w="1247" w:type="dxa"/>
            <w:vAlign w:val="center"/>
          </w:tcPr>
          <w:p w14:paraId="5C4EEA1F" w14:textId="77777777" w:rsidR="001878A5" w:rsidRDefault="001878A5">
            <w:pPr>
              <w:pStyle w:val="ConsPlusNormal"/>
              <w:jc w:val="center"/>
            </w:pPr>
            <w:r>
              <w:t>11 392</w:t>
            </w:r>
          </w:p>
        </w:tc>
        <w:tc>
          <w:tcPr>
            <w:tcW w:w="1247" w:type="dxa"/>
            <w:vAlign w:val="center"/>
          </w:tcPr>
          <w:p w14:paraId="5A7898DA" w14:textId="77777777" w:rsidR="001878A5" w:rsidRDefault="001878A5">
            <w:pPr>
              <w:pStyle w:val="ConsPlusNormal"/>
              <w:jc w:val="center"/>
            </w:pPr>
            <w:r>
              <w:t>4550</w:t>
            </w:r>
          </w:p>
        </w:tc>
      </w:tr>
      <w:tr w:rsidR="001878A5" w14:paraId="2E07B80A" w14:textId="77777777">
        <w:tc>
          <w:tcPr>
            <w:tcW w:w="546" w:type="dxa"/>
            <w:vAlign w:val="center"/>
          </w:tcPr>
          <w:p w14:paraId="37593BA1" w14:textId="77777777" w:rsidR="001878A5" w:rsidRDefault="001878A5">
            <w:pPr>
              <w:pStyle w:val="ConsPlusNormal"/>
              <w:jc w:val="center"/>
            </w:pPr>
            <w:r>
              <w:t>22</w:t>
            </w:r>
          </w:p>
        </w:tc>
        <w:tc>
          <w:tcPr>
            <w:tcW w:w="2211" w:type="dxa"/>
            <w:vAlign w:val="center"/>
          </w:tcPr>
          <w:p w14:paraId="75516162" w14:textId="77777777" w:rsidR="001878A5" w:rsidRDefault="001878A5">
            <w:pPr>
              <w:pStyle w:val="ConsPlusNormal"/>
            </w:pPr>
            <w:r>
              <w:t>Оймяконский</w:t>
            </w:r>
          </w:p>
        </w:tc>
        <w:tc>
          <w:tcPr>
            <w:tcW w:w="1134" w:type="dxa"/>
            <w:vAlign w:val="center"/>
          </w:tcPr>
          <w:p w14:paraId="4E11DAE5" w14:textId="77777777" w:rsidR="001878A5" w:rsidRDefault="001878A5">
            <w:pPr>
              <w:pStyle w:val="ConsPlusNormal"/>
              <w:jc w:val="center"/>
            </w:pPr>
            <w:r>
              <w:t>77</w:t>
            </w:r>
          </w:p>
        </w:tc>
        <w:tc>
          <w:tcPr>
            <w:tcW w:w="1304" w:type="dxa"/>
            <w:vAlign w:val="center"/>
          </w:tcPr>
          <w:p w14:paraId="1E076B6B" w14:textId="77777777" w:rsidR="001878A5" w:rsidRDefault="001878A5">
            <w:pPr>
              <w:pStyle w:val="ConsPlusNormal"/>
              <w:jc w:val="center"/>
            </w:pPr>
            <w:r>
              <w:t>157</w:t>
            </w:r>
          </w:p>
        </w:tc>
        <w:tc>
          <w:tcPr>
            <w:tcW w:w="1247" w:type="dxa"/>
            <w:vAlign w:val="center"/>
          </w:tcPr>
          <w:p w14:paraId="1DB0B4C0" w14:textId="77777777" w:rsidR="001878A5" w:rsidRDefault="001878A5">
            <w:pPr>
              <w:pStyle w:val="ConsPlusNormal"/>
              <w:jc w:val="center"/>
            </w:pPr>
            <w:r>
              <w:t>43</w:t>
            </w:r>
          </w:p>
        </w:tc>
        <w:tc>
          <w:tcPr>
            <w:tcW w:w="1247" w:type="dxa"/>
            <w:vAlign w:val="center"/>
          </w:tcPr>
          <w:p w14:paraId="1F12EB2A" w14:textId="77777777" w:rsidR="001878A5" w:rsidRDefault="001878A5">
            <w:pPr>
              <w:pStyle w:val="ConsPlusNormal"/>
              <w:jc w:val="center"/>
            </w:pPr>
            <w:r>
              <w:t>38,5</w:t>
            </w:r>
          </w:p>
        </w:tc>
        <w:tc>
          <w:tcPr>
            <w:tcW w:w="1247" w:type="dxa"/>
            <w:vAlign w:val="center"/>
          </w:tcPr>
          <w:p w14:paraId="33D473B0" w14:textId="77777777" w:rsidR="001878A5" w:rsidRDefault="001878A5">
            <w:pPr>
              <w:pStyle w:val="ConsPlusNormal"/>
              <w:jc w:val="center"/>
            </w:pPr>
            <w:r>
              <w:t>1 214</w:t>
            </w:r>
          </w:p>
        </w:tc>
        <w:tc>
          <w:tcPr>
            <w:tcW w:w="1247" w:type="dxa"/>
            <w:vAlign w:val="center"/>
          </w:tcPr>
          <w:p w14:paraId="78670113" w14:textId="77777777" w:rsidR="001878A5" w:rsidRDefault="001878A5">
            <w:pPr>
              <w:pStyle w:val="ConsPlusNormal"/>
              <w:jc w:val="center"/>
            </w:pPr>
            <w:r>
              <w:t>227</w:t>
            </w:r>
          </w:p>
        </w:tc>
        <w:tc>
          <w:tcPr>
            <w:tcW w:w="1247" w:type="dxa"/>
            <w:vAlign w:val="center"/>
          </w:tcPr>
          <w:p w14:paraId="22A12373" w14:textId="77777777" w:rsidR="001878A5" w:rsidRDefault="001878A5">
            <w:pPr>
              <w:pStyle w:val="ConsPlusNormal"/>
              <w:jc w:val="center"/>
            </w:pPr>
            <w:r>
              <w:t>3 459</w:t>
            </w:r>
          </w:p>
        </w:tc>
        <w:tc>
          <w:tcPr>
            <w:tcW w:w="1247" w:type="dxa"/>
            <w:vAlign w:val="center"/>
          </w:tcPr>
          <w:p w14:paraId="1AD9BBD6" w14:textId="77777777" w:rsidR="001878A5" w:rsidRDefault="001878A5">
            <w:pPr>
              <w:pStyle w:val="ConsPlusNormal"/>
              <w:jc w:val="center"/>
            </w:pPr>
            <w:r>
              <w:t>1924</w:t>
            </w:r>
          </w:p>
        </w:tc>
      </w:tr>
      <w:tr w:rsidR="001878A5" w14:paraId="4FAAC0FB" w14:textId="77777777">
        <w:tc>
          <w:tcPr>
            <w:tcW w:w="546" w:type="dxa"/>
            <w:vAlign w:val="center"/>
          </w:tcPr>
          <w:p w14:paraId="792C336B" w14:textId="77777777" w:rsidR="001878A5" w:rsidRDefault="001878A5">
            <w:pPr>
              <w:pStyle w:val="ConsPlusNormal"/>
              <w:jc w:val="center"/>
            </w:pPr>
            <w:r>
              <w:t>23</w:t>
            </w:r>
          </w:p>
        </w:tc>
        <w:tc>
          <w:tcPr>
            <w:tcW w:w="2211" w:type="dxa"/>
            <w:vAlign w:val="center"/>
          </w:tcPr>
          <w:p w14:paraId="2FBD7D45" w14:textId="77777777" w:rsidR="001878A5" w:rsidRDefault="001878A5">
            <w:pPr>
              <w:pStyle w:val="ConsPlusNormal"/>
            </w:pPr>
            <w:r>
              <w:t>Олекминский</w:t>
            </w:r>
          </w:p>
        </w:tc>
        <w:tc>
          <w:tcPr>
            <w:tcW w:w="1134" w:type="dxa"/>
            <w:vAlign w:val="center"/>
          </w:tcPr>
          <w:p w14:paraId="137B7B0A" w14:textId="77777777" w:rsidR="001878A5" w:rsidRDefault="001878A5">
            <w:pPr>
              <w:pStyle w:val="ConsPlusNormal"/>
              <w:jc w:val="center"/>
            </w:pPr>
            <w:r>
              <w:t>116</w:t>
            </w:r>
          </w:p>
        </w:tc>
        <w:tc>
          <w:tcPr>
            <w:tcW w:w="1304" w:type="dxa"/>
            <w:vAlign w:val="center"/>
          </w:tcPr>
          <w:p w14:paraId="032BE03D" w14:textId="77777777" w:rsidR="001878A5" w:rsidRDefault="001878A5">
            <w:pPr>
              <w:pStyle w:val="ConsPlusNormal"/>
              <w:jc w:val="center"/>
            </w:pPr>
            <w:r>
              <w:t>1 384</w:t>
            </w:r>
          </w:p>
        </w:tc>
        <w:tc>
          <w:tcPr>
            <w:tcW w:w="1247" w:type="dxa"/>
            <w:vAlign w:val="center"/>
          </w:tcPr>
          <w:p w14:paraId="45464114" w14:textId="77777777" w:rsidR="001878A5" w:rsidRDefault="001878A5">
            <w:pPr>
              <w:pStyle w:val="ConsPlusNormal"/>
              <w:jc w:val="center"/>
            </w:pPr>
            <w:r>
              <w:t>170</w:t>
            </w:r>
          </w:p>
        </w:tc>
        <w:tc>
          <w:tcPr>
            <w:tcW w:w="1247" w:type="dxa"/>
            <w:vAlign w:val="center"/>
          </w:tcPr>
          <w:p w14:paraId="333B6998" w14:textId="77777777" w:rsidR="001878A5" w:rsidRDefault="001878A5">
            <w:pPr>
              <w:pStyle w:val="ConsPlusNormal"/>
              <w:jc w:val="center"/>
            </w:pPr>
            <w:r>
              <w:t>19,9</w:t>
            </w:r>
          </w:p>
        </w:tc>
        <w:tc>
          <w:tcPr>
            <w:tcW w:w="1247" w:type="dxa"/>
            <w:vAlign w:val="center"/>
          </w:tcPr>
          <w:p w14:paraId="094EC816" w14:textId="77777777" w:rsidR="001878A5" w:rsidRDefault="001878A5">
            <w:pPr>
              <w:pStyle w:val="ConsPlusNormal"/>
              <w:jc w:val="center"/>
            </w:pPr>
            <w:r>
              <w:t>6 247</w:t>
            </w:r>
          </w:p>
        </w:tc>
        <w:tc>
          <w:tcPr>
            <w:tcW w:w="1247" w:type="dxa"/>
            <w:vAlign w:val="center"/>
          </w:tcPr>
          <w:p w14:paraId="2E5E9BA1" w14:textId="77777777" w:rsidR="001878A5" w:rsidRDefault="001878A5">
            <w:pPr>
              <w:pStyle w:val="ConsPlusNormal"/>
              <w:jc w:val="center"/>
            </w:pPr>
            <w:r>
              <w:t>865</w:t>
            </w:r>
          </w:p>
        </w:tc>
        <w:tc>
          <w:tcPr>
            <w:tcW w:w="1247" w:type="dxa"/>
            <w:vAlign w:val="center"/>
          </w:tcPr>
          <w:p w14:paraId="7E854CB2" w14:textId="77777777" w:rsidR="001878A5" w:rsidRDefault="001878A5">
            <w:pPr>
              <w:pStyle w:val="ConsPlusNormal"/>
              <w:jc w:val="center"/>
            </w:pPr>
            <w:r>
              <w:t>6 996</w:t>
            </w:r>
          </w:p>
        </w:tc>
        <w:tc>
          <w:tcPr>
            <w:tcW w:w="1247" w:type="dxa"/>
            <w:vAlign w:val="center"/>
          </w:tcPr>
          <w:p w14:paraId="5ADC475E" w14:textId="77777777" w:rsidR="001878A5" w:rsidRDefault="001878A5">
            <w:pPr>
              <w:pStyle w:val="ConsPlusNormal"/>
              <w:jc w:val="center"/>
            </w:pPr>
            <w:r>
              <w:t>1516</w:t>
            </w:r>
          </w:p>
        </w:tc>
      </w:tr>
      <w:tr w:rsidR="001878A5" w14:paraId="612111AA" w14:textId="77777777">
        <w:tc>
          <w:tcPr>
            <w:tcW w:w="546" w:type="dxa"/>
            <w:vAlign w:val="center"/>
          </w:tcPr>
          <w:p w14:paraId="64BA433C" w14:textId="77777777" w:rsidR="001878A5" w:rsidRDefault="001878A5">
            <w:pPr>
              <w:pStyle w:val="ConsPlusNormal"/>
              <w:jc w:val="center"/>
            </w:pPr>
            <w:r>
              <w:t>24</w:t>
            </w:r>
          </w:p>
        </w:tc>
        <w:tc>
          <w:tcPr>
            <w:tcW w:w="2211" w:type="dxa"/>
            <w:vAlign w:val="center"/>
          </w:tcPr>
          <w:p w14:paraId="58B23DC5" w14:textId="77777777" w:rsidR="001878A5" w:rsidRDefault="001878A5">
            <w:pPr>
              <w:pStyle w:val="ConsPlusNormal"/>
            </w:pPr>
            <w:r>
              <w:t>Оленекский</w:t>
            </w:r>
          </w:p>
        </w:tc>
        <w:tc>
          <w:tcPr>
            <w:tcW w:w="1134" w:type="dxa"/>
            <w:vAlign w:val="center"/>
          </w:tcPr>
          <w:p w14:paraId="48F89AC3" w14:textId="77777777" w:rsidR="001878A5" w:rsidRDefault="001878A5">
            <w:pPr>
              <w:pStyle w:val="ConsPlusNormal"/>
              <w:jc w:val="center"/>
            </w:pPr>
            <w:r>
              <w:t>3</w:t>
            </w:r>
          </w:p>
        </w:tc>
        <w:tc>
          <w:tcPr>
            <w:tcW w:w="1304" w:type="dxa"/>
            <w:vAlign w:val="center"/>
          </w:tcPr>
          <w:p w14:paraId="04560FC6" w14:textId="77777777" w:rsidR="001878A5" w:rsidRDefault="001878A5">
            <w:pPr>
              <w:pStyle w:val="ConsPlusNormal"/>
              <w:jc w:val="center"/>
            </w:pPr>
            <w:r>
              <w:t>13</w:t>
            </w:r>
          </w:p>
        </w:tc>
        <w:tc>
          <w:tcPr>
            <w:tcW w:w="1247" w:type="dxa"/>
            <w:vAlign w:val="center"/>
          </w:tcPr>
          <w:p w14:paraId="74A7C5BD" w14:textId="77777777" w:rsidR="001878A5" w:rsidRDefault="001878A5">
            <w:pPr>
              <w:pStyle w:val="ConsPlusNormal"/>
              <w:jc w:val="center"/>
            </w:pPr>
            <w:r>
              <w:t>0</w:t>
            </w:r>
          </w:p>
        </w:tc>
        <w:tc>
          <w:tcPr>
            <w:tcW w:w="1247" w:type="dxa"/>
            <w:vAlign w:val="center"/>
          </w:tcPr>
          <w:p w14:paraId="6359E74F" w14:textId="77777777" w:rsidR="001878A5" w:rsidRDefault="001878A5">
            <w:pPr>
              <w:pStyle w:val="ConsPlusNormal"/>
              <w:jc w:val="center"/>
            </w:pPr>
            <w:r>
              <w:t>223,3</w:t>
            </w:r>
          </w:p>
        </w:tc>
        <w:tc>
          <w:tcPr>
            <w:tcW w:w="1247" w:type="dxa"/>
            <w:vAlign w:val="center"/>
          </w:tcPr>
          <w:p w14:paraId="0B0BA116" w14:textId="77777777" w:rsidR="001878A5" w:rsidRDefault="001878A5">
            <w:pPr>
              <w:pStyle w:val="ConsPlusNormal"/>
              <w:jc w:val="center"/>
            </w:pPr>
            <w:r>
              <w:t>86</w:t>
            </w:r>
          </w:p>
        </w:tc>
        <w:tc>
          <w:tcPr>
            <w:tcW w:w="1247" w:type="dxa"/>
            <w:vAlign w:val="center"/>
          </w:tcPr>
          <w:p w14:paraId="582F853C" w14:textId="77777777" w:rsidR="001878A5" w:rsidRDefault="001878A5">
            <w:pPr>
              <w:pStyle w:val="ConsPlusNormal"/>
              <w:jc w:val="center"/>
            </w:pPr>
            <w:r>
              <w:t>11</w:t>
            </w:r>
          </w:p>
        </w:tc>
        <w:tc>
          <w:tcPr>
            <w:tcW w:w="1247" w:type="dxa"/>
            <w:vAlign w:val="center"/>
          </w:tcPr>
          <w:p w14:paraId="32172A23" w14:textId="77777777" w:rsidR="001878A5" w:rsidRDefault="001878A5">
            <w:pPr>
              <w:pStyle w:val="ConsPlusNormal"/>
              <w:jc w:val="center"/>
            </w:pPr>
            <w:r>
              <w:t>185</w:t>
            </w:r>
          </w:p>
        </w:tc>
        <w:tc>
          <w:tcPr>
            <w:tcW w:w="1247" w:type="dxa"/>
            <w:vAlign w:val="center"/>
          </w:tcPr>
          <w:p w14:paraId="3DB8444D" w14:textId="77777777" w:rsidR="001878A5" w:rsidRDefault="001878A5">
            <w:pPr>
              <w:pStyle w:val="ConsPlusNormal"/>
            </w:pPr>
          </w:p>
        </w:tc>
      </w:tr>
      <w:tr w:rsidR="001878A5" w14:paraId="1C32287A" w14:textId="77777777">
        <w:tc>
          <w:tcPr>
            <w:tcW w:w="546" w:type="dxa"/>
            <w:vAlign w:val="center"/>
          </w:tcPr>
          <w:p w14:paraId="4CAFA2D7" w14:textId="77777777" w:rsidR="001878A5" w:rsidRDefault="001878A5">
            <w:pPr>
              <w:pStyle w:val="ConsPlusNormal"/>
              <w:jc w:val="center"/>
            </w:pPr>
            <w:r>
              <w:t>25</w:t>
            </w:r>
          </w:p>
        </w:tc>
        <w:tc>
          <w:tcPr>
            <w:tcW w:w="2211" w:type="dxa"/>
            <w:vAlign w:val="center"/>
          </w:tcPr>
          <w:p w14:paraId="0906E428" w14:textId="77777777" w:rsidR="001878A5" w:rsidRDefault="001878A5">
            <w:pPr>
              <w:pStyle w:val="ConsPlusNormal"/>
            </w:pPr>
            <w:r>
              <w:t>Среднеколымский</w:t>
            </w:r>
          </w:p>
        </w:tc>
        <w:tc>
          <w:tcPr>
            <w:tcW w:w="1134" w:type="dxa"/>
            <w:vAlign w:val="center"/>
          </w:tcPr>
          <w:p w14:paraId="686B8209" w14:textId="77777777" w:rsidR="001878A5" w:rsidRDefault="001878A5">
            <w:pPr>
              <w:pStyle w:val="ConsPlusNormal"/>
              <w:jc w:val="center"/>
            </w:pPr>
            <w:r>
              <w:t>34</w:t>
            </w:r>
          </w:p>
        </w:tc>
        <w:tc>
          <w:tcPr>
            <w:tcW w:w="1304" w:type="dxa"/>
            <w:vAlign w:val="center"/>
          </w:tcPr>
          <w:p w14:paraId="7F687340" w14:textId="77777777" w:rsidR="001878A5" w:rsidRDefault="001878A5">
            <w:pPr>
              <w:pStyle w:val="ConsPlusNormal"/>
              <w:jc w:val="center"/>
            </w:pPr>
            <w:r>
              <w:t>158</w:t>
            </w:r>
          </w:p>
        </w:tc>
        <w:tc>
          <w:tcPr>
            <w:tcW w:w="1247" w:type="dxa"/>
            <w:vAlign w:val="center"/>
          </w:tcPr>
          <w:p w14:paraId="651A523D" w14:textId="77777777" w:rsidR="001878A5" w:rsidRDefault="001878A5">
            <w:pPr>
              <w:pStyle w:val="ConsPlusNormal"/>
              <w:jc w:val="center"/>
            </w:pPr>
            <w:r>
              <w:t>51</w:t>
            </w:r>
          </w:p>
        </w:tc>
        <w:tc>
          <w:tcPr>
            <w:tcW w:w="1247" w:type="dxa"/>
            <w:vAlign w:val="center"/>
          </w:tcPr>
          <w:p w14:paraId="3DD1CEE5" w14:textId="77777777" w:rsidR="001878A5" w:rsidRDefault="001878A5">
            <w:pPr>
              <w:pStyle w:val="ConsPlusNormal"/>
              <w:jc w:val="center"/>
            </w:pPr>
            <w:r>
              <w:t>3,5</w:t>
            </w:r>
          </w:p>
        </w:tc>
        <w:tc>
          <w:tcPr>
            <w:tcW w:w="1247" w:type="dxa"/>
            <w:vAlign w:val="center"/>
          </w:tcPr>
          <w:p w14:paraId="34FAEDC6" w14:textId="77777777" w:rsidR="001878A5" w:rsidRDefault="001878A5">
            <w:pPr>
              <w:pStyle w:val="ConsPlusNormal"/>
              <w:jc w:val="center"/>
            </w:pPr>
            <w:r>
              <w:t>1 032</w:t>
            </w:r>
          </w:p>
        </w:tc>
        <w:tc>
          <w:tcPr>
            <w:tcW w:w="1247" w:type="dxa"/>
            <w:vAlign w:val="center"/>
          </w:tcPr>
          <w:p w14:paraId="1980A2D1" w14:textId="77777777" w:rsidR="001878A5" w:rsidRDefault="001878A5">
            <w:pPr>
              <w:pStyle w:val="ConsPlusNormal"/>
              <w:jc w:val="center"/>
            </w:pPr>
            <w:r>
              <w:t>375</w:t>
            </w:r>
          </w:p>
        </w:tc>
        <w:tc>
          <w:tcPr>
            <w:tcW w:w="1247" w:type="dxa"/>
            <w:vAlign w:val="center"/>
          </w:tcPr>
          <w:p w14:paraId="76F2F640" w14:textId="77777777" w:rsidR="001878A5" w:rsidRDefault="001878A5">
            <w:pPr>
              <w:pStyle w:val="ConsPlusNormal"/>
              <w:jc w:val="center"/>
            </w:pPr>
            <w:r>
              <w:t>2 103</w:t>
            </w:r>
          </w:p>
        </w:tc>
        <w:tc>
          <w:tcPr>
            <w:tcW w:w="1247" w:type="dxa"/>
            <w:vAlign w:val="center"/>
          </w:tcPr>
          <w:p w14:paraId="61DDFCA5" w14:textId="77777777" w:rsidR="001878A5" w:rsidRDefault="001878A5">
            <w:pPr>
              <w:pStyle w:val="ConsPlusNormal"/>
              <w:jc w:val="center"/>
            </w:pPr>
            <w:r>
              <w:t>502</w:t>
            </w:r>
          </w:p>
        </w:tc>
      </w:tr>
      <w:tr w:rsidR="001878A5" w14:paraId="1DFBF93F" w14:textId="77777777">
        <w:tc>
          <w:tcPr>
            <w:tcW w:w="546" w:type="dxa"/>
            <w:vAlign w:val="center"/>
          </w:tcPr>
          <w:p w14:paraId="4B477E53" w14:textId="77777777" w:rsidR="001878A5" w:rsidRDefault="001878A5">
            <w:pPr>
              <w:pStyle w:val="ConsPlusNormal"/>
              <w:jc w:val="center"/>
            </w:pPr>
            <w:r>
              <w:t>26</w:t>
            </w:r>
          </w:p>
        </w:tc>
        <w:tc>
          <w:tcPr>
            <w:tcW w:w="2211" w:type="dxa"/>
            <w:vAlign w:val="center"/>
          </w:tcPr>
          <w:p w14:paraId="10C6243A" w14:textId="77777777" w:rsidR="001878A5" w:rsidRDefault="001878A5">
            <w:pPr>
              <w:pStyle w:val="ConsPlusNormal"/>
            </w:pPr>
            <w:r>
              <w:t>Сунтарский</w:t>
            </w:r>
          </w:p>
        </w:tc>
        <w:tc>
          <w:tcPr>
            <w:tcW w:w="1134" w:type="dxa"/>
            <w:vAlign w:val="center"/>
          </w:tcPr>
          <w:p w14:paraId="1C687208" w14:textId="77777777" w:rsidR="001878A5" w:rsidRDefault="001878A5">
            <w:pPr>
              <w:pStyle w:val="ConsPlusNormal"/>
              <w:jc w:val="center"/>
            </w:pPr>
            <w:r>
              <w:t>212</w:t>
            </w:r>
          </w:p>
        </w:tc>
        <w:tc>
          <w:tcPr>
            <w:tcW w:w="1304" w:type="dxa"/>
            <w:vAlign w:val="center"/>
          </w:tcPr>
          <w:p w14:paraId="6DEB4FC8" w14:textId="77777777" w:rsidR="001878A5" w:rsidRDefault="001878A5">
            <w:pPr>
              <w:pStyle w:val="ConsPlusNormal"/>
              <w:jc w:val="center"/>
            </w:pPr>
            <w:r>
              <w:t>1 574</w:t>
            </w:r>
          </w:p>
        </w:tc>
        <w:tc>
          <w:tcPr>
            <w:tcW w:w="1247" w:type="dxa"/>
            <w:vAlign w:val="center"/>
          </w:tcPr>
          <w:p w14:paraId="7760924E" w14:textId="77777777" w:rsidR="001878A5" w:rsidRDefault="001878A5">
            <w:pPr>
              <w:pStyle w:val="ConsPlusNormal"/>
              <w:jc w:val="center"/>
            </w:pPr>
            <w:r>
              <w:t>361</w:t>
            </w:r>
          </w:p>
        </w:tc>
        <w:tc>
          <w:tcPr>
            <w:tcW w:w="1247" w:type="dxa"/>
            <w:vAlign w:val="center"/>
          </w:tcPr>
          <w:p w14:paraId="4ED9B4D8" w14:textId="77777777" w:rsidR="001878A5" w:rsidRDefault="001878A5">
            <w:pPr>
              <w:pStyle w:val="ConsPlusNormal"/>
              <w:jc w:val="center"/>
            </w:pPr>
            <w:r>
              <w:t>20,8</w:t>
            </w:r>
          </w:p>
        </w:tc>
        <w:tc>
          <w:tcPr>
            <w:tcW w:w="1247" w:type="dxa"/>
            <w:vAlign w:val="center"/>
          </w:tcPr>
          <w:p w14:paraId="10FB9BB6" w14:textId="77777777" w:rsidR="001878A5" w:rsidRDefault="001878A5">
            <w:pPr>
              <w:pStyle w:val="ConsPlusNormal"/>
              <w:jc w:val="center"/>
            </w:pPr>
            <w:r>
              <w:t>14 714</w:t>
            </w:r>
          </w:p>
        </w:tc>
        <w:tc>
          <w:tcPr>
            <w:tcW w:w="1247" w:type="dxa"/>
            <w:vAlign w:val="center"/>
          </w:tcPr>
          <w:p w14:paraId="1F915568" w14:textId="77777777" w:rsidR="001878A5" w:rsidRDefault="001878A5">
            <w:pPr>
              <w:pStyle w:val="ConsPlusNormal"/>
              <w:jc w:val="center"/>
            </w:pPr>
            <w:r>
              <w:t>3969</w:t>
            </w:r>
          </w:p>
        </w:tc>
        <w:tc>
          <w:tcPr>
            <w:tcW w:w="1247" w:type="dxa"/>
            <w:vAlign w:val="center"/>
          </w:tcPr>
          <w:p w14:paraId="25864AC7" w14:textId="77777777" w:rsidR="001878A5" w:rsidRDefault="001878A5">
            <w:pPr>
              <w:pStyle w:val="ConsPlusNormal"/>
              <w:jc w:val="center"/>
            </w:pPr>
            <w:r>
              <w:t>11 967</w:t>
            </w:r>
          </w:p>
        </w:tc>
        <w:tc>
          <w:tcPr>
            <w:tcW w:w="1247" w:type="dxa"/>
            <w:vAlign w:val="center"/>
          </w:tcPr>
          <w:p w14:paraId="2BEF7F86" w14:textId="77777777" w:rsidR="001878A5" w:rsidRDefault="001878A5">
            <w:pPr>
              <w:pStyle w:val="ConsPlusNormal"/>
              <w:jc w:val="center"/>
            </w:pPr>
            <w:r>
              <w:t>4394</w:t>
            </w:r>
          </w:p>
        </w:tc>
      </w:tr>
      <w:tr w:rsidR="001878A5" w14:paraId="6D2BFFC7" w14:textId="77777777">
        <w:tc>
          <w:tcPr>
            <w:tcW w:w="546" w:type="dxa"/>
            <w:vAlign w:val="center"/>
          </w:tcPr>
          <w:p w14:paraId="669596E3" w14:textId="77777777" w:rsidR="001878A5" w:rsidRDefault="001878A5">
            <w:pPr>
              <w:pStyle w:val="ConsPlusNormal"/>
              <w:jc w:val="center"/>
            </w:pPr>
            <w:r>
              <w:t>27</w:t>
            </w:r>
          </w:p>
        </w:tc>
        <w:tc>
          <w:tcPr>
            <w:tcW w:w="2211" w:type="dxa"/>
            <w:vAlign w:val="center"/>
          </w:tcPr>
          <w:p w14:paraId="13CA7ABA" w14:textId="77777777" w:rsidR="001878A5" w:rsidRDefault="001878A5">
            <w:pPr>
              <w:pStyle w:val="ConsPlusNormal"/>
            </w:pPr>
            <w:r>
              <w:t>Таттинский</w:t>
            </w:r>
          </w:p>
        </w:tc>
        <w:tc>
          <w:tcPr>
            <w:tcW w:w="1134" w:type="dxa"/>
            <w:vAlign w:val="center"/>
          </w:tcPr>
          <w:p w14:paraId="59D2F980" w14:textId="77777777" w:rsidR="001878A5" w:rsidRDefault="001878A5">
            <w:pPr>
              <w:pStyle w:val="ConsPlusNormal"/>
              <w:jc w:val="center"/>
            </w:pPr>
            <w:r>
              <w:t>246</w:t>
            </w:r>
          </w:p>
        </w:tc>
        <w:tc>
          <w:tcPr>
            <w:tcW w:w="1304" w:type="dxa"/>
            <w:vAlign w:val="center"/>
          </w:tcPr>
          <w:p w14:paraId="0DBA8BBB" w14:textId="77777777" w:rsidR="001878A5" w:rsidRDefault="001878A5">
            <w:pPr>
              <w:pStyle w:val="ConsPlusNormal"/>
              <w:jc w:val="center"/>
            </w:pPr>
            <w:r>
              <w:t>1 518</w:t>
            </w:r>
          </w:p>
        </w:tc>
        <w:tc>
          <w:tcPr>
            <w:tcW w:w="1247" w:type="dxa"/>
            <w:vAlign w:val="center"/>
          </w:tcPr>
          <w:p w14:paraId="488F2B72" w14:textId="77777777" w:rsidR="001878A5" w:rsidRDefault="001878A5">
            <w:pPr>
              <w:pStyle w:val="ConsPlusNormal"/>
              <w:jc w:val="center"/>
            </w:pPr>
            <w:r>
              <w:t>560</w:t>
            </w:r>
          </w:p>
        </w:tc>
        <w:tc>
          <w:tcPr>
            <w:tcW w:w="1247" w:type="dxa"/>
            <w:vAlign w:val="center"/>
          </w:tcPr>
          <w:p w14:paraId="37829C31" w14:textId="77777777" w:rsidR="001878A5" w:rsidRDefault="001878A5">
            <w:pPr>
              <w:pStyle w:val="ConsPlusNormal"/>
              <w:jc w:val="center"/>
            </w:pPr>
            <w:r>
              <w:t>19,7</w:t>
            </w:r>
          </w:p>
        </w:tc>
        <w:tc>
          <w:tcPr>
            <w:tcW w:w="1247" w:type="dxa"/>
            <w:vAlign w:val="center"/>
          </w:tcPr>
          <w:p w14:paraId="28AECD3B" w14:textId="77777777" w:rsidR="001878A5" w:rsidRDefault="001878A5">
            <w:pPr>
              <w:pStyle w:val="ConsPlusNormal"/>
              <w:jc w:val="center"/>
            </w:pPr>
            <w:r>
              <w:t>14 954</w:t>
            </w:r>
          </w:p>
        </w:tc>
        <w:tc>
          <w:tcPr>
            <w:tcW w:w="1247" w:type="dxa"/>
            <w:vAlign w:val="center"/>
          </w:tcPr>
          <w:p w14:paraId="55042A92" w14:textId="77777777" w:rsidR="001878A5" w:rsidRDefault="001878A5">
            <w:pPr>
              <w:pStyle w:val="ConsPlusNormal"/>
              <w:jc w:val="center"/>
            </w:pPr>
            <w:r>
              <w:t>4609</w:t>
            </w:r>
          </w:p>
        </w:tc>
        <w:tc>
          <w:tcPr>
            <w:tcW w:w="1247" w:type="dxa"/>
            <w:vAlign w:val="center"/>
          </w:tcPr>
          <w:p w14:paraId="1BE21096" w14:textId="77777777" w:rsidR="001878A5" w:rsidRDefault="001878A5">
            <w:pPr>
              <w:pStyle w:val="ConsPlusNormal"/>
              <w:jc w:val="center"/>
            </w:pPr>
            <w:r>
              <w:t>14 797</w:t>
            </w:r>
          </w:p>
        </w:tc>
        <w:tc>
          <w:tcPr>
            <w:tcW w:w="1247" w:type="dxa"/>
            <w:vAlign w:val="center"/>
          </w:tcPr>
          <w:p w14:paraId="4AA31366" w14:textId="77777777" w:rsidR="001878A5" w:rsidRDefault="001878A5">
            <w:pPr>
              <w:pStyle w:val="ConsPlusNormal"/>
              <w:jc w:val="center"/>
            </w:pPr>
            <w:r>
              <w:t>7718</w:t>
            </w:r>
          </w:p>
        </w:tc>
      </w:tr>
      <w:tr w:rsidR="001878A5" w14:paraId="1BD4F277" w14:textId="77777777">
        <w:tc>
          <w:tcPr>
            <w:tcW w:w="546" w:type="dxa"/>
            <w:vAlign w:val="center"/>
          </w:tcPr>
          <w:p w14:paraId="4C005952" w14:textId="77777777" w:rsidR="001878A5" w:rsidRDefault="001878A5">
            <w:pPr>
              <w:pStyle w:val="ConsPlusNormal"/>
              <w:jc w:val="center"/>
            </w:pPr>
            <w:r>
              <w:t>28</w:t>
            </w:r>
          </w:p>
        </w:tc>
        <w:tc>
          <w:tcPr>
            <w:tcW w:w="2211" w:type="dxa"/>
            <w:vAlign w:val="center"/>
          </w:tcPr>
          <w:p w14:paraId="446F8B83" w14:textId="77777777" w:rsidR="001878A5" w:rsidRDefault="001878A5">
            <w:pPr>
              <w:pStyle w:val="ConsPlusNormal"/>
            </w:pPr>
            <w:r>
              <w:t>Томпонский</w:t>
            </w:r>
          </w:p>
        </w:tc>
        <w:tc>
          <w:tcPr>
            <w:tcW w:w="1134" w:type="dxa"/>
            <w:vAlign w:val="center"/>
          </w:tcPr>
          <w:p w14:paraId="0647E993" w14:textId="77777777" w:rsidR="001878A5" w:rsidRDefault="001878A5">
            <w:pPr>
              <w:pStyle w:val="ConsPlusNormal"/>
              <w:jc w:val="center"/>
            </w:pPr>
            <w:r>
              <w:t>41</w:t>
            </w:r>
          </w:p>
        </w:tc>
        <w:tc>
          <w:tcPr>
            <w:tcW w:w="1304" w:type="dxa"/>
            <w:vAlign w:val="center"/>
          </w:tcPr>
          <w:p w14:paraId="0FD85CBC" w14:textId="77777777" w:rsidR="001878A5" w:rsidRDefault="001878A5">
            <w:pPr>
              <w:pStyle w:val="ConsPlusNormal"/>
              <w:jc w:val="center"/>
            </w:pPr>
            <w:r>
              <w:t>333</w:t>
            </w:r>
          </w:p>
        </w:tc>
        <w:tc>
          <w:tcPr>
            <w:tcW w:w="1247" w:type="dxa"/>
            <w:vAlign w:val="center"/>
          </w:tcPr>
          <w:p w14:paraId="7A6A51D7" w14:textId="77777777" w:rsidR="001878A5" w:rsidRDefault="001878A5">
            <w:pPr>
              <w:pStyle w:val="ConsPlusNormal"/>
              <w:jc w:val="center"/>
            </w:pPr>
            <w:r>
              <w:t>99</w:t>
            </w:r>
          </w:p>
        </w:tc>
        <w:tc>
          <w:tcPr>
            <w:tcW w:w="1247" w:type="dxa"/>
            <w:vAlign w:val="center"/>
          </w:tcPr>
          <w:p w14:paraId="5BD29220" w14:textId="77777777" w:rsidR="001878A5" w:rsidRDefault="001878A5">
            <w:pPr>
              <w:pStyle w:val="ConsPlusNormal"/>
              <w:jc w:val="center"/>
            </w:pPr>
            <w:r>
              <w:t>38,8</w:t>
            </w:r>
          </w:p>
        </w:tc>
        <w:tc>
          <w:tcPr>
            <w:tcW w:w="1247" w:type="dxa"/>
            <w:vAlign w:val="center"/>
          </w:tcPr>
          <w:p w14:paraId="383CBA8E" w14:textId="77777777" w:rsidR="001878A5" w:rsidRDefault="001878A5">
            <w:pPr>
              <w:pStyle w:val="ConsPlusNormal"/>
              <w:jc w:val="center"/>
            </w:pPr>
            <w:r>
              <w:t>2 475</w:t>
            </w:r>
          </w:p>
        </w:tc>
        <w:tc>
          <w:tcPr>
            <w:tcW w:w="1247" w:type="dxa"/>
            <w:vAlign w:val="center"/>
          </w:tcPr>
          <w:p w14:paraId="0CCDA6C4" w14:textId="77777777" w:rsidR="001878A5" w:rsidRDefault="001878A5">
            <w:pPr>
              <w:pStyle w:val="ConsPlusNormal"/>
              <w:jc w:val="center"/>
            </w:pPr>
            <w:r>
              <w:t>849</w:t>
            </w:r>
          </w:p>
        </w:tc>
        <w:tc>
          <w:tcPr>
            <w:tcW w:w="1247" w:type="dxa"/>
            <w:vAlign w:val="center"/>
          </w:tcPr>
          <w:p w14:paraId="48836420" w14:textId="77777777" w:rsidR="001878A5" w:rsidRDefault="001878A5">
            <w:pPr>
              <w:pStyle w:val="ConsPlusNormal"/>
              <w:jc w:val="center"/>
            </w:pPr>
            <w:r>
              <w:t>2 217</w:t>
            </w:r>
          </w:p>
        </w:tc>
        <w:tc>
          <w:tcPr>
            <w:tcW w:w="1247" w:type="dxa"/>
            <w:vAlign w:val="center"/>
          </w:tcPr>
          <w:p w14:paraId="73A4FEEE" w14:textId="77777777" w:rsidR="001878A5" w:rsidRDefault="001878A5">
            <w:pPr>
              <w:pStyle w:val="ConsPlusNormal"/>
              <w:jc w:val="center"/>
            </w:pPr>
            <w:r>
              <w:t>1381</w:t>
            </w:r>
          </w:p>
        </w:tc>
      </w:tr>
      <w:tr w:rsidR="001878A5" w14:paraId="536C2295" w14:textId="77777777">
        <w:tc>
          <w:tcPr>
            <w:tcW w:w="546" w:type="dxa"/>
            <w:vAlign w:val="center"/>
          </w:tcPr>
          <w:p w14:paraId="53667866" w14:textId="77777777" w:rsidR="001878A5" w:rsidRDefault="001878A5">
            <w:pPr>
              <w:pStyle w:val="ConsPlusNormal"/>
              <w:jc w:val="center"/>
            </w:pPr>
            <w:r>
              <w:t>29</w:t>
            </w:r>
          </w:p>
        </w:tc>
        <w:tc>
          <w:tcPr>
            <w:tcW w:w="2211" w:type="dxa"/>
            <w:vAlign w:val="center"/>
          </w:tcPr>
          <w:p w14:paraId="1D25D199" w14:textId="77777777" w:rsidR="001878A5" w:rsidRDefault="001878A5">
            <w:pPr>
              <w:pStyle w:val="ConsPlusNormal"/>
            </w:pPr>
            <w:r>
              <w:t>Усть-Алданский</w:t>
            </w:r>
          </w:p>
        </w:tc>
        <w:tc>
          <w:tcPr>
            <w:tcW w:w="1134" w:type="dxa"/>
            <w:vAlign w:val="center"/>
          </w:tcPr>
          <w:p w14:paraId="4EE6ADAD" w14:textId="77777777" w:rsidR="001878A5" w:rsidRDefault="001878A5">
            <w:pPr>
              <w:pStyle w:val="ConsPlusNormal"/>
              <w:jc w:val="center"/>
            </w:pPr>
            <w:r>
              <w:t>209</w:t>
            </w:r>
          </w:p>
        </w:tc>
        <w:tc>
          <w:tcPr>
            <w:tcW w:w="1304" w:type="dxa"/>
            <w:vAlign w:val="center"/>
          </w:tcPr>
          <w:p w14:paraId="02A1B08D" w14:textId="77777777" w:rsidR="001878A5" w:rsidRDefault="001878A5">
            <w:pPr>
              <w:pStyle w:val="ConsPlusNormal"/>
              <w:jc w:val="center"/>
            </w:pPr>
            <w:r>
              <w:t>1 346</w:t>
            </w:r>
          </w:p>
        </w:tc>
        <w:tc>
          <w:tcPr>
            <w:tcW w:w="1247" w:type="dxa"/>
            <w:vAlign w:val="center"/>
          </w:tcPr>
          <w:p w14:paraId="0FFEB784" w14:textId="77777777" w:rsidR="001878A5" w:rsidRDefault="001878A5">
            <w:pPr>
              <w:pStyle w:val="ConsPlusNormal"/>
              <w:jc w:val="center"/>
            </w:pPr>
            <w:r>
              <w:t>490</w:t>
            </w:r>
          </w:p>
        </w:tc>
        <w:tc>
          <w:tcPr>
            <w:tcW w:w="1247" w:type="dxa"/>
            <w:vAlign w:val="center"/>
          </w:tcPr>
          <w:p w14:paraId="39D2EF77" w14:textId="77777777" w:rsidR="001878A5" w:rsidRDefault="001878A5">
            <w:pPr>
              <w:pStyle w:val="ConsPlusNormal"/>
              <w:jc w:val="center"/>
            </w:pPr>
            <w:r>
              <w:t>47</w:t>
            </w:r>
          </w:p>
        </w:tc>
        <w:tc>
          <w:tcPr>
            <w:tcW w:w="1247" w:type="dxa"/>
            <w:vAlign w:val="center"/>
          </w:tcPr>
          <w:p w14:paraId="6C396EA9" w14:textId="77777777" w:rsidR="001878A5" w:rsidRDefault="001878A5">
            <w:pPr>
              <w:pStyle w:val="ConsPlusNormal"/>
              <w:jc w:val="center"/>
            </w:pPr>
            <w:r>
              <w:t>15 107</w:t>
            </w:r>
          </w:p>
        </w:tc>
        <w:tc>
          <w:tcPr>
            <w:tcW w:w="1247" w:type="dxa"/>
            <w:vAlign w:val="center"/>
          </w:tcPr>
          <w:p w14:paraId="72573FB4" w14:textId="77777777" w:rsidR="001878A5" w:rsidRDefault="001878A5">
            <w:pPr>
              <w:pStyle w:val="ConsPlusNormal"/>
              <w:jc w:val="center"/>
            </w:pPr>
            <w:r>
              <w:t>5528</w:t>
            </w:r>
          </w:p>
        </w:tc>
        <w:tc>
          <w:tcPr>
            <w:tcW w:w="1247" w:type="dxa"/>
            <w:vAlign w:val="center"/>
          </w:tcPr>
          <w:p w14:paraId="1833D567" w14:textId="77777777" w:rsidR="001878A5" w:rsidRDefault="001878A5">
            <w:pPr>
              <w:pStyle w:val="ConsPlusNormal"/>
              <w:jc w:val="center"/>
            </w:pPr>
            <w:r>
              <w:t>14 413</w:t>
            </w:r>
          </w:p>
        </w:tc>
        <w:tc>
          <w:tcPr>
            <w:tcW w:w="1247" w:type="dxa"/>
            <w:vAlign w:val="center"/>
          </w:tcPr>
          <w:p w14:paraId="178E9162" w14:textId="77777777" w:rsidR="001878A5" w:rsidRDefault="001878A5">
            <w:pPr>
              <w:pStyle w:val="ConsPlusNormal"/>
              <w:jc w:val="center"/>
            </w:pPr>
            <w:r>
              <w:t>7344</w:t>
            </w:r>
          </w:p>
        </w:tc>
      </w:tr>
      <w:tr w:rsidR="001878A5" w14:paraId="11F8979C" w14:textId="77777777">
        <w:tc>
          <w:tcPr>
            <w:tcW w:w="546" w:type="dxa"/>
            <w:vAlign w:val="center"/>
          </w:tcPr>
          <w:p w14:paraId="7677A0FE" w14:textId="77777777" w:rsidR="001878A5" w:rsidRDefault="001878A5">
            <w:pPr>
              <w:pStyle w:val="ConsPlusNormal"/>
              <w:jc w:val="center"/>
            </w:pPr>
            <w:r>
              <w:t>30</w:t>
            </w:r>
          </w:p>
        </w:tc>
        <w:tc>
          <w:tcPr>
            <w:tcW w:w="2211" w:type="dxa"/>
            <w:vAlign w:val="center"/>
          </w:tcPr>
          <w:p w14:paraId="66681B92" w14:textId="77777777" w:rsidR="001878A5" w:rsidRDefault="001878A5">
            <w:pPr>
              <w:pStyle w:val="ConsPlusNormal"/>
            </w:pPr>
            <w:r>
              <w:t>Усть-Майский</w:t>
            </w:r>
          </w:p>
        </w:tc>
        <w:tc>
          <w:tcPr>
            <w:tcW w:w="1134" w:type="dxa"/>
            <w:vAlign w:val="center"/>
          </w:tcPr>
          <w:p w14:paraId="42F68E13" w14:textId="77777777" w:rsidR="001878A5" w:rsidRDefault="001878A5">
            <w:pPr>
              <w:pStyle w:val="ConsPlusNormal"/>
              <w:jc w:val="center"/>
            </w:pPr>
            <w:r>
              <w:t>84</w:t>
            </w:r>
          </w:p>
        </w:tc>
        <w:tc>
          <w:tcPr>
            <w:tcW w:w="1304" w:type="dxa"/>
            <w:vAlign w:val="center"/>
          </w:tcPr>
          <w:p w14:paraId="07B5472C" w14:textId="77777777" w:rsidR="001878A5" w:rsidRDefault="001878A5">
            <w:pPr>
              <w:pStyle w:val="ConsPlusNormal"/>
              <w:jc w:val="center"/>
            </w:pPr>
            <w:r>
              <w:t>240</w:t>
            </w:r>
          </w:p>
        </w:tc>
        <w:tc>
          <w:tcPr>
            <w:tcW w:w="1247" w:type="dxa"/>
            <w:vAlign w:val="center"/>
          </w:tcPr>
          <w:p w14:paraId="50781569" w14:textId="77777777" w:rsidR="001878A5" w:rsidRDefault="001878A5">
            <w:pPr>
              <w:pStyle w:val="ConsPlusNormal"/>
              <w:jc w:val="center"/>
            </w:pPr>
            <w:r>
              <w:t>84</w:t>
            </w:r>
          </w:p>
        </w:tc>
        <w:tc>
          <w:tcPr>
            <w:tcW w:w="1247" w:type="dxa"/>
            <w:vAlign w:val="center"/>
          </w:tcPr>
          <w:p w14:paraId="29DA405A" w14:textId="77777777" w:rsidR="001878A5" w:rsidRDefault="001878A5">
            <w:pPr>
              <w:pStyle w:val="ConsPlusNormal"/>
              <w:jc w:val="center"/>
            </w:pPr>
            <w:r>
              <w:t>1318,9</w:t>
            </w:r>
          </w:p>
        </w:tc>
        <w:tc>
          <w:tcPr>
            <w:tcW w:w="1247" w:type="dxa"/>
            <w:vAlign w:val="center"/>
          </w:tcPr>
          <w:p w14:paraId="34E3830E" w14:textId="77777777" w:rsidR="001878A5" w:rsidRDefault="001878A5">
            <w:pPr>
              <w:pStyle w:val="ConsPlusNormal"/>
              <w:jc w:val="center"/>
            </w:pPr>
            <w:r>
              <w:t>998</w:t>
            </w:r>
          </w:p>
        </w:tc>
        <w:tc>
          <w:tcPr>
            <w:tcW w:w="1247" w:type="dxa"/>
            <w:vAlign w:val="center"/>
          </w:tcPr>
          <w:p w14:paraId="17277912" w14:textId="77777777" w:rsidR="001878A5" w:rsidRDefault="001878A5">
            <w:pPr>
              <w:pStyle w:val="ConsPlusNormal"/>
              <w:jc w:val="center"/>
            </w:pPr>
            <w:r>
              <w:t>551</w:t>
            </w:r>
          </w:p>
        </w:tc>
        <w:tc>
          <w:tcPr>
            <w:tcW w:w="1247" w:type="dxa"/>
            <w:vAlign w:val="center"/>
          </w:tcPr>
          <w:p w14:paraId="605C57DE" w14:textId="77777777" w:rsidR="001878A5" w:rsidRDefault="001878A5">
            <w:pPr>
              <w:pStyle w:val="ConsPlusNormal"/>
              <w:jc w:val="center"/>
            </w:pPr>
            <w:r>
              <w:t>971</w:t>
            </w:r>
          </w:p>
        </w:tc>
        <w:tc>
          <w:tcPr>
            <w:tcW w:w="1247" w:type="dxa"/>
            <w:vAlign w:val="center"/>
          </w:tcPr>
          <w:p w14:paraId="51A3BF8E" w14:textId="77777777" w:rsidR="001878A5" w:rsidRDefault="001878A5">
            <w:pPr>
              <w:pStyle w:val="ConsPlusNormal"/>
              <w:jc w:val="center"/>
            </w:pPr>
            <w:r>
              <w:t>338</w:t>
            </w:r>
          </w:p>
        </w:tc>
      </w:tr>
      <w:tr w:rsidR="001878A5" w14:paraId="614E8F53" w14:textId="77777777">
        <w:tc>
          <w:tcPr>
            <w:tcW w:w="546" w:type="dxa"/>
            <w:vAlign w:val="center"/>
          </w:tcPr>
          <w:p w14:paraId="08DCFA2A" w14:textId="77777777" w:rsidR="001878A5" w:rsidRDefault="001878A5">
            <w:pPr>
              <w:pStyle w:val="ConsPlusNormal"/>
              <w:jc w:val="center"/>
            </w:pPr>
            <w:r>
              <w:t>31</w:t>
            </w:r>
          </w:p>
        </w:tc>
        <w:tc>
          <w:tcPr>
            <w:tcW w:w="2211" w:type="dxa"/>
            <w:vAlign w:val="center"/>
          </w:tcPr>
          <w:p w14:paraId="2075E378" w14:textId="77777777" w:rsidR="001878A5" w:rsidRDefault="001878A5">
            <w:pPr>
              <w:pStyle w:val="ConsPlusNormal"/>
            </w:pPr>
            <w:r>
              <w:t>Усть-Янский</w:t>
            </w:r>
          </w:p>
        </w:tc>
        <w:tc>
          <w:tcPr>
            <w:tcW w:w="1134" w:type="dxa"/>
            <w:vAlign w:val="center"/>
          </w:tcPr>
          <w:p w14:paraId="65A42DA3" w14:textId="77777777" w:rsidR="001878A5" w:rsidRDefault="001878A5">
            <w:pPr>
              <w:pStyle w:val="ConsPlusNormal"/>
              <w:jc w:val="center"/>
            </w:pPr>
            <w:r>
              <w:t>13</w:t>
            </w:r>
          </w:p>
        </w:tc>
        <w:tc>
          <w:tcPr>
            <w:tcW w:w="1304" w:type="dxa"/>
            <w:vAlign w:val="center"/>
          </w:tcPr>
          <w:p w14:paraId="6677A526" w14:textId="77777777" w:rsidR="001878A5" w:rsidRDefault="001878A5">
            <w:pPr>
              <w:pStyle w:val="ConsPlusNormal"/>
              <w:jc w:val="center"/>
            </w:pPr>
            <w:r>
              <w:t>30</w:t>
            </w:r>
          </w:p>
        </w:tc>
        <w:tc>
          <w:tcPr>
            <w:tcW w:w="1247" w:type="dxa"/>
            <w:vAlign w:val="center"/>
          </w:tcPr>
          <w:p w14:paraId="170781F7" w14:textId="77777777" w:rsidR="001878A5" w:rsidRDefault="001878A5">
            <w:pPr>
              <w:pStyle w:val="ConsPlusNormal"/>
              <w:jc w:val="center"/>
            </w:pPr>
            <w:r>
              <w:t>2</w:t>
            </w:r>
          </w:p>
        </w:tc>
        <w:tc>
          <w:tcPr>
            <w:tcW w:w="1247" w:type="dxa"/>
            <w:vAlign w:val="center"/>
          </w:tcPr>
          <w:p w14:paraId="1611AE6F" w14:textId="77777777" w:rsidR="001878A5" w:rsidRDefault="001878A5">
            <w:pPr>
              <w:pStyle w:val="ConsPlusNormal"/>
              <w:jc w:val="center"/>
            </w:pPr>
            <w:r>
              <w:t>54,2</w:t>
            </w:r>
          </w:p>
        </w:tc>
        <w:tc>
          <w:tcPr>
            <w:tcW w:w="1247" w:type="dxa"/>
            <w:vAlign w:val="center"/>
          </w:tcPr>
          <w:p w14:paraId="3F5D99A9" w14:textId="77777777" w:rsidR="001878A5" w:rsidRDefault="001878A5">
            <w:pPr>
              <w:pStyle w:val="ConsPlusNormal"/>
              <w:jc w:val="center"/>
            </w:pPr>
            <w:r>
              <w:t>60</w:t>
            </w:r>
          </w:p>
        </w:tc>
        <w:tc>
          <w:tcPr>
            <w:tcW w:w="1247" w:type="dxa"/>
            <w:vAlign w:val="center"/>
          </w:tcPr>
          <w:p w14:paraId="04DCD139" w14:textId="77777777" w:rsidR="001878A5" w:rsidRDefault="001878A5">
            <w:pPr>
              <w:pStyle w:val="ConsPlusNormal"/>
              <w:jc w:val="center"/>
            </w:pPr>
            <w:r>
              <w:t>7</w:t>
            </w:r>
          </w:p>
        </w:tc>
        <w:tc>
          <w:tcPr>
            <w:tcW w:w="1247" w:type="dxa"/>
            <w:vAlign w:val="center"/>
          </w:tcPr>
          <w:p w14:paraId="26532F9B" w14:textId="77777777" w:rsidR="001878A5" w:rsidRDefault="001878A5">
            <w:pPr>
              <w:pStyle w:val="ConsPlusNormal"/>
              <w:jc w:val="center"/>
            </w:pPr>
            <w:r>
              <w:t>311</w:t>
            </w:r>
          </w:p>
        </w:tc>
        <w:tc>
          <w:tcPr>
            <w:tcW w:w="1247" w:type="dxa"/>
            <w:vAlign w:val="center"/>
          </w:tcPr>
          <w:p w14:paraId="6056141D" w14:textId="77777777" w:rsidR="001878A5" w:rsidRDefault="001878A5">
            <w:pPr>
              <w:pStyle w:val="ConsPlusNormal"/>
              <w:jc w:val="center"/>
            </w:pPr>
            <w:r>
              <w:t>118</w:t>
            </w:r>
          </w:p>
        </w:tc>
      </w:tr>
      <w:tr w:rsidR="001878A5" w14:paraId="562B15E0" w14:textId="77777777">
        <w:tc>
          <w:tcPr>
            <w:tcW w:w="546" w:type="dxa"/>
            <w:vAlign w:val="center"/>
          </w:tcPr>
          <w:p w14:paraId="1DDD477C" w14:textId="77777777" w:rsidR="001878A5" w:rsidRDefault="001878A5">
            <w:pPr>
              <w:pStyle w:val="ConsPlusNormal"/>
              <w:jc w:val="center"/>
            </w:pPr>
            <w:r>
              <w:t>32</w:t>
            </w:r>
          </w:p>
        </w:tc>
        <w:tc>
          <w:tcPr>
            <w:tcW w:w="2211" w:type="dxa"/>
            <w:vAlign w:val="center"/>
          </w:tcPr>
          <w:p w14:paraId="4D0C1BD7" w14:textId="77777777" w:rsidR="001878A5" w:rsidRDefault="001878A5">
            <w:pPr>
              <w:pStyle w:val="ConsPlusNormal"/>
            </w:pPr>
            <w:r>
              <w:t>Хангаласский</w:t>
            </w:r>
          </w:p>
        </w:tc>
        <w:tc>
          <w:tcPr>
            <w:tcW w:w="1134" w:type="dxa"/>
            <w:vAlign w:val="center"/>
          </w:tcPr>
          <w:p w14:paraId="6494DEFF" w14:textId="77777777" w:rsidR="001878A5" w:rsidRDefault="001878A5">
            <w:pPr>
              <w:pStyle w:val="ConsPlusNormal"/>
              <w:jc w:val="center"/>
            </w:pPr>
            <w:r>
              <w:t>278</w:t>
            </w:r>
          </w:p>
        </w:tc>
        <w:tc>
          <w:tcPr>
            <w:tcW w:w="1304" w:type="dxa"/>
            <w:vAlign w:val="center"/>
          </w:tcPr>
          <w:p w14:paraId="3E3BB8F3" w14:textId="77777777" w:rsidR="001878A5" w:rsidRDefault="001878A5">
            <w:pPr>
              <w:pStyle w:val="ConsPlusNormal"/>
              <w:jc w:val="center"/>
            </w:pPr>
            <w:r>
              <w:t>1 510</w:t>
            </w:r>
          </w:p>
        </w:tc>
        <w:tc>
          <w:tcPr>
            <w:tcW w:w="1247" w:type="dxa"/>
            <w:vAlign w:val="center"/>
          </w:tcPr>
          <w:p w14:paraId="143313BA" w14:textId="77777777" w:rsidR="001878A5" w:rsidRDefault="001878A5">
            <w:pPr>
              <w:pStyle w:val="ConsPlusNormal"/>
              <w:jc w:val="center"/>
            </w:pPr>
            <w:r>
              <w:t>412</w:t>
            </w:r>
          </w:p>
        </w:tc>
        <w:tc>
          <w:tcPr>
            <w:tcW w:w="1247" w:type="dxa"/>
            <w:vAlign w:val="center"/>
          </w:tcPr>
          <w:p w14:paraId="06888B0F" w14:textId="77777777" w:rsidR="001878A5" w:rsidRDefault="001878A5">
            <w:pPr>
              <w:pStyle w:val="ConsPlusNormal"/>
              <w:jc w:val="center"/>
            </w:pPr>
            <w:r>
              <w:t>45,7</w:t>
            </w:r>
          </w:p>
        </w:tc>
        <w:tc>
          <w:tcPr>
            <w:tcW w:w="1247" w:type="dxa"/>
            <w:vAlign w:val="center"/>
          </w:tcPr>
          <w:p w14:paraId="3F4B72AD" w14:textId="77777777" w:rsidR="001878A5" w:rsidRDefault="001878A5">
            <w:pPr>
              <w:pStyle w:val="ConsPlusNormal"/>
              <w:jc w:val="center"/>
            </w:pPr>
            <w:r>
              <w:t>9 479</w:t>
            </w:r>
          </w:p>
        </w:tc>
        <w:tc>
          <w:tcPr>
            <w:tcW w:w="1247" w:type="dxa"/>
            <w:vAlign w:val="center"/>
          </w:tcPr>
          <w:p w14:paraId="4C7B217A" w14:textId="77777777" w:rsidR="001878A5" w:rsidRDefault="001878A5">
            <w:pPr>
              <w:pStyle w:val="ConsPlusNormal"/>
              <w:jc w:val="center"/>
            </w:pPr>
            <w:r>
              <w:t>2499</w:t>
            </w:r>
          </w:p>
        </w:tc>
        <w:tc>
          <w:tcPr>
            <w:tcW w:w="1247" w:type="dxa"/>
            <w:vAlign w:val="center"/>
          </w:tcPr>
          <w:p w14:paraId="2AC01BDD" w14:textId="77777777" w:rsidR="001878A5" w:rsidRDefault="001878A5">
            <w:pPr>
              <w:pStyle w:val="ConsPlusNormal"/>
              <w:jc w:val="center"/>
            </w:pPr>
            <w:r>
              <w:t>13 684</w:t>
            </w:r>
          </w:p>
        </w:tc>
        <w:tc>
          <w:tcPr>
            <w:tcW w:w="1247" w:type="dxa"/>
            <w:vAlign w:val="center"/>
          </w:tcPr>
          <w:p w14:paraId="26F9BF42" w14:textId="77777777" w:rsidR="001878A5" w:rsidRDefault="001878A5">
            <w:pPr>
              <w:pStyle w:val="ConsPlusNormal"/>
              <w:jc w:val="center"/>
            </w:pPr>
            <w:r>
              <w:t>5404</w:t>
            </w:r>
          </w:p>
        </w:tc>
      </w:tr>
      <w:tr w:rsidR="001878A5" w14:paraId="2FF093CE" w14:textId="77777777">
        <w:tc>
          <w:tcPr>
            <w:tcW w:w="546" w:type="dxa"/>
            <w:vAlign w:val="center"/>
          </w:tcPr>
          <w:p w14:paraId="4DF3167B" w14:textId="77777777" w:rsidR="001878A5" w:rsidRDefault="001878A5">
            <w:pPr>
              <w:pStyle w:val="ConsPlusNormal"/>
              <w:jc w:val="center"/>
            </w:pPr>
            <w:r>
              <w:t>33</w:t>
            </w:r>
          </w:p>
        </w:tc>
        <w:tc>
          <w:tcPr>
            <w:tcW w:w="2211" w:type="dxa"/>
            <w:vAlign w:val="center"/>
          </w:tcPr>
          <w:p w14:paraId="01B239F0" w14:textId="77777777" w:rsidR="001878A5" w:rsidRDefault="001878A5">
            <w:pPr>
              <w:pStyle w:val="ConsPlusNormal"/>
            </w:pPr>
            <w:r>
              <w:t>Чурапчинский</w:t>
            </w:r>
          </w:p>
        </w:tc>
        <w:tc>
          <w:tcPr>
            <w:tcW w:w="1134" w:type="dxa"/>
            <w:vAlign w:val="center"/>
          </w:tcPr>
          <w:p w14:paraId="2D656A14" w14:textId="77777777" w:rsidR="001878A5" w:rsidRDefault="001878A5">
            <w:pPr>
              <w:pStyle w:val="ConsPlusNormal"/>
              <w:jc w:val="center"/>
            </w:pPr>
            <w:r>
              <w:t>305</w:t>
            </w:r>
          </w:p>
        </w:tc>
        <w:tc>
          <w:tcPr>
            <w:tcW w:w="1304" w:type="dxa"/>
            <w:vAlign w:val="center"/>
          </w:tcPr>
          <w:p w14:paraId="26A35C75" w14:textId="77777777" w:rsidR="001878A5" w:rsidRDefault="001878A5">
            <w:pPr>
              <w:pStyle w:val="ConsPlusNormal"/>
              <w:jc w:val="center"/>
            </w:pPr>
            <w:r>
              <w:t>1 794</w:t>
            </w:r>
          </w:p>
        </w:tc>
        <w:tc>
          <w:tcPr>
            <w:tcW w:w="1247" w:type="dxa"/>
            <w:vAlign w:val="center"/>
          </w:tcPr>
          <w:p w14:paraId="641EC127" w14:textId="77777777" w:rsidR="001878A5" w:rsidRDefault="001878A5">
            <w:pPr>
              <w:pStyle w:val="ConsPlusNormal"/>
              <w:jc w:val="center"/>
            </w:pPr>
            <w:r>
              <w:t>617</w:t>
            </w:r>
          </w:p>
        </w:tc>
        <w:tc>
          <w:tcPr>
            <w:tcW w:w="1247" w:type="dxa"/>
            <w:vAlign w:val="center"/>
          </w:tcPr>
          <w:p w14:paraId="0AE4EE68" w14:textId="77777777" w:rsidR="001878A5" w:rsidRDefault="001878A5">
            <w:pPr>
              <w:pStyle w:val="ConsPlusNormal"/>
              <w:jc w:val="center"/>
            </w:pPr>
            <w:r>
              <w:t>31,8</w:t>
            </w:r>
          </w:p>
        </w:tc>
        <w:tc>
          <w:tcPr>
            <w:tcW w:w="1247" w:type="dxa"/>
            <w:vAlign w:val="center"/>
          </w:tcPr>
          <w:p w14:paraId="0B9ABB37" w14:textId="77777777" w:rsidR="001878A5" w:rsidRDefault="001878A5">
            <w:pPr>
              <w:pStyle w:val="ConsPlusNormal"/>
              <w:jc w:val="center"/>
            </w:pPr>
            <w:r>
              <w:t>20 482</w:t>
            </w:r>
          </w:p>
        </w:tc>
        <w:tc>
          <w:tcPr>
            <w:tcW w:w="1247" w:type="dxa"/>
            <w:vAlign w:val="center"/>
          </w:tcPr>
          <w:p w14:paraId="4A0CDFA2" w14:textId="77777777" w:rsidR="001878A5" w:rsidRDefault="001878A5">
            <w:pPr>
              <w:pStyle w:val="ConsPlusNormal"/>
              <w:jc w:val="center"/>
            </w:pPr>
            <w:r>
              <w:t>7015</w:t>
            </w:r>
          </w:p>
        </w:tc>
        <w:tc>
          <w:tcPr>
            <w:tcW w:w="1247" w:type="dxa"/>
            <w:vAlign w:val="center"/>
          </w:tcPr>
          <w:p w14:paraId="6AEC1B99" w14:textId="77777777" w:rsidR="001878A5" w:rsidRDefault="001878A5">
            <w:pPr>
              <w:pStyle w:val="ConsPlusNormal"/>
              <w:jc w:val="center"/>
            </w:pPr>
            <w:r>
              <w:t>17 011</w:t>
            </w:r>
          </w:p>
        </w:tc>
        <w:tc>
          <w:tcPr>
            <w:tcW w:w="1247" w:type="dxa"/>
            <w:vAlign w:val="center"/>
          </w:tcPr>
          <w:p w14:paraId="7EEB9CF0" w14:textId="77777777" w:rsidR="001878A5" w:rsidRDefault="001878A5">
            <w:pPr>
              <w:pStyle w:val="ConsPlusNormal"/>
              <w:jc w:val="center"/>
            </w:pPr>
            <w:r>
              <w:t>8119</w:t>
            </w:r>
          </w:p>
        </w:tc>
      </w:tr>
      <w:tr w:rsidR="001878A5" w14:paraId="65E1E3D1" w14:textId="77777777">
        <w:tc>
          <w:tcPr>
            <w:tcW w:w="546" w:type="dxa"/>
            <w:vAlign w:val="center"/>
          </w:tcPr>
          <w:p w14:paraId="3B631FFA" w14:textId="77777777" w:rsidR="001878A5" w:rsidRDefault="001878A5">
            <w:pPr>
              <w:pStyle w:val="ConsPlusNormal"/>
              <w:jc w:val="center"/>
            </w:pPr>
            <w:r>
              <w:lastRenderedPageBreak/>
              <w:t>34</w:t>
            </w:r>
          </w:p>
        </w:tc>
        <w:tc>
          <w:tcPr>
            <w:tcW w:w="2211" w:type="dxa"/>
            <w:vAlign w:val="center"/>
          </w:tcPr>
          <w:p w14:paraId="64CE8100" w14:textId="77777777" w:rsidR="001878A5" w:rsidRDefault="001878A5">
            <w:pPr>
              <w:pStyle w:val="ConsPlusNormal"/>
            </w:pPr>
            <w:r>
              <w:t>Эвено-Бытантайский</w:t>
            </w:r>
          </w:p>
        </w:tc>
        <w:tc>
          <w:tcPr>
            <w:tcW w:w="1134" w:type="dxa"/>
            <w:vAlign w:val="center"/>
          </w:tcPr>
          <w:p w14:paraId="6137CC44" w14:textId="77777777" w:rsidR="001878A5" w:rsidRDefault="001878A5">
            <w:pPr>
              <w:pStyle w:val="ConsPlusNormal"/>
              <w:jc w:val="center"/>
            </w:pPr>
            <w:r>
              <w:t>25</w:t>
            </w:r>
          </w:p>
        </w:tc>
        <w:tc>
          <w:tcPr>
            <w:tcW w:w="1304" w:type="dxa"/>
            <w:vAlign w:val="center"/>
          </w:tcPr>
          <w:p w14:paraId="34A442CB" w14:textId="77777777" w:rsidR="001878A5" w:rsidRDefault="001878A5">
            <w:pPr>
              <w:pStyle w:val="ConsPlusNormal"/>
              <w:jc w:val="center"/>
            </w:pPr>
            <w:r>
              <w:t>81</w:t>
            </w:r>
          </w:p>
        </w:tc>
        <w:tc>
          <w:tcPr>
            <w:tcW w:w="1247" w:type="dxa"/>
            <w:vAlign w:val="center"/>
          </w:tcPr>
          <w:p w14:paraId="1CA3236A" w14:textId="77777777" w:rsidR="001878A5" w:rsidRDefault="001878A5">
            <w:pPr>
              <w:pStyle w:val="ConsPlusNormal"/>
              <w:jc w:val="center"/>
            </w:pPr>
            <w:r>
              <w:t>37</w:t>
            </w:r>
          </w:p>
        </w:tc>
        <w:tc>
          <w:tcPr>
            <w:tcW w:w="1247" w:type="dxa"/>
            <w:vAlign w:val="center"/>
          </w:tcPr>
          <w:p w14:paraId="39925FCB" w14:textId="77777777" w:rsidR="001878A5" w:rsidRDefault="001878A5">
            <w:pPr>
              <w:pStyle w:val="ConsPlusNormal"/>
              <w:jc w:val="center"/>
            </w:pPr>
            <w:r>
              <w:t>930</w:t>
            </w:r>
          </w:p>
        </w:tc>
        <w:tc>
          <w:tcPr>
            <w:tcW w:w="1247" w:type="dxa"/>
            <w:vAlign w:val="center"/>
          </w:tcPr>
          <w:p w14:paraId="3F71B0C2" w14:textId="77777777" w:rsidR="001878A5" w:rsidRDefault="001878A5">
            <w:pPr>
              <w:pStyle w:val="ConsPlusNormal"/>
              <w:jc w:val="center"/>
            </w:pPr>
            <w:r>
              <w:t>690</w:t>
            </w:r>
          </w:p>
        </w:tc>
        <w:tc>
          <w:tcPr>
            <w:tcW w:w="1247" w:type="dxa"/>
            <w:vAlign w:val="center"/>
          </w:tcPr>
          <w:p w14:paraId="0796DD4B" w14:textId="77777777" w:rsidR="001878A5" w:rsidRDefault="001878A5">
            <w:pPr>
              <w:pStyle w:val="ConsPlusNormal"/>
              <w:jc w:val="center"/>
            </w:pPr>
            <w:r>
              <w:t>433</w:t>
            </w:r>
          </w:p>
        </w:tc>
        <w:tc>
          <w:tcPr>
            <w:tcW w:w="1247" w:type="dxa"/>
            <w:vAlign w:val="center"/>
          </w:tcPr>
          <w:p w14:paraId="41B43F6B" w14:textId="77777777" w:rsidR="001878A5" w:rsidRDefault="001878A5">
            <w:pPr>
              <w:pStyle w:val="ConsPlusNormal"/>
              <w:jc w:val="center"/>
            </w:pPr>
            <w:r>
              <w:t>2 006</w:t>
            </w:r>
          </w:p>
        </w:tc>
        <w:tc>
          <w:tcPr>
            <w:tcW w:w="1247" w:type="dxa"/>
            <w:vAlign w:val="center"/>
          </w:tcPr>
          <w:p w14:paraId="3AF1B60D" w14:textId="77777777" w:rsidR="001878A5" w:rsidRDefault="001878A5">
            <w:pPr>
              <w:pStyle w:val="ConsPlusNormal"/>
              <w:jc w:val="center"/>
            </w:pPr>
            <w:r>
              <w:t>620</w:t>
            </w:r>
          </w:p>
        </w:tc>
      </w:tr>
      <w:tr w:rsidR="001878A5" w14:paraId="311C539C" w14:textId="77777777">
        <w:tc>
          <w:tcPr>
            <w:tcW w:w="546" w:type="dxa"/>
            <w:vAlign w:val="center"/>
          </w:tcPr>
          <w:p w14:paraId="25EDB3A0" w14:textId="77777777" w:rsidR="001878A5" w:rsidRDefault="001878A5">
            <w:pPr>
              <w:pStyle w:val="ConsPlusNormal"/>
              <w:jc w:val="center"/>
            </w:pPr>
            <w:r>
              <w:t>35</w:t>
            </w:r>
          </w:p>
        </w:tc>
        <w:tc>
          <w:tcPr>
            <w:tcW w:w="2211" w:type="dxa"/>
            <w:vAlign w:val="center"/>
          </w:tcPr>
          <w:p w14:paraId="2B10CDC7" w14:textId="77777777" w:rsidR="001878A5" w:rsidRDefault="001878A5">
            <w:pPr>
              <w:pStyle w:val="ConsPlusNormal"/>
            </w:pPr>
            <w:r>
              <w:t>ГО "город Якутск"</w:t>
            </w:r>
          </w:p>
        </w:tc>
        <w:tc>
          <w:tcPr>
            <w:tcW w:w="1134" w:type="dxa"/>
            <w:vAlign w:val="center"/>
          </w:tcPr>
          <w:p w14:paraId="3EB31E2A" w14:textId="77777777" w:rsidR="001878A5" w:rsidRDefault="001878A5">
            <w:pPr>
              <w:pStyle w:val="ConsPlusNormal"/>
              <w:jc w:val="center"/>
            </w:pPr>
            <w:r>
              <w:t>85</w:t>
            </w:r>
          </w:p>
        </w:tc>
        <w:tc>
          <w:tcPr>
            <w:tcW w:w="1304" w:type="dxa"/>
            <w:vAlign w:val="center"/>
          </w:tcPr>
          <w:p w14:paraId="7899070C" w14:textId="77777777" w:rsidR="001878A5" w:rsidRDefault="001878A5">
            <w:pPr>
              <w:pStyle w:val="ConsPlusNormal"/>
              <w:jc w:val="center"/>
            </w:pPr>
            <w:r>
              <w:t>2 486</w:t>
            </w:r>
          </w:p>
        </w:tc>
        <w:tc>
          <w:tcPr>
            <w:tcW w:w="1247" w:type="dxa"/>
            <w:vAlign w:val="center"/>
          </w:tcPr>
          <w:p w14:paraId="21B056BD" w14:textId="77777777" w:rsidR="001878A5" w:rsidRDefault="001878A5">
            <w:pPr>
              <w:pStyle w:val="ConsPlusNormal"/>
              <w:jc w:val="center"/>
            </w:pPr>
            <w:r>
              <w:t>481</w:t>
            </w:r>
          </w:p>
        </w:tc>
        <w:tc>
          <w:tcPr>
            <w:tcW w:w="1247" w:type="dxa"/>
            <w:vAlign w:val="center"/>
          </w:tcPr>
          <w:p w14:paraId="04FC6269" w14:textId="77777777" w:rsidR="001878A5" w:rsidRDefault="001878A5">
            <w:pPr>
              <w:pStyle w:val="ConsPlusNormal"/>
              <w:jc w:val="center"/>
            </w:pPr>
            <w:r>
              <w:t>41,7</w:t>
            </w:r>
          </w:p>
        </w:tc>
        <w:tc>
          <w:tcPr>
            <w:tcW w:w="1247" w:type="dxa"/>
            <w:vAlign w:val="center"/>
          </w:tcPr>
          <w:p w14:paraId="61581023" w14:textId="77777777" w:rsidR="001878A5" w:rsidRDefault="001878A5">
            <w:pPr>
              <w:pStyle w:val="ConsPlusNormal"/>
              <w:jc w:val="center"/>
            </w:pPr>
            <w:r>
              <w:t>3 700</w:t>
            </w:r>
          </w:p>
        </w:tc>
        <w:tc>
          <w:tcPr>
            <w:tcW w:w="1247" w:type="dxa"/>
            <w:vAlign w:val="center"/>
          </w:tcPr>
          <w:p w14:paraId="0A6FFF30" w14:textId="77777777" w:rsidR="001878A5" w:rsidRDefault="001878A5">
            <w:pPr>
              <w:pStyle w:val="ConsPlusNormal"/>
              <w:jc w:val="center"/>
            </w:pPr>
            <w:r>
              <w:t>588</w:t>
            </w:r>
          </w:p>
        </w:tc>
        <w:tc>
          <w:tcPr>
            <w:tcW w:w="1247" w:type="dxa"/>
            <w:vAlign w:val="center"/>
          </w:tcPr>
          <w:p w14:paraId="059D7A35" w14:textId="77777777" w:rsidR="001878A5" w:rsidRDefault="001878A5">
            <w:pPr>
              <w:pStyle w:val="ConsPlusNormal"/>
              <w:jc w:val="center"/>
            </w:pPr>
            <w:r>
              <w:t>3 629</w:t>
            </w:r>
          </w:p>
        </w:tc>
        <w:tc>
          <w:tcPr>
            <w:tcW w:w="1247" w:type="dxa"/>
            <w:vAlign w:val="center"/>
          </w:tcPr>
          <w:p w14:paraId="0565E55A" w14:textId="77777777" w:rsidR="001878A5" w:rsidRDefault="001878A5">
            <w:pPr>
              <w:pStyle w:val="ConsPlusNormal"/>
              <w:jc w:val="center"/>
            </w:pPr>
            <w:r>
              <w:t>1323</w:t>
            </w:r>
          </w:p>
        </w:tc>
      </w:tr>
      <w:tr w:rsidR="001878A5" w14:paraId="5DA8A449" w14:textId="77777777">
        <w:tc>
          <w:tcPr>
            <w:tcW w:w="546" w:type="dxa"/>
            <w:vAlign w:val="center"/>
          </w:tcPr>
          <w:p w14:paraId="26C05E11" w14:textId="77777777" w:rsidR="001878A5" w:rsidRDefault="001878A5">
            <w:pPr>
              <w:pStyle w:val="ConsPlusNormal"/>
              <w:jc w:val="center"/>
            </w:pPr>
            <w:r>
              <w:t>36</w:t>
            </w:r>
          </w:p>
        </w:tc>
        <w:tc>
          <w:tcPr>
            <w:tcW w:w="2211" w:type="dxa"/>
            <w:vAlign w:val="center"/>
          </w:tcPr>
          <w:p w14:paraId="3CE57636" w14:textId="77777777" w:rsidR="001878A5" w:rsidRDefault="001878A5">
            <w:pPr>
              <w:pStyle w:val="ConsPlusNormal"/>
            </w:pPr>
            <w:r>
              <w:t>ГО "Жатай"</w:t>
            </w:r>
          </w:p>
        </w:tc>
        <w:tc>
          <w:tcPr>
            <w:tcW w:w="1134" w:type="dxa"/>
            <w:vAlign w:val="center"/>
          </w:tcPr>
          <w:p w14:paraId="49F4CCC2" w14:textId="77777777" w:rsidR="001878A5" w:rsidRDefault="001878A5">
            <w:pPr>
              <w:pStyle w:val="ConsPlusNormal"/>
              <w:jc w:val="center"/>
            </w:pPr>
            <w:r>
              <w:t>7</w:t>
            </w:r>
          </w:p>
        </w:tc>
        <w:tc>
          <w:tcPr>
            <w:tcW w:w="1304" w:type="dxa"/>
            <w:vAlign w:val="center"/>
          </w:tcPr>
          <w:p w14:paraId="4F6011D5" w14:textId="77777777" w:rsidR="001878A5" w:rsidRDefault="001878A5">
            <w:pPr>
              <w:pStyle w:val="ConsPlusNormal"/>
              <w:jc w:val="center"/>
            </w:pPr>
            <w:r>
              <w:t>259</w:t>
            </w:r>
          </w:p>
        </w:tc>
        <w:tc>
          <w:tcPr>
            <w:tcW w:w="1247" w:type="dxa"/>
            <w:vAlign w:val="center"/>
          </w:tcPr>
          <w:p w14:paraId="3398ECAD" w14:textId="77777777" w:rsidR="001878A5" w:rsidRDefault="001878A5">
            <w:pPr>
              <w:pStyle w:val="ConsPlusNormal"/>
              <w:jc w:val="center"/>
            </w:pPr>
            <w:r>
              <w:t>227</w:t>
            </w:r>
          </w:p>
        </w:tc>
        <w:tc>
          <w:tcPr>
            <w:tcW w:w="1247" w:type="dxa"/>
            <w:vAlign w:val="center"/>
          </w:tcPr>
          <w:p w14:paraId="0CBC6997" w14:textId="77777777" w:rsidR="001878A5" w:rsidRDefault="001878A5">
            <w:pPr>
              <w:pStyle w:val="ConsPlusNormal"/>
              <w:jc w:val="center"/>
            </w:pPr>
            <w:r>
              <w:t>41,7</w:t>
            </w:r>
          </w:p>
        </w:tc>
        <w:tc>
          <w:tcPr>
            <w:tcW w:w="1247" w:type="dxa"/>
            <w:vAlign w:val="center"/>
          </w:tcPr>
          <w:p w14:paraId="332B76EF" w14:textId="77777777" w:rsidR="001878A5" w:rsidRDefault="001878A5">
            <w:pPr>
              <w:pStyle w:val="ConsPlusNormal"/>
              <w:jc w:val="center"/>
            </w:pPr>
            <w:r>
              <w:t>55</w:t>
            </w:r>
          </w:p>
        </w:tc>
        <w:tc>
          <w:tcPr>
            <w:tcW w:w="1247" w:type="dxa"/>
            <w:vAlign w:val="center"/>
          </w:tcPr>
          <w:p w14:paraId="257E87B1" w14:textId="77777777" w:rsidR="001878A5" w:rsidRDefault="001878A5">
            <w:pPr>
              <w:pStyle w:val="ConsPlusNormal"/>
              <w:jc w:val="center"/>
            </w:pPr>
            <w:r>
              <w:t>27</w:t>
            </w:r>
          </w:p>
        </w:tc>
        <w:tc>
          <w:tcPr>
            <w:tcW w:w="1247" w:type="dxa"/>
            <w:vAlign w:val="center"/>
          </w:tcPr>
          <w:p w14:paraId="0228551D" w14:textId="77777777" w:rsidR="001878A5" w:rsidRDefault="001878A5">
            <w:pPr>
              <w:pStyle w:val="ConsPlusNormal"/>
              <w:jc w:val="center"/>
            </w:pPr>
            <w:r>
              <w:t>63</w:t>
            </w:r>
          </w:p>
        </w:tc>
        <w:tc>
          <w:tcPr>
            <w:tcW w:w="1247" w:type="dxa"/>
            <w:vAlign w:val="center"/>
          </w:tcPr>
          <w:p w14:paraId="6055FBC5" w14:textId="77777777" w:rsidR="001878A5" w:rsidRDefault="001878A5">
            <w:pPr>
              <w:pStyle w:val="ConsPlusNormal"/>
              <w:jc w:val="center"/>
            </w:pPr>
            <w:r>
              <w:t>63</w:t>
            </w:r>
          </w:p>
        </w:tc>
      </w:tr>
    </w:tbl>
    <w:p w14:paraId="29B36EB2" w14:textId="77777777" w:rsidR="001878A5" w:rsidRDefault="001878A5">
      <w:pPr>
        <w:sectPr w:rsidR="001878A5">
          <w:pgSz w:w="16838" w:h="11905" w:orient="landscape"/>
          <w:pgMar w:top="1701" w:right="1134" w:bottom="850" w:left="1134" w:header="0" w:footer="0" w:gutter="0"/>
          <w:cols w:space="720"/>
        </w:sectPr>
      </w:pPr>
    </w:p>
    <w:p w14:paraId="63AA64E6" w14:textId="77777777" w:rsidR="001878A5" w:rsidRDefault="001878A5">
      <w:pPr>
        <w:pStyle w:val="ConsPlusNormal"/>
        <w:jc w:val="both"/>
      </w:pPr>
    </w:p>
    <w:p w14:paraId="1AEDBB46" w14:textId="77777777" w:rsidR="001878A5" w:rsidRDefault="001878A5">
      <w:pPr>
        <w:pStyle w:val="ConsPlusNormal"/>
        <w:ind w:firstLine="540"/>
        <w:jc w:val="both"/>
      </w:pPr>
      <w:r>
        <w:t>По итогам Всероссийской сельскохозяйственной переписи 2016 года в республике насчитывалось 97 042 личных подсобных и других индивидуальных хозяйств граждан, производивших сельскохозяйственную продукцию.</w:t>
      </w:r>
    </w:p>
    <w:p w14:paraId="2D363F9A" w14:textId="77777777" w:rsidR="001878A5" w:rsidRDefault="001878A5">
      <w:pPr>
        <w:pStyle w:val="ConsPlusNormal"/>
        <w:spacing w:before="220"/>
        <w:ind w:firstLine="540"/>
        <w:jc w:val="both"/>
      </w:pPr>
      <w:r>
        <w:t>Личные подсобные хозяйства граждан обеспечивают практически половину валовой продукции сельского хозяйства республики - 49,3 процента в 2018 году (см. таблицу 1.1).</w:t>
      </w:r>
    </w:p>
    <w:p w14:paraId="1532C240" w14:textId="77777777" w:rsidR="001878A5" w:rsidRDefault="001878A5">
      <w:pPr>
        <w:pStyle w:val="ConsPlusNormal"/>
        <w:spacing w:before="220"/>
        <w:ind w:firstLine="540"/>
        <w:jc w:val="both"/>
      </w:pPr>
      <w:r>
        <w:t>В 2017 году в 18 из 34 муниципальных районов республики доля личных подсобных хозяйств граждан в объеме валовой продукции сельского хозяйства превысила среднереспубликанское значение, равное 46,1 процентам. При этом преимущественное преобладание личных подсобных хозяйств граждан в объеме производства сельхозпродукции (доля от 60 до 75 процентов) отмечено в 8 муниципальных районах. Средний размер общей земельной площади в расчете на одно личное подсобное хозяйство граждан составил по республике 1,7 га (таблица 1.3).</w:t>
      </w:r>
    </w:p>
    <w:p w14:paraId="5752D9C8" w14:textId="77777777" w:rsidR="001878A5" w:rsidRDefault="001878A5">
      <w:pPr>
        <w:pStyle w:val="ConsPlusNormal"/>
        <w:jc w:val="both"/>
      </w:pPr>
    </w:p>
    <w:p w14:paraId="2079A0E7" w14:textId="77777777" w:rsidR="001878A5" w:rsidRDefault="001878A5">
      <w:pPr>
        <w:pStyle w:val="ConsPlusNormal"/>
        <w:jc w:val="right"/>
        <w:outlineLvl w:val="3"/>
      </w:pPr>
      <w:r>
        <w:t>Таблица 1.3</w:t>
      </w:r>
    </w:p>
    <w:p w14:paraId="751E9030" w14:textId="77777777" w:rsidR="001878A5" w:rsidRDefault="001878A5">
      <w:pPr>
        <w:pStyle w:val="ConsPlusNormal"/>
        <w:jc w:val="both"/>
      </w:pPr>
    </w:p>
    <w:p w14:paraId="308E6C36" w14:textId="77777777" w:rsidR="001878A5" w:rsidRDefault="001878A5">
      <w:pPr>
        <w:pStyle w:val="ConsPlusTitle"/>
        <w:jc w:val="center"/>
      </w:pPr>
      <w:r>
        <w:t>Основные показатели деятельности личных подсобных хозяйства</w:t>
      </w:r>
    </w:p>
    <w:p w14:paraId="62DA274F" w14:textId="77777777" w:rsidR="001878A5" w:rsidRDefault="001878A5">
      <w:pPr>
        <w:pStyle w:val="ConsPlusTitle"/>
        <w:jc w:val="center"/>
      </w:pPr>
      <w:r>
        <w:t>граждан в муниципальных районах и городских округов</w:t>
      </w:r>
    </w:p>
    <w:p w14:paraId="6622FDC7" w14:textId="77777777" w:rsidR="001878A5" w:rsidRDefault="001878A5">
      <w:pPr>
        <w:pStyle w:val="ConsPlusTitle"/>
        <w:jc w:val="center"/>
      </w:pPr>
      <w:r>
        <w:t>Республики Саха (Якутия) в 2017 году</w:t>
      </w:r>
    </w:p>
    <w:p w14:paraId="676EB3B3"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211"/>
        <w:gridCol w:w="1134"/>
        <w:gridCol w:w="1304"/>
        <w:gridCol w:w="1247"/>
        <w:gridCol w:w="1247"/>
        <w:gridCol w:w="1247"/>
        <w:gridCol w:w="1247"/>
        <w:gridCol w:w="1247"/>
        <w:gridCol w:w="1247"/>
      </w:tblGrid>
      <w:tr w:rsidR="001878A5" w14:paraId="7CF960B5" w14:textId="77777777">
        <w:tc>
          <w:tcPr>
            <w:tcW w:w="546" w:type="dxa"/>
            <w:vAlign w:val="center"/>
          </w:tcPr>
          <w:p w14:paraId="1CF0D643" w14:textId="77777777" w:rsidR="001878A5" w:rsidRDefault="001878A5">
            <w:pPr>
              <w:pStyle w:val="ConsPlusNormal"/>
              <w:jc w:val="center"/>
            </w:pPr>
            <w:r>
              <w:t>N п/п</w:t>
            </w:r>
          </w:p>
        </w:tc>
        <w:tc>
          <w:tcPr>
            <w:tcW w:w="2211" w:type="dxa"/>
            <w:vAlign w:val="center"/>
          </w:tcPr>
          <w:p w14:paraId="5E5881F5" w14:textId="77777777" w:rsidR="001878A5" w:rsidRDefault="001878A5">
            <w:pPr>
              <w:pStyle w:val="ConsPlusNormal"/>
              <w:jc w:val="center"/>
            </w:pPr>
            <w:r>
              <w:t>Наименование МР (ГО)</w:t>
            </w:r>
          </w:p>
        </w:tc>
        <w:tc>
          <w:tcPr>
            <w:tcW w:w="1134" w:type="dxa"/>
            <w:vAlign w:val="center"/>
          </w:tcPr>
          <w:p w14:paraId="047E87FF" w14:textId="77777777" w:rsidR="001878A5" w:rsidRDefault="001878A5">
            <w:pPr>
              <w:pStyle w:val="ConsPlusNormal"/>
              <w:jc w:val="center"/>
            </w:pPr>
            <w:r>
              <w:t>Численность ЛПХ &lt;2&gt;</w:t>
            </w:r>
          </w:p>
        </w:tc>
        <w:tc>
          <w:tcPr>
            <w:tcW w:w="1304" w:type="dxa"/>
            <w:vAlign w:val="center"/>
          </w:tcPr>
          <w:p w14:paraId="0533FC03" w14:textId="77777777" w:rsidR="001878A5" w:rsidRDefault="001878A5">
            <w:pPr>
              <w:pStyle w:val="ConsPlusNormal"/>
              <w:jc w:val="center"/>
            </w:pPr>
            <w:r>
              <w:t>Валовая продукция с/х, млн. рублей</w:t>
            </w:r>
          </w:p>
        </w:tc>
        <w:tc>
          <w:tcPr>
            <w:tcW w:w="1247" w:type="dxa"/>
            <w:vAlign w:val="center"/>
          </w:tcPr>
          <w:p w14:paraId="36579F4F" w14:textId="77777777" w:rsidR="001878A5" w:rsidRDefault="001878A5">
            <w:pPr>
              <w:pStyle w:val="ConsPlusNormal"/>
              <w:jc w:val="center"/>
            </w:pPr>
            <w:r>
              <w:t>в т.ч. ЛПХ</w:t>
            </w:r>
          </w:p>
        </w:tc>
        <w:tc>
          <w:tcPr>
            <w:tcW w:w="1247" w:type="dxa"/>
            <w:vAlign w:val="center"/>
          </w:tcPr>
          <w:p w14:paraId="5A877795" w14:textId="77777777" w:rsidR="001878A5" w:rsidRDefault="001878A5">
            <w:pPr>
              <w:pStyle w:val="ConsPlusNormal"/>
              <w:jc w:val="center"/>
            </w:pPr>
            <w:r>
              <w:t>Средний размер общей земельной площади на 1 ЛПХ, га</w:t>
            </w:r>
          </w:p>
        </w:tc>
        <w:tc>
          <w:tcPr>
            <w:tcW w:w="1247" w:type="dxa"/>
            <w:vAlign w:val="center"/>
          </w:tcPr>
          <w:p w14:paraId="1A037FD3" w14:textId="77777777" w:rsidR="001878A5" w:rsidRDefault="001878A5">
            <w:pPr>
              <w:pStyle w:val="ConsPlusNormal"/>
              <w:jc w:val="center"/>
            </w:pPr>
            <w:r>
              <w:t>Общее поголовье КРС, голов</w:t>
            </w:r>
          </w:p>
        </w:tc>
        <w:tc>
          <w:tcPr>
            <w:tcW w:w="1247" w:type="dxa"/>
            <w:vAlign w:val="center"/>
          </w:tcPr>
          <w:p w14:paraId="134B7C53" w14:textId="77777777" w:rsidR="001878A5" w:rsidRDefault="001878A5">
            <w:pPr>
              <w:pStyle w:val="ConsPlusNormal"/>
              <w:jc w:val="center"/>
            </w:pPr>
            <w:r>
              <w:t>в т.ч. ЛПХ</w:t>
            </w:r>
          </w:p>
        </w:tc>
        <w:tc>
          <w:tcPr>
            <w:tcW w:w="1247" w:type="dxa"/>
            <w:vAlign w:val="center"/>
          </w:tcPr>
          <w:p w14:paraId="51ED383E" w14:textId="77777777" w:rsidR="001878A5" w:rsidRDefault="001878A5">
            <w:pPr>
              <w:pStyle w:val="ConsPlusNormal"/>
              <w:jc w:val="center"/>
            </w:pPr>
            <w:r>
              <w:t>Общее поголовье лошадей, гол.</w:t>
            </w:r>
          </w:p>
        </w:tc>
        <w:tc>
          <w:tcPr>
            <w:tcW w:w="1247" w:type="dxa"/>
            <w:vAlign w:val="center"/>
          </w:tcPr>
          <w:p w14:paraId="1493964A" w14:textId="77777777" w:rsidR="001878A5" w:rsidRDefault="001878A5">
            <w:pPr>
              <w:pStyle w:val="ConsPlusNormal"/>
              <w:jc w:val="center"/>
            </w:pPr>
            <w:r>
              <w:t>в т.ч. ЛПХ</w:t>
            </w:r>
          </w:p>
        </w:tc>
      </w:tr>
      <w:tr w:rsidR="001878A5" w14:paraId="7C78A53B" w14:textId="77777777">
        <w:tc>
          <w:tcPr>
            <w:tcW w:w="546" w:type="dxa"/>
            <w:vAlign w:val="center"/>
          </w:tcPr>
          <w:p w14:paraId="05FFF911" w14:textId="77777777" w:rsidR="001878A5" w:rsidRDefault="001878A5">
            <w:pPr>
              <w:pStyle w:val="ConsPlusNormal"/>
            </w:pPr>
          </w:p>
        </w:tc>
        <w:tc>
          <w:tcPr>
            <w:tcW w:w="2211" w:type="dxa"/>
            <w:vAlign w:val="center"/>
          </w:tcPr>
          <w:p w14:paraId="4802B7A6" w14:textId="77777777" w:rsidR="001878A5" w:rsidRDefault="001878A5">
            <w:pPr>
              <w:pStyle w:val="ConsPlusNormal"/>
            </w:pPr>
            <w:r>
              <w:t>Всего по Республике Саха (Якутия)</w:t>
            </w:r>
          </w:p>
        </w:tc>
        <w:tc>
          <w:tcPr>
            <w:tcW w:w="1134" w:type="dxa"/>
            <w:vAlign w:val="center"/>
          </w:tcPr>
          <w:p w14:paraId="2B4C372B" w14:textId="77777777" w:rsidR="001878A5" w:rsidRDefault="001878A5">
            <w:pPr>
              <w:pStyle w:val="ConsPlusNormal"/>
              <w:jc w:val="center"/>
            </w:pPr>
            <w:r>
              <w:t>97 042</w:t>
            </w:r>
          </w:p>
        </w:tc>
        <w:tc>
          <w:tcPr>
            <w:tcW w:w="1304" w:type="dxa"/>
            <w:vAlign w:val="center"/>
          </w:tcPr>
          <w:p w14:paraId="25ED3AA0" w14:textId="77777777" w:rsidR="001878A5" w:rsidRDefault="001878A5">
            <w:pPr>
              <w:pStyle w:val="ConsPlusNormal"/>
              <w:jc w:val="center"/>
            </w:pPr>
            <w:r>
              <w:t>25 290</w:t>
            </w:r>
          </w:p>
        </w:tc>
        <w:tc>
          <w:tcPr>
            <w:tcW w:w="1247" w:type="dxa"/>
            <w:vAlign w:val="center"/>
          </w:tcPr>
          <w:p w14:paraId="18EEC2FA" w14:textId="77777777" w:rsidR="001878A5" w:rsidRDefault="001878A5">
            <w:pPr>
              <w:pStyle w:val="ConsPlusNormal"/>
              <w:jc w:val="center"/>
            </w:pPr>
            <w:r>
              <w:t>11 652</w:t>
            </w:r>
          </w:p>
        </w:tc>
        <w:tc>
          <w:tcPr>
            <w:tcW w:w="1247" w:type="dxa"/>
            <w:vAlign w:val="center"/>
          </w:tcPr>
          <w:p w14:paraId="1ABAA2CD" w14:textId="77777777" w:rsidR="001878A5" w:rsidRDefault="001878A5">
            <w:pPr>
              <w:pStyle w:val="ConsPlusNormal"/>
              <w:jc w:val="center"/>
            </w:pPr>
            <w:r>
              <w:t>1,7</w:t>
            </w:r>
          </w:p>
        </w:tc>
        <w:tc>
          <w:tcPr>
            <w:tcW w:w="1247" w:type="dxa"/>
            <w:vAlign w:val="center"/>
          </w:tcPr>
          <w:p w14:paraId="05044BDF" w14:textId="77777777" w:rsidR="001878A5" w:rsidRDefault="001878A5">
            <w:pPr>
              <w:pStyle w:val="ConsPlusNormal"/>
              <w:jc w:val="center"/>
            </w:pPr>
            <w:r>
              <w:t>188 052</w:t>
            </w:r>
          </w:p>
        </w:tc>
        <w:tc>
          <w:tcPr>
            <w:tcW w:w="1247" w:type="dxa"/>
            <w:vAlign w:val="center"/>
          </w:tcPr>
          <w:p w14:paraId="10DF62BC" w14:textId="77777777" w:rsidR="001878A5" w:rsidRDefault="001878A5">
            <w:pPr>
              <w:pStyle w:val="ConsPlusNormal"/>
              <w:jc w:val="center"/>
            </w:pPr>
            <w:r>
              <w:t>99 098</w:t>
            </w:r>
          </w:p>
        </w:tc>
        <w:tc>
          <w:tcPr>
            <w:tcW w:w="1247" w:type="dxa"/>
            <w:vAlign w:val="center"/>
          </w:tcPr>
          <w:p w14:paraId="64DB8D07" w14:textId="77777777" w:rsidR="001878A5" w:rsidRDefault="001878A5">
            <w:pPr>
              <w:pStyle w:val="ConsPlusNormal"/>
              <w:jc w:val="center"/>
            </w:pPr>
            <w:r>
              <w:t>184 182</w:t>
            </w:r>
          </w:p>
        </w:tc>
        <w:tc>
          <w:tcPr>
            <w:tcW w:w="1247" w:type="dxa"/>
            <w:vAlign w:val="center"/>
          </w:tcPr>
          <w:p w14:paraId="55BE315D" w14:textId="77777777" w:rsidR="001878A5" w:rsidRDefault="001878A5">
            <w:pPr>
              <w:pStyle w:val="ConsPlusNormal"/>
              <w:jc w:val="center"/>
            </w:pPr>
            <w:r>
              <w:t>61 007</w:t>
            </w:r>
          </w:p>
        </w:tc>
      </w:tr>
      <w:tr w:rsidR="001878A5" w14:paraId="428DF5D2" w14:textId="77777777">
        <w:tc>
          <w:tcPr>
            <w:tcW w:w="546" w:type="dxa"/>
            <w:vAlign w:val="center"/>
          </w:tcPr>
          <w:p w14:paraId="3B67D094" w14:textId="77777777" w:rsidR="001878A5" w:rsidRDefault="001878A5">
            <w:pPr>
              <w:pStyle w:val="ConsPlusNormal"/>
              <w:jc w:val="center"/>
            </w:pPr>
            <w:r>
              <w:t>1</w:t>
            </w:r>
          </w:p>
        </w:tc>
        <w:tc>
          <w:tcPr>
            <w:tcW w:w="2211" w:type="dxa"/>
            <w:vAlign w:val="center"/>
          </w:tcPr>
          <w:p w14:paraId="18B99941" w14:textId="77777777" w:rsidR="001878A5" w:rsidRDefault="001878A5">
            <w:pPr>
              <w:pStyle w:val="ConsPlusNormal"/>
            </w:pPr>
            <w:r>
              <w:t>Абыйский</w:t>
            </w:r>
          </w:p>
        </w:tc>
        <w:tc>
          <w:tcPr>
            <w:tcW w:w="1134" w:type="dxa"/>
            <w:vAlign w:val="center"/>
          </w:tcPr>
          <w:p w14:paraId="23392423" w14:textId="77777777" w:rsidR="001878A5" w:rsidRDefault="001878A5">
            <w:pPr>
              <w:pStyle w:val="ConsPlusNormal"/>
              <w:jc w:val="center"/>
            </w:pPr>
            <w:r>
              <w:t>634</w:t>
            </w:r>
          </w:p>
        </w:tc>
        <w:tc>
          <w:tcPr>
            <w:tcW w:w="1304" w:type="dxa"/>
            <w:vAlign w:val="center"/>
          </w:tcPr>
          <w:p w14:paraId="622C1E2A" w14:textId="77777777" w:rsidR="001878A5" w:rsidRDefault="001878A5">
            <w:pPr>
              <w:pStyle w:val="ConsPlusNormal"/>
              <w:jc w:val="center"/>
            </w:pPr>
            <w:r>
              <w:t>61</w:t>
            </w:r>
          </w:p>
        </w:tc>
        <w:tc>
          <w:tcPr>
            <w:tcW w:w="1247" w:type="dxa"/>
            <w:vAlign w:val="center"/>
          </w:tcPr>
          <w:p w14:paraId="518E2E16" w14:textId="77777777" w:rsidR="001878A5" w:rsidRDefault="001878A5">
            <w:pPr>
              <w:pStyle w:val="ConsPlusNormal"/>
              <w:jc w:val="center"/>
            </w:pPr>
            <w:r>
              <w:t>26</w:t>
            </w:r>
          </w:p>
        </w:tc>
        <w:tc>
          <w:tcPr>
            <w:tcW w:w="1247" w:type="dxa"/>
            <w:vAlign w:val="center"/>
          </w:tcPr>
          <w:p w14:paraId="568AF35C" w14:textId="77777777" w:rsidR="001878A5" w:rsidRDefault="001878A5">
            <w:pPr>
              <w:pStyle w:val="ConsPlusNormal"/>
              <w:jc w:val="center"/>
            </w:pPr>
            <w:r>
              <w:t>1,9</w:t>
            </w:r>
          </w:p>
        </w:tc>
        <w:tc>
          <w:tcPr>
            <w:tcW w:w="1247" w:type="dxa"/>
            <w:vAlign w:val="center"/>
          </w:tcPr>
          <w:p w14:paraId="2BA6E372" w14:textId="77777777" w:rsidR="001878A5" w:rsidRDefault="001878A5">
            <w:pPr>
              <w:pStyle w:val="ConsPlusNormal"/>
              <w:jc w:val="center"/>
            </w:pPr>
            <w:r>
              <w:t>436</w:t>
            </w:r>
          </w:p>
        </w:tc>
        <w:tc>
          <w:tcPr>
            <w:tcW w:w="1247" w:type="dxa"/>
            <w:vAlign w:val="center"/>
          </w:tcPr>
          <w:p w14:paraId="3C7049C8" w14:textId="77777777" w:rsidR="001878A5" w:rsidRDefault="001878A5">
            <w:pPr>
              <w:pStyle w:val="ConsPlusNormal"/>
              <w:jc w:val="center"/>
            </w:pPr>
            <w:r>
              <w:t>170</w:t>
            </w:r>
          </w:p>
        </w:tc>
        <w:tc>
          <w:tcPr>
            <w:tcW w:w="1247" w:type="dxa"/>
            <w:vAlign w:val="center"/>
          </w:tcPr>
          <w:p w14:paraId="3ACB4E6E" w14:textId="77777777" w:rsidR="001878A5" w:rsidRDefault="001878A5">
            <w:pPr>
              <w:pStyle w:val="ConsPlusNormal"/>
              <w:jc w:val="center"/>
            </w:pPr>
            <w:r>
              <w:t>866</w:t>
            </w:r>
          </w:p>
        </w:tc>
        <w:tc>
          <w:tcPr>
            <w:tcW w:w="1247" w:type="dxa"/>
            <w:vAlign w:val="center"/>
          </w:tcPr>
          <w:p w14:paraId="248CA476" w14:textId="77777777" w:rsidR="001878A5" w:rsidRDefault="001878A5">
            <w:pPr>
              <w:pStyle w:val="ConsPlusNormal"/>
              <w:jc w:val="center"/>
            </w:pPr>
            <w:r>
              <w:t>410</w:t>
            </w:r>
          </w:p>
        </w:tc>
      </w:tr>
      <w:tr w:rsidR="001878A5" w14:paraId="17037D00" w14:textId="77777777">
        <w:tc>
          <w:tcPr>
            <w:tcW w:w="546" w:type="dxa"/>
            <w:vAlign w:val="center"/>
          </w:tcPr>
          <w:p w14:paraId="5B1C408B" w14:textId="77777777" w:rsidR="001878A5" w:rsidRDefault="001878A5">
            <w:pPr>
              <w:pStyle w:val="ConsPlusNormal"/>
              <w:jc w:val="center"/>
            </w:pPr>
            <w:r>
              <w:t>2</w:t>
            </w:r>
          </w:p>
        </w:tc>
        <w:tc>
          <w:tcPr>
            <w:tcW w:w="2211" w:type="dxa"/>
            <w:vAlign w:val="center"/>
          </w:tcPr>
          <w:p w14:paraId="65E50ABB" w14:textId="77777777" w:rsidR="001878A5" w:rsidRDefault="001878A5">
            <w:pPr>
              <w:pStyle w:val="ConsPlusNormal"/>
            </w:pPr>
            <w:r>
              <w:t>Алданский</w:t>
            </w:r>
          </w:p>
        </w:tc>
        <w:tc>
          <w:tcPr>
            <w:tcW w:w="1134" w:type="dxa"/>
            <w:vAlign w:val="center"/>
          </w:tcPr>
          <w:p w14:paraId="1ED999E7" w14:textId="77777777" w:rsidR="001878A5" w:rsidRDefault="001878A5">
            <w:pPr>
              <w:pStyle w:val="ConsPlusNormal"/>
              <w:jc w:val="center"/>
            </w:pPr>
            <w:r>
              <w:t>4226</w:t>
            </w:r>
          </w:p>
        </w:tc>
        <w:tc>
          <w:tcPr>
            <w:tcW w:w="1304" w:type="dxa"/>
            <w:vAlign w:val="center"/>
          </w:tcPr>
          <w:p w14:paraId="1CF1F0F6" w14:textId="77777777" w:rsidR="001878A5" w:rsidRDefault="001878A5">
            <w:pPr>
              <w:pStyle w:val="ConsPlusNormal"/>
              <w:jc w:val="center"/>
            </w:pPr>
            <w:r>
              <w:t>306</w:t>
            </w:r>
          </w:p>
        </w:tc>
        <w:tc>
          <w:tcPr>
            <w:tcW w:w="1247" w:type="dxa"/>
            <w:vAlign w:val="center"/>
          </w:tcPr>
          <w:p w14:paraId="08B5D022" w14:textId="77777777" w:rsidR="001878A5" w:rsidRDefault="001878A5">
            <w:pPr>
              <w:pStyle w:val="ConsPlusNormal"/>
              <w:jc w:val="center"/>
            </w:pPr>
            <w:r>
              <w:t>228</w:t>
            </w:r>
          </w:p>
        </w:tc>
        <w:tc>
          <w:tcPr>
            <w:tcW w:w="1247" w:type="dxa"/>
            <w:vAlign w:val="center"/>
          </w:tcPr>
          <w:p w14:paraId="41FE55C2" w14:textId="77777777" w:rsidR="001878A5" w:rsidRDefault="001878A5">
            <w:pPr>
              <w:pStyle w:val="ConsPlusNormal"/>
              <w:jc w:val="center"/>
            </w:pPr>
            <w:r>
              <w:t>0,1</w:t>
            </w:r>
          </w:p>
        </w:tc>
        <w:tc>
          <w:tcPr>
            <w:tcW w:w="1247" w:type="dxa"/>
            <w:vAlign w:val="center"/>
          </w:tcPr>
          <w:p w14:paraId="552CD029" w14:textId="77777777" w:rsidR="001878A5" w:rsidRDefault="001878A5">
            <w:pPr>
              <w:pStyle w:val="ConsPlusNormal"/>
              <w:jc w:val="center"/>
            </w:pPr>
            <w:r>
              <w:t>649</w:t>
            </w:r>
          </w:p>
        </w:tc>
        <w:tc>
          <w:tcPr>
            <w:tcW w:w="1247" w:type="dxa"/>
            <w:vAlign w:val="center"/>
          </w:tcPr>
          <w:p w14:paraId="333AA92F" w14:textId="77777777" w:rsidR="001878A5" w:rsidRDefault="001878A5">
            <w:pPr>
              <w:pStyle w:val="ConsPlusNormal"/>
              <w:jc w:val="center"/>
            </w:pPr>
            <w:r>
              <w:t>136</w:t>
            </w:r>
          </w:p>
        </w:tc>
        <w:tc>
          <w:tcPr>
            <w:tcW w:w="1247" w:type="dxa"/>
            <w:vAlign w:val="center"/>
          </w:tcPr>
          <w:p w14:paraId="6C794650" w14:textId="77777777" w:rsidR="001878A5" w:rsidRDefault="001878A5">
            <w:pPr>
              <w:pStyle w:val="ConsPlusNormal"/>
              <w:jc w:val="center"/>
            </w:pPr>
            <w:r>
              <w:t>648</w:t>
            </w:r>
          </w:p>
        </w:tc>
        <w:tc>
          <w:tcPr>
            <w:tcW w:w="1247" w:type="dxa"/>
            <w:vAlign w:val="center"/>
          </w:tcPr>
          <w:p w14:paraId="038B6DE4" w14:textId="77777777" w:rsidR="001878A5" w:rsidRDefault="001878A5">
            <w:pPr>
              <w:pStyle w:val="ConsPlusNormal"/>
              <w:jc w:val="center"/>
            </w:pPr>
            <w:r>
              <w:t>158</w:t>
            </w:r>
          </w:p>
        </w:tc>
      </w:tr>
      <w:tr w:rsidR="001878A5" w14:paraId="130D55BD" w14:textId="77777777">
        <w:tc>
          <w:tcPr>
            <w:tcW w:w="546" w:type="dxa"/>
            <w:vAlign w:val="center"/>
          </w:tcPr>
          <w:p w14:paraId="7BDF332D" w14:textId="77777777" w:rsidR="001878A5" w:rsidRDefault="001878A5">
            <w:pPr>
              <w:pStyle w:val="ConsPlusNormal"/>
              <w:jc w:val="center"/>
            </w:pPr>
            <w:r>
              <w:t>3</w:t>
            </w:r>
          </w:p>
        </w:tc>
        <w:tc>
          <w:tcPr>
            <w:tcW w:w="2211" w:type="dxa"/>
            <w:vAlign w:val="center"/>
          </w:tcPr>
          <w:p w14:paraId="3CBB3ECF" w14:textId="77777777" w:rsidR="001878A5" w:rsidRDefault="001878A5">
            <w:pPr>
              <w:pStyle w:val="ConsPlusNormal"/>
            </w:pPr>
            <w:r>
              <w:t>Аллаиховский</w:t>
            </w:r>
          </w:p>
        </w:tc>
        <w:tc>
          <w:tcPr>
            <w:tcW w:w="1134" w:type="dxa"/>
            <w:vAlign w:val="center"/>
          </w:tcPr>
          <w:p w14:paraId="76654F9B" w14:textId="77777777" w:rsidR="001878A5" w:rsidRDefault="001878A5">
            <w:pPr>
              <w:pStyle w:val="ConsPlusNormal"/>
              <w:jc w:val="center"/>
            </w:pPr>
            <w:r>
              <w:t>30</w:t>
            </w:r>
          </w:p>
        </w:tc>
        <w:tc>
          <w:tcPr>
            <w:tcW w:w="1304" w:type="dxa"/>
            <w:vAlign w:val="center"/>
          </w:tcPr>
          <w:p w14:paraId="27ABE74B" w14:textId="77777777" w:rsidR="001878A5" w:rsidRDefault="001878A5">
            <w:pPr>
              <w:pStyle w:val="ConsPlusNormal"/>
              <w:jc w:val="center"/>
            </w:pPr>
            <w:r>
              <w:t>2</w:t>
            </w:r>
          </w:p>
        </w:tc>
        <w:tc>
          <w:tcPr>
            <w:tcW w:w="1247" w:type="dxa"/>
            <w:vAlign w:val="center"/>
          </w:tcPr>
          <w:p w14:paraId="08D4F700" w14:textId="77777777" w:rsidR="001878A5" w:rsidRDefault="001878A5">
            <w:pPr>
              <w:pStyle w:val="ConsPlusNormal"/>
              <w:jc w:val="center"/>
            </w:pPr>
            <w:r>
              <w:t>1</w:t>
            </w:r>
          </w:p>
        </w:tc>
        <w:tc>
          <w:tcPr>
            <w:tcW w:w="1247" w:type="dxa"/>
            <w:vAlign w:val="center"/>
          </w:tcPr>
          <w:p w14:paraId="6D146ACD" w14:textId="77777777" w:rsidR="001878A5" w:rsidRDefault="001878A5">
            <w:pPr>
              <w:pStyle w:val="ConsPlusNormal"/>
              <w:jc w:val="center"/>
            </w:pPr>
            <w:r>
              <w:t>1,8</w:t>
            </w:r>
          </w:p>
        </w:tc>
        <w:tc>
          <w:tcPr>
            <w:tcW w:w="1247" w:type="dxa"/>
            <w:vAlign w:val="center"/>
          </w:tcPr>
          <w:p w14:paraId="43523654" w14:textId="77777777" w:rsidR="001878A5" w:rsidRDefault="001878A5">
            <w:pPr>
              <w:pStyle w:val="ConsPlusNormal"/>
              <w:jc w:val="center"/>
            </w:pPr>
            <w:r>
              <w:t>16</w:t>
            </w:r>
          </w:p>
        </w:tc>
        <w:tc>
          <w:tcPr>
            <w:tcW w:w="1247" w:type="dxa"/>
            <w:vAlign w:val="center"/>
          </w:tcPr>
          <w:p w14:paraId="43FB1818" w14:textId="77777777" w:rsidR="001878A5" w:rsidRDefault="001878A5">
            <w:pPr>
              <w:pStyle w:val="ConsPlusNormal"/>
              <w:jc w:val="center"/>
            </w:pPr>
            <w:r>
              <w:t>16</w:t>
            </w:r>
          </w:p>
        </w:tc>
        <w:tc>
          <w:tcPr>
            <w:tcW w:w="1247" w:type="dxa"/>
            <w:vAlign w:val="center"/>
          </w:tcPr>
          <w:p w14:paraId="12D839EC" w14:textId="77777777" w:rsidR="001878A5" w:rsidRDefault="001878A5">
            <w:pPr>
              <w:pStyle w:val="ConsPlusNormal"/>
              <w:jc w:val="center"/>
            </w:pPr>
            <w:r>
              <w:t>16</w:t>
            </w:r>
          </w:p>
        </w:tc>
        <w:tc>
          <w:tcPr>
            <w:tcW w:w="1247" w:type="dxa"/>
            <w:vAlign w:val="center"/>
          </w:tcPr>
          <w:p w14:paraId="0C32C71D" w14:textId="77777777" w:rsidR="001878A5" w:rsidRDefault="001878A5">
            <w:pPr>
              <w:pStyle w:val="ConsPlusNormal"/>
              <w:jc w:val="center"/>
            </w:pPr>
            <w:r>
              <w:t>15</w:t>
            </w:r>
          </w:p>
        </w:tc>
      </w:tr>
      <w:tr w:rsidR="001878A5" w14:paraId="4DE45EE3" w14:textId="77777777">
        <w:tc>
          <w:tcPr>
            <w:tcW w:w="546" w:type="dxa"/>
            <w:vAlign w:val="center"/>
          </w:tcPr>
          <w:p w14:paraId="019F01F7" w14:textId="77777777" w:rsidR="001878A5" w:rsidRDefault="001878A5">
            <w:pPr>
              <w:pStyle w:val="ConsPlusNormal"/>
              <w:jc w:val="center"/>
            </w:pPr>
            <w:r>
              <w:t>4</w:t>
            </w:r>
          </w:p>
        </w:tc>
        <w:tc>
          <w:tcPr>
            <w:tcW w:w="2211" w:type="dxa"/>
            <w:vAlign w:val="center"/>
          </w:tcPr>
          <w:p w14:paraId="4C1B0D16" w14:textId="77777777" w:rsidR="001878A5" w:rsidRDefault="001878A5">
            <w:pPr>
              <w:pStyle w:val="ConsPlusNormal"/>
            </w:pPr>
            <w:r>
              <w:t>Амгинский</w:t>
            </w:r>
          </w:p>
        </w:tc>
        <w:tc>
          <w:tcPr>
            <w:tcW w:w="1134" w:type="dxa"/>
            <w:vAlign w:val="center"/>
          </w:tcPr>
          <w:p w14:paraId="44D1F337" w14:textId="77777777" w:rsidR="001878A5" w:rsidRDefault="001878A5">
            <w:pPr>
              <w:pStyle w:val="ConsPlusNormal"/>
              <w:jc w:val="center"/>
            </w:pPr>
            <w:r>
              <w:t>3194</w:t>
            </w:r>
          </w:p>
        </w:tc>
        <w:tc>
          <w:tcPr>
            <w:tcW w:w="1304" w:type="dxa"/>
            <w:vAlign w:val="center"/>
          </w:tcPr>
          <w:p w14:paraId="456C4B57" w14:textId="77777777" w:rsidR="001878A5" w:rsidRDefault="001878A5">
            <w:pPr>
              <w:pStyle w:val="ConsPlusNormal"/>
              <w:jc w:val="center"/>
            </w:pPr>
            <w:r>
              <w:t>1 312</w:t>
            </w:r>
          </w:p>
        </w:tc>
        <w:tc>
          <w:tcPr>
            <w:tcW w:w="1247" w:type="dxa"/>
            <w:vAlign w:val="center"/>
          </w:tcPr>
          <w:p w14:paraId="66931195" w14:textId="77777777" w:rsidR="001878A5" w:rsidRDefault="001878A5">
            <w:pPr>
              <w:pStyle w:val="ConsPlusNormal"/>
              <w:jc w:val="center"/>
            </w:pPr>
            <w:r>
              <w:t>432</w:t>
            </w:r>
          </w:p>
        </w:tc>
        <w:tc>
          <w:tcPr>
            <w:tcW w:w="1247" w:type="dxa"/>
            <w:vAlign w:val="center"/>
          </w:tcPr>
          <w:p w14:paraId="33167E2F" w14:textId="77777777" w:rsidR="001878A5" w:rsidRDefault="001878A5">
            <w:pPr>
              <w:pStyle w:val="ConsPlusNormal"/>
              <w:jc w:val="center"/>
            </w:pPr>
            <w:r>
              <w:t>2,1</w:t>
            </w:r>
          </w:p>
        </w:tc>
        <w:tc>
          <w:tcPr>
            <w:tcW w:w="1247" w:type="dxa"/>
            <w:vAlign w:val="center"/>
          </w:tcPr>
          <w:p w14:paraId="00F3B0FD" w14:textId="77777777" w:rsidR="001878A5" w:rsidRDefault="001878A5">
            <w:pPr>
              <w:pStyle w:val="ConsPlusNormal"/>
              <w:jc w:val="center"/>
            </w:pPr>
            <w:r>
              <w:t>11 294</w:t>
            </w:r>
          </w:p>
        </w:tc>
        <w:tc>
          <w:tcPr>
            <w:tcW w:w="1247" w:type="dxa"/>
            <w:vAlign w:val="center"/>
          </w:tcPr>
          <w:p w14:paraId="1FD97A35" w14:textId="77777777" w:rsidR="001878A5" w:rsidRDefault="001878A5">
            <w:pPr>
              <w:pStyle w:val="ConsPlusNormal"/>
              <w:jc w:val="center"/>
            </w:pPr>
            <w:r>
              <w:t>3842</w:t>
            </w:r>
          </w:p>
        </w:tc>
        <w:tc>
          <w:tcPr>
            <w:tcW w:w="1247" w:type="dxa"/>
            <w:vAlign w:val="center"/>
          </w:tcPr>
          <w:p w14:paraId="753201BE" w14:textId="77777777" w:rsidR="001878A5" w:rsidRDefault="001878A5">
            <w:pPr>
              <w:pStyle w:val="ConsPlusNormal"/>
              <w:jc w:val="center"/>
            </w:pPr>
            <w:r>
              <w:t>12 763</w:t>
            </w:r>
          </w:p>
        </w:tc>
        <w:tc>
          <w:tcPr>
            <w:tcW w:w="1247" w:type="dxa"/>
            <w:vAlign w:val="center"/>
          </w:tcPr>
          <w:p w14:paraId="1A79CE19" w14:textId="77777777" w:rsidR="001878A5" w:rsidRDefault="001878A5">
            <w:pPr>
              <w:pStyle w:val="ConsPlusNormal"/>
              <w:jc w:val="center"/>
            </w:pPr>
            <w:r>
              <w:t>3070</w:t>
            </w:r>
          </w:p>
        </w:tc>
      </w:tr>
      <w:tr w:rsidR="001878A5" w14:paraId="75AC2590" w14:textId="77777777">
        <w:tc>
          <w:tcPr>
            <w:tcW w:w="546" w:type="dxa"/>
            <w:vAlign w:val="center"/>
          </w:tcPr>
          <w:p w14:paraId="4D190115" w14:textId="77777777" w:rsidR="001878A5" w:rsidRDefault="001878A5">
            <w:pPr>
              <w:pStyle w:val="ConsPlusNormal"/>
              <w:jc w:val="center"/>
            </w:pPr>
            <w:r>
              <w:lastRenderedPageBreak/>
              <w:t>5</w:t>
            </w:r>
          </w:p>
        </w:tc>
        <w:tc>
          <w:tcPr>
            <w:tcW w:w="2211" w:type="dxa"/>
            <w:vAlign w:val="center"/>
          </w:tcPr>
          <w:p w14:paraId="534B5B91" w14:textId="77777777" w:rsidR="001878A5" w:rsidRDefault="001878A5">
            <w:pPr>
              <w:pStyle w:val="ConsPlusNormal"/>
            </w:pPr>
            <w:r>
              <w:t>Анабарский</w:t>
            </w:r>
          </w:p>
        </w:tc>
        <w:tc>
          <w:tcPr>
            <w:tcW w:w="1134" w:type="dxa"/>
            <w:vAlign w:val="center"/>
          </w:tcPr>
          <w:p w14:paraId="0D04BAD2" w14:textId="77777777" w:rsidR="001878A5" w:rsidRDefault="001878A5">
            <w:pPr>
              <w:pStyle w:val="ConsPlusNormal"/>
              <w:jc w:val="center"/>
            </w:pPr>
            <w:r>
              <w:t>198</w:t>
            </w:r>
          </w:p>
        </w:tc>
        <w:tc>
          <w:tcPr>
            <w:tcW w:w="1304" w:type="dxa"/>
            <w:vAlign w:val="center"/>
          </w:tcPr>
          <w:p w14:paraId="097FC869" w14:textId="77777777" w:rsidR="001878A5" w:rsidRDefault="001878A5">
            <w:pPr>
              <w:pStyle w:val="ConsPlusNormal"/>
              <w:jc w:val="center"/>
            </w:pPr>
            <w:r>
              <w:t>17</w:t>
            </w:r>
          </w:p>
        </w:tc>
        <w:tc>
          <w:tcPr>
            <w:tcW w:w="1247" w:type="dxa"/>
            <w:vAlign w:val="center"/>
          </w:tcPr>
          <w:p w14:paraId="06380784" w14:textId="77777777" w:rsidR="001878A5" w:rsidRDefault="001878A5">
            <w:pPr>
              <w:pStyle w:val="ConsPlusNormal"/>
              <w:jc w:val="center"/>
            </w:pPr>
            <w:r>
              <w:t>6</w:t>
            </w:r>
          </w:p>
        </w:tc>
        <w:tc>
          <w:tcPr>
            <w:tcW w:w="1247" w:type="dxa"/>
            <w:vAlign w:val="center"/>
          </w:tcPr>
          <w:p w14:paraId="2E84FC3D" w14:textId="77777777" w:rsidR="001878A5" w:rsidRDefault="001878A5">
            <w:pPr>
              <w:pStyle w:val="ConsPlusNormal"/>
              <w:jc w:val="center"/>
            </w:pPr>
            <w:r>
              <w:t>0,2</w:t>
            </w:r>
          </w:p>
        </w:tc>
        <w:tc>
          <w:tcPr>
            <w:tcW w:w="1247" w:type="dxa"/>
            <w:vAlign w:val="center"/>
          </w:tcPr>
          <w:p w14:paraId="3ECD8D39" w14:textId="77777777" w:rsidR="001878A5" w:rsidRDefault="001878A5">
            <w:pPr>
              <w:pStyle w:val="ConsPlusNormal"/>
              <w:jc w:val="center"/>
            </w:pPr>
            <w:r>
              <w:t>-</w:t>
            </w:r>
          </w:p>
        </w:tc>
        <w:tc>
          <w:tcPr>
            <w:tcW w:w="1247" w:type="dxa"/>
            <w:vAlign w:val="center"/>
          </w:tcPr>
          <w:p w14:paraId="6EAF8E1C" w14:textId="77777777" w:rsidR="001878A5" w:rsidRDefault="001878A5">
            <w:pPr>
              <w:pStyle w:val="ConsPlusNormal"/>
              <w:jc w:val="center"/>
            </w:pPr>
            <w:r>
              <w:t>-</w:t>
            </w:r>
          </w:p>
        </w:tc>
        <w:tc>
          <w:tcPr>
            <w:tcW w:w="1247" w:type="dxa"/>
            <w:vAlign w:val="center"/>
          </w:tcPr>
          <w:p w14:paraId="5FEBB02C" w14:textId="77777777" w:rsidR="001878A5" w:rsidRDefault="001878A5">
            <w:pPr>
              <w:pStyle w:val="ConsPlusNormal"/>
              <w:jc w:val="center"/>
            </w:pPr>
            <w:r>
              <w:t>35</w:t>
            </w:r>
          </w:p>
        </w:tc>
        <w:tc>
          <w:tcPr>
            <w:tcW w:w="1247" w:type="dxa"/>
            <w:vAlign w:val="center"/>
          </w:tcPr>
          <w:p w14:paraId="6FD26651" w14:textId="77777777" w:rsidR="001878A5" w:rsidRDefault="001878A5">
            <w:pPr>
              <w:pStyle w:val="ConsPlusNormal"/>
              <w:jc w:val="center"/>
            </w:pPr>
            <w:r>
              <w:t>35</w:t>
            </w:r>
          </w:p>
        </w:tc>
      </w:tr>
      <w:tr w:rsidR="001878A5" w14:paraId="38CEFD08" w14:textId="77777777">
        <w:tc>
          <w:tcPr>
            <w:tcW w:w="546" w:type="dxa"/>
            <w:vAlign w:val="center"/>
          </w:tcPr>
          <w:p w14:paraId="6829F421" w14:textId="77777777" w:rsidR="001878A5" w:rsidRDefault="001878A5">
            <w:pPr>
              <w:pStyle w:val="ConsPlusNormal"/>
              <w:jc w:val="center"/>
            </w:pPr>
            <w:r>
              <w:t>6</w:t>
            </w:r>
          </w:p>
        </w:tc>
        <w:tc>
          <w:tcPr>
            <w:tcW w:w="2211" w:type="dxa"/>
            <w:vAlign w:val="center"/>
          </w:tcPr>
          <w:p w14:paraId="2C8788B4" w14:textId="77777777" w:rsidR="001878A5" w:rsidRDefault="001878A5">
            <w:pPr>
              <w:pStyle w:val="ConsPlusNormal"/>
            </w:pPr>
            <w:r>
              <w:t>Булунский</w:t>
            </w:r>
          </w:p>
        </w:tc>
        <w:tc>
          <w:tcPr>
            <w:tcW w:w="1134" w:type="dxa"/>
            <w:vAlign w:val="center"/>
          </w:tcPr>
          <w:p w14:paraId="66943EC0" w14:textId="77777777" w:rsidR="001878A5" w:rsidRDefault="001878A5">
            <w:pPr>
              <w:pStyle w:val="ConsPlusNormal"/>
              <w:jc w:val="center"/>
            </w:pPr>
            <w:r>
              <w:t>208</w:t>
            </w:r>
          </w:p>
        </w:tc>
        <w:tc>
          <w:tcPr>
            <w:tcW w:w="1304" w:type="dxa"/>
            <w:vAlign w:val="center"/>
          </w:tcPr>
          <w:p w14:paraId="60383207" w14:textId="77777777" w:rsidR="001878A5" w:rsidRDefault="001878A5">
            <w:pPr>
              <w:pStyle w:val="ConsPlusNormal"/>
              <w:jc w:val="center"/>
            </w:pPr>
            <w:r>
              <w:t>19</w:t>
            </w:r>
          </w:p>
        </w:tc>
        <w:tc>
          <w:tcPr>
            <w:tcW w:w="1247" w:type="dxa"/>
            <w:vAlign w:val="center"/>
          </w:tcPr>
          <w:p w14:paraId="66E40E0F" w14:textId="77777777" w:rsidR="001878A5" w:rsidRDefault="001878A5">
            <w:pPr>
              <w:pStyle w:val="ConsPlusNormal"/>
              <w:jc w:val="center"/>
            </w:pPr>
            <w:r>
              <w:t>6</w:t>
            </w:r>
          </w:p>
        </w:tc>
        <w:tc>
          <w:tcPr>
            <w:tcW w:w="1247" w:type="dxa"/>
            <w:vAlign w:val="center"/>
          </w:tcPr>
          <w:p w14:paraId="55FC3548" w14:textId="77777777" w:rsidR="001878A5" w:rsidRDefault="001878A5">
            <w:pPr>
              <w:pStyle w:val="ConsPlusNormal"/>
              <w:jc w:val="center"/>
            </w:pPr>
            <w:r>
              <w:t>0,0</w:t>
            </w:r>
          </w:p>
        </w:tc>
        <w:tc>
          <w:tcPr>
            <w:tcW w:w="1247" w:type="dxa"/>
            <w:vAlign w:val="center"/>
          </w:tcPr>
          <w:p w14:paraId="4794F135" w14:textId="77777777" w:rsidR="001878A5" w:rsidRDefault="001878A5">
            <w:pPr>
              <w:pStyle w:val="ConsPlusNormal"/>
              <w:jc w:val="center"/>
            </w:pPr>
            <w:r>
              <w:t>28</w:t>
            </w:r>
          </w:p>
        </w:tc>
        <w:tc>
          <w:tcPr>
            <w:tcW w:w="1247" w:type="dxa"/>
            <w:vAlign w:val="center"/>
          </w:tcPr>
          <w:p w14:paraId="37F6673B" w14:textId="77777777" w:rsidR="001878A5" w:rsidRDefault="001878A5">
            <w:pPr>
              <w:pStyle w:val="ConsPlusNormal"/>
              <w:jc w:val="center"/>
            </w:pPr>
            <w:r>
              <w:t>15</w:t>
            </w:r>
          </w:p>
        </w:tc>
        <w:tc>
          <w:tcPr>
            <w:tcW w:w="1247" w:type="dxa"/>
            <w:vAlign w:val="center"/>
          </w:tcPr>
          <w:p w14:paraId="02E30845" w14:textId="77777777" w:rsidR="001878A5" w:rsidRDefault="001878A5">
            <w:pPr>
              <w:pStyle w:val="ConsPlusNormal"/>
              <w:jc w:val="center"/>
            </w:pPr>
            <w:r>
              <w:t>286</w:t>
            </w:r>
          </w:p>
        </w:tc>
        <w:tc>
          <w:tcPr>
            <w:tcW w:w="1247" w:type="dxa"/>
            <w:vAlign w:val="center"/>
          </w:tcPr>
          <w:p w14:paraId="5AC0FDA1" w14:textId="77777777" w:rsidR="001878A5" w:rsidRDefault="001878A5">
            <w:pPr>
              <w:pStyle w:val="ConsPlusNormal"/>
              <w:jc w:val="center"/>
            </w:pPr>
            <w:r>
              <w:t>86</w:t>
            </w:r>
          </w:p>
        </w:tc>
      </w:tr>
      <w:tr w:rsidR="001878A5" w14:paraId="32420100" w14:textId="77777777">
        <w:tc>
          <w:tcPr>
            <w:tcW w:w="546" w:type="dxa"/>
            <w:vAlign w:val="center"/>
          </w:tcPr>
          <w:p w14:paraId="77CDE9D4" w14:textId="77777777" w:rsidR="001878A5" w:rsidRDefault="001878A5">
            <w:pPr>
              <w:pStyle w:val="ConsPlusNormal"/>
              <w:jc w:val="center"/>
            </w:pPr>
            <w:r>
              <w:t>7</w:t>
            </w:r>
          </w:p>
        </w:tc>
        <w:tc>
          <w:tcPr>
            <w:tcW w:w="2211" w:type="dxa"/>
            <w:vAlign w:val="center"/>
          </w:tcPr>
          <w:p w14:paraId="3190669F" w14:textId="77777777" w:rsidR="001878A5" w:rsidRDefault="001878A5">
            <w:pPr>
              <w:pStyle w:val="ConsPlusNormal"/>
            </w:pPr>
            <w:r>
              <w:t>Верхневилюйский</w:t>
            </w:r>
          </w:p>
        </w:tc>
        <w:tc>
          <w:tcPr>
            <w:tcW w:w="1134" w:type="dxa"/>
            <w:vAlign w:val="center"/>
          </w:tcPr>
          <w:p w14:paraId="0BBDBE4D" w14:textId="77777777" w:rsidR="001878A5" w:rsidRDefault="001878A5">
            <w:pPr>
              <w:pStyle w:val="ConsPlusNormal"/>
              <w:jc w:val="center"/>
            </w:pPr>
            <w:r>
              <w:t>4375</w:t>
            </w:r>
          </w:p>
        </w:tc>
        <w:tc>
          <w:tcPr>
            <w:tcW w:w="1304" w:type="dxa"/>
            <w:vAlign w:val="center"/>
          </w:tcPr>
          <w:p w14:paraId="093A4FF7" w14:textId="77777777" w:rsidR="001878A5" w:rsidRDefault="001878A5">
            <w:pPr>
              <w:pStyle w:val="ConsPlusNormal"/>
              <w:jc w:val="center"/>
            </w:pPr>
            <w:r>
              <w:t>1 006</w:t>
            </w:r>
          </w:p>
        </w:tc>
        <w:tc>
          <w:tcPr>
            <w:tcW w:w="1247" w:type="dxa"/>
            <w:vAlign w:val="center"/>
          </w:tcPr>
          <w:p w14:paraId="1D1A6EDB" w14:textId="77777777" w:rsidR="001878A5" w:rsidRDefault="001878A5">
            <w:pPr>
              <w:pStyle w:val="ConsPlusNormal"/>
              <w:jc w:val="center"/>
            </w:pPr>
            <w:r>
              <w:t>576</w:t>
            </w:r>
          </w:p>
        </w:tc>
        <w:tc>
          <w:tcPr>
            <w:tcW w:w="1247" w:type="dxa"/>
            <w:vAlign w:val="center"/>
          </w:tcPr>
          <w:p w14:paraId="1A1B7CE9" w14:textId="77777777" w:rsidR="001878A5" w:rsidRDefault="001878A5">
            <w:pPr>
              <w:pStyle w:val="ConsPlusNormal"/>
              <w:jc w:val="center"/>
            </w:pPr>
            <w:r>
              <w:t>2,5</w:t>
            </w:r>
          </w:p>
        </w:tc>
        <w:tc>
          <w:tcPr>
            <w:tcW w:w="1247" w:type="dxa"/>
            <w:vAlign w:val="center"/>
          </w:tcPr>
          <w:p w14:paraId="2B93B6B6" w14:textId="77777777" w:rsidR="001878A5" w:rsidRDefault="001878A5">
            <w:pPr>
              <w:pStyle w:val="ConsPlusNormal"/>
              <w:jc w:val="center"/>
            </w:pPr>
            <w:r>
              <w:t>10 496</w:t>
            </w:r>
          </w:p>
        </w:tc>
        <w:tc>
          <w:tcPr>
            <w:tcW w:w="1247" w:type="dxa"/>
            <w:vAlign w:val="center"/>
          </w:tcPr>
          <w:p w14:paraId="5CD52335" w14:textId="77777777" w:rsidR="001878A5" w:rsidRDefault="001878A5">
            <w:pPr>
              <w:pStyle w:val="ConsPlusNormal"/>
              <w:jc w:val="center"/>
            </w:pPr>
            <w:r>
              <w:t>6809</w:t>
            </w:r>
          </w:p>
        </w:tc>
        <w:tc>
          <w:tcPr>
            <w:tcW w:w="1247" w:type="dxa"/>
            <w:vAlign w:val="center"/>
          </w:tcPr>
          <w:p w14:paraId="77B47FD8" w14:textId="77777777" w:rsidR="001878A5" w:rsidRDefault="001878A5">
            <w:pPr>
              <w:pStyle w:val="ConsPlusNormal"/>
              <w:jc w:val="center"/>
            </w:pPr>
            <w:r>
              <w:t>8 031</w:t>
            </w:r>
          </w:p>
        </w:tc>
        <w:tc>
          <w:tcPr>
            <w:tcW w:w="1247" w:type="dxa"/>
            <w:vAlign w:val="center"/>
          </w:tcPr>
          <w:p w14:paraId="62996845" w14:textId="77777777" w:rsidR="001878A5" w:rsidRDefault="001878A5">
            <w:pPr>
              <w:pStyle w:val="ConsPlusNormal"/>
              <w:jc w:val="center"/>
            </w:pPr>
            <w:r>
              <w:t>3597</w:t>
            </w:r>
          </w:p>
        </w:tc>
      </w:tr>
      <w:tr w:rsidR="001878A5" w14:paraId="3E58AAAB" w14:textId="77777777">
        <w:tc>
          <w:tcPr>
            <w:tcW w:w="546" w:type="dxa"/>
            <w:vAlign w:val="center"/>
          </w:tcPr>
          <w:p w14:paraId="292D1FFD" w14:textId="77777777" w:rsidR="001878A5" w:rsidRDefault="001878A5">
            <w:pPr>
              <w:pStyle w:val="ConsPlusNormal"/>
              <w:jc w:val="center"/>
            </w:pPr>
            <w:r>
              <w:t>8</w:t>
            </w:r>
          </w:p>
        </w:tc>
        <w:tc>
          <w:tcPr>
            <w:tcW w:w="2211" w:type="dxa"/>
            <w:vAlign w:val="center"/>
          </w:tcPr>
          <w:p w14:paraId="4330EF39" w14:textId="77777777" w:rsidR="001878A5" w:rsidRDefault="001878A5">
            <w:pPr>
              <w:pStyle w:val="ConsPlusNormal"/>
            </w:pPr>
            <w:r>
              <w:t>Верхнеколымский</w:t>
            </w:r>
          </w:p>
        </w:tc>
        <w:tc>
          <w:tcPr>
            <w:tcW w:w="1134" w:type="dxa"/>
            <w:vAlign w:val="center"/>
          </w:tcPr>
          <w:p w14:paraId="47562E08" w14:textId="77777777" w:rsidR="001878A5" w:rsidRDefault="001878A5">
            <w:pPr>
              <w:pStyle w:val="ConsPlusNormal"/>
              <w:jc w:val="center"/>
            </w:pPr>
            <w:r>
              <w:t>647</w:t>
            </w:r>
          </w:p>
        </w:tc>
        <w:tc>
          <w:tcPr>
            <w:tcW w:w="1304" w:type="dxa"/>
            <w:vAlign w:val="center"/>
          </w:tcPr>
          <w:p w14:paraId="5030B7F4" w14:textId="77777777" w:rsidR="001878A5" w:rsidRDefault="001878A5">
            <w:pPr>
              <w:pStyle w:val="ConsPlusNormal"/>
              <w:jc w:val="center"/>
            </w:pPr>
            <w:r>
              <w:t>46</w:t>
            </w:r>
          </w:p>
        </w:tc>
        <w:tc>
          <w:tcPr>
            <w:tcW w:w="1247" w:type="dxa"/>
            <w:vAlign w:val="center"/>
          </w:tcPr>
          <w:p w14:paraId="780DFDAE" w14:textId="77777777" w:rsidR="001878A5" w:rsidRDefault="001878A5">
            <w:pPr>
              <w:pStyle w:val="ConsPlusNormal"/>
              <w:jc w:val="center"/>
            </w:pPr>
            <w:r>
              <w:t>20</w:t>
            </w:r>
          </w:p>
        </w:tc>
        <w:tc>
          <w:tcPr>
            <w:tcW w:w="1247" w:type="dxa"/>
            <w:vAlign w:val="center"/>
          </w:tcPr>
          <w:p w14:paraId="4BC9E795" w14:textId="77777777" w:rsidR="001878A5" w:rsidRDefault="001878A5">
            <w:pPr>
              <w:pStyle w:val="ConsPlusNormal"/>
              <w:jc w:val="center"/>
            </w:pPr>
            <w:r>
              <w:t>0,4</w:t>
            </w:r>
          </w:p>
        </w:tc>
        <w:tc>
          <w:tcPr>
            <w:tcW w:w="1247" w:type="dxa"/>
            <w:vAlign w:val="center"/>
          </w:tcPr>
          <w:p w14:paraId="1BC62436" w14:textId="77777777" w:rsidR="001878A5" w:rsidRDefault="001878A5">
            <w:pPr>
              <w:pStyle w:val="ConsPlusNormal"/>
              <w:jc w:val="center"/>
            </w:pPr>
            <w:r>
              <w:t>184</w:t>
            </w:r>
          </w:p>
        </w:tc>
        <w:tc>
          <w:tcPr>
            <w:tcW w:w="1247" w:type="dxa"/>
            <w:vAlign w:val="center"/>
          </w:tcPr>
          <w:p w14:paraId="1B67E05F" w14:textId="77777777" w:rsidR="001878A5" w:rsidRDefault="001878A5">
            <w:pPr>
              <w:pStyle w:val="ConsPlusNormal"/>
              <w:jc w:val="center"/>
            </w:pPr>
            <w:r>
              <w:t>33</w:t>
            </w:r>
          </w:p>
        </w:tc>
        <w:tc>
          <w:tcPr>
            <w:tcW w:w="1247" w:type="dxa"/>
            <w:vAlign w:val="center"/>
          </w:tcPr>
          <w:p w14:paraId="7B174B30" w14:textId="77777777" w:rsidR="001878A5" w:rsidRDefault="001878A5">
            <w:pPr>
              <w:pStyle w:val="ConsPlusNormal"/>
              <w:jc w:val="center"/>
            </w:pPr>
            <w:r>
              <w:t>168</w:t>
            </w:r>
          </w:p>
        </w:tc>
        <w:tc>
          <w:tcPr>
            <w:tcW w:w="1247" w:type="dxa"/>
            <w:vAlign w:val="center"/>
          </w:tcPr>
          <w:p w14:paraId="47AC76DC" w14:textId="77777777" w:rsidR="001878A5" w:rsidRDefault="001878A5">
            <w:pPr>
              <w:pStyle w:val="ConsPlusNormal"/>
              <w:jc w:val="center"/>
            </w:pPr>
            <w:r>
              <w:t>21</w:t>
            </w:r>
          </w:p>
        </w:tc>
      </w:tr>
      <w:tr w:rsidR="001878A5" w14:paraId="2DFA2CC9" w14:textId="77777777">
        <w:tc>
          <w:tcPr>
            <w:tcW w:w="546" w:type="dxa"/>
            <w:vAlign w:val="center"/>
          </w:tcPr>
          <w:p w14:paraId="6A98264E" w14:textId="77777777" w:rsidR="001878A5" w:rsidRDefault="001878A5">
            <w:pPr>
              <w:pStyle w:val="ConsPlusNormal"/>
              <w:jc w:val="center"/>
            </w:pPr>
            <w:r>
              <w:t>9</w:t>
            </w:r>
          </w:p>
        </w:tc>
        <w:tc>
          <w:tcPr>
            <w:tcW w:w="2211" w:type="dxa"/>
            <w:vAlign w:val="center"/>
          </w:tcPr>
          <w:p w14:paraId="6A026369" w14:textId="77777777" w:rsidR="001878A5" w:rsidRDefault="001878A5">
            <w:pPr>
              <w:pStyle w:val="ConsPlusNormal"/>
            </w:pPr>
            <w:r>
              <w:t>Верхоянский</w:t>
            </w:r>
          </w:p>
        </w:tc>
        <w:tc>
          <w:tcPr>
            <w:tcW w:w="1134" w:type="dxa"/>
            <w:vAlign w:val="center"/>
          </w:tcPr>
          <w:p w14:paraId="78ACB49E" w14:textId="77777777" w:rsidR="001878A5" w:rsidRDefault="001878A5">
            <w:pPr>
              <w:pStyle w:val="ConsPlusNormal"/>
              <w:jc w:val="center"/>
            </w:pPr>
            <w:r>
              <w:t>1631</w:t>
            </w:r>
          </w:p>
        </w:tc>
        <w:tc>
          <w:tcPr>
            <w:tcW w:w="1304" w:type="dxa"/>
            <w:vAlign w:val="center"/>
          </w:tcPr>
          <w:p w14:paraId="149A0CCF" w14:textId="77777777" w:rsidR="001878A5" w:rsidRDefault="001878A5">
            <w:pPr>
              <w:pStyle w:val="ConsPlusNormal"/>
              <w:jc w:val="center"/>
            </w:pPr>
            <w:r>
              <w:t>418</w:t>
            </w:r>
          </w:p>
        </w:tc>
        <w:tc>
          <w:tcPr>
            <w:tcW w:w="1247" w:type="dxa"/>
            <w:vAlign w:val="center"/>
          </w:tcPr>
          <w:p w14:paraId="74EA1AF7" w14:textId="77777777" w:rsidR="001878A5" w:rsidRDefault="001878A5">
            <w:pPr>
              <w:pStyle w:val="ConsPlusNormal"/>
              <w:jc w:val="center"/>
            </w:pPr>
            <w:r>
              <w:t>253</w:t>
            </w:r>
          </w:p>
        </w:tc>
        <w:tc>
          <w:tcPr>
            <w:tcW w:w="1247" w:type="dxa"/>
            <w:vAlign w:val="center"/>
          </w:tcPr>
          <w:p w14:paraId="541977A8" w14:textId="77777777" w:rsidR="001878A5" w:rsidRDefault="001878A5">
            <w:pPr>
              <w:pStyle w:val="ConsPlusNormal"/>
              <w:jc w:val="center"/>
            </w:pPr>
            <w:r>
              <w:t>2,2</w:t>
            </w:r>
          </w:p>
        </w:tc>
        <w:tc>
          <w:tcPr>
            <w:tcW w:w="1247" w:type="dxa"/>
            <w:vAlign w:val="center"/>
          </w:tcPr>
          <w:p w14:paraId="701040AB" w14:textId="77777777" w:rsidR="001878A5" w:rsidRDefault="001878A5">
            <w:pPr>
              <w:pStyle w:val="ConsPlusNormal"/>
              <w:jc w:val="center"/>
            </w:pPr>
            <w:r>
              <w:t>2 730</w:t>
            </w:r>
          </w:p>
        </w:tc>
        <w:tc>
          <w:tcPr>
            <w:tcW w:w="1247" w:type="dxa"/>
            <w:vAlign w:val="center"/>
          </w:tcPr>
          <w:p w14:paraId="3A8DDBC1" w14:textId="77777777" w:rsidR="001878A5" w:rsidRDefault="001878A5">
            <w:pPr>
              <w:pStyle w:val="ConsPlusNormal"/>
              <w:jc w:val="center"/>
            </w:pPr>
            <w:r>
              <w:t>1842</w:t>
            </w:r>
          </w:p>
        </w:tc>
        <w:tc>
          <w:tcPr>
            <w:tcW w:w="1247" w:type="dxa"/>
            <w:vAlign w:val="center"/>
          </w:tcPr>
          <w:p w14:paraId="6F3449DC" w14:textId="77777777" w:rsidR="001878A5" w:rsidRDefault="001878A5">
            <w:pPr>
              <w:pStyle w:val="ConsPlusNormal"/>
              <w:jc w:val="center"/>
            </w:pPr>
            <w:r>
              <w:t>7 003</w:t>
            </w:r>
          </w:p>
        </w:tc>
        <w:tc>
          <w:tcPr>
            <w:tcW w:w="1247" w:type="dxa"/>
            <w:vAlign w:val="center"/>
          </w:tcPr>
          <w:p w14:paraId="44027974" w14:textId="77777777" w:rsidR="001878A5" w:rsidRDefault="001878A5">
            <w:pPr>
              <w:pStyle w:val="ConsPlusNormal"/>
              <w:jc w:val="center"/>
            </w:pPr>
            <w:r>
              <w:t>3474</w:t>
            </w:r>
          </w:p>
        </w:tc>
      </w:tr>
      <w:tr w:rsidR="001878A5" w14:paraId="3D4A41FD" w14:textId="77777777">
        <w:tc>
          <w:tcPr>
            <w:tcW w:w="546" w:type="dxa"/>
            <w:vAlign w:val="center"/>
          </w:tcPr>
          <w:p w14:paraId="7194E618" w14:textId="77777777" w:rsidR="001878A5" w:rsidRDefault="001878A5">
            <w:pPr>
              <w:pStyle w:val="ConsPlusNormal"/>
              <w:jc w:val="center"/>
            </w:pPr>
            <w:r>
              <w:t>10</w:t>
            </w:r>
          </w:p>
        </w:tc>
        <w:tc>
          <w:tcPr>
            <w:tcW w:w="2211" w:type="dxa"/>
            <w:vAlign w:val="center"/>
          </w:tcPr>
          <w:p w14:paraId="784C2711" w14:textId="77777777" w:rsidR="001878A5" w:rsidRDefault="001878A5">
            <w:pPr>
              <w:pStyle w:val="ConsPlusNormal"/>
            </w:pPr>
            <w:r>
              <w:t>Вилюйский</w:t>
            </w:r>
          </w:p>
        </w:tc>
        <w:tc>
          <w:tcPr>
            <w:tcW w:w="1134" w:type="dxa"/>
            <w:vAlign w:val="center"/>
          </w:tcPr>
          <w:p w14:paraId="1C83BD3A" w14:textId="77777777" w:rsidR="001878A5" w:rsidRDefault="001878A5">
            <w:pPr>
              <w:pStyle w:val="ConsPlusNormal"/>
              <w:jc w:val="center"/>
            </w:pPr>
            <w:r>
              <w:t>6556</w:t>
            </w:r>
          </w:p>
        </w:tc>
        <w:tc>
          <w:tcPr>
            <w:tcW w:w="1304" w:type="dxa"/>
            <w:vAlign w:val="center"/>
          </w:tcPr>
          <w:p w14:paraId="04FF0BE7" w14:textId="77777777" w:rsidR="001878A5" w:rsidRDefault="001878A5">
            <w:pPr>
              <w:pStyle w:val="ConsPlusNormal"/>
              <w:jc w:val="center"/>
            </w:pPr>
            <w:r>
              <w:t>1 117</w:t>
            </w:r>
          </w:p>
        </w:tc>
        <w:tc>
          <w:tcPr>
            <w:tcW w:w="1247" w:type="dxa"/>
            <w:vAlign w:val="center"/>
          </w:tcPr>
          <w:p w14:paraId="47784860" w14:textId="77777777" w:rsidR="001878A5" w:rsidRDefault="001878A5">
            <w:pPr>
              <w:pStyle w:val="ConsPlusNormal"/>
              <w:jc w:val="center"/>
            </w:pPr>
            <w:r>
              <w:t>537</w:t>
            </w:r>
          </w:p>
        </w:tc>
        <w:tc>
          <w:tcPr>
            <w:tcW w:w="1247" w:type="dxa"/>
            <w:vAlign w:val="center"/>
          </w:tcPr>
          <w:p w14:paraId="6C7D7233" w14:textId="77777777" w:rsidR="001878A5" w:rsidRDefault="001878A5">
            <w:pPr>
              <w:pStyle w:val="ConsPlusNormal"/>
              <w:jc w:val="center"/>
            </w:pPr>
            <w:r>
              <w:t>1,0</w:t>
            </w:r>
          </w:p>
        </w:tc>
        <w:tc>
          <w:tcPr>
            <w:tcW w:w="1247" w:type="dxa"/>
            <w:vAlign w:val="center"/>
          </w:tcPr>
          <w:p w14:paraId="2392FAE0" w14:textId="77777777" w:rsidR="001878A5" w:rsidRDefault="001878A5">
            <w:pPr>
              <w:pStyle w:val="ConsPlusNormal"/>
              <w:jc w:val="center"/>
            </w:pPr>
            <w:r>
              <w:t>11 544</w:t>
            </w:r>
          </w:p>
        </w:tc>
        <w:tc>
          <w:tcPr>
            <w:tcW w:w="1247" w:type="dxa"/>
            <w:vAlign w:val="center"/>
          </w:tcPr>
          <w:p w14:paraId="58AF3007" w14:textId="77777777" w:rsidR="001878A5" w:rsidRDefault="001878A5">
            <w:pPr>
              <w:pStyle w:val="ConsPlusNormal"/>
              <w:jc w:val="center"/>
            </w:pPr>
            <w:r>
              <w:t>6454</w:t>
            </w:r>
          </w:p>
        </w:tc>
        <w:tc>
          <w:tcPr>
            <w:tcW w:w="1247" w:type="dxa"/>
            <w:vAlign w:val="center"/>
          </w:tcPr>
          <w:p w14:paraId="53D24F6A" w14:textId="77777777" w:rsidR="001878A5" w:rsidRDefault="001878A5">
            <w:pPr>
              <w:pStyle w:val="ConsPlusNormal"/>
              <w:jc w:val="center"/>
            </w:pPr>
            <w:r>
              <w:t>7 449</w:t>
            </w:r>
          </w:p>
        </w:tc>
        <w:tc>
          <w:tcPr>
            <w:tcW w:w="1247" w:type="dxa"/>
            <w:vAlign w:val="center"/>
          </w:tcPr>
          <w:p w14:paraId="463D6B4D" w14:textId="77777777" w:rsidR="001878A5" w:rsidRDefault="001878A5">
            <w:pPr>
              <w:pStyle w:val="ConsPlusNormal"/>
              <w:jc w:val="center"/>
            </w:pPr>
            <w:r>
              <w:t>1440</w:t>
            </w:r>
          </w:p>
        </w:tc>
      </w:tr>
      <w:tr w:rsidR="001878A5" w14:paraId="5C2959D8" w14:textId="77777777">
        <w:tc>
          <w:tcPr>
            <w:tcW w:w="546" w:type="dxa"/>
            <w:vAlign w:val="center"/>
          </w:tcPr>
          <w:p w14:paraId="64D258A8" w14:textId="77777777" w:rsidR="001878A5" w:rsidRDefault="001878A5">
            <w:pPr>
              <w:pStyle w:val="ConsPlusNormal"/>
              <w:jc w:val="center"/>
            </w:pPr>
            <w:r>
              <w:t>11</w:t>
            </w:r>
          </w:p>
        </w:tc>
        <w:tc>
          <w:tcPr>
            <w:tcW w:w="2211" w:type="dxa"/>
            <w:vAlign w:val="center"/>
          </w:tcPr>
          <w:p w14:paraId="74A00563" w14:textId="77777777" w:rsidR="001878A5" w:rsidRDefault="001878A5">
            <w:pPr>
              <w:pStyle w:val="ConsPlusNormal"/>
            </w:pPr>
            <w:r>
              <w:t>Горный</w:t>
            </w:r>
          </w:p>
        </w:tc>
        <w:tc>
          <w:tcPr>
            <w:tcW w:w="1134" w:type="dxa"/>
            <w:vAlign w:val="center"/>
          </w:tcPr>
          <w:p w14:paraId="39FB976F" w14:textId="77777777" w:rsidR="001878A5" w:rsidRDefault="001878A5">
            <w:pPr>
              <w:pStyle w:val="ConsPlusNormal"/>
              <w:jc w:val="center"/>
            </w:pPr>
            <w:r>
              <w:t>2123</w:t>
            </w:r>
          </w:p>
        </w:tc>
        <w:tc>
          <w:tcPr>
            <w:tcW w:w="1304" w:type="dxa"/>
            <w:vAlign w:val="center"/>
          </w:tcPr>
          <w:p w14:paraId="03ED4988" w14:textId="77777777" w:rsidR="001878A5" w:rsidRDefault="001878A5">
            <w:pPr>
              <w:pStyle w:val="ConsPlusNormal"/>
              <w:jc w:val="center"/>
            </w:pPr>
            <w:r>
              <w:t>490</w:t>
            </w:r>
          </w:p>
        </w:tc>
        <w:tc>
          <w:tcPr>
            <w:tcW w:w="1247" w:type="dxa"/>
            <w:vAlign w:val="center"/>
          </w:tcPr>
          <w:p w14:paraId="412A8F78" w14:textId="77777777" w:rsidR="001878A5" w:rsidRDefault="001878A5">
            <w:pPr>
              <w:pStyle w:val="ConsPlusNormal"/>
              <w:jc w:val="center"/>
            </w:pPr>
            <w:r>
              <w:t>276</w:t>
            </w:r>
          </w:p>
        </w:tc>
        <w:tc>
          <w:tcPr>
            <w:tcW w:w="1247" w:type="dxa"/>
            <w:vAlign w:val="center"/>
          </w:tcPr>
          <w:p w14:paraId="18CEB6C1" w14:textId="77777777" w:rsidR="001878A5" w:rsidRDefault="001878A5">
            <w:pPr>
              <w:pStyle w:val="ConsPlusNormal"/>
              <w:jc w:val="center"/>
            </w:pPr>
            <w:r>
              <w:t>2,5</w:t>
            </w:r>
          </w:p>
        </w:tc>
        <w:tc>
          <w:tcPr>
            <w:tcW w:w="1247" w:type="dxa"/>
            <w:vAlign w:val="center"/>
          </w:tcPr>
          <w:p w14:paraId="4D45BA84" w14:textId="77777777" w:rsidR="001878A5" w:rsidRDefault="001878A5">
            <w:pPr>
              <w:pStyle w:val="ConsPlusNormal"/>
              <w:jc w:val="center"/>
            </w:pPr>
            <w:r>
              <w:t>5 645</w:t>
            </w:r>
          </w:p>
        </w:tc>
        <w:tc>
          <w:tcPr>
            <w:tcW w:w="1247" w:type="dxa"/>
            <w:vAlign w:val="center"/>
          </w:tcPr>
          <w:p w14:paraId="071140D5" w14:textId="77777777" w:rsidR="001878A5" w:rsidRDefault="001878A5">
            <w:pPr>
              <w:pStyle w:val="ConsPlusNormal"/>
              <w:jc w:val="center"/>
            </w:pPr>
            <w:r>
              <w:t>3570</w:t>
            </w:r>
          </w:p>
        </w:tc>
        <w:tc>
          <w:tcPr>
            <w:tcW w:w="1247" w:type="dxa"/>
            <w:vAlign w:val="center"/>
          </w:tcPr>
          <w:p w14:paraId="3BF0EDEA" w14:textId="77777777" w:rsidR="001878A5" w:rsidRDefault="001878A5">
            <w:pPr>
              <w:pStyle w:val="ConsPlusNormal"/>
              <w:jc w:val="center"/>
            </w:pPr>
            <w:r>
              <w:t>5 698</w:t>
            </w:r>
          </w:p>
        </w:tc>
        <w:tc>
          <w:tcPr>
            <w:tcW w:w="1247" w:type="dxa"/>
            <w:vAlign w:val="center"/>
          </w:tcPr>
          <w:p w14:paraId="24E40F3D" w14:textId="77777777" w:rsidR="001878A5" w:rsidRDefault="001878A5">
            <w:pPr>
              <w:pStyle w:val="ConsPlusNormal"/>
              <w:jc w:val="center"/>
            </w:pPr>
            <w:r>
              <w:t>2367</w:t>
            </w:r>
          </w:p>
        </w:tc>
      </w:tr>
      <w:tr w:rsidR="001878A5" w14:paraId="136A6E3E" w14:textId="77777777">
        <w:tc>
          <w:tcPr>
            <w:tcW w:w="546" w:type="dxa"/>
            <w:vAlign w:val="center"/>
          </w:tcPr>
          <w:p w14:paraId="3968A6A2" w14:textId="77777777" w:rsidR="001878A5" w:rsidRDefault="001878A5">
            <w:pPr>
              <w:pStyle w:val="ConsPlusNormal"/>
              <w:jc w:val="center"/>
            </w:pPr>
            <w:r>
              <w:t>12</w:t>
            </w:r>
          </w:p>
        </w:tc>
        <w:tc>
          <w:tcPr>
            <w:tcW w:w="2211" w:type="dxa"/>
            <w:vAlign w:val="center"/>
          </w:tcPr>
          <w:p w14:paraId="7ECD75A8" w14:textId="77777777" w:rsidR="001878A5" w:rsidRDefault="001878A5">
            <w:pPr>
              <w:pStyle w:val="ConsPlusNormal"/>
            </w:pPr>
            <w:r>
              <w:t>Жиганский</w:t>
            </w:r>
          </w:p>
        </w:tc>
        <w:tc>
          <w:tcPr>
            <w:tcW w:w="1134" w:type="dxa"/>
            <w:vAlign w:val="center"/>
          </w:tcPr>
          <w:p w14:paraId="2B27A1F2" w14:textId="77777777" w:rsidR="001878A5" w:rsidRDefault="001878A5">
            <w:pPr>
              <w:pStyle w:val="ConsPlusNormal"/>
              <w:jc w:val="center"/>
            </w:pPr>
            <w:r>
              <w:t>404</w:t>
            </w:r>
          </w:p>
        </w:tc>
        <w:tc>
          <w:tcPr>
            <w:tcW w:w="1304" w:type="dxa"/>
            <w:vAlign w:val="center"/>
          </w:tcPr>
          <w:p w14:paraId="2A7C9AC1" w14:textId="77777777" w:rsidR="001878A5" w:rsidRDefault="001878A5">
            <w:pPr>
              <w:pStyle w:val="ConsPlusNormal"/>
              <w:jc w:val="center"/>
            </w:pPr>
            <w:r>
              <w:t>9</w:t>
            </w:r>
          </w:p>
        </w:tc>
        <w:tc>
          <w:tcPr>
            <w:tcW w:w="1247" w:type="dxa"/>
            <w:vAlign w:val="center"/>
          </w:tcPr>
          <w:p w14:paraId="0949AFCA" w14:textId="77777777" w:rsidR="001878A5" w:rsidRDefault="001878A5">
            <w:pPr>
              <w:pStyle w:val="ConsPlusNormal"/>
              <w:jc w:val="center"/>
            </w:pPr>
            <w:r>
              <w:t>6</w:t>
            </w:r>
          </w:p>
        </w:tc>
        <w:tc>
          <w:tcPr>
            <w:tcW w:w="1247" w:type="dxa"/>
            <w:vAlign w:val="center"/>
          </w:tcPr>
          <w:p w14:paraId="6AE98B68" w14:textId="77777777" w:rsidR="001878A5" w:rsidRDefault="001878A5">
            <w:pPr>
              <w:pStyle w:val="ConsPlusNormal"/>
              <w:jc w:val="center"/>
            </w:pPr>
            <w:r>
              <w:t>0,1</w:t>
            </w:r>
          </w:p>
        </w:tc>
        <w:tc>
          <w:tcPr>
            <w:tcW w:w="1247" w:type="dxa"/>
            <w:vAlign w:val="center"/>
          </w:tcPr>
          <w:p w14:paraId="1C96095F" w14:textId="77777777" w:rsidR="001878A5" w:rsidRDefault="001878A5">
            <w:pPr>
              <w:pStyle w:val="ConsPlusNormal"/>
              <w:jc w:val="center"/>
            </w:pPr>
            <w:r>
              <w:t>56</w:t>
            </w:r>
          </w:p>
        </w:tc>
        <w:tc>
          <w:tcPr>
            <w:tcW w:w="1247" w:type="dxa"/>
            <w:vAlign w:val="center"/>
          </w:tcPr>
          <w:p w14:paraId="42F24D44" w14:textId="77777777" w:rsidR="001878A5" w:rsidRDefault="001878A5">
            <w:pPr>
              <w:pStyle w:val="ConsPlusNormal"/>
              <w:jc w:val="center"/>
            </w:pPr>
            <w:r>
              <w:t>35</w:t>
            </w:r>
          </w:p>
        </w:tc>
        <w:tc>
          <w:tcPr>
            <w:tcW w:w="1247" w:type="dxa"/>
            <w:vAlign w:val="center"/>
          </w:tcPr>
          <w:p w14:paraId="648AF5AE" w14:textId="77777777" w:rsidR="001878A5" w:rsidRDefault="001878A5">
            <w:pPr>
              <w:pStyle w:val="ConsPlusNormal"/>
              <w:jc w:val="center"/>
            </w:pPr>
            <w:r>
              <w:t>6</w:t>
            </w:r>
          </w:p>
        </w:tc>
        <w:tc>
          <w:tcPr>
            <w:tcW w:w="1247" w:type="dxa"/>
            <w:vAlign w:val="center"/>
          </w:tcPr>
          <w:p w14:paraId="41FFF518" w14:textId="77777777" w:rsidR="001878A5" w:rsidRDefault="001878A5">
            <w:pPr>
              <w:pStyle w:val="ConsPlusNormal"/>
              <w:jc w:val="center"/>
            </w:pPr>
            <w:r>
              <w:t>4</w:t>
            </w:r>
          </w:p>
        </w:tc>
      </w:tr>
      <w:tr w:rsidR="001878A5" w14:paraId="5339024A" w14:textId="77777777">
        <w:tc>
          <w:tcPr>
            <w:tcW w:w="546" w:type="dxa"/>
            <w:vAlign w:val="center"/>
          </w:tcPr>
          <w:p w14:paraId="7513EFCD" w14:textId="77777777" w:rsidR="001878A5" w:rsidRDefault="001878A5">
            <w:pPr>
              <w:pStyle w:val="ConsPlusNormal"/>
              <w:jc w:val="center"/>
            </w:pPr>
            <w:r>
              <w:t>13</w:t>
            </w:r>
          </w:p>
        </w:tc>
        <w:tc>
          <w:tcPr>
            <w:tcW w:w="2211" w:type="dxa"/>
            <w:vAlign w:val="center"/>
          </w:tcPr>
          <w:p w14:paraId="18E37CEB" w14:textId="77777777" w:rsidR="001878A5" w:rsidRDefault="001878A5">
            <w:pPr>
              <w:pStyle w:val="ConsPlusNormal"/>
            </w:pPr>
            <w:r>
              <w:t>Кобяйский</w:t>
            </w:r>
          </w:p>
        </w:tc>
        <w:tc>
          <w:tcPr>
            <w:tcW w:w="1134" w:type="dxa"/>
            <w:vAlign w:val="center"/>
          </w:tcPr>
          <w:p w14:paraId="6A3BF725" w14:textId="77777777" w:rsidR="001878A5" w:rsidRDefault="001878A5">
            <w:pPr>
              <w:pStyle w:val="ConsPlusNormal"/>
              <w:jc w:val="center"/>
            </w:pPr>
            <w:r>
              <w:t>2421</w:t>
            </w:r>
          </w:p>
        </w:tc>
        <w:tc>
          <w:tcPr>
            <w:tcW w:w="1304" w:type="dxa"/>
            <w:vAlign w:val="center"/>
          </w:tcPr>
          <w:p w14:paraId="198533FD" w14:textId="77777777" w:rsidR="001878A5" w:rsidRDefault="001878A5">
            <w:pPr>
              <w:pStyle w:val="ConsPlusNormal"/>
              <w:jc w:val="center"/>
            </w:pPr>
            <w:r>
              <w:t>670</w:t>
            </w:r>
          </w:p>
        </w:tc>
        <w:tc>
          <w:tcPr>
            <w:tcW w:w="1247" w:type="dxa"/>
            <w:vAlign w:val="center"/>
          </w:tcPr>
          <w:p w14:paraId="262839D1" w14:textId="77777777" w:rsidR="001878A5" w:rsidRDefault="001878A5">
            <w:pPr>
              <w:pStyle w:val="ConsPlusNormal"/>
              <w:jc w:val="center"/>
            </w:pPr>
            <w:r>
              <w:t>438</w:t>
            </w:r>
          </w:p>
        </w:tc>
        <w:tc>
          <w:tcPr>
            <w:tcW w:w="1247" w:type="dxa"/>
            <w:vAlign w:val="center"/>
          </w:tcPr>
          <w:p w14:paraId="703ED6A6" w14:textId="77777777" w:rsidR="001878A5" w:rsidRDefault="001878A5">
            <w:pPr>
              <w:pStyle w:val="ConsPlusNormal"/>
              <w:jc w:val="center"/>
            </w:pPr>
            <w:r>
              <w:t>2,0</w:t>
            </w:r>
          </w:p>
        </w:tc>
        <w:tc>
          <w:tcPr>
            <w:tcW w:w="1247" w:type="dxa"/>
            <w:vAlign w:val="center"/>
          </w:tcPr>
          <w:p w14:paraId="35BD8256" w14:textId="77777777" w:rsidR="001878A5" w:rsidRDefault="001878A5">
            <w:pPr>
              <w:pStyle w:val="ConsPlusNormal"/>
              <w:jc w:val="center"/>
            </w:pPr>
            <w:r>
              <w:t>5 270</w:t>
            </w:r>
          </w:p>
        </w:tc>
        <w:tc>
          <w:tcPr>
            <w:tcW w:w="1247" w:type="dxa"/>
            <w:vAlign w:val="center"/>
          </w:tcPr>
          <w:p w14:paraId="423DE39A" w14:textId="77777777" w:rsidR="001878A5" w:rsidRDefault="001878A5">
            <w:pPr>
              <w:pStyle w:val="ConsPlusNormal"/>
              <w:jc w:val="center"/>
            </w:pPr>
            <w:r>
              <w:t>3269</w:t>
            </w:r>
          </w:p>
        </w:tc>
        <w:tc>
          <w:tcPr>
            <w:tcW w:w="1247" w:type="dxa"/>
            <w:vAlign w:val="center"/>
          </w:tcPr>
          <w:p w14:paraId="5B5153ED" w14:textId="77777777" w:rsidR="001878A5" w:rsidRDefault="001878A5">
            <w:pPr>
              <w:pStyle w:val="ConsPlusNormal"/>
              <w:jc w:val="center"/>
            </w:pPr>
            <w:r>
              <w:t>3 470</w:t>
            </w:r>
          </w:p>
        </w:tc>
        <w:tc>
          <w:tcPr>
            <w:tcW w:w="1247" w:type="dxa"/>
            <w:vAlign w:val="center"/>
          </w:tcPr>
          <w:p w14:paraId="5A0D81CA" w14:textId="77777777" w:rsidR="001878A5" w:rsidRDefault="001878A5">
            <w:pPr>
              <w:pStyle w:val="ConsPlusNormal"/>
              <w:jc w:val="center"/>
            </w:pPr>
            <w:r>
              <w:t>1579</w:t>
            </w:r>
          </w:p>
        </w:tc>
      </w:tr>
      <w:tr w:rsidR="001878A5" w14:paraId="7B113AB0" w14:textId="77777777">
        <w:tc>
          <w:tcPr>
            <w:tcW w:w="546" w:type="dxa"/>
            <w:vAlign w:val="center"/>
          </w:tcPr>
          <w:p w14:paraId="4D19BDE7" w14:textId="77777777" w:rsidR="001878A5" w:rsidRDefault="001878A5">
            <w:pPr>
              <w:pStyle w:val="ConsPlusNormal"/>
              <w:jc w:val="center"/>
            </w:pPr>
            <w:r>
              <w:t>14</w:t>
            </w:r>
          </w:p>
        </w:tc>
        <w:tc>
          <w:tcPr>
            <w:tcW w:w="2211" w:type="dxa"/>
            <w:vAlign w:val="center"/>
          </w:tcPr>
          <w:p w14:paraId="6F972BC5" w14:textId="77777777" w:rsidR="001878A5" w:rsidRDefault="001878A5">
            <w:pPr>
              <w:pStyle w:val="ConsPlusNormal"/>
            </w:pPr>
            <w:r>
              <w:t>Ленский</w:t>
            </w:r>
          </w:p>
        </w:tc>
        <w:tc>
          <w:tcPr>
            <w:tcW w:w="1134" w:type="dxa"/>
            <w:vAlign w:val="center"/>
          </w:tcPr>
          <w:p w14:paraId="15771124" w14:textId="77777777" w:rsidR="001878A5" w:rsidRDefault="001878A5">
            <w:pPr>
              <w:pStyle w:val="ConsPlusNormal"/>
              <w:jc w:val="center"/>
            </w:pPr>
            <w:r>
              <w:t>4017</w:t>
            </w:r>
          </w:p>
        </w:tc>
        <w:tc>
          <w:tcPr>
            <w:tcW w:w="1304" w:type="dxa"/>
            <w:vAlign w:val="center"/>
          </w:tcPr>
          <w:p w14:paraId="13D94D33" w14:textId="77777777" w:rsidR="001878A5" w:rsidRDefault="001878A5">
            <w:pPr>
              <w:pStyle w:val="ConsPlusNormal"/>
              <w:jc w:val="center"/>
            </w:pPr>
            <w:r>
              <w:t>801</w:t>
            </w:r>
          </w:p>
        </w:tc>
        <w:tc>
          <w:tcPr>
            <w:tcW w:w="1247" w:type="dxa"/>
            <w:vAlign w:val="center"/>
          </w:tcPr>
          <w:p w14:paraId="12735D12" w14:textId="77777777" w:rsidR="001878A5" w:rsidRDefault="001878A5">
            <w:pPr>
              <w:pStyle w:val="ConsPlusNormal"/>
              <w:jc w:val="center"/>
            </w:pPr>
            <w:r>
              <w:t>404</w:t>
            </w:r>
          </w:p>
        </w:tc>
        <w:tc>
          <w:tcPr>
            <w:tcW w:w="1247" w:type="dxa"/>
            <w:vAlign w:val="center"/>
          </w:tcPr>
          <w:p w14:paraId="6EC63036" w14:textId="77777777" w:rsidR="001878A5" w:rsidRDefault="001878A5">
            <w:pPr>
              <w:pStyle w:val="ConsPlusNormal"/>
              <w:jc w:val="center"/>
            </w:pPr>
            <w:r>
              <w:t>0,2</w:t>
            </w:r>
          </w:p>
        </w:tc>
        <w:tc>
          <w:tcPr>
            <w:tcW w:w="1247" w:type="dxa"/>
            <w:vAlign w:val="center"/>
          </w:tcPr>
          <w:p w14:paraId="44347C0E" w14:textId="77777777" w:rsidR="001878A5" w:rsidRDefault="001878A5">
            <w:pPr>
              <w:pStyle w:val="ConsPlusNormal"/>
              <w:jc w:val="center"/>
            </w:pPr>
            <w:r>
              <w:t>1 527</w:t>
            </w:r>
          </w:p>
        </w:tc>
        <w:tc>
          <w:tcPr>
            <w:tcW w:w="1247" w:type="dxa"/>
            <w:vAlign w:val="center"/>
          </w:tcPr>
          <w:p w14:paraId="2C88096B" w14:textId="77777777" w:rsidR="001878A5" w:rsidRDefault="001878A5">
            <w:pPr>
              <w:pStyle w:val="ConsPlusNormal"/>
              <w:jc w:val="center"/>
            </w:pPr>
            <w:r>
              <w:t>628</w:t>
            </w:r>
          </w:p>
        </w:tc>
        <w:tc>
          <w:tcPr>
            <w:tcW w:w="1247" w:type="dxa"/>
            <w:vAlign w:val="center"/>
          </w:tcPr>
          <w:p w14:paraId="79DE09A9" w14:textId="77777777" w:rsidR="001878A5" w:rsidRDefault="001878A5">
            <w:pPr>
              <w:pStyle w:val="ConsPlusNormal"/>
              <w:jc w:val="center"/>
            </w:pPr>
            <w:r>
              <w:t>1 575</w:t>
            </w:r>
          </w:p>
        </w:tc>
        <w:tc>
          <w:tcPr>
            <w:tcW w:w="1247" w:type="dxa"/>
            <w:vAlign w:val="center"/>
          </w:tcPr>
          <w:p w14:paraId="562596A6" w14:textId="77777777" w:rsidR="001878A5" w:rsidRDefault="001878A5">
            <w:pPr>
              <w:pStyle w:val="ConsPlusNormal"/>
              <w:jc w:val="center"/>
            </w:pPr>
            <w:r>
              <w:t>770</w:t>
            </w:r>
          </w:p>
        </w:tc>
      </w:tr>
      <w:tr w:rsidR="001878A5" w14:paraId="40B397A5" w14:textId="77777777">
        <w:tc>
          <w:tcPr>
            <w:tcW w:w="546" w:type="dxa"/>
            <w:vAlign w:val="center"/>
          </w:tcPr>
          <w:p w14:paraId="5F0570B7" w14:textId="77777777" w:rsidR="001878A5" w:rsidRDefault="001878A5">
            <w:pPr>
              <w:pStyle w:val="ConsPlusNormal"/>
              <w:jc w:val="center"/>
            </w:pPr>
            <w:r>
              <w:t>15</w:t>
            </w:r>
          </w:p>
        </w:tc>
        <w:tc>
          <w:tcPr>
            <w:tcW w:w="2211" w:type="dxa"/>
            <w:vAlign w:val="center"/>
          </w:tcPr>
          <w:p w14:paraId="6EC20334" w14:textId="77777777" w:rsidR="001878A5" w:rsidRDefault="001878A5">
            <w:pPr>
              <w:pStyle w:val="ConsPlusNormal"/>
            </w:pPr>
            <w:r>
              <w:t>Мегино-Кангаласский</w:t>
            </w:r>
          </w:p>
        </w:tc>
        <w:tc>
          <w:tcPr>
            <w:tcW w:w="1134" w:type="dxa"/>
            <w:vAlign w:val="center"/>
          </w:tcPr>
          <w:p w14:paraId="2401E338" w14:textId="77777777" w:rsidR="001878A5" w:rsidRDefault="001878A5">
            <w:pPr>
              <w:pStyle w:val="ConsPlusNormal"/>
              <w:jc w:val="center"/>
            </w:pPr>
            <w:r>
              <w:t>7015</w:t>
            </w:r>
          </w:p>
        </w:tc>
        <w:tc>
          <w:tcPr>
            <w:tcW w:w="1304" w:type="dxa"/>
            <w:vAlign w:val="center"/>
          </w:tcPr>
          <w:p w14:paraId="7776A299" w14:textId="77777777" w:rsidR="001878A5" w:rsidRDefault="001878A5">
            <w:pPr>
              <w:pStyle w:val="ConsPlusNormal"/>
              <w:jc w:val="center"/>
            </w:pPr>
            <w:r>
              <w:t>2 146</w:t>
            </w:r>
          </w:p>
        </w:tc>
        <w:tc>
          <w:tcPr>
            <w:tcW w:w="1247" w:type="dxa"/>
            <w:vAlign w:val="center"/>
          </w:tcPr>
          <w:p w14:paraId="1D48BDD2" w14:textId="77777777" w:rsidR="001878A5" w:rsidRDefault="001878A5">
            <w:pPr>
              <w:pStyle w:val="ConsPlusNormal"/>
              <w:jc w:val="center"/>
            </w:pPr>
            <w:r>
              <w:t>1125</w:t>
            </w:r>
          </w:p>
        </w:tc>
        <w:tc>
          <w:tcPr>
            <w:tcW w:w="1247" w:type="dxa"/>
            <w:vAlign w:val="center"/>
          </w:tcPr>
          <w:p w14:paraId="0AA6ED0C" w14:textId="77777777" w:rsidR="001878A5" w:rsidRDefault="001878A5">
            <w:pPr>
              <w:pStyle w:val="ConsPlusNormal"/>
              <w:jc w:val="center"/>
            </w:pPr>
            <w:r>
              <w:t>2,9</w:t>
            </w:r>
          </w:p>
        </w:tc>
        <w:tc>
          <w:tcPr>
            <w:tcW w:w="1247" w:type="dxa"/>
            <w:vAlign w:val="center"/>
          </w:tcPr>
          <w:p w14:paraId="40E08AF9" w14:textId="77777777" w:rsidR="001878A5" w:rsidRDefault="001878A5">
            <w:pPr>
              <w:pStyle w:val="ConsPlusNormal"/>
              <w:jc w:val="center"/>
            </w:pPr>
            <w:r>
              <w:t>20 695</w:t>
            </w:r>
          </w:p>
        </w:tc>
        <w:tc>
          <w:tcPr>
            <w:tcW w:w="1247" w:type="dxa"/>
            <w:vAlign w:val="center"/>
          </w:tcPr>
          <w:p w14:paraId="01405358" w14:textId="77777777" w:rsidR="001878A5" w:rsidRDefault="001878A5">
            <w:pPr>
              <w:pStyle w:val="ConsPlusNormal"/>
              <w:jc w:val="center"/>
            </w:pPr>
            <w:r>
              <w:t>12895</w:t>
            </w:r>
          </w:p>
        </w:tc>
        <w:tc>
          <w:tcPr>
            <w:tcW w:w="1247" w:type="dxa"/>
            <w:vAlign w:val="center"/>
          </w:tcPr>
          <w:p w14:paraId="1BCA0521" w14:textId="77777777" w:rsidR="001878A5" w:rsidRDefault="001878A5">
            <w:pPr>
              <w:pStyle w:val="ConsPlusNormal"/>
              <w:jc w:val="center"/>
            </w:pPr>
            <w:r>
              <w:t>16 456</w:t>
            </w:r>
          </w:p>
        </w:tc>
        <w:tc>
          <w:tcPr>
            <w:tcW w:w="1247" w:type="dxa"/>
            <w:vAlign w:val="center"/>
          </w:tcPr>
          <w:p w14:paraId="30337245" w14:textId="77777777" w:rsidR="001878A5" w:rsidRDefault="001878A5">
            <w:pPr>
              <w:pStyle w:val="ConsPlusNormal"/>
              <w:jc w:val="center"/>
            </w:pPr>
            <w:r>
              <w:t>4923</w:t>
            </w:r>
          </w:p>
        </w:tc>
      </w:tr>
      <w:tr w:rsidR="001878A5" w14:paraId="63D8A3F7" w14:textId="77777777">
        <w:tc>
          <w:tcPr>
            <w:tcW w:w="546" w:type="dxa"/>
            <w:vAlign w:val="center"/>
          </w:tcPr>
          <w:p w14:paraId="44CD7D94" w14:textId="77777777" w:rsidR="001878A5" w:rsidRDefault="001878A5">
            <w:pPr>
              <w:pStyle w:val="ConsPlusNormal"/>
              <w:jc w:val="center"/>
            </w:pPr>
            <w:r>
              <w:t>16</w:t>
            </w:r>
          </w:p>
        </w:tc>
        <w:tc>
          <w:tcPr>
            <w:tcW w:w="2211" w:type="dxa"/>
            <w:vAlign w:val="center"/>
          </w:tcPr>
          <w:p w14:paraId="1A5776D4" w14:textId="77777777" w:rsidR="001878A5" w:rsidRDefault="001878A5">
            <w:pPr>
              <w:pStyle w:val="ConsPlusNormal"/>
            </w:pPr>
            <w:r>
              <w:t>Мирнинский</w:t>
            </w:r>
          </w:p>
        </w:tc>
        <w:tc>
          <w:tcPr>
            <w:tcW w:w="1134" w:type="dxa"/>
            <w:vAlign w:val="center"/>
          </w:tcPr>
          <w:p w14:paraId="28765140" w14:textId="77777777" w:rsidR="001878A5" w:rsidRDefault="001878A5">
            <w:pPr>
              <w:pStyle w:val="ConsPlusNormal"/>
              <w:jc w:val="center"/>
            </w:pPr>
            <w:r>
              <w:t>1983</w:t>
            </w:r>
          </w:p>
        </w:tc>
        <w:tc>
          <w:tcPr>
            <w:tcW w:w="1304" w:type="dxa"/>
            <w:vAlign w:val="center"/>
          </w:tcPr>
          <w:p w14:paraId="5E17BA7F" w14:textId="77777777" w:rsidR="001878A5" w:rsidRDefault="001878A5">
            <w:pPr>
              <w:pStyle w:val="ConsPlusNormal"/>
              <w:jc w:val="center"/>
            </w:pPr>
            <w:r>
              <w:t>574</w:t>
            </w:r>
          </w:p>
        </w:tc>
        <w:tc>
          <w:tcPr>
            <w:tcW w:w="1247" w:type="dxa"/>
            <w:vAlign w:val="center"/>
          </w:tcPr>
          <w:p w14:paraId="4F5A8775" w14:textId="77777777" w:rsidR="001878A5" w:rsidRDefault="001878A5">
            <w:pPr>
              <w:pStyle w:val="ConsPlusNormal"/>
              <w:jc w:val="center"/>
            </w:pPr>
            <w:r>
              <w:t>269</w:t>
            </w:r>
          </w:p>
        </w:tc>
        <w:tc>
          <w:tcPr>
            <w:tcW w:w="1247" w:type="dxa"/>
            <w:vAlign w:val="center"/>
          </w:tcPr>
          <w:p w14:paraId="5F0B6DDE" w14:textId="77777777" w:rsidR="001878A5" w:rsidRDefault="001878A5">
            <w:pPr>
              <w:pStyle w:val="ConsPlusNormal"/>
              <w:jc w:val="center"/>
            </w:pPr>
            <w:r>
              <w:t>0,1</w:t>
            </w:r>
          </w:p>
        </w:tc>
        <w:tc>
          <w:tcPr>
            <w:tcW w:w="1247" w:type="dxa"/>
            <w:vAlign w:val="center"/>
          </w:tcPr>
          <w:p w14:paraId="5482B9BC" w14:textId="77777777" w:rsidR="001878A5" w:rsidRDefault="001878A5">
            <w:pPr>
              <w:pStyle w:val="ConsPlusNormal"/>
              <w:jc w:val="center"/>
            </w:pPr>
            <w:r>
              <w:t>1 745</w:t>
            </w:r>
          </w:p>
        </w:tc>
        <w:tc>
          <w:tcPr>
            <w:tcW w:w="1247" w:type="dxa"/>
            <w:vAlign w:val="center"/>
          </w:tcPr>
          <w:p w14:paraId="361C4434" w14:textId="77777777" w:rsidR="001878A5" w:rsidRDefault="001878A5">
            <w:pPr>
              <w:pStyle w:val="ConsPlusNormal"/>
              <w:jc w:val="center"/>
            </w:pPr>
            <w:r>
              <w:t>87</w:t>
            </w:r>
          </w:p>
        </w:tc>
        <w:tc>
          <w:tcPr>
            <w:tcW w:w="1247" w:type="dxa"/>
            <w:vAlign w:val="center"/>
          </w:tcPr>
          <w:p w14:paraId="75714FBC" w14:textId="77777777" w:rsidR="001878A5" w:rsidRDefault="001878A5">
            <w:pPr>
              <w:pStyle w:val="ConsPlusNormal"/>
              <w:jc w:val="center"/>
            </w:pPr>
            <w:r>
              <w:t>546</w:t>
            </w:r>
          </w:p>
        </w:tc>
        <w:tc>
          <w:tcPr>
            <w:tcW w:w="1247" w:type="dxa"/>
            <w:vAlign w:val="center"/>
          </w:tcPr>
          <w:p w14:paraId="170CDF21" w14:textId="77777777" w:rsidR="001878A5" w:rsidRDefault="001878A5">
            <w:pPr>
              <w:pStyle w:val="ConsPlusNormal"/>
              <w:jc w:val="center"/>
            </w:pPr>
            <w:r>
              <w:t>210</w:t>
            </w:r>
          </w:p>
        </w:tc>
      </w:tr>
      <w:tr w:rsidR="001878A5" w14:paraId="40948284" w14:textId="77777777">
        <w:tc>
          <w:tcPr>
            <w:tcW w:w="546" w:type="dxa"/>
            <w:vAlign w:val="center"/>
          </w:tcPr>
          <w:p w14:paraId="091736AA" w14:textId="77777777" w:rsidR="001878A5" w:rsidRDefault="001878A5">
            <w:pPr>
              <w:pStyle w:val="ConsPlusNormal"/>
              <w:jc w:val="center"/>
            </w:pPr>
            <w:r>
              <w:t>17</w:t>
            </w:r>
          </w:p>
        </w:tc>
        <w:tc>
          <w:tcPr>
            <w:tcW w:w="2211" w:type="dxa"/>
            <w:vAlign w:val="center"/>
          </w:tcPr>
          <w:p w14:paraId="5A98DBDE" w14:textId="77777777" w:rsidR="001878A5" w:rsidRDefault="001878A5">
            <w:pPr>
              <w:pStyle w:val="ConsPlusNormal"/>
            </w:pPr>
            <w:r>
              <w:t>Момский</w:t>
            </w:r>
          </w:p>
        </w:tc>
        <w:tc>
          <w:tcPr>
            <w:tcW w:w="1134" w:type="dxa"/>
            <w:vAlign w:val="center"/>
          </w:tcPr>
          <w:p w14:paraId="3537B1C2" w14:textId="77777777" w:rsidR="001878A5" w:rsidRDefault="001878A5">
            <w:pPr>
              <w:pStyle w:val="ConsPlusNormal"/>
              <w:jc w:val="center"/>
            </w:pPr>
            <w:r>
              <w:t>691</w:t>
            </w:r>
          </w:p>
        </w:tc>
        <w:tc>
          <w:tcPr>
            <w:tcW w:w="1304" w:type="dxa"/>
            <w:vAlign w:val="center"/>
          </w:tcPr>
          <w:p w14:paraId="34AB3EB6" w14:textId="77777777" w:rsidR="001878A5" w:rsidRDefault="001878A5">
            <w:pPr>
              <w:pStyle w:val="ConsPlusNormal"/>
              <w:jc w:val="center"/>
            </w:pPr>
            <w:r>
              <w:t>68</w:t>
            </w:r>
          </w:p>
        </w:tc>
        <w:tc>
          <w:tcPr>
            <w:tcW w:w="1247" w:type="dxa"/>
            <w:vAlign w:val="center"/>
          </w:tcPr>
          <w:p w14:paraId="2891A0CA" w14:textId="77777777" w:rsidR="001878A5" w:rsidRDefault="001878A5">
            <w:pPr>
              <w:pStyle w:val="ConsPlusNormal"/>
              <w:jc w:val="center"/>
            </w:pPr>
            <w:r>
              <w:t>34</w:t>
            </w:r>
          </w:p>
        </w:tc>
        <w:tc>
          <w:tcPr>
            <w:tcW w:w="1247" w:type="dxa"/>
            <w:vAlign w:val="center"/>
          </w:tcPr>
          <w:p w14:paraId="75D22299" w14:textId="77777777" w:rsidR="001878A5" w:rsidRDefault="001878A5">
            <w:pPr>
              <w:pStyle w:val="ConsPlusNormal"/>
              <w:jc w:val="center"/>
            </w:pPr>
            <w:r>
              <w:t>1,0</w:t>
            </w:r>
          </w:p>
        </w:tc>
        <w:tc>
          <w:tcPr>
            <w:tcW w:w="1247" w:type="dxa"/>
            <w:vAlign w:val="center"/>
          </w:tcPr>
          <w:p w14:paraId="198630C9" w14:textId="77777777" w:rsidR="001878A5" w:rsidRDefault="001878A5">
            <w:pPr>
              <w:pStyle w:val="ConsPlusNormal"/>
              <w:jc w:val="center"/>
            </w:pPr>
            <w:r>
              <w:t>377</w:t>
            </w:r>
          </w:p>
        </w:tc>
        <w:tc>
          <w:tcPr>
            <w:tcW w:w="1247" w:type="dxa"/>
            <w:vAlign w:val="center"/>
          </w:tcPr>
          <w:p w14:paraId="4C0A4365" w14:textId="77777777" w:rsidR="001878A5" w:rsidRDefault="001878A5">
            <w:pPr>
              <w:pStyle w:val="ConsPlusNormal"/>
              <w:jc w:val="center"/>
            </w:pPr>
            <w:r>
              <w:t>272</w:t>
            </w:r>
          </w:p>
        </w:tc>
        <w:tc>
          <w:tcPr>
            <w:tcW w:w="1247" w:type="dxa"/>
            <w:vAlign w:val="center"/>
          </w:tcPr>
          <w:p w14:paraId="40C85242" w14:textId="77777777" w:rsidR="001878A5" w:rsidRDefault="001878A5">
            <w:pPr>
              <w:pStyle w:val="ConsPlusNormal"/>
              <w:jc w:val="center"/>
            </w:pPr>
            <w:r>
              <w:t>1 489</w:t>
            </w:r>
          </w:p>
        </w:tc>
        <w:tc>
          <w:tcPr>
            <w:tcW w:w="1247" w:type="dxa"/>
            <w:vAlign w:val="center"/>
          </w:tcPr>
          <w:p w14:paraId="60087C46" w14:textId="77777777" w:rsidR="001878A5" w:rsidRDefault="001878A5">
            <w:pPr>
              <w:pStyle w:val="ConsPlusNormal"/>
              <w:jc w:val="center"/>
            </w:pPr>
            <w:r>
              <w:t>624</w:t>
            </w:r>
          </w:p>
        </w:tc>
      </w:tr>
      <w:tr w:rsidR="001878A5" w14:paraId="5AFAB09F" w14:textId="77777777">
        <w:tc>
          <w:tcPr>
            <w:tcW w:w="546" w:type="dxa"/>
            <w:vAlign w:val="center"/>
          </w:tcPr>
          <w:p w14:paraId="1C5FC9D0" w14:textId="77777777" w:rsidR="001878A5" w:rsidRDefault="001878A5">
            <w:pPr>
              <w:pStyle w:val="ConsPlusNormal"/>
              <w:jc w:val="center"/>
            </w:pPr>
            <w:r>
              <w:t>18</w:t>
            </w:r>
          </w:p>
        </w:tc>
        <w:tc>
          <w:tcPr>
            <w:tcW w:w="2211" w:type="dxa"/>
            <w:vAlign w:val="center"/>
          </w:tcPr>
          <w:p w14:paraId="21CDEB75" w14:textId="77777777" w:rsidR="001878A5" w:rsidRDefault="001878A5">
            <w:pPr>
              <w:pStyle w:val="ConsPlusNormal"/>
            </w:pPr>
            <w:r>
              <w:t>Намский</w:t>
            </w:r>
          </w:p>
        </w:tc>
        <w:tc>
          <w:tcPr>
            <w:tcW w:w="1134" w:type="dxa"/>
            <w:vAlign w:val="center"/>
          </w:tcPr>
          <w:p w14:paraId="73CEB880" w14:textId="77777777" w:rsidR="001878A5" w:rsidRDefault="001878A5">
            <w:pPr>
              <w:pStyle w:val="ConsPlusNormal"/>
              <w:jc w:val="center"/>
            </w:pPr>
            <w:r>
              <w:t>4956</w:t>
            </w:r>
          </w:p>
        </w:tc>
        <w:tc>
          <w:tcPr>
            <w:tcW w:w="1304" w:type="dxa"/>
            <w:vAlign w:val="center"/>
          </w:tcPr>
          <w:p w14:paraId="5C88EDE6" w14:textId="77777777" w:rsidR="001878A5" w:rsidRDefault="001878A5">
            <w:pPr>
              <w:pStyle w:val="ConsPlusNormal"/>
              <w:jc w:val="center"/>
            </w:pPr>
            <w:r>
              <w:t>1 254</w:t>
            </w:r>
          </w:p>
        </w:tc>
        <w:tc>
          <w:tcPr>
            <w:tcW w:w="1247" w:type="dxa"/>
            <w:vAlign w:val="center"/>
          </w:tcPr>
          <w:p w14:paraId="0C1B83DF" w14:textId="77777777" w:rsidR="001878A5" w:rsidRDefault="001878A5">
            <w:pPr>
              <w:pStyle w:val="ConsPlusNormal"/>
              <w:jc w:val="center"/>
            </w:pPr>
            <w:r>
              <w:t>592</w:t>
            </w:r>
          </w:p>
        </w:tc>
        <w:tc>
          <w:tcPr>
            <w:tcW w:w="1247" w:type="dxa"/>
            <w:vAlign w:val="center"/>
          </w:tcPr>
          <w:p w14:paraId="169ECA65" w14:textId="77777777" w:rsidR="001878A5" w:rsidRDefault="001878A5">
            <w:pPr>
              <w:pStyle w:val="ConsPlusNormal"/>
              <w:jc w:val="center"/>
            </w:pPr>
            <w:r>
              <w:t>1,8</w:t>
            </w:r>
          </w:p>
        </w:tc>
        <w:tc>
          <w:tcPr>
            <w:tcW w:w="1247" w:type="dxa"/>
            <w:vAlign w:val="center"/>
          </w:tcPr>
          <w:p w14:paraId="64C74A00" w14:textId="77777777" w:rsidR="001878A5" w:rsidRDefault="001878A5">
            <w:pPr>
              <w:pStyle w:val="ConsPlusNormal"/>
              <w:jc w:val="center"/>
            </w:pPr>
            <w:r>
              <w:t>10 617</w:t>
            </w:r>
          </w:p>
        </w:tc>
        <w:tc>
          <w:tcPr>
            <w:tcW w:w="1247" w:type="dxa"/>
            <w:vAlign w:val="center"/>
          </w:tcPr>
          <w:p w14:paraId="4C6EBC83" w14:textId="77777777" w:rsidR="001878A5" w:rsidRDefault="001878A5">
            <w:pPr>
              <w:pStyle w:val="ConsPlusNormal"/>
              <w:jc w:val="center"/>
            </w:pPr>
            <w:r>
              <w:t>7260</w:t>
            </w:r>
          </w:p>
        </w:tc>
        <w:tc>
          <w:tcPr>
            <w:tcW w:w="1247" w:type="dxa"/>
            <w:vAlign w:val="center"/>
          </w:tcPr>
          <w:p w14:paraId="4F42D79D" w14:textId="77777777" w:rsidR="001878A5" w:rsidRDefault="001878A5">
            <w:pPr>
              <w:pStyle w:val="ConsPlusNormal"/>
              <w:jc w:val="center"/>
            </w:pPr>
            <w:r>
              <w:t>12 278</w:t>
            </w:r>
          </w:p>
        </w:tc>
        <w:tc>
          <w:tcPr>
            <w:tcW w:w="1247" w:type="dxa"/>
            <w:vAlign w:val="center"/>
          </w:tcPr>
          <w:p w14:paraId="52567CB3" w14:textId="77777777" w:rsidR="001878A5" w:rsidRDefault="001878A5">
            <w:pPr>
              <w:pStyle w:val="ConsPlusNormal"/>
              <w:jc w:val="center"/>
            </w:pPr>
            <w:r>
              <w:t>4166</w:t>
            </w:r>
          </w:p>
        </w:tc>
      </w:tr>
      <w:tr w:rsidR="001878A5" w14:paraId="1B501E6E" w14:textId="77777777">
        <w:tc>
          <w:tcPr>
            <w:tcW w:w="546" w:type="dxa"/>
            <w:vAlign w:val="center"/>
          </w:tcPr>
          <w:p w14:paraId="5E56BC8B" w14:textId="77777777" w:rsidR="001878A5" w:rsidRDefault="001878A5">
            <w:pPr>
              <w:pStyle w:val="ConsPlusNormal"/>
              <w:jc w:val="center"/>
            </w:pPr>
            <w:r>
              <w:t>19</w:t>
            </w:r>
          </w:p>
        </w:tc>
        <w:tc>
          <w:tcPr>
            <w:tcW w:w="2211" w:type="dxa"/>
            <w:vAlign w:val="center"/>
          </w:tcPr>
          <w:p w14:paraId="408C1935" w14:textId="77777777" w:rsidR="001878A5" w:rsidRDefault="001878A5">
            <w:pPr>
              <w:pStyle w:val="ConsPlusNormal"/>
            </w:pPr>
            <w:r>
              <w:t>Нерюнгринский</w:t>
            </w:r>
          </w:p>
        </w:tc>
        <w:tc>
          <w:tcPr>
            <w:tcW w:w="1134" w:type="dxa"/>
            <w:vAlign w:val="center"/>
          </w:tcPr>
          <w:p w14:paraId="59AFD1A1" w14:textId="77777777" w:rsidR="001878A5" w:rsidRDefault="001878A5">
            <w:pPr>
              <w:pStyle w:val="ConsPlusNormal"/>
              <w:jc w:val="center"/>
            </w:pPr>
            <w:r>
              <w:t>1162</w:t>
            </w:r>
          </w:p>
        </w:tc>
        <w:tc>
          <w:tcPr>
            <w:tcW w:w="1304" w:type="dxa"/>
            <w:vAlign w:val="center"/>
          </w:tcPr>
          <w:p w14:paraId="490A035A" w14:textId="77777777" w:rsidR="001878A5" w:rsidRDefault="001878A5">
            <w:pPr>
              <w:pStyle w:val="ConsPlusNormal"/>
              <w:jc w:val="center"/>
            </w:pPr>
            <w:r>
              <w:t>556</w:t>
            </w:r>
          </w:p>
        </w:tc>
        <w:tc>
          <w:tcPr>
            <w:tcW w:w="1247" w:type="dxa"/>
            <w:vAlign w:val="center"/>
          </w:tcPr>
          <w:p w14:paraId="202F62D2" w14:textId="77777777" w:rsidR="001878A5" w:rsidRDefault="001878A5">
            <w:pPr>
              <w:pStyle w:val="ConsPlusNormal"/>
              <w:jc w:val="center"/>
            </w:pPr>
            <w:r>
              <w:t>120</w:t>
            </w:r>
          </w:p>
        </w:tc>
        <w:tc>
          <w:tcPr>
            <w:tcW w:w="1247" w:type="dxa"/>
            <w:vAlign w:val="center"/>
          </w:tcPr>
          <w:p w14:paraId="54EEE4EF" w14:textId="77777777" w:rsidR="001878A5" w:rsidRDefault="001878A5">
            <w:pPr>
              <w:pStyle w:val="ConsPlusNormal"/>
              <w:jc w:val="center"/>
            </w:pPr>
            <w:r>
              <w:t>0,1</w:t>
            </w:r>
          </w:p>
        </w:tc>
        <w:tc>
          <w:tcPr>
            <w:tcW w:w="1247" w:type="dxa"/>
            <w:vAlign w:val="center"/>
          </w:tcPr>
          <w:p w14:paraId="6BD18C13" w14:textId="77777777" w:rsidR="001878A5" w:rsidRDefault="001878A5">
            <w:pPr>
              <w:pStyle w:val="ConsPlusNormal"/>
              <w:jc w:val="center"/>
            </w:pPr>
            <w:r>
              <w:t>257</w:t>
            </w:r>
          </w:p>
        </w:tc>
        <w:tc>
          <w:tcPr>
            <w:tcW w:w="1247" w:type="dxa"/>
            <w:vAlign w:val="center"/>
          </w:tcPr>
          <w:p w14:paraId="60F79A47" w14:textId="77777777" w:rsidR="001878A5" w:rsidRDefault="001878A5">
            <w:pPr>
              <w:pStyle w:val="ConsPlusNormal"/>
              <w:jc w:val="center"/>
            </w:pPr>
            <w:r>
              <w:t>165</w:t>
            </w:r>
          </w:p>
        </w:tc>
        <w:tc>
          <w:tcPr>
            <w:tcW w:w="1247" w:type="dxa"/>
            <w:vAlign w:val="center"/>
          </w:tcPr>
          <w:p w14:paraId="15E68CDB" w14:textId="77777777" w:rsidR="001878A5" w:rsidRDefault="001878A5">
            <w:pPr>
              <w:pStyle w:val="ConsPlusNormal"/>
              <w:jc w:val="center"/>
            </w:pPr>
            <w:r>
              <w:t>69</w:t>
            </w:r>
          </w:p>
        </w:tc>
        <w:tc>
          <w:tcPr>
            <w:tcW w:w="1247" w:type="dxa"/>
            <w:vAlign w:val="center"/>
          </w:tcPr>
          <w:p w14:paraId="48B67916" w14:textId="77777777" w:rsidR="001878A5" w:rsidRDefault="001878A5">
            <w:pPr>
              <w:pStyle w:val="ConsPlusNormal"/>
              <w:jc w:val="center"/>
            </w:pPr>
            <w:r>
              <w:t>24</w:t>
            </w:r>
          </w:p>
        </w:tc>
      </w:tr>
      <w:tr w:rsidR="001878A5" w14:paraId="6A61584F" w14:textId="77777777">
        <w:tc>
          <w:tcPr>
            <w:tcW w:w="546" w:type="dxa"/>
            <w:vAlign w:val="center"/>
          </w:tcPr>
          <w:p w14:paraId="6BAC28D7" w14:textId="77777777" w:rsidR="001878A5" w:rsidRDefault="001878A5">
            <w:pPr>
              <w:pStyle w:val="ConsPlusNormal"/>
              <w:jc w:val="center"/>
            </w:pPr>
            <w:r>
              <w:t>20</w:t>
            </w:r>
          </w:p>
        </w:tc>
        <w:tc>
          <w:tcPr>
            <w:tcW w:w="2211" w:type="dxa"/>
            <w:vAlign w:val="center"/>
          </w:tcPr>
          <w:p w14:paraId="46A7B9DD" w14:textId="77777777" w:rsidR="001878A5" w:rsidRDefault="001878A5">
            <w:pPr>
              <w:pStyle w:val="ConsPlusNormal"/>
            </w:pPr>
            <w:r>
              <w:t>Нижнеколымский</w:t>
            </w:r>
          </w:p>
        </w:tc>
        <w:tc>
          <w:tcPr>
            <w:tcW w:w="1134" w:type="dxa"/>
            <w:vAlign w:val="center"/>
          </w:tcPr>
          <w:p w14:paraId="2B923392" w14:textId="77777777" w:rsidR="001878A5" w:rsidRDefault="001878A5">
            <w:pPr>
              <w:pStyle w:val="ConsPlusNormal"/>
              <w:jc w:val="center"/>
            </w:pPr>
            <w:r>
              <w:t>37</w:t>
            </w:r>
          </w:p>
        </w:tc>
        <w:tc>
          <w:tcPr>
            <w:tcW w:w="1304" w:type="dxa"/>
            <w:vAlign w:val="center"/>
          </w:tcPr>
          <w:p w14:paraId="22D12B2D" w14:textId="77777777" w:rsidR="001878A5" w:rsidRDefault="001878A5">
            <w:pPr>
              <w:pStyle w:val="ConsPlusNormal"/>
              <w:jc w:val="center"/>
            </w:pPr>
            <w:r>
              <w:t>18</w:t>
            </w:r>
          </w:p>
        </w:tc>
        <w:tc>
          <w:tcPr>
            <w:tcW w:w="1247" w:type="dxa"/>
            <w:vAlign w:val="center"/>
          </w:tcPr>
          <w:p w14:paraId="4D722D98" w14:textId="77777777" w:rsidR="001878A5" w:rsidRDefault="001878A5">
            <w:pPr>
              <w:pStyle w:val="ConsPlusNormal"/>
              <w:jc w:val="center"/>
            </w:pPr>
            <w:r>
              <w:t>2</w:t>
            </w:r>
          </w:p>
        </w:tc>
        <w:tc>
          <w:tcPr>
            <w:tcW w:w="1247" w:type="dxa"/>
            <w:vAlign w:val="center"/>
          </w:tcPr>
          <w:p w14:paraId="304C0EAA" w14:textId="77777777" w:rsidR="001878A5" w:rsidRDefault="001878A5">
            <w:pPr>
              <w:pStyle w:val="ConsPlusNormal"/>
              <w:jc w:val="center"/>
            </w:pPr>
            <w:r>
              <w:t>0,1</w:t>
            </w:r>
          </w:p>
        </w:tc>
        <w:tc>
          <w:tcPr>
            <w:tcW w:w="1247" w:type="dxa"/>
            <w:vAlign w:val="center"/>
          </w:tcPr>
          <w:p w14:paraId="70DB5F8E" w14:textId="77777777" w:rsidR="001878A5" w:rsidRDefault="001878A5">
            <w:pPr>
              <w:pStyle w:val="ConsPlusNormal"/>
              <w:jc w:val="center"/>
            </w:pPr>
            <w:r>
              <w:t>14</w:t>
            </w:r>
          </w:p>
        </w:tc>
        <w:tc>
          <w:tcPr>
            <w:tcW w:w="1247" w:type="dxa"/>
            <w:vAlign w:val="center"/>
          </w:tcPr>
          <w:p w14:paraId="2AEDB596" w14:textId="77777777" w:rsidR="001878A5" w:rsidRDefault="001878A5">
            <w:pPr>
              <w:pStyle w:val="ConsPlusNormal"/>
              <w:jc w:val="center"/>
            </w:pPr>
            <w:r>
              <w:t>-</w:t>
            </w:r>
          </w:p>
        </w:tc>
        <w:tc>
          <w:tcPr>
            <w:tcW w:w="1247" w:type="dxa"/>
            <w:vAlign w:val="center"/>
          </w:tcPr>
          <w:p w14:paraId="7C5BFDA7" w14:textId="77777777" w:rsidR="001878A5" w:rsidRDefault="001878A5">
            <w:pPr>
              <w:pStyle w:val="ConsPlusNormal"/>
              <w:jc w:val="center"/>
            </w:pPr>
            <w:r>
              <w:t>126</w:t>
            </w:r>
          </w:p>
        </w:tc>
        <w:tc>
          <w:tcPr>
            <w:tcW w:w="1247" w:type="dxa"/>
            <w:vAlign w:val="center"/>
          </w:tcPr>
          <w:p w14:paraId="701ED86A" w14:textId="77777777" w:rsidR="001878A5" w:rsidRDefault="001878A5">
            <w:pPr>
              <w:pStyle w:val="ConsPlusNormal"/>
              <w:jc w:val="center"/>
            </w:pPr>
            <w:r>
              <w:t>71</w:t>
            </w:r>
          </w:p>
        </w:tc>
      </w:tr>
      <w:tr w:rsidR="001878A5" w14:paraId="25AA40A9" w14:textId="77777777">
        <w:tc>
          <w:tcPr>
            <w:tcW w:w="546" w:type="dxa"/>
            <w:vAlign w:val="center"/>
          </w:tcPr>
          <w:p w14:paraId="3385CE01" w14:textId="77777777" w:rsidR="001878A5" w:rsidRDefault="001878A5">
            <w:pPr>
              <w:pStyle w:val="ConsPlusNormal"/>
              <w:jc w:val="center"/>
            </w:pPr>
            <w:r>
              <w:t>21</w:t>
            </w:r>
          </w:p>
        </w:tc>
        <w:tc>
          <w:tcPr>
            <w:tcW w:w="2211" w:type="dxa"/>
            <w:vAlign w:val="center"/>
          </w:tcPr>
          <w:p w14:paraId="2F3CC725" w14:textId="77777777" w:rsidR="001878A5" w:rsidRDefault="001878A5">
            <w:pPr>
              <w:pStyle w:val="ConsPlusNormal"/>
            </w:pPr>
            <w:r>
              <w:t>Нюрбинский</w:t>
            </w:r>
          </w:p>
        </w:tc>
        <w:tc>
          <w:tcPr>
            <w:tcW w:w="1134" w:type="dxa"/>
            <w:vAlign w:val="center"/>
          </w:tcPr>
          <w:p w14:paraId="49B0948F" w14:textId="77777777" w:rsidR="001878A5" w:rsidRDefault="001878A5">
            <w:pPr>
              <w:pStyle w:val="ConsPlusNormal"/>
              <w:jc w:val="center"/>
            </w:pPr>
            <w:r>
              <w:t>5462</w:t>
            </w:r>
          </w:p>
        </w:tc>
        <w:tc>
          <w:tcPr>
            <w:tcW w:w="1304" w:type="dxa"/>
            <w:vAlign w:val="center"/>
          </w:tcPr>
          <w:p w14:paraId="163FFBAE" w14:textId="77777777" w:rsidR="001878A5" w:rsidRDefault="001878A5">
            <w:pPr>
              <w:pStyle w:val="ConsPlusNormal"/>
              <w:jc w:val="center"/>
            </w:pPr>
            <w:r>
              <w:t>1 516</w:t>
            </w:r>
          </w:p>
        </w:tc>
        <w:tc>
          <w:tcPr>
            <w:tcW w:w="1247" w:type="dxa"/>
            <w:vAlign w:val="center"/>
          </w:tcPr>
          <w:p w14:paraId="2FA711DC" w14:textId="77777777" w:rsidR="001878A5" w:rsidRDefault="001878A5">
            <w:pPr>
              <w:pStyle w:val="ConsPlusNormal"/>
              <w:jc w:val="center"/>
            </w:pPr>
            <w:r>
              <w:t>704</w:t>
            </w:r>
          </w:p>
        </w:tc>
        <w:tc>
          <w:tcPr>
            <w:tcW w:w="1247" w:type="dxa"/>
            <w:vAlign w:val="center"/>
          </w:tcPr>
          <w:p w14:paraId="376501FC" w14:textId="77777777" w:rsidR="001878A5" w:rsidRDefault="001878A5">
            <w:pPr>
              <w:pStyle w:val="ConsPlusNormal"/>
              <w:jc w:val="center"/>
            </w:pPr>
            <w:r>
              <w:t>2,0</w:t>
            </w:r>
          </w:p>
        </w:tc>
        <w:tc>
          <w:tcPr>
            <w:tcW w:w="1247" w:type="dxa"/>
            <w:vAlign w:val="center"/>
          </w:tcPr>
          <w:p w14:paraId="3909EAF4" w14:textId="77777777" w:rsidR="001878A5" w:rsidRDefault="001878A5">
            <w:pPr>
              <w:pStyle w:val="ConsPlusNormal"/>
              <w:jc w:val="center"/>
            </w:pPr>
            <w:r>
              <w:t>13 179</w:t>
            </w:r>
          </w:p>
        </w:tc>
        <w:tc>
          <w:tcPr>
            <w:tcW w:w="1247" w:type="dxa"/>
            <w:vAlign w:val="center"/>
          </w:tcPr>
          <w:p w14:paraId="4C875447" w14:textId="77777777" w:rsidR="001878A5" w:rsidRDefault="001878A5">
            <w:pPr>
              <w:pStyle w:val="ConsPlusNormal"/>
              <w:jc w:val="center"/>
            </w:pPr>
            <w:r>
              <w:t>6524</w:t>
            </w:r>
          </w:p>
        </w:tc>
        <w:tc>
          <w:tcPr>
            <w:tcW w:w="1247" w:type="dxa"/>
            <w:vAlign w:val="center"/>
          </w:tcPr>
          <w:p w14:paraId="7EB90620" w14:textId="77777777" w:rsidR="001878A5" w:rsidRDefault="001878A5">
            <w:pPr>
              <w:pStyle w:val="ConsPlusNormal"/>
              <w:jc w:val="center"/>
            </w:pPr>
            <w:r>
              <w:t>11 392</w:t>
            </w:r>
          </w:p>
        </w:tc>
        <w:tc>
          <w:tcPr>
            <w:tcW w:w="1247" w:type="dxa"/>
            <w:vAlign w:val="center"/>
          </w:tcPr>
          <w:p w14:paraId="1B2CEDC4" w14:textId="77777777" w:rsidR="001878A5" w:rsidRDefault="001878A5">
            <w:pPr>
              <w:pStyle w:val="ConsPlusNormal"/>
              <w:jc w:val="center"/>
            </w:pPr>
            <w:r>
              <w:t>3882</w:t>
            </w:r>
          </w:p>
        </w:tc>
      </w:tr>
      <w:tr w:rsidR="001878A5" w14:paraId="34E91E56" w14:textId="77777777">
        <w:tc>
          <w:tcPr>
            <w:tcW w:w="546" w:type="dxa"/>
            <w:vAlign w:val="center"/>
          </w:tcPr>
          <w:p w14:paraId="0F7F5FAD" w14:textId="77777777" w:rsidR="001878A5" w:rsidRDefault="001878A5">
            <w:pPr>
              <w:pStyle w:val="ConsPlusNormal"/>
              <w:jc w:val="center"/>
            </w:pPr>
            <w:r>
              <w:t>22</w:t>
            </w:r>
          </w:p>
        </w:tc>
        <w:tc>
          <w:tcPr>
            <w:tcW w:w="2211" w:type="dxa"/>
            <w:vAlign w:val="center"/>
          </w:tcPr>
          <w:p w14:paraId="24861FE1" w14:textId="77777777" w:rsidR="001878A5" w:rsidRDefault="001878A5">
            <w:pPr>
              <w:pStyle w:val="ConsPlusNormal"/>
            </w:pPr>
            <w:r>
              <w:t>Оймяконский</w:t>
            </w:r>
          </w:p>
        </w:tc>
        <w:tc>
          <w:tcPr>
            <w:tcW w:w="1134" w:type="dxa"/>
            <w:vAlign w:val="center"/>
          </w:tcPr>
          <w:p w14:paraId="4881BEC6" w14:textId="77777777" w:rsidR="001878A5" w:rsidRDefault="001878A5">
            <w:pPr>
              <w:pStyle w:val="ConsPlusNormal"/>
              <w:jc w:val="center"/>
            </w:pPr>
            <w:r>
              <w:t>523</w:t>
            </w:r>
          </w:p>
        </w:tc>
        <w:tc>
          <w:tcPr>
            <w:tcW w:w="1304" w:type="dxa"/>
            <w:vAlign w:val="center"/>
          </w:tcPr>
          <w:p w14:paraId="34808913" w14:textId="77777777" w:rsidR="001878A5" w:rsidRDefault="001878A5">
            <w:pPr>
              <w:pStyle w:val="ConsPlusNormal"/>
              <w:jc w:val="center"/>
            </w:pPr>
            <w:r>
              <w:t>157</w:t>
            </w:r>
          </w:p>
        </w:tc>
        <w:tc>
          <w:tcPr>
            <w:tcW w:w="1247" w:type="dxa"/>
            <w:vAlign w:val="center"/>
          </w:tcPr>
          <w:p w14:paraId="42175AE5" w14:textId="77777777" w:rsidR="001878A5" w:rsidRDefault="001878A5">
            <w:pPr>
              <w:pStyle w:val="ConsPlusNormal"/>
              <w:jc w:val="center"/>
            </w:pPr>
            <w:r>
              <w:t>86</w:t>
            </w:r>
          </w:p>
        </w:tc>
        <w:tc>
          <w:tcPr>
            <w:tcW w:w="1247" w:type="dxa"/>
            <w:vAlign w:val="center"/>
          </w:tcPr>
          <w:p w14:paraId="1506D77D" w14:textId="77777777" w:rsidR="001878A5" w:rsidRDefault="001878A5">
            <w:pPr>
              <w:pStyle w:val="ConsPlusNormal"/>
              <w:jc w:val="center"/>
            </w:pPr>
            <w:r>
              <w:t>2,2</w:t>
            </w:r>
          </w:p>
        </w:tc>
        <w:tc>
          <w:tcPr>
            <w:tcW w:w="1247" w:type="dxa"/>
            <w:vAlign w:val="center"/>
          </w:tcPr>
          <w:p w14:paraId="42859726" w14:textId="77777777" w:rsidR="001878A5" w:rsidRDefault="001878A5">
            <w:pPr>
              <w:pStyle w:val="ConsPlusNormal"/>
              <w:jc w:val="center"/>
            </w:pPr>
            <w:r>
              <w:t>1 214</w:t>
            </w:r>
          </w:p>
        </w:tc>
        <w:tc>
          <w:tcPr>
            <w:tcW w:w="1247" w:type="dxa"/>
            <w:vAlign w:val="center"/>
          </w:tcPr>
          <w:p w14:paraId="1A046440" w14:textId="77777777" w:rsidR="001878A5" w:rsidRDefault="001878A5">
            <w:pPr>
              <w:pStyle w:val="ConsPlusNormal"/>
              <w:jc w:val="center"/>
            </w:pPr>
            <w:r>
              <w:t>943</w:t>
            </w:r>
          </w:p>
        </w:tc>
        <w:tc>
          <w:tcPr>
            <w:tcW w:w="1247" w:type="dxa"/>
            <w:vAlign w:val="center"/>
          </w:tcPr>
          <w:p w14:paraId="35869DC1" w14:textId="77777777" w:rsidR="001878A5" w:rsidRDefault="001878A5">
            <w:pPr>
              <w:pStyle w:val="ConsPlusNormal"/>
              <w:jc w:val="center"/>
            </w:pPr>
            <w:r>
              <w:t>3 459</w:t>
            </w:r>
          </w:p>
        </w:tc>
        <w:tc>
          <w:tcPr>
            <w:tcW w:w="1247" w:type="dxa"/>
            <w:vAlign w:val="center"/>
          </w:tcPr>
          <w:p w14:paraId="085EB8ED" w14:textId="77777777" w:rsidR="001878A5" w:rsidRDefault="001878A5">
            <w:pPr>
              <w:pStyle w:val="ConsPlusNormal"/>
              <w:jc w:val="center"/>
            </w:pPr>
            <w:r>
              <w:t>511</w:t>
            </w:r>
          </w:p>
        </w:tc>
      </w:tr>
      <w:tr w:rsidR="001878A5" w14:paraId="6DC96BB1" w14:textId="77777777">
        <w:tc>
          <w:tcPr>
            <w:tcW w:w="546" w:type="dxa"/>
            <w:vAlign w:val="center"/>
          </w:tcPr>
          <w:p w14:paraId="6E3D9298" w14:textId="77777777" w:rsidR="001878A5" w:rsidRDefault="001878A5">
            <w:pPr>
              <w:pStyle w:val="ConsPlusNormal"/>
              <w:jc w:val="center"/>
            </w:pPr>
            <w:r>
              <w:t>23</w:t>
            </w:r>
          </w:p>
        </w:tc>
        <w:tc>
          <w:tcPr>
            <w:tcW w:w="2211" w:type="dxa"/>
            <w:vAlign w:val="center"/>
          </w:tcPr>
          <w:p w14:paraId="4B2DCAC1" w14:textId="77777777" w:rsidR="001878A5" w:rsidRDefault="001878A5">
            <w:pPr>
              <w:pStyle w:val="ConsPlusNormal"/>
            </w:pPr>
            <w:r>
              <w:t>Олекминский</w:t>
            </w:r>
          </w:p>
        </w:tc>
        <w:tc>
          <w:tcPr>
            <w:tcW w:w="1134" w:type="dxa"/>
            <w:vAlign w:val="center"/>
          </w:tcPr>
          <w:p w14:paraId="36C81991" w14:textId="77777777" w:rsidR="001878A5" w:rsidRDefault="001878A5">
            <w:pPr>
              <w:pStyle w:val="ConsPlusNormal"/>
              <w:jc w:val="center"/>
            </w:pPr>
            <w:r>
              <w:t>5358</w:t>
            </w:r>
          </w:p>
        </w:tc>
        <w:tc>
          <w:tcPr>
            <w:tcW w:w="1304" w:type="dxa"/>
            <w:vAlign w:val="center"/>
          </w:tcPr>
          <w:p w14:paraId="3589A625" w14:textId="77777777" w:rsidR="001878A5" w:rsidRDefault="001878A5">
            <w:pPr>
              <w:pStyle w:val="ConsPlusNormal"/>
              <w:jc w:val="center"/>
            </w:pPr>
            <w:r>
              <w:t>1 384</w:t>
            </w:r>
          </w:p>
        </w:tc>
        <w:tc>
          <w:tcPr>
            <w:tcW w:w="1247" w:type="dxa"/>
            <w:vAlign w:val="center"/>
          </w:tcPr>
          <w:p w14:paraId="7CB7A471" w14:textId="77777777" w:rsidR="001878A5" w:rsidRDefault="001878A5">
            <w:pPr>
              <w:pStyle w:val="ConsPlusNormal"/>
              <w:jc w:val="center"/>
            </w:pPr>
            <w:r>
              <w:t>979</w:t>
            </w:r>
          </w:p>
        </w:tc>
        <w:tc>
          <w:tcPr>
            <w:tcW w:w="1247" w:type="dxa"/>
            <w:vAlign w:val="center"/>
          </w:tcPr>
          <w:p w14:paraId="2C2C7C70" w14:textId="77777777" w:rsidR="001878A5" w:rsidRDefault="001878A5">
            <w:pPr>
              <w:pStyle w:val="ConsPlusNormal"/>
              <w:jc w:val="center"/>
            </w:pPr>
            <w:r>
              <w:t>1,2</w:t>
            </w:r>
          </w:p>
        </w:tc>
        <w:tc>
          <w:tcPr>
            <w:tcW w:w="1247" w:type="dxa"/>
            <w:vAlign w:val="center"/>
          </w:tcPr>
          <w:p w14:paraId="41AE920E" w14:textId="77777777" w:rsidR="001878A5" w:rsidRDefault="001878A5">
            <w:pPr>
              <w:pStyle w:val="ConsPlusNormal"/>
              <w:jc w:val="center"/>
            </w:pPr>
            <w:r>
              <w:t>6 247</w:t>
            </w:r>
          </w:p>
        </w:tc>
        <w:tc>
          <w:tcPr>
            <w:tcW w:w="1247" w:type="dxa"/>
            <w:vAlign w:val="center"/>
          </w:tcPr>
          <w:p w14:paraId="6125F3DB" w14:textId="77777777" w:rsidR="001878A5" w:rsidRDefault="001878A5">
            <w:pPr>
              <w:pStyle w:val="ConsPlusNormal"/>
              <w:jc w:val="center"/>
            </w:pPr>
            <w:r>
              <w:t>4362</w:t>
            </w:r>
          </w:p>
        </w:tc>
        <w:tc>
          <w:tcPr>
            <w:tcW w:w="1247" w:type="dxa"/>
            <w:vAlign w:val="center"/>
          </w:tcPr>
          <w:p w14:paraId="0809116C" w14:textId="77777777" w:rsidR="001878A5" w:rsidRDefault="001878A5">
            <w:pPr>
              <w:pStyle w:val="ConsPlusNormal"/>
              <w:jc w:val="center"/>
            </w:pPr>
            <w:r>
              <w:t>6 996</w:t>
            </w:r>
          </w:p>
        </w:tc>
        <w:tc>
          <w:tcPr>
            <w:tcW w:w="1247" w:type="dxa"/>
            <w:vAlign w:val="center"/>
          </w:tcPr>
          <w:p w14:paraId="5EEE0F2F" w14:textId="77777777" w:rsidR="001878A5" w:rsidRDefault="001878A5">
            <w:pPr>
              <w:pStyle w:val="ConsPlusNormal"/>
              <w:jc w:val="center"/>
            </w:pPr>
            <w:r>
              <w:t>4617</w:t>
            </w:r>
          </w:p>
        </w:tc>
      </w:tr>
      <w:tr w:rsidR="001878A5" w14:paraId="2285BAE2" w14:textId="77777777">
        <w:tc>
          <w:tcPr>
            <w:tcW w:w="546" w:type="dxa"/>
            <w:vAlign w:val="center"/>
          </w:tcPr>
          <w:p w14:paraId="63355B89" w14:textId="77777777" w:rsidR="001878A5" w:rsidRDefault="001878A5">
            <w:pPr>
              <w:pStyle w:val="ConsPlusNormal"/>
              <w:jc w:val="center"/>
            </w:pPr>
            <w:r>
              <w:lastRenderedPageBreak/>
              <w:t>24</w:t>
            </w:r>
          </w:p>
        </w:tc>
        <w:tc>
          <w:tcPr>
            <w:tcW w:w="2211" w:type="dxa"/>
            <w:vAlign w:val="center"/>
          </w:tcPr>
          <w:p w14:paraId="110588E3" w14:textId="77777777" w:rsidR="001878A5" w:rsidRDefault="001878A5">
            <w:pPr>
              <w:pStyle w:val="ConsPlusNormal"/>
            </w:pPr>
            <w:r>
              <w:t>Оленекский</w:t>
            </w:r>
          </w:p>
        </w:tc>
        <w:tc>
          <w:tcPr>
            <w:tcW w:w="1134" w:type="dxa"/>
            <w:vAlign w:val="center"/>
          </w:tcPr>
          <w:p w14:paraId="1C613872" w14:textId="77777777" w:rsidR="001878A5" w:rsidRDefault="001878A5">
            <w:pPr>
              <w:pStyle w:val="ConsPlusNormal"/>
              <w:jc w:val="center"/>
            </w:pPr>
            <w:r>
              <w:t>111</w:t>
            </w:r>
          </w:p>
        </w:tc>
        <w:tc>
          <w:tcPr>
            <w:tcW w:w="1304" w:type="dxa"/>
            <w:vAlign w:val="center"/>
          </w:tcPr>
          <w:p w14:paraId="58BF27EF" w14:textId="77777777" w:rsidR="001878A5" w:rsidRDefault="001878A5">
            <w:pPr>
              <w:pStyle w:val="ConsPlusNormal"/>
              <w:jc w:val="center"/>
            </w:pPr>
            <w:r>
              <w:t>13</w:t>
            </w:r>
          </w:p>
        </w:tc>
        <w:tc>
          <w:tcPr>
            <w:tcW w:w="1247" w:type="dxa"/>
            <w:vAlign w:val="center"/>
          </w:tcPr>
          <w:p w14:paraId="386BD058" w14:textId="77777777" w:rsidR="001878A5" w:rsidRDefault="001878A5">
            <w:pPr>
              <w:pStyle w:val="ConsPlusNormal"/>
              <w:jc w:val="center"/>
            </w:pPr>
            <w:r>
              <w:t>1</w:t>
            </w:r>
          </w:p>
        </w:tc>
        <w:tc>
          <w:tcPr>
            <w:tcW w:w="1247" w:type="dxa"/>
            <w:vAlign w:val="center"/>
          </w:tcPr>
          <w:p w14:paraId="1B24959D" w14:textId="77777777" w:rsidR="001878A5" w:rsidRDefault="001878A5">
            <w:pPr>
              <w:pStyle w:val="ConsPlusNormal"/>
              <w:jc w:val="center"/>
            </w:pPr>
            <w:r>
              <w:t>0,1</w:t>
            </w:r>
          </w:p>
        </w:tc>
        <w:tc>
          <w:tcPr>
            <w:tcW w:w="1247" w:type="dxa"/>
            <w:vAlign w:val="center"/>
          </w:tcPr>
          <w:p w14:paraId="658C731D" w14:textId="77777777" w:rsidR="001878A5" w:rsidRDefault="001878A5">
            <w:pPr>
              <w:pStyle w:val="ConsPlusNormal"/>
              <w:jc w:val="center"/>
            </w:pPr>
            <w:r>
              <w:t>86</w:t>
            </w:r>
          </w:p>
        </w:tc>
        <w:tc>
          <w:tcPr>
            <w:tcW w:w="1247" w:type="dxa"/>
            <w:vAlign w:val="center"/>
          </w:tcPr>
          <w:p w14:paraId="5828F986" w14:textId="77777777" w:rsidR="001878A5" w:rsidRDefault="001878A5">
            <w:pPr>
              <w:pStyle w:val="ConsPlusNormal"/>
              <w:jc w:val="center"/>
            </w:pPr>
            <w:r>
              <w:t>-</w:t>
            </w:r>
          </w:p>
        </w:tc>
        <w:tc>
          <w:tcPr>
            <w:tcW w:w="1247" w:type="dxa"/>
            <w:vAlign w:val="center"/>
          </w:tcPr>
          <w:p w14:paraId="36F9694A" w14:textId="77777777" w:rsidR="001878A5" w:rsidRDefault="001878A5">
            <w:pPr>
              <w:pStyle w:val="ConsPlusNormal"/>
              <w:jc w:val="center"/>
            </w:pPr>
            <w:r>
              <w:t>185</w:t>
            </w:r>
          </w:p>
        </w:tc>
        <w:tc>
          <w:tcPr>
            <w:tcW w:w="1247" w:type="dxa"/>
            <w:vAlign w:val="center"/>
          </w:tcPr>
          <w:p w14:paraId="19490D08" w14:textId="77777777" w:rsidR="001878A5" w:rsidRDefault="001878A5">
            <w:pPr>
              <w:pStyle w:val="ConsPlusNormal"/>
              <w:jc w:val="center"/>
            </w:pPr>
            <w:r>
              <w:t>41</w:t>
            </w:r>
          </w:p>
        </w:tc>
      </w:tr>
      <w:tr w:rsidR="001878A5" w14:paraId="313FECF2" w14:textId="77777777">
        <w:tc>
          <w:tcPr>
            <w:tcW w:w="546" w:type="dxa"/>
            <w:vAlign w:val="center"/>
          </w:tcPr>
          <w:p w14:paraId="7F5F34CF" w14:textId="77777777" w:rsidR="001878A5" w:rsidRDefault="001878A5">
            <w:pPr>
              <w:pStyle w:val="ConsPlusNormal"/>
              <w:jc w:val="center"/>
            </w:pPr>
            <w:r>
              <w:t>25</w:t>
            </w:r>
          </w:p>
        </w:tc>
        <w:tc>
          <w:tcPr>
            <w:tcW w:w="2211" w:type="dxa"/>
            <w:vAlign w:val="center"/>
          </w:tcPr>
          <w:p w14:paraId="0279D8B2" w14:textId="77777777" w:rsidR="001878A5" w:rsidRDefault="001878A5">
            <w:pPr>
              <w:pStyle w:val="ConsPlusNormal"/>
            </w:pPr>
            <w:r>
              <w:t>Среднеколымский</w:t>
            </w:r>
          </w:p>
        </w:tc>
        <w:tc>
          <w:tcPr>
            <w:tcW w:w="1134" w:type="dxa"/>
            <w:vAlign w:val="center"/>
          </w:tcPr>
          <w:p w14:paraId="177AE2EF" w14:textId="77777777" w:rsidR="001878A5" w:rsidRDefault="001878A5">
            <w:pPr>
              <w:pStyle w:val="ConsPlusNormal"/>
              <w:jc w:val="center"/>
            </w:pPr>
            <w:r>
              <w:t>824</w:t>
            </w:r>
          </w:p>
        </w:tc>
        <w:tc>
          <w:tcPr>
            <w:tcW w:w="1304" w:type="dxa"/>
            <w:vAlign w:val="center"/>
          </w:tcPr>
          <w:p w14:paraId="60609C21" w14:textId="77777777" w:rsidR="001878A5" w:rsidRDefault="001878A5">
            <w:pPr>
              <w:pStyle w:val="ConsPlusNormal"/>
              <w:jc w:val="center"/>
            </w:pPr>
            <w:r>
              <w:t>158</w:t>
            </w:r>
          </w:p>
        </w:tc>
        <w:tc>
          <w:tcPr>
            <w:tcW w:w="1247" w:type="dxa"/>
            <w:vAlign w:val="center"/>
          </w:tcPr>
          <w:p w14:paraId="75527C65" w14:textId="77777777" w:rsidR="001878A5" w:rsidRDefault="001878A5">
            <w:pPr>
              <w:pStyle w:val="ConsPlusNormal"/>
              <w:jc w:val="center"/>
            </w:pPr>
            <w:r>
              <w:t>49</w:t>
            </w:r>
          </w:p>
        </w:tc>
        <w:tc>
          <w:tcPr>
            <w:tcW w:w="1247" w:type="dxa"/>
            <w:vAlign w:val="center"/>
          </w:tcPr>
          <w:p w14:paraId="787B29CC" w14:textId="77777777" w:rsidR="001878A5" w:rsidRDefault="001878A5">
            <w:pPr>
              <w:pStyle w:val="ConsPlusNormal"/>
              <w:jc w:val="center"/>
            </w:pPr>
            <w:r>
              <w:t>1,6</w:t>
            </w:r>
          </w:p>
        </w:tc>
        <w:tc>
          <w:tcPr>
            <w:tcW w:w="1247" w:type="dxa"/>
            <w:vAlign w:val="center"/>
          </w:tcPr>
          <w:p w14:paraId="27FF61BC" w14:textId="77777777" w:rsidR="001878A5" w:rsidRDefault="001878A5">
            <w:pPr>
              <w:pStyle w:val="ConsPlusNormal"/>
              <w:jc w:val="center"/>
            </w:pPr>
            <w:r>
              <w:t>1 032</w:t>
            </w:r>
          </w:p>
        </w:tc>
        <w:tc>
          <w:tcPr>
            <w:tcW w:w="1247" w:type="dxa"/>
            <w:vAlign w:val="center"/>
          </w:tcPr>
          <w:p w14:paraId="0B552F0F" w14:textId="77777777" w:rsidR="001878A5" w:rsidRDefault="001878A5">
            <w:pPr>
              <w:pStyle w:val="ConsPlusNormal"/>
              <w:jc w:val="center"/>
            </w:pPr>
            <w:r>
              <w:t>350</w:t>
            </w:r>
          </w:p>
        </w:tc>
        <w:tc>
          <w:tcPr>
            <w:tcW w:w="1247" w:type="dxa"/>
            <w:vAlign w:val="center"/>
          </w:tcPr>
          <w:p w14:paraId="5DFB0A0B" w14:textId="77777777" w:rsidR="001878A5" w:rsidRDefault="001878A5">
            <w:pPr>
              <w:pStyle w:val="ConsPlusNormal"/>
              <w:jc w:val="center"/>
            </w:pPr>
            <w:r>
              <w:t>2 103</w:t>
            </w:r>
          </w:p>
        </w:tc>
        <w:tc>
          <w:tcPr>
            <w:tcW w:w="1247" w:type="dxa"/>
            <w:vAlign w:val="center"/>
          </w:tcPr>
          <w:p w14:paraId="02BD3FA9" w14:textId="77777777" w:rsidR="001878A5" w:rsidRDefault="001878A5">
            <w:pPr>
              <w:pStyle w:val="ConsPlusNormal"/>
              <w:jc w:val="center"/>
            </w:pPr>
            <w:r>
              <w:t>415</w:t>
            </w:r>
          </w:p>
        </w:tc>
      </w:tr>
      <w:tr w:rsidR="001878A5" w14:paraId="1BF9B99E" w14:textId="77777777">
        <w:tc>
          <w:tcPr>
            <w:tcW w:w="546" w:type="dxa"/>
            <w:vAlign w:val="center"/>
          </w:tcPr>
          <w:p w14:paraId="7C71BC61" w14:textId="77777777" w:rsidR="001878A5" w:rsidRDefault="001878A5">
            <w:pPr>
              <w:pStyle w:val="ConsPlusNormal"/>
              <w:jc w:val="center"/>
            </w:pPr>
            <w:r>
              <w:t>26</w:t>
            </w:r>
          </w:p>
        </w:tc>
        <w:tc>
          <w:tcPr>
            <w:tcW w:w="2211" w:type="dxa"/>
            <w:vAlign w:val="center"/>
          </w:tcPr>
          <w:p w14:paraId="3254DC7C" w14:textId="77777777" w:rsidR="001878A5" w:rsidRDefault="001878A5">
            <w:pPr>
              <w:pStyle w:val="ConsPlusNormal"/>
            </w:pPr>
            <w:r>
              <w:t>Сунтарский</w:t>
            </w:r>
          </w:p>
        </w:tc>
        <w:tc>
          <w:tcPr>
            <w:tcW w:w="1134" w:type="dxa"/>
            <w:vAlign w:val="center"/>
          </w:tcPr>
          <w:p w14:paraId="7C9B55A3" w14:textId="77777777" w:rsidR="001878A5" w:rsidRDefault="001878A5">
            <w:pPr>
              <w:pStyle w:val="ConsPlusNormal"/>
              <w:jc w:val="center"/>
            </w:pPr>
            <w:r>
              <w:t>4654</w:t>
            </w:r>
          </w:p>
        </w:tc>
        <w:tc>
          <w:tcPr>
            <w:tcW w:w="1304" w:type="dxa"/>
            <w:vAlign w:val="center"/>
          </w:tcPr>
          <w:p w14:paraId="6E315130" w14:textId="77777777" w:rsidR="001878A5" w:rsidRDefault="001878A5">
            <w:pPr>
              <w:pStyle w:val="ConsPlusNormal"/>
              <w:jc w:val="center"/>
            </w:pPr>
            <w:r>
              <w:t>1 574</w:t>
            </w:r>
          </w:p>
        </w:tc>
        <w:tc>
          <w:tcPr>
            <w:tcW w:w="1247" w:type="dxa"/>
            <w:vAlign w:val="center"/>
          </w:tcPr>
          <w:p w14:paraId="75048BC1" w14:textId="77777777" w:rsidR="001878A5" w:rsidRDefault="001878A5">
            <w:pPr>
              <w:pStyle w:val="ConsPlusNormal"/>
              <w:jc w:val="center"/>
            </w:pPr>
            <w:r>
              <w:t>389</w:t>
            </w:r>
          </w:p>
        </w:tc>
        <w:tc>
          <w:tcPr>
            <w:tcW w:w="1247" w:type="dxa"/>
            <w:vAlign w:val="center"/>
          </w:tcPr>
          <w:p w14:paraId="4A726BEA" w14:textId="77777777" w:rsidR="001878A5" w:rsidRDefault="001878A5">
            <w:pPr>
              <w:pStyle w:val="ConsPlusNormal"/>
              <w:jc w:val="center"/>
            </w:pPr>
            <w:r>
              <w:t>1,8</w:t>
            </w:r>
          </w:p>
        </w:tc>
        <w:tc>
          <w:tcPr>
            <w:tcW w:w="1247" w:type="dxa"/>
            <w:vAlign w:val="center"/>
          </w:tcPr>
          <w:p w14:paraId="22A2D324" w14:textId="77777777" w:rsidR="001878A5" w:rsidRDefault="001878A5">
            <w:pPr>
              <w:pStyle w:val="ConsPlusNormal"/>
              <w:jc w:val="center"/>
            </w:pPr>
            <w:r>
              <w:t>14 714</w:t>
            </w:r>
          </w:p>
        </w:tc>
        <w:tc>
          <w:tcPr>
            <w:tcW w:w="1247" w:type="dxa"/>
            <w:vAlign w:val="center"/>
          </w:tcPr>
          <w:p w14:paraId="5B8ACB77" w14:textId="77777777" w:rsidR="001878A5" w:rsidRDefault="001878A5">
            <w:pPr>
              <w:pStyle w:val="ConsPlusNormal"/>
              <w:jc w:val="center"/>
            </w:pPr>
            <w:r>
              <w:t>3133</w:t>
            </w:r>
          </w:p>
        </w:tc>
        <w:tc>
          <w:tcPr>
            <w:tcW w:w="1247" w:type="dxa"/>
            <w:vAlign w:val="center"/>
          </w:tcPr>
          <w:p w14:paraId="76AC87B1" w14:textId="77777777" w:rsidR="001878A5" w:rsidRDefault="001878A5">
            <w:pPr>
              <w:pStyle w:val="ConsPlusNormal"/>
              <w:jc w:val="center"/>
            </w:pPr>
            <w:r>
              <w:t>11 967</w:t>
            </w:r>
          </w:p>
        </w:tc>
        <w:tc>
          <w:tcPr>
            <w:tcW w:w="1247" w:type="dxa"/>
            <w:vAlign w:val="center"/>
          </w:tcPr>
          <w:p w14:paraId="53DE8DFB" w14:textId="77777777" w:rsidR="001878A5" w:rsidRDefault="001878A5">
            <w:pPr>
              <w:pStyle w:val="ConsPlusNormal"/>
              <w:jc w:val="center"/>
            </w:pPr>
            <w:r>
              <w:t>3103</w:t>
            </w:r>
          </w:p>
        </w:tc>
      </w:tr>
      <w:tr w:rsidR="001878A5" w14:paraId="36EC6DB9" w14:textId="77777777">
        <w:tc>
          <w:tcPr>
            <w:tcW w:w="546" w:type="dxa"/>
            <w:vAlign w:val="center"/>
          </w:tcPr>
          <w:p w14:paraId="5652974C" w14:textId="77777777" w:rsidR="001878A5" w:rsidRDefault="001878A5">
            <w:pPr>
              <w:pStyle w:val="ConsPlusNormal"/>
              <w:jc w:val="center"/>
            </w:pPr>
            <w:r>
              <w:t>27</w:t>
            </w:r>
          </w:p>
        </w:tc>
        <w:tc>
          <w:tcPr>
            <w:tcW w:w="2211" w:type="dxa"/>
            <w:vAlign w:val="center"/>
          </w:tcPr>
          <w:p w14:paraId="39832197" w14:textId="77777777" w:rsidR="001878A5" w:rsidRDefault="001878A5">
            <w:pPr>
              <w:pStyle w:val="ConsPlusNormal"/>
            </w:pPr>
            <w:r>
              <w:t>Таттинский</w:t>
            </w:r>
          </w:p>
        </w:tc>
        <w:tc>
          <w:tcPr>
            <w:tcW w:w="1134" w:type="dxa"/>
            <w:vAlign w:val="center"/>
          </w:tcPr>
          <w:p w14:paraId="76AC75AB" w14:textId="77777777" w:rsidR="001878A5" w:rsidRDefault="001878A5">
            <w:pPr>
              <w:pStyle w:val="ConsPlusNormal"/>
              <w:jc w:val="center"/>
            </w:pPr>
            <w:r>
              <w:t>3813</w:t>
            </w:r>
          </w:p>
        </w:tc>
        <w:tc>
          <w:tcPr>
            <w:tcW w:w="1304" w:type="dxa"/>
            <w:vAlign w:val="center"/>
          </w:tcPr>
          <w:p w14:paraId="512B1CD4" w14:textId="77777777" w:rsidR="001878A5" w:rsidRDefault="001878A5">
            <w:pPr>
              <w:pStyle w:val="ConsPlusNormal"/>
              <w:jc w:val="center"/>
            </w:pPr>
            <w:r>
              <w:t>1 518</w:t>
            </w:r>
          </w:p>
        </w:tc>
        <w:tc>
          <w:tcPr>
            <w:tcW w:w="1247" w:type="dxa"/>
            <w:vAlign w:val="center"/>
          </w:tcPr>
          <w:p w14:paraId="7DFDC6A8" w14:textId="77777777" w:rsidR="001878A5" w:rsidRDefault="001878A5">
            <w:pPr>
              <w:pStyle w:val="ConsPlusNormal"/>
              <w:jc w:val="center"/>
            </w:pPr>
            <w:r>
              <w:t>505</w:t>
            </w:r>
          </w:p>
        </w:tc>
        <w:tc>
          <w:tcPr>
            <w:tcW w:w="1247" w:type="dxa"/>
            <w:vAlign w:val="center"/>
          </w:tcPr>
          <w:p w14:paraId="0BBB0C7A" w14:textId="77777777" w:rsidR="001878A5" w:rsidRDefault="001878A5">
            <w:pPr>
              <w:pStyle w:val="ConsPlusNormal"/>
              <w:jc w:val="center"/>
            </w:pPr>
            <w:r>
              <w:t>2,9</w:t>
            </w:r>
          </w:p>
        </w:tc>
        <w:tc>
          <w:tcPr>
            <w:tcW w:w="1247" w:type="dxa"/>
            <w:vAlign w:val="center"/>
          </w:tcPr>
          <w:p w14:paraId="21DA5819" w14:textId="77777777" w:rsidR="001878A5" w:rsidRDefault="001878A5">
            <w:pPr>
              <w:pStyle w:val="ConsPlusNormal"/>
              <w:jc w:val="center"/>
            </w:pPr>
            <w:r>
              <w:t>14 954</w:t>
            </w:r>
          </w:p>
        </w:tc>
        <w:tc>
          <w:tcPr>
            <w:tcW w:w="1247" w:type="dxa"/>
            <w:vAlign w:val="center"/>
          </w:tcPr>
          <w:p w14:paraId="50727E43" w14:textId="77777777" w:rsidR="001878A5" w:rsidRDefault="001878A5">
            <w:pPr>
              <w:pStyle w:val="ConsPlusNormal"/>
              <w:jc w:val="center"/>
            </w:pPr>
            <w:r>
              <w:t>6507</w:t>
            </w:r>
          </w:p>
        </w:tc>
        <w:tc>
          <w:tcPr>
            <w:tcW w:w="1247" w:type="dxa"/>
            <w:vAlign w:val="center"/>
          </w:tcPr>
          <w:p w14:paraId="5362BF9C" w14:textId="77777777" w:rsidR="001878A5" w:rsidRDefault="001878A5">
            <w:pPr>
              <w:pStyle w:val="ConsPlusNormal"/>
              <w:jc w:val="center"/>
            </w:pPr>
            <w:r>
              <w:t>14 797</w:t>
            </w:r>
          </w:p>
        </w:tc>
        <w:tc>
          <w:tcPr>
            <w:tcW w:w="1247" w:type="dxa"/>
            <w:vAlign w:val="center"/>
          </w:tcPr>
          <w:p w14:paraId="0E5D9366" w14:textId="77777777" w:rsidR="001878A5" w:rsidRDefault="001878A5">
            <w:pPr>
              <w:pStyle w:val="ConsPlusNormal"/>
              <w:jc w:val="center"/>
            </w:pPr>
            <w:r>
              <w:t>2098</w:t>
            </w:r>
          </w:p>
        </w:tc>
      </w:tr>
      <w:tr w:rsidR="001878A5" w14:paraId="75B8B864" w14:textId="77777777">
        <w:tc>
          <w:tcPr>
            <w:tcW w:w="546" w:type="dxa"/>
            <w:vAlign w:val="center"/>
          </w:tcPr>
          <w:p w14:paraId="273A187E" w14:textId="77777777" w:rsidR="001878A5" w:rsidRDefault="001878A5">
            <w:pPr>
              <w:pStyle w:val="ConsPlusNormal"/>
              <w:jc w:val="center"/>
            </w:pPr>
            <w:r>
              <w:t>28</w:t>
            </w:r>
          </w:p>
        </w:tc>
        <w:tc>
          <w:tcPr>
            <w:tcW w:w="2211" w:type="dxa"/>
            <w:vAlign w:val="center"/>
          </w:tcPr>
          <w:p w14:paraId="7ACA5BC8" w14:textId="77777777" w:rsidR="001878A5" w:rsidRDefault="001878A5">
            <w:pPr>
              <w:pStyle w:val="ConsPlusNormal"/>
            </w:pPr>
            <w:r>
              <w:t>Томпонский</w:t>
            </w:r>
          </w:p>
        </w:tc>
        <w:tc>
          <w:tcPr>
            <w:tcW w:w="1134" w:type="dxa"/>
            <w:vAlign w:val="center"/>
          </w:tcPr>
          <w:p w14:paraId="403008D5" w14:textId="77777777" w:rsidR="001878A5" w:rsidRDefault="001878A5">
            <w:pPr>
              <w:pStyle w:val="ConsPlusNormal"/>
              <w:jc w:val="center"/>
            </w:pPr>
            <w:r>
              <w:t>1841</w:t>
            </w:r>
          </w:p>
        </w:tc>
        <w:tc>
          <w:tcPr>
            <w:tcW w:w="1304" w:type="dxa"/>
            <w:vAlign w:val="center"/>
          </w:tcPr>
          <w:p w14:paraId="0DCFB2EA" w14:textId="77777777" w:rsidR="001878A5" w:rsidRDefault="001878A5">
            <w:pPr>
              <w:pStyle w:val="ConsPlusNormal"/>
              <w:jc w:val="center"/>
            </w:pPr>
            <w:r>
              <w:t>333</w:t>
            </w:r>
          </w:p>
        </w:tc>
        <w:tc>
          <w:tcPr>
            <w:tcW w:w="1247" w:type="dxa"/>
            <w:vAlign w:val="center"/>
          </w:tcPr>
          <w:p w14:paraId="740F852F" w14:textId="77777777" w:rsidR="001878A5" w:rsidRDefault="001878A5">
            <w:pPr>
              <w:pStyle w:val="ConsPlusNormal"/>
              <w:jc w:val="center"/>
            </w:pPr>
            <w:r>
              <w:t>212</w:t>
            </w:r>
          </w:p>
        </w:tc>
        <w:tc>
          <w:tcPr>
            <w:tcW w:w="1247" w:type="dxa"/>
            <w:vAlign w:val="center"/>
          </w:tcPr>
          <w:p w14:paraId="12755589" w14:textId="77777777" w:rsidR="001878A5" w:rsidRDefault="001878A5">
            <w:pPr>
              <w:pStyle w:val="ConsPlusNormal"/>
              <w:jc w:val="center"/>
            </w:pPr>
            <w:r>
              <w:t>1,6</w:t>
            </w:r>
          </w:p>
        </w:tc>
        <w:tc>
          <w:tcPr>
            <w:tcW w:w="1247" w:type="dxa"/>
            <w:vAlign w:val="center"/>
          </w:tcPr>
          <w:p w14:paraId="3A5F2D2E" w14:textId="77777777" w:rsidR="001878A5" w:rsidRDefault="001878A5">
            <w:pPr>
              <w:pStyle w:val="ConsPlusNormal"/>
              <w:jc w:val="center"/>
            </w:pPr>
            <w:r>
              <w:t>2 475</w:t>
            </w:r>
          </w:p>
        </w:tc>
        <w:tc>
          <w:tcPr>
            <w:tcW w:w="1247" w:type="dxa"/>
            <w:vAlign w:val="center"/>
          </w:tcPr>
          <w:p w14:paraId="70551154" w14:textId="77777777" w:rsidR="001878A5" w:rsidRDefault="001878A5">
            <w:pPr>
              <w:pStyle w:val="ConsPlusNormal"/>
              <w:jc w:val="center"/>
            </w:pPr>
            <w:r>
              <w:t>1625</w:t>
            </w:r>
          </w:p>
        </w:tc>
        <w:tc>
          <w:tcPr>
            <w:tcW w:w="1247" w:type="dxa"/>
            <w:vAlign w:val="center"/>
          </w:tcPr>
          <w:p w14:paraId="0A86B8A2" w14:textId="77777777" w:rsidR="001878A5" w:rsidRDefault="001878A5">
            <w:pPr>
              <w:pStyle w:val="ConsPlusNormal"/>
              <w:jc w:val="center"/>
            </w:pPr>
            <w:r>
              <w:t>2 217</w:t>
            </w:r>
          </w:p>
        </w:tc>
        <w:tc>
          <w:tcPr>
            <w:tcW w:w="1247" w:type="dxa"/>
            <w:vAlign w:val="center"/>
          </w:tcPr>
          <w:p w14:paraId="6D65CEBA" w14:textId="77777777" w:rsidR="001878A5" w:rsidRDefault="001878A5">
            <w:pPr>
              <w:pStyle w:val="ConsPlusNormal"/>
              <w:jc w:val="center"/>
            </w:pPr>
            <w:r>
              <w:t>478</w:t>
            </w:r>
          </w:p>
        </w:tc>
      </w:tr>
      <w:tr w:rsidR="001878A5" w14:paraId="1987C7A3" w14:textId="77777777">
        <w:tc>
          <w:tcPr>
            <w:tcW w:w="546" w:type="dxa"/>
            <w:vAlign w:val="center"/>
          </w:tcPr>
          <w:p w14:paraId="4A86DA3A" w14:textId="77777777" w:rsidR="001878A5" w:rsidRDefault="001878A5">
            <w:pPr>
              <w:pStyle w:val="ConsPlusNormal"/>
              <w:jc w:val="center"/>
            </w:pPr>
            <w:r>
              <w:t>29</w:t>
            </w:r>
          </w:p>
        </w:tc>
        <w:tc>
          <w:tcPr>
            <w:tcW w:w="2211" w:type="dxa"/>
            <w:vAlign w:val="center"/>
          </w:tcPr>
          <w:p w14:paraId="326EAD53" w14:textId="77777777" w:rsidR="001878A5" w:rsidRDefault="001878A5">
            <w:pPr>
              <w:pStyle w:val="ConsPlusNormal"/>
            </w:pPr>
            <w:r>
              <w:t>Усть-Алданский</w:t>
            </w:r>
          </w:p>
        </w:tc>
        <w:tc>
          <w:tcPr>
            <w:tcW w:w="1134" w:type="dxa"/>
            <w:vAlign w:val="center"/>
          </w:tcPr>
          <w:p w14:paraId="5AFC2337" w14:textId="77777777" w:rsidR="001878A5" w:rsidRDefault="001878A5">
            <w:pPr>
              <w:pStyle w:val="ConsPlusNormal"/>
              <w:jc w:val="center"/>
            </w:pPr>
            <w:r>
              <w:t>4586</w:t>
            </w:r>
          </w:p>
        </w:tc>
        <w:tc>
          <w:tcPr>
            <w:tcW w:w="1304" w:type="dxa"/>
            <w:vAlign w:val="center"/>
          </w:tcPr>
          <w:p w14:paraId="15DFDB8F" w14:textId="77777777" w:rsidR="001878A5" w:rsidRDefault="001878A5">
            <w:pPr>
              <w:pStyle w:val="ConsPlusNormal"/>
              <w:jc w:val="center"/>
            </w:pPr>
            <w:r>
              <w:t>1 346</w:t>
            </w:r>
          </w:p>
        </w:tc>
        <w:tc>
          <w:tcPr>
            <w:tcW w:w="1247" w:type="dxa"/>
            <w:vAlign w:val="center"/>
          </w:tcPr>
          <w:p w14:paraId="47F6C9FA" w14:textId="77777777" w:rsidR="001878A5" w:rsidRDefault="001878A5">
            <w:pPr>
              <w:pStyle w:val="ConsPlusNormal"/>
              <w:jc w:val="center"/>
            </w:pPr>
            <w:r>
              <w:t>650</w:t>
            </w:r>
          </w:p>
        </w:tc>
        <w:tc>
          <w:tcPr>
            <w:tcW w:w="1247" w:type="dxa"/>
            <w:vAlign w:val="center"/>
          </w:tcPr>
          <w:p w14:paraId="61AF4B2B" w14:textId="77777777" w:rsidR="001878A5" w:rsidRDefault="001878A5">
            <w:pPr>
              <w:pStyle w:val="ConsPlusNormal"/>
              <w:jc w:val="center"/>
            </w:pPr>
            <w:r>
              <w:t>4,7</w:t>
            </w:r>
          </w:p>
        </w:tc>
        <w:tc>
          <w:tcPr>
            <w:tcW w:w="1247" w:type="dxa"/>
            <w:vAlign w:val="center"/>
          </w:tcPr>
          <w:p w14:paraId="1CE3982D" w14:textId="77777777" w:rsidR="001878A5" w:rsidRDefault="001878A5">
            <w:pPr>
              <w:pStyle w:val="ConsPlusNormal"/>
              <w:jc w:val="center"/>
            </w:pPr>
            <w:r>
              <w:t>15 107</w:t>
            </w:r>
          </w:p>
        </w:tc>
        <w:tc>
          <w:tcPr>
            <w:tcW w:w="1247" w:type="dxa"/>
            <w:vAlign w:val="center"/>
          </w:tcPr>
          <w:p w14:paraId="6251AADF" w14:textId="77777777" w:rsidR="001878A5" w:rsidRDefault="001878A5">
            <w:pPr>
              <w:pStyle w:val="ConsPlusNormal"/>
              <w:jc w:val="center"/>
            </w:pPr>
            <w:r>
              <w:t>8043</w:t>
            </w:r>
          </w:p>
        </w:tc>
        <w:tc>
          <w:tcPr>
            <w:tcW w:w="1247" w:type="dxa"/>
            <w:vAlign w:val="center"/>
          </w:tcPr>
          <w:p w14:paraId="72151383" w14:textId="77777777" w:rsidR="001878A5" w:rsidRDefault="001878A5">
            <w:pPr>
              <w:pStyle w:val="ConsPlusNormal"/>
              <w:jc w:val="center"/>
            </w:pPr>
            <w:r>
              <w:t>14 413</w:t>
            </w:r>
          </w:p>
        </w:tc>
        <w:tc>
          <w:tcPr>
            <w:tcW w:w="1247" w:type="dxa"/>
            <w:vAlign w:val="center"/>
          </w:tcPr>
          <w:p w14:paraId="2D9A7503" w14:textId="77777777" w:rsidR="001878A5" w:rsidRDefault="001878A5">
            <w:pPr>
              <w:pStyle w:val="ConsPlusNormal"/>
              <w:jc w:val="center"/>
            </w:pPr>
            <w:r>
              <w:t>4584</w:t>
            </w:r>
          </w:p>
        </w:tc>
      </w:tr>
      <w:tr w:rsidR="001878A5" w14:paraId="631A37E9" w14:textId="77777777">
        <w:tc>
          <w:tcPr>
            <w:tcW w:w="546" w:type="dxa"/>
            <w:vAlign w:val="center"/>
          </w:tcPr>
          <w:p w14:paraId="09028000" w14:textId="77777777" w:rsidR="001878A5" w:rsidRDefault="001878A5">
            <w:pPr>
              <w:pStyle w:val="ConsPlusNormal"/>
              <w:jc w:val="center"/>
            </w:pPr>
            <w:r>
              <w:t>30</w:t>
            </w:r>
          </w:p>
        </w:tc>
        <w:tc>
          <w:tcPr>
            <w:tcW w:w="2211" w:type="dxa"/>
            <w:vAlign w:val="center"/>
          </w:tcPr>
          <w:p w14:paraId="3FF533ED" w14:textId="77777777" w:rsidR="001878A5" w:rsidRDefault="001878A5">
            <w:pPr>
              <w:pStyle w:val="ConsPlusNormal"/>
            </w:pPr>
            <w:r>
              <w:t>Усть-Майский</w:t>
            </w:r>
          </w:p>
        </w:tc>
        <w:tc>
          <w:tcPr>
            <w:tcW w:w="1134" w:type="dxa"/>
            <w:vAlign w:val="center"/>
          </w:tcPr>
          <w:p w14:paraId="3CD5E037" w14:textId="77777777" w:rsidR="001878A5" w:rsidRDefault="001878A5">
            <w:pPr>
              <w:pStyle w:val="ConsPlusNormal"/>
              <w:jc w:val="center"/>
            </w:pPr>
            <w:r>
              <w:t>1765</w:t>
            </w:r>
          </w:p>
        </w:tc>
        <w:tc>
          <w:tcPr>
            <w:tcW w:w="1304" w:type="dxa"/>
            <w:vAlign w:val="center"/>
          </w:tcPr>
          <w:p w14:paraId="74078501" w14:textId="77777777" w:rsidR="001878A5" w:rsidRDefault="001878A5">
            <w:pPr>
              <w:pStyle w:val="ConsPlusNormal"/>
              <w:jc w:val="center"/>
            </w:pPr>
            <w:r>
              <w:t>240</w:t>
            </w:r>
          </w:p>
        </w:tc>
        <w:tc>
          <w:tcPr>
            <w:tcW w:w="1247" w:type="dxa"/>
            <w:vAlign w:val="center"/>
          </w:tcPr>
          <w:p w14:paraId="5F866E33" w14:textId="77777777" w:rsidR="001878A5" w:rsidRDefault="001878A5">
            <w:pPr>
              <w:pStyle w:val="ConsPlusNormal"/>
              <w:jc w:val="center"/>
            </w:pPr>
            <w:r>
              <w:t>146</w:t>
            </w:r>
          </w:p>
        </w:tc>
        <w:tc>
          <w:tcPr>
            <w:tcW w:w="1247" w:type="dxa"/>
            <w:vAlign w:val="center"/>
          </w:tcPr>
          <w:p w14:paraId="433E77AA" w14:textId="77777777" w:rsidR="001878A5" w:rsidRDefault="001878A5">
            <w:pPr>
              <w:pStyle w:val="ConsPlusNormal"/>
              <w:jc w:val="center"/>
            </w:pPr>
            <w:r>
              <w:t>0,8</w:t>
            </w:r>
          </w:p>
        </w:tc>
        <w:tc>
          <w:tcPr>
            <w:tcW w:w="1247" w:type="dxa"/>
            <w:vAlign w:val="center"/>
          </w:tcPr>
          <w:p w14:paraId="4E818621" w14:textId="77777777" w:rsidR="001878A5" w:rsidRDefault="001878A5">
            <w:pPr>
              <w:pStyle w:val="ConsPlusNormal"/>
              <w:jc w:val="center"/>
            </w:pPr>
            <w:r>
              <w:t>998</w:t>
            </w:r>
          </w:p>
        </w:tc>
        <w:tc>
          <w:tcPr>
            <w:tcW w:w="1247" w:type="dxa"/>
            <w:vAlign w:val="center"/>
          </w:tcPr>
          <w:p w14:paraId="5A0383DE" w14:textId="77777777" w:rsidR="001878A5" w:rsidRDefault="001878A5">
            <w:pPr>
              <w:pStyle w:val="ConsPlusNormal"/>
              <w:jc w:val="center"/>
            </w:pPr>
            <w:r>
              <w:t>417</w:t>
            </w:r>
          </w:p>
        </w:tc>
        <w:tc>
          <w:tcPr>
            <w:tcW w:w="1247" w:type="dxa"/>
            <w:vAlign w:val="center"/>
          </w:tcPr>
          <w:p w14:paraId="53E6BA5B" w14:textId="77777777" w:rsidR="001878A5" w:rsidRDefault="001878A5">
            <w:pPr>
              <w:pStyle w:val="ConsPlusNormal"/>
              <w:jc w:val="center"/>
            </w:pPr>
            <w:r>
              <w:t>971</w:t>
            </w:r>
          </w:p>
        </w:tc>
        <w:tc>
          <w:tcPr>
            <w:tcW w:w="1247" w:type="dxa"/>
            <w:vAlign w:val="center"/>
          </w:tcPr>
          <w:p w14:paraId="558825AD" w14:textId="77777777" w:rsidR="001878A5" w:rsidRDefault="001878A5">
            <w:pPr>
              <w:pStyle w:val="ConsPlusNormal"/>
              <w:jc w:val="center"/>
            </w:pPr>
            <w:r>
              <w:t>407</w:t>
            </w:r>
          </w:p>
        </w:tc>
      </w:tr>
      <w:tr w:rsidR="001878A5" w14:paraId="4E746708" w14:textId="77777777">
        <w:tc>
          <w:tcPr>
            <w:tcW w:w="546" w:type="dxa"/>
            <w:vAlign w:val="center"/>
          </w:tcPr>
          <w:p w14:paraId="7FDFCC38" w14:textId="77777777" w:rsidR="001878A5" w:rsidRDefault="001878A5">
            <w:pPr>
              <w:pStyle w:val="ConsPlusNormal"/>
              <w:jc w:val="center"/>
            </w:pPr>
            <w:r>
              <w:t>31</w:t>
            </w:r>
          </w:p>
        </w:tc>
        <w:tc>
          <w:tcPr>
            <w:tcW w:w="2211" w:type="dxa"/>
            <w:vAlign w:val="center"/>
          </w:tcPr>
          <w:p w14:paraId="47AA73BC" w14:textId="77777777" w:rsidR="001878A5" w:rsidRDefault="001878A5">
            <w:pPr>
              <w:pStyle w:val="ConsPlusNormal"/>
            </w:pPr>
            <w:r>
              <w:t>Усть-Янский</w:t>
            </w:r>
          </w:p>
        </w:tc>
        <w:tc>
          <w:tcPr>
            <w:tcW w:w="1134" w:type="dxa"/>
            <w:vAlign w:val="center"/>
          </w:tcPr>
          <w:p w14:paraId="7126C2A5" w14:textId="77777777" w:rsidR="001878A5" w:rsidRDefault="001878A5">
            <w:pPr>
              <w:pStyle w:val="ConsPlusNormal"/>
              <w:jc w:val="center"/>
            </w:pPr>
            <w:r>
              <w:t>90</w:t>
            </w:r>
          </w:p>
        </w:tc>
        <w:tc>
          <w:tcPr>
            <w:tcW w:w="1304" w:type="dxa"/>
            <w:vAlign w:val="center"/>
          </w:tcPr>
          <w:p w14:paraId="77061B7D" w14:textId="77777777" w:rsidR="001878A5" w:rsidRDefault="001878A5">
            <w:pPr>
              <w:pStyle w:val="ConsPlusNormal"/>
              <w:jc w:val="center"/>
            </w:pPr>
            <w:r>
              <w:t>30</w:t>
            </w:r>
          </w:p>
        </w:tc>
        <w:tc>
          <w:tcPr>
            <w:tcW w:w="1247" w:type="dxa"/>
            <w:vAlign w:val="center"/>
          </w:tcPr>
          <w:p w14:paraId="40598BD0" w14:textId="77777777" w:rsidR="001878A5" w:rsidRDefault="001878A5">
            <w:pPr>
              <w:pStyle w:val="ConsPlusNormal"/>
              <w:jc w:val="center"/>
            </w:pPr>
            <w:r>
              <w:t>8</w:t>
            </w:r>
          </w:p>
        </w:tc>
        <w:tc>
          <w:tcPr>
            <w:tcW w:w="1247" w:type="dxa"/>
            <w:vAlign w:val="center"/>
          </w:tcPr>
          <w:p w14:paraId="465578B6" w14:textId="77777777" w:rsidR="001878A5" w:rsidRDefault="001878A5">
            <w:pPr>
              <w:pStyle w:val="ConsPlusNormal"/>
              <w:jc w:val="center"/>
            </w:pPr>
            <w:r>
              <w:t>2,5</w:t>
            </w:r>
          </w:p>
        </w:tc>
        <w:tc>
          <w:tcPr>
            <w:tcW w:w="1247" w:type="dxa"/>
            <w:vAlign w:val="center"/>
          </w:tcPr>
          <w:p w14:paraId="5804C943" w14:textId="77777777" w:rsidR="001878A5" w:rsidRDefault="001878A5">
            <w:pPr>
              <w:pStyle w:val="ConsPlusNormal"/>
              <w:jc w:val="center"/>
            </w:pPr>
            <w:r>
              <w:t>60</w:t>
            </w:r>
          </w:p>
        </w:tc>
        <w:tc>
          <w:tcPr>
            <w:tcW w:w="1247" w:type="dxa"/>
            <w:vAlign w:val="center"/>
          </w:tcPr>
          <w:p w14:paraId="4AAA05CD" w14:textId="77777777" w:rsidR="001878A5" w:rsidRDefault="001878A5">
            <w:pPr>
              <w:pStyle w:val="ConsPlusNormal"/>
              <w:jc w:val="center"/>
            </w:pPr>
            <w:r>
              <w:t>53</w:t>
            </w:r>
          </w:p>
        </w:tc>
        <w:tc>
          <w:tcPr>
            <w:tcW w:w="1247" w:type="dxa"/>
            <w:vAlign w:val="center"/>
          </w:tcPr>
          <w:p w14:paraId="77AD69FA" w14:textId="77777777" w:rsidR="001878A5" w:rsidRDefault="001878A5">
            <w:pPr>
              <w:pStyle w:val="ConsPlusNormal"/>
              <w:jc w:val="center"/>
            </w:pPr>
            <w:r>
              <w:t>311</w:t>
            </w:r>
          </w:p>
        </w:tc>
        <w:tc>
          <w:tcPr>
            <w:tcW w:w="1247" w:type="dxa"/>
            <w:vAlign w:val="center"/>
          </w:tcPr>
          <w:p w14:paraId="52C79A39" w14:textId="77777777" w:rsidR="001878A5" w:rsidRDefault="001878A5">
            <w:pPr>
              <w:pStyle w:val="ConsPlusNormal"/>
              <w:jc w:val="center"/>
            </w:pPr>
            <w:r>
              <w:t>107</w:t>
            </w:r>
          </w:p>
        </w:tc>
      </w:tr>
      <w:tr w:rsidR="001878A5" w14:paraId="72277B68" w14:textId="77777777">
        <w:tc>
          <w:tcPr>
            <w:tcW w:w="546" w:type="dxa"/>
            <w:vAlign w:val="center"/>
          </w:tcPr>
          <w:p w14:paraId="62A16E14" w14:textId="77777777" w:rsidR="001878A5" w:rsidRDefault="001878A5">
            <w:pPr>
              <w:pStyle w:val="ConsPlusNormal"/>
              <w:jc w:val="center"/>
            </w:pPr>
            <w:r>
              <w:t>32</w:t>
            </w:r>
          </w:p>
        </w:tc>
        <w:tc>
          <w:tcPr>
            <w:tcW w:w="2211" w:type="dxa"/>
            <w:vAlign w:val="center"/>
          </w:tcPr>
          <w:p w14:paraId="6608DCBD" w14:textId="77777777" w:rsidR="001878A5" w:rsidRDefault="001878A5">
            <w:pPr>
              <w:pStyle w:val="ConsPlusNormal"/>
            </w:pPr>
            <w:r>
              <w:t>Хангаласский</w:t>
            </w:r>
          </w:p>
        </w:tc>
        <w:tc>
          <w:tcPr>
            <w:tcW w:w="1134" w:type="dxa"/>
            <w:vAlign w:val="center"/>
          </w:tcPr>
          <w:p w14:paraId="7D0938F1" w14:textId="77777777" w:rsidR="001878A5" w:rsidRDefault="001878A5">
            <w:pPr>
              <w:pStyle w:val="ConsPlusNormal"/>
              <w:jc w:val="center"/>
            </w:pPr>
            <w:r>
              <w:t>6019</w:t>
            </w:r>
          </w:p>
        </w:tc>
        <w:tc>
          <w:tcPr>
            <w:tcW w:w="1304" w:type="dxa"/>
            <w:vAlign w:val="center"/>
          </w:tcPr>
          <w:p w14:paraId="65DA602C" w14:textId="77777777" w:rsidR="001878A5" w:rsidRDefault="001878A5">
            <w:pPr>
              <w:pStyle w:val="ConsPlusNormal"/>
              <w:jc w:val="center"/>
            </w:pPr>
            <w:r>
              <w:t>1 510</w:t>
            </w:r>
          </w:p>
        </w:tc>
        <w:tc>
          <w:tcPr>
            <w:tcW w:w="1247" w:type="dxa"/>
            <w:vAlign w:val="center"/>
          </w:tcPr>
          <w:p w14:paraId="05A8641C" w14:textId="77777777" w:rsidR="001878A5" w:rsidRDefault="001878A5">
            <w:pPr>
              <w:pStyle w:val="ConsPlusNormal"/>
              <w:jc w:val="center"/>
            </w:pPr>
            <w:r>
              <w:t>665</w:t>
            </w:r>
          </w:p>
        </w:tc>
        <w:tc>
          <w:tcPr>
            <w:tcW w:w="1247" w:type="dxa"/>
            <w:vAlign w:val="center"/>
          </w:tcPr>
          <w:p w14:paraId="28153DC5" w14:textId="77777777" w:rsidR="001878A5" w:rsidRDefault="001878A5">
            <w:pPr>
              <w:pStyle w:val="ConsPlusNormal"/>
              <w:jc w:val="center"/>
            </w:pPr>
            <w:r>
              <w:t>1,2</w:t>
            </w:r>
          </w:p>
        </w:tc>
        <w:tc>
          <w:tcPr>
            <w:tcW w:w="1247" w:type="dxa"/>
            <w:vAlign w:val="center"/>
          </w:tcPr>
          <w:p w14:paraId="51EF7FDD" w14:textId="77777777" w:rsidR="001878A5" w:rsidRDefault="001878A5">
            <w:pPr>
              <w:pStyle w:val="ConsPlusNormal"/>
              <w:jc w:val="center"/>
            </w:pPr>
            <w:r>
              <w:t>9 479</w:t>
            </w:r>
          </w:p>
        </w:tc>
        <w:tc>
          <w:tcPr>
            <w:tcW w:w="1247" w:type="dxa"/>
            <w:vAlign w:val="center"/>
          </w:tcPr>
          <w:p w14:paraId="6C091E32" w14:textId="77777777" w:rsidR="001878A5" w:rsidRDefault="001878A5">
            <w:pPr>
              <w:pStyle w:val="ConsPlusNormal"/>
              <w:jc w:val="center"/>
            </w:pPr>
            <w:r>
              <w:t>5064</w:t>
            </w:r>
          </w:p>
        </w:tc>
        <w:tc>
          <w:tcPr>
            <w:tcW w:w="1247" w:type="dxa"/>
            <w:vAlign w:val="center"/>
          </w:tcPr>
          <w:p w14:paraId="34D846FF" w14:textId="77777777" w:rsidR="001878A5" w:rsidRDefault="001878A5">
            <w:pPr>
              <w:pStyle w:val="ConsPlusNormal"/>
              <w:jc w:val="center"/>
            </w:pPr>
            <w:r>
              <w:t>13 684</w:t>
            </w:r>
          </w:p>
        </w:tc>
        <w:tc>
          <w:tcPr>
            <w:tcW w:w="1247" w:type="dxa"/>
            <w:vAlign w:val="center"/>
          </w:tcPr>
          <w:p w14:paraId="68286E97" w14:textId="77777777" w:rsidR="001878A5" w:rsidRDefault="001878A5">
            <w:pPr>
              <w:pStyle w:val="ConsPlusNormal"/>
              <w:jc w:val="center"/>
            </w:pPr>
            <w:r>
              <w:t>4851</w:t>
            </w:r>
          </w:p>
        </w:tc>
      </w:tr>
      <w:tr w:rsidR="001878A5" w14:paraId="0FEDBE85" w14:textId="77777777">
        <w:tc>
          <w:tcPr>
            <w:tcW w:w="546" w:type="dxa"/>
            <w:vAlign w:val="center"/>
          </w:tcPr>
          <w:p w14:paraId="6FB63BD7" w14:textId="77777777" w:rsidR="001878A5" w:rsidRDefault="001878A5">
            <w:pPr>
              <w:pStyle w:val="ConsPlusNormal"/>
              <w:jc w:val="center"/>
            </w:pPr>
            <w:r>
              <w:t>33</w:t>
            </w:r>
          </w:p>
        </w:tc>
        <w:tc>
          <w:tcPr>
            <w:tcW w:w="2211" w:type="dxa"/>
            <w:vAlign w:val="center"/>
          </w:tcPr>
          <w:p w14:paraId="3D229912" w14:textId="77777777" w:rsidR="001878A5" w:rsidRDefault="001878A5">
            <w:pPr>
              <w:pStyle w:val="ConsPlusNormal"/>
            </w:pPr>
            <w:r>
              <w:t>Чурапчинский</w:t>
            </w:r>
          </w:p>
        </w:tc>
        <w:tc>
          <w:tcPr>
            <w:tcW w:w="1134" w:type="dxa"/>
            <w:vAlign w:val="center"/>
          </w:tcPr>
          <w:p w14:paraId="73572C04" w14:textId="77777777" w:rsidR="001878A5" w:rsidRDefault="001878A5">
            <w:pPr>
              <w:pStyle w:val="ConsPlusNormal"/>
              <w:jc w:val="center"/>
            </w:pPr>
            <w:r>
              <w:t>4587</w:t>
            </w:r>
          </w:p>
        </w:tc>
        <w:tc>
          <w:tcPr>
            <w:tcW w:w="1304" w:type="dxa"/>
            <w:vAlign w:val="center"/>
          </w:tcPr>
          <w:p w14:paraId="7240858B" w14:textId="77777777" w:rsidR="001878A5" w:rsidRDefault="001878A5">
            <w:pPr>
              <w:pStyle w:val="ConsPlusNormal"/>
              <w:jc w:val="center"/>
            </w:pPr>
            <w:r>
              <w:t>1 794</w:t>
            </w:r>
          </w:p>
        </w:tc>
        <w:tc>
          <w:tcPr>
            <w:tcW w:w="1247" w:type="dxa"/>
            <w:vAlign w:val="center"/>
          </w:tcPr>
          <w:p w14:paraId="30501B82" w14:textId="77777777" w:rsidR="001878A5" w:rsidRDefault="001878A5">
            <w:pPr>
              <w:pStyle w:val="ConsPlusNormal"/>
              <w:jc w:val="center"/>
            </w:pPr>
            <w:r>
              <w:t>1078</w:t>
            </w:r>
          </w:p>
        </w:tc>
        <w:tc>
          <w:tcPr>
            <w:tcW w:w="1247" w:type="dxa"/>
            <w:vAlign w:val="center"/>
          </w:tcPr>
          <w:p w14:paraId="0C3C275E" w14:textId="77777777" w:rsidR="001878A5" w:rsidRDefault="001878A5">
            <w:pPr>
              <w:pStyle w:val="ConsPlusNormal"/>
              <w:jc w:val="center"/>
            </w:pPr>
            <w:r>
              <w:t>4,2</w:t>
            </w:r>
          </w:p>
        </w:tc>
        <w:tc>
          <w:tcPr>
            <w:tcW w:w="1247" w:type="dxa"/>
            <w:vAlign w:val="center"/>
          </w:tcPr>
          <w:p w14:paraId="7ABEEC27" w14:textId="77777777" w:rsidR="001878A5" w:rsidRDefault="001878A5">
            <w:pPr>
              <w:pStyle w:val="ConsPlusNormal"/>
              <w:jc w:val="center"/>
            </w:pPr>
            <w:r>
              <w:t>20 482</w:t>
            </w:r>
          </w:p>
        </w:tc>
        <w:tc>
          <w:tcPr>
            <w:tcW w:w="1247" w:type="dxa"/>
            <w:vAlign w:val="center"/>
          </w:tcPr>
          <w:p w14:paraId="09769E6A" w14:textId="77777777" w:rsidR="001878A5" w:rsidRDefault="001878A5">
            <w:pPr>
              <w:pStyle w:val="ConsPlusNormal"/>
              <w:jc w:val="center"/>
            </w:pPr>
            <w:r>
              <w:t>13017</w:t>
            </w:r>
          </w:p>
        </w:tc>
        <w:tc>
          <w:tcPr>
            <w:tcW w:w="1247" w:type="dxa"/>
            <w:vAlign w:val="center"/>
          </w:tcPr>
          <w:p w14:paraId="26A800EE" w14:textId="77777777" w:rsidR="001878A5" w:rsidRDefault="001878A5">
            <w:pPr>
              <w:pStyle w:val="ConsPlusNormal"/>
              <w:jc w:val="center"/>
            </w:pPr>
            <w:r>
              <w:t>17 011</w:t>
            </w:r>
          </w:p>
        </w:tc>
        <w:tc>
          <w:tcPr>
            <w:tcW w:w="1247" w:type="dxa"/>
            <w:vAlign w:val="center"/>
          </w:tcPr>
          <w:p w14:paraId="16387BB0" w14:textId="77777777" w:rsidR="001878A5" w:rsidRDefault="001878A5">
            <w:pPr>
              <w:pStyle w:val="ConsPlusNormal"/>
              <w:jc w:val="center"/>
            </w:pPr>
            <w:r>
              <w:t>6412</w:t>
            </w:r>
          </w:p>
        </w:tc>
      </w:tr>
      <w:tr w:rsidR="001878A5" w14:paraId="1DE66654" w14:textId="77777777">
        <w:tc>
          <w:tcPr>
            <w:tcW w:w="546" w:type="dxa"/>
            <w:vAlign w:val="center"/>
          </w:tcPr>
          <w:p w14:paraId="2EB2B4E8" w14:textId="77777777" w:rsidR="001878A5" w:rsidRDefault="001878A5">
            <w:pPr>
              <w:pStyle w:val="ConsPlusNormal"/>
              <w:jc w:val="center"/>
            </w:pPr>
            <w:r>
              <w:t>34</w:t>
            </w:r>
          </w:p>
        </w:tc>
        <w:tc>
          <w:tcPr>
            <w:tcW w:w="2211" w:type="dxa"/>
            <w:vAlign w:val="center"/>
          </w:tcPr>
          <w:p w14:paraId="18D2F1CA" w14:textId="77777777" w:rsidR="001878A5" w:rsidRDefault="001878A5">
            <w:pPr>
              <w:pStyle w:val="ConsPlusNormal"/>
            </w:pPr>
            <w:r>
              <w:t>Эвено-Бытантайский</w:t>
            </w:r>
          </w:p>
        </w:tc>
        <w:tc>
          <w:tcPr>
            <w:tcW w:w="1134" w:type="dxa"/>
            <w:vAlign w:val="center"/>
          </w:tcPr>
          <w:p w14:paraId="6F928D20" w14:textId="77777777" w:rsidR="001878A5" w:rsidRDefault="001878A5">
            <w:pPr>
              <w:pStyle w:val="ConsPlusNormal"/>
              <w:jc w:val="center"/>
            </w:pPr>
            <w:r>
              <w:t>313</w:t>
            </w:r>
          </w:p>
        </w:tc>
        <w:tc>
          <w:tcPr>
            <w:tcW w:w="1304" w:type="dxa"/>
            <w:vAlign w:val="center"/>
          </w:tcPr>
          <w:p w14:paraId="643CEE0C" w14:textId="77777777" w:rsidR="001878A5" w:rsidRDefault="001878A5">
            <w:pPr>
              <w:pStyle w:val="ConsPlusNormal"/>
              <w:jc w:val="center"/>
            </w:pPr>
            <w:r>
              <w:t>81</w:t>
            </w:r>
          </w:p>
        </w:tc>
        <w:tc>
          <w:tcPr>
            <w:tcW w:w="1247" w:type="dxa"/>
            <w:vAlign w:val="center"/>
          </w:tcPr>
          <w:p w14:paraId="10853215" w14:textId="77777777" w:rsidR="001878A5" w:rsidRDefault="001878A5">
            <w:pPr>
              <w:pStyle w:val="ConsPlusNormal"/>
              <w:jc w:val="center"/>
            </w:pPr>
            <w:r>
              <w:t>12</w:t>
            </w:r>
          </w:p>
        </w:tc>
        <w:tc>
          <w:tcPr>
            <w:tcW w:w="1247" w:type="dxa"/>
            <w:vAlign w:val="center"/>
          </w:tcPr>
          <w:p w14:paraId="60DEFC6F" w14:textId="77777777" w:rsidR="001878A5" w:rsidRDefault="001878A5">
            <w:pPr>
              <w:pStyle w:val="ConsPlusNormal"/>
              <w:jc w:val="center"/>
            </w:pPr>
            <w:r>
              <w:t>1,9</w:t>
            </w:r>
          </w:p>
        </w:tc>
        <w:tc>
          <w:tcPr>
            <w:tcW w:w="1247" w:type="dxa"/>
            <w:vAlign w:val="center"/>
          </w:tcPr>
          <w:p w14:paraId="65871FFD" w14:textId="77777777" w:rsidR="001878A5" w:rsidRDefault="001878A5">
            <w:pPr>
              <w:pStyle w:val="ConsPlusNormal"/>
              <w:jc w:val="center"/>
            </w:pPr>
            <w:r>
              <w:t>690</w:t>
            </w:r>
          </w:p>
        </w:tc>
        <w:tc>
          <w:tcPr>
            <w:tcW w:w="1247" w:type="dxa"/>
            <w:vAlign w:val="center"/>
          </w:tcPr>
          <w:p w14:paraId="0BE31BCF" w14:textId="77777777" w:rsidR="001878A5" w:rsidRDefault="001878A5">
            <w:pPr>
              <w:pStyle w:val="ConsPlusNormal"/>
              <w:jc w:val="center"/>
            </w:pPr>
            <w:r>
              <w:t>-</w:t>
            </w:r>
          </w:p>
        </w:tc>
        <w:tc>
          <w:tcPr>
            <w:tcW w:w="1247" w:type="dxa"/>
            <w:vAlign w:val="center"/>
          </w:tcPr>
          <w:p w14:paraId="22AE8115" w14:textId="77777777" w:rsidR="001878A5" w:rsidRDefault="001878A5">
            <w:pPr>
              <w:pStyle w:val="ConsPlusNormal"/>
              <w:jc w:val="center"/>
            </w:pPr>
            <w:r>
              <w:t>2 006</w:t>
            </w:r>
          </w:p>
        </w:tc>
        <w:tc>
          <w:tcPr>
            <w:tcW w:w="1247" w:type="dxa"/>
            <w:vAlign w:val="center"/>
          </w:tcPr>
          <w:p w14:paraId="1B9AD4E7" w14:textId="77777777" w:rsidR="001878A5" w:rsidRDefault="001878A5">
            <w:pPr>
              <w:pStyle w:val="ConsPlusNormal"/>
              <w:jc w:val="center"/>
            </w:pPr>
            <w:r>
              <w:t>907</w:t>
            </w:r>
          </w:p>
        </w:tc>
      </w:tr>
      <w:tr w:rsidR="001878A5" w14:paraId="1E99AF1E" w14:textId="77777777">
        <w:tc>
          <w:tcPr>
            <w:tcW w:w="546" w:type="dxa"/>
            <w:vAlign w:val="center"/>
          </w:tcPr>
          <w:p w14:paraId="2AF07823" w14:textId="77777777" w:rsidR="001878A5" w:rsidRDefault="001878A5">
            <w:pPr>
              <w:pStyle w:val="ConsPlusNormal"/>
              <w:jc w:val="center"/>
            </w:pPr>
            <w:r>
              <w:t>35</w:t>
            </w:r>
          </w:p>
        </w:tc>
        <w:tc>
          <w:tcPr>
            <w:tcW w:w="2211" w:type="dxa"/>
            <w:vAlign w:val="center"/>
          </w:tcPr>
          <w:p w14:paraId="663DA576" w14:textId="77777777" w:rsidR="001878A5" w:rsidRDefault="001878A5">
            <w:pPr>
              <w:pStyle w:val="ConsPlusNormal"/>
            </w:pPr>
            <w:r>
              <w:t>ГО "город Якутск"</w:t>
            </w:r>
          </w:p>
        </w:tc>
        <w:tc>
          <w:tcPr>
            <w:tcW w:w="1134" w:type="dxa"/>
            <w:vAlign w:val="center"/>
          </w:tcPr>
          <w:p w14:paraId="66019C65" w14:textId="77777777" w:rsidR="001878A5" w:rsidRDefault="001878A5">
            <w:pPr>
              <w:pStyle w:val="ConsPlusNormal"/>
              <w:jc w:val="center"/>
            </w:pPr>
            <w:r>
              <w:t>10204</w:t>
            </w:r>
          </w:p>
        </w:tc>
        <w:tc>
          <w:tcPr>
            <w:tcW w:w="1304" w:type="dxa"/>
            <w:vAlign w:val="center"/>
          </w:tcPr>
          <w:p w14:paraId="66D9CA8C" w14:textId="77777777" w:rsidR="001878A5" w:rsidRDefault="001878A5">
            <w:pPr>
              <w:pStyle w:val="ConsPlusNormal"/>
              <w:jc w:val="center"/>
            </w:pPr>
            <w:r>
              <w:t>2 486</w:t>
            </w:r>
          </w:p>
        </w:tc>
        <w:tc>
          <w:tcPr>
            <w:tcW w:w="1247" w:type="dxa"/>
            <w:vAlign w:val="center"/>
          </w:tcPr>
          <w:p w14:paraId="4C3C405D" w14:textId="77777777" w:rsidR="001878A5" w:rsidRDefault="001878A5">
            <w:pPr>
              <w:pStyle w:val="ConsPlusNormal"/>
              <w:jc w:val="center"/>
            </w:pPr>
            <w:r>
              <w:t>785</w:t>
            </w:r>
          </w:p>
        </w:tc>
        <w:tc>
          <w:tcPr>
            <w:tcW w:w="1247" w:type="dxa"/>
            <w:vAlign w:val="center"/>
          </w:tcPr>
          <w:p w14:paraId="3E7E1204" w14:textId="77777777" w:rsidR="001878A5" w:rsidRDefault="001878A5">
            <w:pPr>
              <w:pStyle w:val="ConsPlusNormal"/>
              <w:jc w:val="center"/>
            </w:pPr>
            <w:r>
              <w:t>0,2</w:t>
            </w:r>
          </w:p>
        </w:tc>
        <w:tc>
          <w:tcPr>
            <w:tcW w:w="1247" w:type="dxa"/>
            <w:vAlign w:val="center"/>
          </w:tcPr>
          <w:p w14:paraId="05860251" w14:textId="77777777" w:rsidR="001878A5" w:rsidRDefault="001878A5">
            <w:pPr>
              <w:pStyle w:val="ConsPlusNormal"/>
              <w:jc w:val="center"/>
            </w:pPr>
            <w:r>
              <w:t>3 700</w:t>
            </w:r>
          </w:p>
        </w:tc>
        <w:tc>
          <w:tcPr>
            <w:tcW w:w="1247" w:type="dxa"/>
            <w:vAlign w:val="center"/>
          </w:tcPr>
          <w:p w14:paraId="01138F42" w14:textId="77777777" w:rsidR="001878A5" w:rsidRDefault="001878A5">
            <w:pPr>
              <w:pStyle w:val="ConsPlusNormal"/>
              <w:jc w:val="center"/>
            </w:pPr>
            <w:r>
              <w:t>1534</w:t>
            </w:r>
          </w:p>
        </w:tc>
        <w:tc>
          <w:tcPr>
            <w:tcW w:w="1247" w:type="dxa"/>
            <w:vAlign w:val="center"/>
          </w:tcPr>
          <w:p w14:paraId="666B826F" w14:textId="77777777" w:rsidR="001878A5" w:rsidRDefault="001878A5">
            <w:pPr>
              <w:pStyle w:val="ConsPlusNormal"/>
              <w:jc w:val="center"/>
            </w:pPr>
            <w:r>
              <w:t>3 629</w:t>
            </w:r>
          </w:p>
        </w:tc>
        <w:tc>
          <w:tcPr>
            <w:tcW w:w="1247" w:type="dxa"/>
            <w:vAlign w:val="center"/>
          </w:tcPr>
          <w:p w14:paraId="4577C3A7" w14:textId="77777777" w:rsidR="001878A5" w:rsidRDefault="001878A5">
            <w:pPr>
              <w:pStyle w:val="ConsPlusNormal"/>
              <w:jc w:val="center"/>
            </w:pPr>
            <w:r>
              <w:t>1550</w:t>
            </w:r>
          </w:p>
        </w:tc>
      </w:tr>
      <w:tr w:rsidR="001878A5" w14:paraId="2E0EB88F" w14:textId="77777777">
        <w:tc>
          <w:tcPr>
            <w:tcW w:w="546" w:type="dxa"/>
            <w:vAlign w:val="center"/>
          </w:tcPr>
          <w:p w14:paraId="08DFD663" w14:textId="77777777" w:rsidR="001878A5" w:rsidRDefault="001878A5">
            <w:pPr>
              <w:pStyle w:val="ConsPlusNormal"/>
              <w:jc w:val="center"/>
            </w:pPr>
            <w:r>
              <w:t>36</w:t>
            </w:r>
          </w:p>
        </w:tc>
        <w:tc>
          <w:tcPr>
            <w:tcW w:w="2211" w:type="dxa"/>
            <w:vAlign w:val="center"/>
          </w:tcPr>
          <w:p w14:paraId="0E304831" w14:textId="77777777" w:rsidR="001878A5" w:rsidRDefault="001878A5">
            <w:pPr>
              <w:pStyle w:val="ConsPlusNormal"/>
            </w:pPr>
            <w:r>
              <w:t>ГО "Жатай"</w:t>
            </w:r>
          </w:p>
        </w:tc>
        <w:tc>
          <w:tcPr>
            <w:tcW w:w="1134" w:type="dxa"/>
            <w:vAlign w:val="center"/>
          </w:tcPr>
          <w:p w14:paraId="6D4E4A6D" w14:textId="77777777" w:rsidR="001878A5" w:rsidRDefault="001878A5">
            <w:pPr>
              <w:pStyle w:val="ConsPlusNormal"/>
              <w:jc w:val="center"/>
            </w:pPr>
            <w:r>
              <w:t>384</w:t>
            </w:r>
          </w:p>
        </w:tc>
        <w:tc>
          <w:tcPr>
            <w:tcW w:w="1304" w:type="dxa"/>
            <w:vAlign w:val="center"/>
          </w:tcPr>
          <w:p w14:paraId="6F8A3480" w14:textId="77777777" w:rsidR="001878A5" w:rsidRDefault="001878A5">
            <w:pPr>
              <w:pStyle w:val="ConsPlusNormal"/>
              <w:jc w:val="center"/>
            </w:pPr>
            <w:r>
              <w:t>259</w:t>
            </w:r>
          </w:p>
        </w:tc>
        <w:tc>
          <w:tcPr>
            <w:tcW w:w="1247" w:type="dxa"/>
            <w:vAlign w:val="center"/>
          </w:tcPr>
          <w:p w14:paraId="240D0AE9" w14:textId="77777777" w:rsidR="001878A5" w:rsidRDefault="001878A5">
            <w:pPr>
              <w:pStyle w:val="ConsPlusNormal"/>
              <w:jc w:val="center"/>
            </w:pPr>
            <w:r>
              <w:t>32</w:t>
            </w:r>
          </w:p>
        </w:tc>
        <w:tc>
          <w:tcPr>
            <w:tcW w:w="1247" w:type="dxa"/>
            <w:vAlign w:val="center"/>
          </w:tcPr>
          <w:p w14:paraId="23686297" w14:textId="77777777" w:rsidR="001878A5" w:rsidRDefault="001878A5">
            <w:pPr>
              <w:pStyle w:val="ConsPlusNormal"/>
              <w:jc w:val="center"/>
            </w:pPr>
            <w:r>
              <w:t>0,1</w:t>
            </w:r>
          </w:p>
        </w:tc>
        <w:tc>
          <w:tcPr>
            <w:tcW w:w="1247" w:type="dxa"/>
            <w:vAlign w:val="center"/>
          </w:tcPr>
          <w:p w14:paraId="769AFB71" w14:textId="77777777" w:rsidR="001878A5" w:rsidRDefault="001878A5">
            <w:pPr>
              <w:pStyle w:val="ConsPlusNormal"/>
              <w:jc w:val="center"/>
            </w:pPr>
            <w:r>
              <w:t>55</w:t>
            </w:r>
          </w:p>
        </w:tc>
        <w:tc>
          <w:tcPr>
            <w:tcW w:w="1247" w:type="dxa"/>
            <w:vAlign w:val="center"/>
          </w:tcPr>
          <w:p w14:paraId="32AD0DEB" w14:textId="77777777" w:rsidR="001878A5" w:rsidRDefault="001878A5">
            <w:pPr>
              <w:pStyle w:val="ConsPlusNormal"/>
              <w:jc w:val="center"/>
            </w:pPr>
            <w:r>
              <w:t>28</w:t>
            </w:r>
          </w:p>
        </w:tc>
        <w:tc>
          <w:tcPr>
            <w:tcW w:w="1247" w:type="dxa"/>
            <w:vAlign w:val="center"/>
          </w:tcPr>
          <w:p w14:paraId="33FBD18E" w14:textId="77777777" w:rsidR="001878A5" w:rsidRDefault="001878A5">
            <w:pPr>
              <w:pStyle w:val="ConsPlusNormal"/>
              <w:jc w:val="center"/>
            </w:pPr>
            <w:r>
              <w:t>63</w:t>
            </w:r>
          </w:p>
        </w:tc>
        <w:tc>
          <w:tcPr>
            <w:tcW w:w="1247" w:type="dxa"/>
            <w:vAlign w:val="center"/>
          </w:tcPr>
          <w:p w14:paraId="5EA2FE9D" w14:textId="77777777" w:rsidR="001878A5" w:rsidRDefault="001878A5">
            <w:pPr>
              <w:pStyle w:val="ConsPlusNormal"/>
            </w:pPr>
          </w:p>
        </w:tc>
      </w:tr>
    </w:tbl>
    <w:p w14:paraId="05CB1288" w14:textId="77777777" w:rsidR="001878A5" w:rsidRDefault="001878A5">
      <w:pPr>
        <w:sectPr w:rsidR="001878A5">
          <w:pgSz w:w="16838" w:h="11905" w:orient="landscape"/>
          <w:pgMar w:top="1701" w:right="1134" w:bottom="850" w:left="1134" w:header="0" w:footer="0" w:gutter="0"/>
          <w:cols w:space="720"/>
        </w:sectPr>
      </w:pPr>
    </w:p>
    <w:p w14:paraId="5A9290F2" w14:textId="77777777" w:rsidR="001878A5" w:rsidRDefault="001878A5">
      <w:pPr>
        <w:pStyle w:val="ConsPlusNormal"/>
        <w:jc w:val="both"/>
      </w:pPr>
    </w:p>
    <w:p w14:paraId="43CF6DD4" w14:textId="77777777" w:rsidR="001878A5" w:rsidRDefault="001878A5">
      <w:pPr>
        <w:pStyle w:val="ConsPlusNormal"/>
        <w:ind w:firstLine="540"/>
        <w:jc w:val="both"/>
      </w:pPr>
      <w:r>
        <w:t>Одной из задач в работе с личными подсобными хозяйствами граждан является определение товарных личных подсобных хозяйств. В настоящее время такой учет не ведется ни в органах государственной статистики, ни в органах управления агропромышленного комплекса. Также отсутствует методология определения товарных личных подсобных хозяйств. По оценке, на основе данных органов местного самоуправления, собранных ГКУ "Центр информационно-консультационного обеспечения сельского хозяйства" в марте 2019 года, число товарных личных подсобных хозяйств на 1 января 2019 года составило 19 577 единиц, при этом общее число личных подсобных хозяйств составило 85 397 единиц. Таким образом, порядка 23 процентов от общего числа личных подсобных хозяйств были определены как товарные (граждане, ведущие личные подсобные хозяйства, и реализующие свою сельхозпродукцию на сторону - заготовительным организациям, на рынках, населению по заказам). Именно с этой категорией личных подсобных хозяйств, в первую очередь, Центр компетенций будет проводить работу по вовлечению в организованные формы хозяйствования и объединению в кооперативы.</w:t>
      </w:r>
    </w:p>
    <w:p w14:paraId="07B536A9" w14:textId="77777777" w:rsidR="001878A5" w:rsidRDefault="001878A5">
      <w:pPr>
        <w:pStyle w:val="ConsPlusNormal"/>
        <w:spacing w:before="220"/>
        <w:ind w:firstLine="540"/>
        <w:jc w:val="both"/>
      </w:pPr>
      <w:r>
        <w:t>В Якутии актуальной стоит проблема по наведению порядка в землепользовании. Без консолидации и рационального использования имеющихся сельхозугодий невозможно говорить о качественном развитии агропромышленного производства как основы экономики села.</w:t>
      </w:r>
    </w:p>
    <w:p w14:paraId="4DFEA04D" w14:textId="77777777" w:rsidR="001878A5" w:rsidRDefault="001878A5">
      <w:pPr>
        <w:pStyle w:val="ConsPlusNormal"/>
        <w:spacing w:before="220"/>
        <w:ind w:firstLine="540"/>
        <w:jc w:val="both"/>
      </w:pPr>
      <w:r>
        <w:t>По данным Управления Федеральной службы государственной регистрации, кадастра и картографии по Республике Саха (Якутия) на 1 января 2018 года, из находящихся в обороте 724 тыс. га, в пользовании граждан закреплено 52 процента крестьянских (фермерских) хозяйств - 16 процентов, производственных кооперативов - 18 процентов.</w:t>
      </w:r>
    </w:p>
    <w:p w14:paraId="3C587893" w14:textId="77777777" w:rsidR="001878A5" w:rsidRDefault="001878A5">
      <w:pPr>
        <w:pStyle w:val="ConsPlusNormal"/>
        <w:jc w:val="both"/>
      </w:pPr>
    </w:p>
    <w:p w14:paraId="291667A3" w14:textId="77777777" w:rsidR="001878A5" w:rsidRDefault="001878A5">
      <w:pPr>
        <w:pStyle w:val="ConsPlusNormal"/>
        <w:jc w:val="right"/>
        <w:outlineLvl w:val="3"/>
      </w:pPr>
      <w:r>
        <w:t>Таблица 1.4</w:t>
      </w:r>
    </w:p>
    <w:p w14:paraId="5B928F96" w14:textId="77777777" w:rsidR="001878A5" w:rsidRDefault="001878A5">
      <w:pPr>
        <w:pStyle w:val="ConsPlusNormal"/>
        <w:jc w:val="both"/>
      </w:pPr>
    </w:p>
    <w:p w14:paraId="209B5040" w14:textId="77777777" w:rsidR="001878A5" w:rsidRDefault="001878A5">
      <w:pPr>
        <w:pStyle w:val="ConsPlusTitle"/>
        <w:jc w:val="center"/>
      </w:pPr>
      <w:r>
        <w:t>Распределение по категориям землепользователей</w:t>
      </w:r>
    </w:p>
    <w:p w14:paraId="01626A2A" w14:textId="77777777" w:rsidR="001878A5" w:rsidRDefault="001878A5">
      <w:pPr>
        <w:pStyle w:val="ConsPlusTitle"/>
        <w:jc w:val="center"/>
      </w:pPr>
      <w:r>
        <w:t>сельскохозяйственных угодий, находящихся в обороте по данным</w:t>
      </w:r>
    </w:p>
    <w:p w14:paraId="378F889A" w14:textId="77777777" w:rsidR="001878A5" w:rsidRDefault="001878A5">
      <w:pPr>
        <w:pStyle w:val="ConsPlusTitle"/>
        <w:jc w:val="center"/>
      </w:pPr>
      <w:r>
        <w:t>Управления Федеральной службы государственной регистрации,</w:t>
      </w:r>
    </w:p>
    <w:p w14:paraId="18785065" w14:textId="77777777" w:rsidR="001878A5" w:rsidRDefault="001878A5">
      <w:pPr>
        <w:pStyle w:val="ConsPlusTitle"/>
        <w:jc w:val="center"/>
      </w:pPr>
      <w:r>
        <w:t>кадастра и картографии по Республике Саха (Якутия)</w:t>
      </w:r>
    </w:p>
    <w:p w14:paraId="5AB0E677" w14:textId="77777777" w:rsidR="001878A5" w:rsidRDefault="001878A5">
      <w:pPr>
        <w:pStyle w:val="ConsPlusTitle"/>
        <w:jc w:val="center"/>
      </w:pPr>
      <w:r>
        <w:t>на 1 января 2018 года</w:t>
      </w:r>
    </w:p>
    <w:p w14:paraId="4F8650C6"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47"/>
        <w:gridCol w:w="1134"/>
        <w:gridCol w:w="1077"/>
        <w:gridCol w:w="1191"/>
        <w:gridCol w:w="1134"/>
        <w:gridCol w:w="1191"/>
      </w:tblGrid>
      <w:tr w:rsidR="001878A5" w14:paraId="39FBAA71" w14:textId="77777777">
        <w:tc>
          <w:tcPr>
            <w:tcW w:w="2098" w:type="dxa"/>
            <w:vMerge w:val="restart"/>
            <w:vAlign w:val="center"/>
          </w:tcPr>
          <w:p w14:paraId="6ED5AB32" w14:textId="77777777" w:rsidR="001878A5" w:rsidRDefault="001878A5">
            <w:pPr>
              <w:pStyle w:val="ConsPlusNormal"/>
            </w:pPr>
          </w:p>
        </w:tc>
        <w:tc>
          <w:tcPr>
            <w:tcW w:w="1247" w:type="dxa"/>
            <w:vMerge w:val="restart"/>
            <w:vAlign w:val="center"/>
          </w:tcPr>
          <w:p w14:paraId="16159341" w14:textId="77777777" w:rsidR="001878A5" w:rsidRDefault="001878A5">
            <w:pPr>
              <w:pStyle w:val="ConsPlusNormal"/>
              <w:jc w:val="center"/>
            </w:pPr>
            <w:r>
              <w:t>Все категории</w:t>
            </w:r>
          </w:p>
        </w:tc>
        <w:tc>
          <w:tcPr>
            <w:tcW w:w="5727" w:type="dxa"/>
            <w:gridSpan w:val="5"/>
            <w:vAlign w:val="center"/>
          </w:tcPr>
          <w:p w14:paraId="54BEE247" w14:textId="77777777" w:rsidR="001878A5" w:rsidRDefault="001878A5">
            <w:pPr>
              <w:pStyle w:val="ConsPlusNormal"/>
              <w:jc w:val="center"/>
            </w:pPr>
            <w:r>
              <w:t>в том числе:</w:t>
            </w:r>
          </w:p>
        </w:tc>
      </w:tr>
      <w:tr w:rsidR="001878A5" w14:paraId="659D208F" w14:textId="77777777">
        <w:tc>
          <w:tcPr>
            <w:tcW w:w="2098" w:type="dxa"/>
            <w:vMerge/>
          </w:tcPr>
          <w:p w14:paraId="06C67311" w14:textId="77777777" w:rsidR="001878A5" w:rsidRDefault="001878A5"/>
        </w:tc>
        <w:tc>
          <w:tcPr>
            <w:tcW w:w="1247" w:type="dxa"/>
            <w:vMerge/>
          </w:tcPr>
          <w:p w14:paraId="063907A1" w14:textId="77777777" w:rsidR="001878A5" w:rsidRDefault="001878A5"/>
        </w:tc>
        <w:tc>
          <w:tcPr>
            <w:tcW w:w="1134" w:type="dxa"/>
            <w:vAlign w:val="center"/>
          </w:tcPr>
          <w:p w14:paraId="54E664A8" w14:textId="77777777" w:rsidR="001878A5" w:rsidRDefault="001878A5">
            <w:pPr>
              <w:pStyle w:val="ConsPlusNormal"/>
              <w:jc w:val="center"/>
            </w:pPr>
            <w:r>
              <w:t>граждане</w:t>
            </w:r>
          </w:p>
        </w:tc>
        <w:tc>
          <w:tcPr>
            <w:tcW w:w="1077" w:type="dxa"/>
            <w:vAlign w:val="center"/>
          </w:tcPr>
          <w:p w14:paraId="25B07193" w14:textId="77777777" w:rsidR="001878A5" w:rsidRDefault="001878A5">
            <w:pPr>
              <w:pStyle w:val="ConsPlusNormal"/>
              <w:jc w:val="center"/>
            </w:pPr>
            <w:r>
              <w:t>КФХ</w:t>
            </w:r>
          </w:p>
        </w:tc>
        <w:tc>
          <w:tcPr>
            <w:tcW w:w="1191" w:type="dxa"/>
            <w:vAlign w:val="center"/>
          </w:tcPr>
          <w:p w14:paraId="7D01E77F" w14:textId="77777777" w:rsidR="001878A5" w:rsidRDefault="001878A5">
            <w:pPr>
              <w:pStyle w:val="ConsPlusNormal"/>
              <w:jc w:val="center"/>
            </w:pPr>
            <w:r>
              <w:t>с/х производственные кооперативы</w:t>
            </w:r>
          </w:p>
        </w:tc>
        <w:tc>
          <w:tcPr>
            <w:tcW w:w="1134" w:type="dxa"/>
            <w:vAlign w:val="center"/>
          </w:tcPr>
          <w:p w14:paraId="4D1ADDD6" w14:textId="77777777" w:rsidR="001878A5" w:rsidRDefault="001878A5">
            <w:pPr>
              <w:pStyle w:val="ConsPlusNormal"/>
              <w:jc w:val="center"/>
            </w:pPr>
            <w:r>
              <w:t>иные с/х организации</w:t>
            </w:r>
          </w:p>
        </w:tc>
        <w:tc>
          <w:tcPr>
            <w:tcW w:w="1191" w:type="dxa"/>
            <w:vAlign w:val="center"/>
          </w:tcPr>
          <w:p w14:paraId="1ABD2765" w14:textId="77777777" w:rsidR="001878A5" w:rsidRDefault="001878A5">
            <w:pPr>
              <w:pStyle w:val="ConsPlusNormal"/>
              <w:jc w:val="center"/>
            </w:pPr>
            <w:r>
              <w:t>иные юридические лица</w:t>
            </w:r>
          </w:p>
        </w:tc>
      </w:tr>
      <w:tr w:rsidR="001878A5" w14:paraId="3B4B86D3" w14:textId="77777777">
        <w:tc>
          <w:tcPr>
            <w:tcW w:w="9072" w:type="dxa"/>
            <w:gridSpan w:val="7"/>
            <w:vAlign w:val="center"/>
          </w:tcPr>
          <w:p w14:paraId="57F70A1B" w14:textId="77777777" w:rsidR="001878A5" w:rsidRDefault="001878A5">
            <w:pPr>
              <w:pStyle w:val="ConsPlusNormal"/>
              <w:jc w:val="center"/>
            </w:pPr>
            <w:r>
              <w:t>Площадь находящихся в обороте с/х угодий, тыс. га</w:t>
            </w:r>
          </w:p>
        </w:tc>
      </w:tr>
      <w:tr w:rsidR="001878A5" w14:paraId="18008DD0" w14:textId="77777777">
        <w:tc>
          <w:tcPr>
            <w:tcW w:w="2098" w:type="dxa"/>
            <w:vAlign w:val="center"/>
          </w:tcPr>
          <w:p w14:paraId="5B801E66" w14:textId="77777777" w:rsidR="001878A5" w:rsidRDefault="001878A5">
            <w:pPr>
              <w:pStyle w:val="ConsPlusNormal"/>
            </w:pPr>
            <w:r>
              <w:t>Всего по РС(Я)</w:t>
            </w:r>
          </w:p>
        </w:tc>
        <w:tc>
          <w:tcPr>
            <w:tcW w:w="1247" w:type="dxa"/>
            <w:vAlign w:val="center"/>
          </w:tcPr>
          <w:p w14:paraId="5D1B0F69" w14:textId="77777777" w:rsidR="001878A5" w:rsidRDefault="001878A5">
            <w:pPr>
              <w:pStyle w:val="ConsPlusNormal"/>
              <w:jc w:val="center"/>
            </w:pPr>
            <w:r>
              <w:t>724,1</w:t>
            </w:r>
          </w:p>
        </w:tc>
        <w:tc>
          <w:tcPr>
            <w:tcW w:w="1134" w:type="dxa"/>
            <w:vAlign w:val="center"/>
          </w:tcPr>
          <w:p w14:paraId="722B1F9C" w14:textId="77777777" w:rsidR="001878A5" w:rsidRDefault="001878A5">
            <w:pPr>
              <w:pStyle w:val="ConsPlusNormal"/>
              <w:jc w:val="center"/>
            </w:pPr>
            <w:r>
              <w:t>378,9</w:t>
            </w:r>
          </w:p>
        </w:tc>
        <w:tc>
          <w:tcPr>
            <w:tcW w:w="1077" w:type="dxa"/>
            <w:vAlign w:val="center"/>
          </w:tcPr>
          <w:p w14:paraId="7B689629" w14:textId="77777777" w:rsidR="001878A5" w:rsidRDefault="001878A5">
            <w:pPr>
              <w:pStyle w:val="ConsPlusNormal"/>
              <w:jc w:val="center"/>
            </w:pPr>
            <w:r>
              <w:t>113,6</w:t>
            </w:r>
          </w:p>
        </w:tc>
        <w:tc>
          <w:tcPr>
            <w:tcW w:w="1191" w:type="dxa"/>
            <w:vAlign w:val="center"/>
          </w:tcPr>
          <w:p w14:paraId="765591B6" w14:textId="77777777" w:rsidR="001878A5" w:rsidRDefault="001878A5">
            <w:pPr>
              <w:pStyle w:val="ConsPlusNormal"/>
              <w:jc w:val="center"/>
            </w:pPr>
            <w:r>
              <w:t>130,2</w:t>
            </w:r>
          </w:p>
        </w:tc>
        <w:tc>
          <w:tcPr>
            <w:tcW w:w="1134" w:type="dxa"/>
            <w:vAlign w:val="center"/>
          </w:tcPr>
          <w:p w14:paraId="4BC3E5D5" w14:textId="77777777" w:rsidR="001878A5" w:rsidRDefault="001878A5">
            <w:pPr>
              <w:pStyle w:val="ConsPlusNormal"/>
              <w:jc w:val="center"/>
            </w:pPr>
            <w:r>
              <w:t>70,4</w:t>
            </w:r>
          </w:p>
        </w:tc>
        <w:tc>
          <w:tcPr>
            <w:tcW w:w="1191" w:type="dxa"/>
            <w:vAlign w:val="center"/>
          </w:tcPr>
          <w:p w14:paraId="3554F9D1" w14:textId="77777777" w:rsidR="001878A5" w:rsidRDefault="001878A5">
            <w:pPr>
              <w:pStyle w:val="ConsPlusNormal"/>
              <w:jc w:val="center"/>
            </w:pPr>
            <w:r>
              <w:t>31</w:t>
            </w:r>
          </w:p>
        </w:tc>
      </w:tr>
      <w:tr w:rsidR="001878A5" w14:paraId="210AFC36" w14:textId="77777777">
        <w:tc>
          <w:tcPr>
            <w:tcW w:w="2098" w:type="dxa"/>
            <w:vAlign w:val="center"/>
          </w:tcPr>
          <w:p w14:paraId="684D1198" w14:textId="77777777" w:rsidR="001878A5" w:rsidRDefault="001878A5">
            <w:pPr>
              <w:pStyle w:val="ConsPlusNormal"/>
            </w:pPr>
            <w:r>
              <w:t>сенокосы</w:t>
            </w:r>
          </w:p>
        </w:tc>
        <w:tc>
          <w:tcPr>
            <w:tcW w:w="1247" w:type="dxa"/>
            <w:vAlign w:val="center"/>
          </w:tcPr>
          <w:p w14:paraId="6FA8D46D" w14:textId="77777777" w:rsidR="001878A5" w:rsidRDefault="001878A5">
            <w:pPr>
              <w:pStyle w:val="ConsPlusNormal"/>
              <w:jc w:val="center"/>
            </w:pPr>
            <w:r>
              <w:t>418,4</w:t>
            </w:r>
          </w:p>
        </w:tc>
        <w:tc>
          <w:tcPr>
            <w:tcW w:w="1134" w:type="dxa"/>
            <w:vAlign w:val="center"/>
          </w:tcPr>
          <w:p w14:paraId="3AEA3C21" w14:textId="77777777" w:rsidR="001878A5" w:rsidRDefault="001878A5">
            <w:pPr>
              <w:pStyle w:val="ConsPlusNormal"/>
              <w:jc w:val="center"/>
            </w:pPr>
            <w:r>
              <w:t>240,4</w:t>
            </w:r>
          </w:p>
        </w:tc>
        <w:tc>
          <w:tcPr>
            <w:tcW w:w="1077" w:type="dxa"/>
            <w:vAlign w:val="center"/>
          </w:tcPr>
          <w:p w14:paraId="4711926F" w14:textId="77777777" w:rsidR="001878A5" w:rsidRDefault="001878A5">
            <w:pPr>
              <w:pStyle w:val="ConsPlusNormal"/>
              <w:jc w:val="center"/>
            </w:pPr>
            <w:r>
              <w:t>74,5</w:t>
            </w:r>
          </w:p>
        </w:tc>
        <w:tc>
          <w:tcPr>
            <w:tcW w:w="1191" w:type="dxa"/>
            <w:vAlign w:val="center"/>
          </w:tcPr>
          <w:p w14:paraId="082B7B01" w14:textId="77777777" w:rsidR="001878A5" w:rsidRDefault="001878A5">
            <w:pPr>
              <w:pStyle w:val="ConsPlusNormal"/>
              <w:jc w:val="center"/>
            </w:pPr>
            <w:r>
              <w:t>55,7</w:t>
            </w:r>
          </w:p>
        </w:tc>
        <w:tc>
          <w:tcPr>
            <w:tcW w:w="1134" w:type="dxa"/>
            <w:vAlign w:val="center"/>
          </w:tcPr>
          <w:p w14:paraId="071A7E34" w14:textId="77777777" w:rsidR="001878A5" w:rsidRDefault="001878A5">
            <w:pPr>
              <w:pStyle w:val="ConsPlusNormal"/>
              <w:jc w:val="center"/>
            </w:pPr>
            <w:r>
              <w:t>33,2</w:t>
            </w:r>
          </w:p>
        </w:tc>
        <w:tc>
          <w:tcPr>
            <w:tcW w:w="1191" w:type="dxa"/>
            <w:vAlign w:val="center"/>
          </w:tcPr>
          <w:p w14:paraId="1E684425" w14:textId="77777777" w:rsidR="001878A5" w:rsidRDefault="001878A5">
            <w:pPr>
              <w:pStyle w:val="ConsPlusNormal"/>
              <w:jc w:val="center"/>
            </w:pPr>
            <w:r>
              <w:t>14,6</w:t>
            </w:r>
          </w:p>
        </w:tc>
      </w:tr>
      <w:tr w:rsidR="001878A5" w14:paraId="28962126" w14:textId="77777777">
        <w:tc>
          <w:tcPr>
            <w:tcW w:w="2098" w:type="dxa"/>
            <w:vAlign w:val="center"/>
          </w:tcPr>
          <w:p w14:paraId="3D7A6302" w14:textId="77777777" w:rsidR="001878A5" w:rsidRDefault="001878A5">
            <w:pPr>
              <w:pStyle w:val="ConsPlusNormal"/>
            </w:pPr>
            <w:r>
              <w:t>пастбища</w:t>
            </w:r>
          </w:p>
        </w:tc>
        <w:tc>
          <w:tcPr>
            <w:tcW w:w="1247" w:type="dxa"/>
            <w:vAlign w:val="center"/>
          </w:tcPr>
          <w:p w14:paraId="1B3510D5" w14:textId="77777777" w:rsidR="001878A5" w:rsidRDefault="001878A5">
            <w:pPr>
              <w:pStyle w:val="ConsPlusNormal"/>
              <w:jc w:val="center"/>
            </w:pPr>
            <w:r>
              <w:t>220,9</w:t>
            </w:r>
          </w:p>
        </w:tc>
        <w:tc>
          <w:tcPr>
            <w:tcW w:w="1134" w:type="dxa"/>
            <w:vAlign w:val="center"/>
          </w:tcPr>
          <w:p w14:paraId="5DD36B55" w14:textId="77777777" w:rsidR="001878A5" w:rsidRDefault="001878A5">
            <w:pPr>
              <w:pStyle w:val="ConsPlusNormal"/>
              <w:jc w:val="center"/>
            </w:pPr>
            <w:r>
              <w:t>133,4</w:t>
            </w:r>
          </w:p>
        </w:tc>
        <w:tc>
          <w:tcPr>
            <w:tcW w:w="1077" w:type="dxa"/>
            <w:vAlign w:val="center"/>
          </w:tcPr>
          <w:p w14:paraId="12C97F50" w14:textId="77777777" w:rsidR="001878A5" w:rsidRDefault="001878A5">
            <w:pPr>
              <w:pStyle w:val="ConsPlusNormal"/>
              <w:jc w:val="center"/>
            </w:pPr>
            <w:r>
              <w:t>21,8</w:t>
            </w:r>
          </w:p>
        </w:tc>
        <w:tc>
          <w:tcPr>
            <w:tcW w:w="1191" w:type="dxa"/>
            <w:vAlign w:val="center"/>
          </w:tcPr>
          <w:p w14:paraId="5725D4F6" w14:textId="77777777" w:rsidR="001878A5" w:rsidRDefault="001878A5">
            <w:pPr>
              <w:pStyle w:val="ConsPlusNormal"/>
              <w:jc w:val="center"/>
            </w:pPr>
            <w:r>
              <w:t>31,4</w:t>
            </w:r>
          </w:p>
        </w:tc>
        <w:tc>
          <w:tcPr>
            <w:tcW w:w="1134" w:type="dxa"/>
            <w:vAlign w:val="center"/>
          </w:tcPr>
          <w:p w14:paraId="6167C459" w14:textId="77777777" w:rsidR="001878A5" w:rsidRDefault="001878A5">
            <w:pPr>
              <w:pStyle w:val="ConsPlusNormal"/>
              <w:jc w:val="center"/>
            </w:pPr>
            <w:r>
              <w:t>21</w:t>
            </w:r>
          </w:p>
        </w:tc>
        <w:tc>
          <w:tcPr>
            <w:tcW w:w="1191" w:type="dxa"/>
            <w:vAlign w:val="center"/>
          </w:tcPr>
          <w:p w14:paraId="64E46225" w14:textId="77777777" w:rsidR="001878A5" w:rsidRDefault="001878A5">
            <w:pPr>
              <w:pStyle w:val="ConsPlusNormal"/>
              <w:jc w:val="center"/>
            </w:pPr>
            <w:r>
              <w:t>13,3</w:t>
            </w:r>
          </w:p>
        </w:tc>
      </w:tr>
      <w:tr w:rsidR="001878A5" w14:paraId="031F1D88" w14:textId="77777777">
        <w:tc>
          <w:tcPr>
            <w:tcW w:w="2098" w:type="dxa"/>
            <w:vAlign w:val="center"/>
          </w:tcPr>
          <w:p w14:paraId="22828460" w14:textId="77777777" w:rsidR="001878A5" w:rsidRDefault="001878A5">
            <w:pPr>
              <w:pStyle w:val="ConsPlusNormal"/>
            </w:pPr>
            <w:r>
              <w:t>пашня</w:t>
            </w:r>
          </w:p>
        </w:tc>
        <w:tc>
          <w:tcPr>
            <w:tcW w:w="1247" w:type="dxa"/>
            <w:vAlign w:val="center"/>
          </w:tcPr>
          <w:p w14:paraId="041D1AFD" w14:textId="77777777" w:rsidR="001878A5" w:rsidRDefault="001878A5">
            <w:pPr>
              <w:pStyle w:val="ConsPlusNormal"/>
              <w:jc w:val="center"/>
            </w:pPr>
            <w:r>
              <w:t>81,3</w:t>
            </w:r>
          </w:p>
        </w:tc>
        <w:tc>
          <w:tcPr>
            <w:tcW w:w="1134" w:type="dxa"/>
            <w:vAlign w:val="center"/>
          </w:tcPr>
          <w:p w14:paraId="6BA113A8" w14:textId="77777777" w:rsidR="001878A5" w:rsidRDefault="001878A5">
            <w:pPr>
              <w:pStyle w:val="ConsPlusNormal"/>
              <w:jc w:val="center"/>
            </w:pPr>
            <w:r>
              <w:t>4,1</w:t>
            </w:r>
          </w:p>
        </w:tc>
        <w:tc>
          <w:tcPr>
            <w:tcW w:w="1077" w:type="dxa"/>
            <w:vAlign w:val="center"/>
          </w:tcPr>
          <w:p w14:paraId="1D7BF344" w14:textId="77777777" w:rsidR="001878A5" w:rsidRDefault="001878A5">
            <w:pPr>
              <w:pStyle w:val="ConsPlusNormal"/>
              <w:jc w:val="center"/>
            </w:pPr>
            <w:r>
              <w:t>16,6</w:t>
            </w:r>
          </w:p>
        </w:tc>
        <w:tc>
          <w:tcPr>
            <w:tcW w:w="1191" w:type="dxa"/>
            <w:vAlign w:val="center"/>
          </w:tcPr>
          <w:p w14:paraId="37304C73" w14:textId="77777777" w:rsidR="001878A5" w:rsidRDefault="001878A5">
            <w:pPr>
              <w:pStyle w:val="ConsPlusNormal"/>
              <w:jc w:val="center"/>
            </w:pPr>
            <w:r>
              <w:t>41,5</w:t>
            </w:r>
          </w:p>
        </w:tc>
        <w:tc>
          <w:tcPr>
            <w:tcW w:w="1134" w:type="dxa"/>
            <w:vAlign w:val="center"/>
          </w:tcPr>
          <w:p w14:paraId="52F19BF6" w14:textId="77777777" w:rsidR="001878A5" w:rsidRDefault="001878A5">
            <w:pPr>
              <w:pStyle w:val="ConsPlusNormal"/>
              <w:jc w:val="center"/>
            </w:pPr>
            <w:r>
              <w:t>16,1</w:t>
            </w:r>
          </w:p>
        </w:tc>
        <w:tc>
          <w:tcPr>
            <w:tcW w:w="1191" w:type="dxa"/>
            <w:vAlign w:val="center"/>
          </w:tcPr>
          <w:p w14:paraId="19F91173" w14:textId="77777777" w:rsidR="001878A5" w:rsidRDefault="001878A5">
            <w:pPr>
              <w:pStyle w:val="ConsPlusNormal"/>
              <w:jc w:val="center"/>
            </w:pPr>
            <w:r>
              <w:t>3</w:t>
            </w:r>
          </w:p>
        </w:tc>
      </w:tr>
      <w:tr w:rsidR="001878A5" w14:paraId="46D8E025" w14:textId="77777777">
        <w:tc>
          <w:tcPr>
            <w:tcW w:w="2098" w:type="dxa"/>
            <w:vAlign w:val="center"/>
          </w:tcPr>
          <w:p w14:paraId="5BBC9916" w14:textId="77777777" w:rsidR="001878A5" w:rsidRDefault="001878A5">
            <w:pPr>
              <w:pStyle w:val="ConsPlusNormal"/>
            </w:pPr>
            <w:r>
              <w:t>залежь</w:t>
            </w:r>
          </w:p>
        </w:tc>
        <w:tc>
          <w:tcPr>
            <w:tcW w:w="1247" w:type="dxa"/>
            <w:vAlign w:val="center"/>
          </w:tcPr>
          <w:p w14:paraId="6D49C10D" w14:textId="77777777" w:rsidR="001878A5" w:rsidRDefault="001878A5">
            <w:pPr>
              <w:pStyle w:val="ConsPlusNormal"/>
              <w:jc w:val="center"/>
            </w:pPr>
            <w:r>
              <w:t>2,5</w:t>
            </w:r>
          </w:p>
        </w:tc>
        <w:tc>
          <w:tcPr>
            <w:tcW w:w="1134" w:type="dxa"/>
            <w:vAlign w:val="center"/>
          </w:tcPr>
          <w:p w14:paraId="417FFB52" w14:textId="77777777" w:rsidR="001878A5" w:rsidRDefault="001878A5">
            <w:pPr>
              <w:pStyle w:val="ConsPlusNormal"/>
            </w:pPr>
          </w:p>
        </w:tc>
        <w:tc>
          <w:tcPr>
            <w:tcW w:w="1077" w:type="dxa"/>
            <w:vAlign w:val="center"/>
          </w:tcPr>
          <w:p w14:paraId="65D94C55" w14:textId="77777777" w:rsidR="001878A5" w:rsidRDefault="001878A5">
            <w:pPr>
              <w:pStyle w:val="ConsPlusNormal"/>
              <w:jc w:val="center"/>
            </w:pPr>
            <w:r>
              <w:t>0,7</w:t>
            </w:r>
          </w:p>
        </w:tc>
        <w:tc>
          <w:tcPr>
            <w:tcW w:w="1191" w:type="dxa"/>
            <w:vAlign w:val="center"/>
          </w:tcPr>
          <w:p w14:paraId="5C524706" w14:textId="77777777" w:rsidR="001878A5" w:rsidRDefault="001878A5">
            <w:pPr>
              <w:pStyle w:val="ConsPlusNormal"/>
              <w:jc w:val="center"/>
            </w:pPr>
            <w:r>
              <w:t>1,6</w:t>
            </w:r>
          </w:p>
        </w:tc>
        <w:tc>
          <w:tcPr>
            <w:tcW w:w="1134" w:type="dxa"/>
            <w:vAlign w:val="center"/>
          </w:tcPr>
          <w:p w14:paraId="5B7B8B78" w14:textId="77777777" w:rsidR="001878A5" w:rsidRDefault="001878A5">
            <w:pPr>
              <w:pStyle w:val="ConsPlusNormal"/>
              <w:jc w:val="center"/>
            </w:pPr>
            <w:r>
              <w:t>0,1</w:t>
            </w:r>
          </w:p>
        </w:tc>
        <w:tc>
          <w:tcPr>
            <w:tcW w:w="1191" w:type="dxa"/>
            <w:vAlign w:val="center"/>
          </w:tcPr>
          <w:p w14:paraId="2DA24FB7" w14:textId="77777777" w:rsidR="001878A5" w:rsidRDefault="001878A5">
            <w:pPr>
              <w:pStyle w:val="ConsPlusNormal"/>
              <w:jc w:val="center"/>
            </w:pPr>
            <w:r>
              <w:t>0,1</w:t>
            </w:r>
          </w:p>
        </w:tc>
      </w:tr>
      <w:tr w:rsidR="001878A5" w14:paraId="307124ED" w14:textId="77777777">
        <w:tc>
          <w:tcPr>
            <w:tcW w:w="2098" w:type="dxa"/>
            <w:vAlign w:val="center"/>
          </w:tcPr>
          <w:p w14:paraId="091BBBEB" w14:textId="77777777" w:rsidR="001878A5" w:rsidRDefault="001878A5">
            <w:pPr>
              <w:pStyle w:val="ConsPlusNormal"/>
            </w:pPr>
            <w:r>
              <w:t>многолетние насаждения</w:t>
            </w:r>
          </w:p>
        </w:tc>
        <w:tc>
          <w:tcPr>
            <w:tcW w:w="1247" w:type="dxa"/>
            <w:vAlign w:val="center"/>
          </w:tcPr>
          <w:p w14:paraId="0804DCFF" w14:textId="77777777" w:rsidR="001878A5" w:rsidRDefault="001878A5">
            <w:pPr>
              <w:pStyle w:val="ConsPlusNormal"/>
              <w:jc w:val="center"/>
            </w:pPr>
            <w:r>
              <w:t>1</w:t>
            </w:r>
          </w:p>
        </w:tc>
        <w:tc>
          <w:tcPr>
            <w:tcW w:w="1134" w:type="dxa"/>
            <w:vAlign w:val="center"/>
          </w:tcPr>
          <w:p w14:paraId="3D9EE613" w14:textId="77777777" w:rsidR="001878A5" w:rsidRDefault="001878A5">
            <w:pPr>
              <w:pStyle w:val="ConsPlusNormal"/>
              <w:jc w:val="center"/>
            </w:pPr>
            <w:r>
              <w:t>1</w:t>
            </w:r>
          </w:p>
        </w:tc>
        <w:tc>
          <w:tcPr>
            <w:tcW w:w="1077" w:type="dxa"/>
            <w:vAlign w:val="center"/>
          </w:tcPr>
          <w:p w14:paraId="13ED2CAA" w14:textId="77777777" w:rsidR="001878A5" w:rsidRDefault="001878A5">
            <w:pPr>
              <w:pStyle w:val="ConsPlusNormal"/>
            </w:pPr>
          </w:p>
        </w:tc>
        <w:tc>
          <w:tcPr>
            <w:tcW w:w="1191" w:type="dxa"/>
            <w:vAlign w:val="center"/>
          </w:tcPr>
          <w:p w14:paraId="0CD72D5C" w14:textId="77777777" w:rsidR="001878A5" w:rsidRDefault="001878A5">
            <w:pPr>
              <w:pStyle w:val="ConsPlusNormal"/>
            </w:pPr>
          </w:p>
        </w:tc>
        <w:tc>
          <w:tcPr>
            <w:tcW w:w="1134" w:type="dxa"/>
            <w:vAlign w:val="center"/>
          </w:tcPr>
          <w:p w14:paraId="35F3CD5B" w14:textId="77777777" w:rsidR="001878A5" w:rsidRDefault="001878A5">
            <w:pPr>
              <w:pStyle w:val="ConsPlusNormal"/>
            </w:pPr>
          </w:p>
        </w:tc>
        <w:tc>
          <w:tcPr>
            <w:tcW w:w="1191" w:type="dxa"/>
            <w:vAlign w:val="center"/>
          </w:tcPr>
          <w:p w14:paraId="6519F8F8" w14:textId="77777777" w:rsidR="001878A5" w:rsidRDefault="001878A5">
            <w:pPr>
              <w:pStyle w:val="ConsPlusNormal"/>
            </w:pPr>
          </w:p>
        </w:tc>
      </w:tr>
      <w:tr w:rsidR="001878A5" w14:paraId="13959169" w14:textId="77777777">
        <w:tc>
          <w:tcPr>
            <w:tcW w:w="9072" w:type="dxa"/>
            <w:gridSpan w:val="7"/>
            <w:vAlign w:val="center"/>
          </w:tcPr>
          <w:p w14:paraId="7FA261F9" w14:textId="77777777" w:rsidR="001878A5" w:rsidRDefault="001878A5">
            <w:pPr>
              <w:pStyle w:val="ConsPlusNormal"/>
              <w:jc w:val="center"/>
            </w:pPr>
            <w:r>
              <w:lastRenderedPageBreak/>
              <w:t>Структура с/х угодий по категориям землепользователей, в % к итогу</w:t>
            </w:r>
          </w:p>
        </w:tc>
      </w:tr>
      <w:tr w:rsidR="001878A5" w14:paraId="20DB6C6B" w14:textId="77777777">
        <w:tc>
          <w:tcPr>
            <w:tcW w:w="2098" w:type="dxa"/>
            <w:vAlign w:val="center"/>
          </w:tcPr>
          <w:p w14:paraId="6BF817AC" w14:textId="77777777" w:rsidR="001878A5" w:rsidRDefault="001878A5">
            <w:pPr>
              <w:pStyle w:val="ConsPlusNormal"/>
            </w:pPr>
            <w:r>
              <w:t>Всего по РС(Я)</w:t>
            </w:r>
          </w:p>
        </w:tc>
        <w:tc>
          <w:tcPr>
            <w:tcW w:w="1247" w:type="dxa"/>
            <w:vAlign w:val="center"/>
          </w:tcPr>
          <w:p w14:paraId="27B119F9" w14:textId="77777777" w:rsidR="001878A5" w:rsidRDefault="001878A5">
            <w:pPr>
              <w:pStyle w:val="ConsPlusNormal"/>
              <w:jc w:val="center"/>
            </w:pPr>
            <w:r>
              <w:t>100</w:t>
            </w:r>
          </w:p>
        </w:tc>
        <w:tc>
          <w:tcPr>
            <w:tcW w:w="1134" w:type="dxa"/>
            <w:vAlign w:val="center"/>
          </w:tcPr>
          <w:p w14:paraId="503E1BEE" w14:textId="77777777" w:rsidR="001878A5" w:rsidRDefault="001878A5">
            <w:pPr>
              <w:pStyle w:val="ConsPlusNormal"/>
              <w:jc w:val="center"/>
            </w:pPr>
            <w:r>
              <w:t>52,3</w:t>
            </w:r>
          </w:p>
        </w:tc>
        <w:tc>
          <w:tcPr>
            <w:tcW w:w="1077" w:type="dxa"/>
            <w:vAlign w:val="center"/>
          </w:tcPr>
          <w:p w14:paraId="79C25552" w14:textId="77777777" w:rsidR="001878A5" w:rsidRDefault="001878A5">
            <w:pPr>
              <w:pStyle w:val="ConsPlusNormal"/>
              <w:jc w:val="center"/>
            </w:pPr>
            <w:r>
              <w:t>15,7</w:t>
            </w:r>
          </w:p>
        </w:tc>
        <w:tc>
          <w:tcPr>
            <w:tcW w:w="1191" w:type="dxa"/>
            <w:vAlign w:val="center"/>
          </w:tcPr>
          <w:p w14:paraId="2F501F27" w14:textId="77777777" w:rsidR="001878A5" w:rsidRDefault="001878A5">
            <w:pPr>
              <w:pStyle w:val="ConsPlusNormal"/>
              <w:jc w:val="center"/>
            </w:pPr>
            <w:r>
              <w:t>18,0</w:t>
            </w:r>
          </w:p>
        </w:tc>
        <w:tc>
          <w:tcPr>
            <w:tcW w:w="1134" w:type="dxa"/>
            <w:vAlign w:val="center"/>
          </w:tcPr>
          <w:p w14:paraId="2FC7F874" w14:textId="77777777" w:rsidR="001878A5" w:rsidRDefault="001878A5">
            <w:pPr>
              <w:pStyle w:val="ConsPlusNormal"/>
              <w:jc w:val="center"/>
            </w:pPr>
            <w:r>
              <w:t>9,7</w:t>
            </w:r>
          </w:p>
        </w:tc>
        <w:tc>
          <w:tcPr>
            <w:tcW w:w="1191" w:type="dxa"/>
            <w:vAlign w:val="center"/>
          </w:tcPr>
          <w:p w14:paraId="25935974" w14:textId="77777777" w:rsidR="001878A5" w:rsidRDefault="001878A5">
            <w:pPr>
              <w:pStyle w:val="ConsPlusNormal"/>
              <w:jc w:val="center"/>
            </w:pPr>
            <w:r>
              <w:t>4,3</w:t>
            </w:r>
          </w:p>
        </w:tc>
      </w:tr>
      <w:tr w:rsidR="001878A5" w14:paraId="38EDFD38" w14:textId="77777777">
        <w:tc>
          <w:tcPr>
            <w:tcW w:w="2098" w:type="dxa"/>
            <w:vAlign w:val="center"/>
          </w:tcPr>
          <w:p w14:paraId="1CDAFDF8" w14:textId="77777777" w:rsidR="001878A5" w:rsidRDefault="001878A5">
            <w:pPr>
              <w:pStyle w:val="ConsPlusNormal"/>
            </w:pPr>
            <w:r>
              <w:t>сенокосы</w:t>
            </w:r>
          </w:p>
        </w:tc>
        <w:tc>
          <w:tcPr>
            <w:tcW w:w="1247" w:type="dxa"/>
            <w:vAlign w:val="center"/>
          </w:tcPr>
          <w:p w14:paraId="184DD64F" w14:textId="77777777" w:rsidR="001878A5" w:rsidRDefault="001878A5">
            <w:pPr>
              <w:pStyle w:val="ConsPlusNormal"/>
              <w:jc w:val="center"/>
            </w:pPr>
            <w:r>
              <w:t>100</w:t>
            </w:r>
          </w:p>
        </w:tc>
        <w:tc>
          <w:tcPr>
            <w:tcW w:w="1134" w:type="dxa"/>
            <w:vAlign w:val="center"/>
          </w:tcPr>
          <w:p w14:paraId="7D23458D" w14:textId="77777777" w:rsidR="001878A5" w:rsidRDefault="001878A5">
            <w:pPr>
              <w:pStyle w:val="ConsPlusNormal"/>
              <w:jc w:val="center"/>
            </w:pPr>
            <w:r>
              <w:t>57,5</w:t>
            </w:r>
          </w:p>
        </w:tc>
        <w:tc>
          <w:tcPr>
            <w:tcW w:w="1077" w:type="dxa"/>
            <w:vAlign w:val="center"/>
          </w:tcPr>
          <w:p w14:paraId="4D301C8C" w14:textId="77777777" w:rsidR="001878A5" w:rsidRDefault="001878A5">
            <w:pPr>
              <w:pStyle w:val="ConsPlusNormal"/>
              <w:jc w:val="center"/>
            </w:pPr>
            <w:r>
              <w:t>17,8</w:t>
            </w:r>
          </w:p>
        </w:tc>
        <w:tc>
          <w:tcPr>
            <w:tcW w:w="1191" w:type="dxa"/>
            <w:vAlign w:val="center"/>
          </w:tcPr>
          <w:p w14:paraId="49C3F71B" w14:textId="77777777" w:rsidR="001878A5" w:rsidRDefault="001878A5">
            <w:pPr>
              <w:pStyle w:val="ConsPlusNormal"/>
              <w:jc w:val="center"/>
            </w:pPr>
            <w:r>
              <w:t>13,3</w:t>
            </w:r>
          </w:p>
        </w:tc>
        <w:tc>
          <w:tcPr>
            <w:tcW w:w="1134" w:type="dxa"/>
            <w:vAlign w:val="center"/>
          </w:tcPr>
          <w:p w14:paraId="7DEBB540" w14:textId="77777777" w:rsidR="001878A5" w:rsidRDefault="001878A5">
            <w:pPr>
              <w:pStyle w:val="ConsPlusNormal"/>
              <w:jc w:val="center"/>
            </w:pPr>
            <w:r>
              <w:t>7,9</w:t>
            </w:r>
          </w:p>
        </w:tc>
        <w:tc>
          <w:tcPr>
            <w:tcW w:w="1191" w:type="dxa"/>
            <w:vAlign w:val="center"/>
          </w:tcPr>
          <w:p w14:paraId="56954E69" w14:textId="77777777" w:rsidR="001878A5" w:rsidRDefault="001878A5">
            <w:pPr>
              <w:pStyle w:val="ConsPlusNormal"/>
              <w:jc w:val="center"/>
            </w:pPr>
            <w:r>
              <w:t>3,5</w:t>
            </w:r>
          </w:p>
        </w:tc>
      </w:tr>
      <w:tr w:rsidR="001878A5" w14:paraId="6CDB4368" w14:textId="77777777">
        <w:tc>
          <w:tcPr>
            <w:tcW w:w="2098" w:type="dxa"/>
            <w:vAlign w:val="center"/>
          </w:tcPr>
          <w:p w14:paraId="1D18167A" w14:textId="77777777" w:rsidR="001878A5" w:rsidRDefault="001878A5">
            <w:pPr>
              <w:pStyle w:val="ConsPlusNormal"/>
            </w:pPr>
            <w:r>
              <w:t>пастбища</w:t>
            </w:r>
          </w:p>
        </w:tc>
        <w:tc>
          <w:tcPr>
            <w:tcW w:w="1247" w:type="dxa"/>
            <w:vAlign w:val="center"/>
          </w:tcPr>
          <w:p w14:paraId="40230496" w14:textId="77777777" w:rsidR="001878A5" w:rsidRDefault="001878A5">
            <w:pPr>
              <w:pStyle w:val="ConsPlusNormal"/>
              <w:jc w:val="center"/>
            </w:pPr>
            <w:r>
              <w:t>100</w:t>
            </w:r>
          </w:p>
        </w:tc>
        <w:tc>
          <w:tcPr>
            <w:tcW w:w="1134" w:type="dxa"/>
            <w:vAlign w:val="center"/>
          </w:tcPr>
          <w:p w14:paraId="1A73C629" w14:textId="77777777" w:rsidR="001878A5" w:rsidRDefault="001878A5">
            <w:pPr>
              <w:pStyle w:val="ConsPlusNormal"/>
              <w:jc w:val="center"/>
            </w:pPr>
            <w:r>
              <w:t>60,4</w:t>
            </w:r>
          </w:p>
        </w:tc>
        <w:tc>
          <w:tcPr>
            <w:tcW w:w="1077" w:type="dxa"/>
            <w:vAlign w:val="center"/>
          </w:tcPr>
          <w:p w14:paraId="6685DA4D" w14:textId="77777777" w:rsidR="001878A5" w:rsidRDefault="001878A5">
            <w:pPr>
              <w:pStyle w:val="ConsPlusNormal"/>
              <w:jc w:val="center"/>
            </w:pPr>
            <w:r>
              <w:t>9,9</w:t>
            </w:r>
          </w:p>
        </w:tc>
        <w:tc>
          <w:tcPr>
            <w:tcW w:w="1191" w:type="dxa"/>
            <w:vAlign w:val="center"/>
          </w:tcPr>
          <w:p w14:paraId="381499C9" w14:textId="77777777" w:rsidR="001878A5" w:rsidRDefault="001878A5">
            <w:pPr>
              <w:pStyle w:val="ConsPlusNormal"/>
              <w:jc w:val="center"/>
            </w:pPr>
            <w:r>
              <w:t>14,2</w:t>
            </w:r>
          </w:p>
        </w:tc>
        <w:tc>
          <w:tcPr>
            <w:tcW w:w="1134" w:type="dxa"/>
            <w:vAlign w:val="center"/>
          </w:tcPr>
          <w:p w14:paraId="095C7762" w14:textId="77777777" w:rsidR="001878A5" w:rsidRDefault="001878A5">
            <w:pPr>
              <w:pStyle w:val="ConsPlusNormal"/>
              <w:jc w:val="center"/>
            </w:pPr>
            <w:r>
              <w:t>9,5</w:t>
            </w:r>
          </w:p>
        </w:tc>
        <w:tc>
          <w:tcPr>
            <w:tcW w:w="1191" w:type="dxa"/>
            <w:vAlign w:val="center"/>
          </w:tcPr>
          <w:p w14:paraId="3B5CA964" w14:textId="77777777" w:rsidR="001878A5" w:rsidRDefault="001878A5">
            <w:pPr>
              <w:pStyle w:val="ConsPlusNormal"/>
              <w:jc w:val="center"/>
            </w:pPr>
            <w:r>
              <w:t>6,0</w:t>
            </w:r>
          </w:p>
        </w:tc>
      </w:tr>
      <w:tr w:rsidR="001878A5" w14:paraId="2001506F" w14:textId="77777777">
        <w:tc>
          <w:tcPr>
            <w:tcW w:w="2098" w:type="dxa"/>
            <w:vAlign w:val="center"/>
          </w:tcPr>
          <w:p w14:paraId="32B5E411" w14:textId="77777777" w:rsidR="001878A5" w:rsidRDefault="001878A5">
            <w:pPr>
              <w:pStyle w:val="ConsPlusNormal"/>
            </w:pPr>
            <w:r>
              <w:t>пашня</w:t>
            </w:r>
          </w:p>
        </w:tc>
        <w:tc>
          <w:tcPr>
            <w:tcW w:w="1247" w:type="dxa"/>
            <w:vAlign w:val="center"/>
          </w:tcPr>
          <w:p w14:paraId="06FB409D" w14:textId="77777777" w:rsidR="001878A5" w:rsidRDefault="001878A5">
            <w:pPr>
              <w:pStyle w:val="ConsPlusNormal"/>
              <w:jc w:val="center"/>
            </w:pPr>
            <w:r>
              <w:t>100</w:t>
            </w:r>
          </w:p>
        </w:tc>
        <w:tc>
          <w:tcPr>
            <w:tcW w:w="1134" w:type="dxa"/>
            <w:vAlign w:val="center"/>
          </w:tcPr>
          <w:p w14:paraId="6FEA71BE" w14:textId="77777777" w:rsidR="001878A5" w:rsidRDefault="001878A5">
            <w:pPr>
              <w:pStyle w:val="ConsPlusNormal"/>
              <w:jc w:val="center"/>
            </w:pPr>
            <w:r>
              <w:t>5,0</w:t>
            </w:r>
          </w:p>
        </w:tc>
        <w:tc>
          <w:tcPr>
            <w:tcW w:w="1077" w:type="dxa"/>
            <w:vAlign w:val="center"/>
          </w:tcPr>
          <w:p w14:paraId="101A7465" w14:textId="77777777" w:rsidR="001878A5" w:rsidRDefault="001878A5">
            <w:pPr>
              <w:pStyle w:val="ConsPlusNormal"/>
              <w:jc w:val="center"/>
            </w:pPr>
            <w:r>
              <w:t>20,4</w:t>
            </w:r>
          </w:p>
        </w:tc>
        <w:tc>
          <w:tcPr>
            <w:tcW w:w="1191" w:type="dxa"/>
            <w:vAlign w:val="center"/>
          </w:tcPr>
          <w:p w14:paraId="61F00F98" w14:textId="77777777" w:rsidR="001878A5" w:rsidRDefault="001878A5">
            <w:pPr>
              <w:pStyle w:val="ConsPlusNormal"/>
              <w:jc w:val="center"/>
            </w:pPr>
            <w:r>
              <w:t>51,0</w:t>
            </w:r>
          </w:p>
        </w:tc>
        <w:tc>
          <w:tcPr>
            <w:tcW w:w="1134" w:type="dxa"/>
            <w:vAlign w:val="center"/>
          </w:tcPr>
          <w:p w14:paraId="5193304E" w14:textId="77777777" w:rsidR="001878A5" w:rsidRDefault="001878A5">
            <w:pPr>
              <w:pStyle w:val="ConsPlusNormal"/>
              <w:jc w:val="center"/>
            </w:pPr>
            <w:r>
              <w:t>19,8</w:t>
            </w:r>
          </w:p>
        </w:tc>
        <w:tc>
          <w:tcPr>
            <w:tcW w:w="1191" w:type="dxa"/>
            <w:vAlign w:val="center"/>
          </w:tcPr>
          <w:p w14:paraId="16B1045E" w14:textId="77777777" w:rsidR="001878A5" w:rsidRDefault="001878A5">
            <w:pPr>
              <w:pStyle w:val="ConsPlusNormal"/>
              <w:jc w:val="center"/>
            </w:pPr>
            <w:r>
              <w:t>3,7</w:t>
            </w:r>
          </w:p>
        </w:tc>
      </w:tr>
      <w:tr w:rsidR="001878A5" w14:paraId="511F75C9" w14:textId="77777777">
        <w:tc>
          <w:tcPr>
            <w:tcW w:w="2098" w:type="dxa"/>
            <w:vAlign w:val="center"/>
          </w:tcPr>
          <w:p w14:paraId="6D777455" w14:textId="77777777" w:rsidR="001878A5" w:rsidRDefault="001878A5">
            <w:pPr>
              <w:pStyle w:val="ConsPlusNormal"/>
            </w:pPr>
            <w:r>
              <w:t>залежь</w:t>
            </w:r>
          </w:p>
        </w:tc>
        <w:tc>
          <w:tcPr>
            <w:tcW w:w="1247" w:type="dxa"/>
            <w:vAlign w:val="center"/>
          </w:tcPr>
          <w:p w14:paraId="1AB6E20F" w14:textId="77777777" w:rsidR="001878A5" w:rsidRDefault="001878A5">
            <w:pPr>
              <w:pStyle w:val="ConsPlusNormal"/>
              <w:jc w:val="center"/>
            </w:pPr>
            <w:r>
              <w:t>100</w:t>
            </w:r>
          </w:p>
        </w:tc>
        <w:tc>
          <w:tcPr>
            <w:tcW w:w="1134" w:type="dxa"/>
            <w:vAlign w:val="center"/>
          </w:tcPr>
          <w:p w14:paraId="750B129E" w14:textId="77777777" w:rsidR="001878A5" w:rsidRDefault="001878A5">
            <w:pPr>
              <w:pStyle w:val="ConsPlusNormal"/>
            </w:pPr>
          </w:p>
        </w:tc>
        <w:tc>
          <w:tcPr>
            <w:tcW w:w="1077" w:type="dxa"/>
            <w:vAlign w:val="center"/>
          </w:tcPr>
          <w:p w14:paraId="44D627F1" w14:textId="77777777" w:rsidR="001878A5" w:rsidRDefault="001878A5">
            <w:pPr>
              <w:pStyle w:val="ConsPlusNormal"/>
              <w:jc w:val="center"/>
            </w:pPr>
            <w:r>
              <w:t>28,0</w:t>
            </w:r>
          </w:p>
        </w:tc>
        <w:tc>
          <w:tcPr>
            <w:tcW w:w="1191" w:type="dxa"/>
            <w:vAlign w:val="center"/>
          </w:tcPr>
          <w:p w14:paraId="66C71BCB" w14:textId="77777777" w:rsidR="001878A5" w:rsidRDefault="001878A5">
            <w:pPr>
              <w:pStyle w:val="ConsPlusNormal"/>
              <w:jc w:val="center"/>
            </w:pPr>
            <w:r>
              <w:t>64,0</w:t>
            </w:r>
          </w:p>
        </w:tc>
        <w:tc>
          <w:tcPr>
            <w:tcW w:w="1134" w:type="dxa"/>
            <w:vAlign w:val="center"/>
          </w:tcPr>
          <w:p w14:paraId="7F823361" w14:textId="77777777" w:rsidR="001878A5" w:rsidRDefault="001878A5">
            <w:pPr>
              <w:pStyle w:val="ConsPlusNormal"/>
              <w:jc w:val="center"/>
            </w:pPr>
            <w:r>
              <w:t>4,0</w:t>
            </w:r>
          </w:p>
        </w:tc>
        <w:tc>
          <w:tcPr>
            <w:tcW w:w="1191" w:type="dxa"/>
            <w:vAlign w:val="center"/>
          </w:tcPr>
          <w:p w14:paraId="40F9FB03" w14:textId="77777777" w:rsidR="001878A5" w:rsidRDefault="001878A5">
            <w:pPr>
              <w:pStyle w:val="ConsPlusNormal"/>
              <w:jc w:val="center"/>
            </w:pPr>
            <w:r>
              <w:t>4,0</w:t>
            </w:r>
          </w:p>
        </w:tc>
      </w:tr>
      <w:tr w:rsidR="001878A5" w14:paraId="1D64E9AF" w14:textId="77777777">
        <w:tc>
          <w:tcPr>
            <w:tcW w:w="2098" w:type="dxa"/>
            <w:vAlign w:val="center"/>
          </w:tcPr>
          <w:p w14:paraId="3EF675BD" w14:textId="77777777" w:rsidR="001878A5" w:rsidRDefault="001878A5">
            <w:pPr>
              <w:pStyle w:val="ConsPlusNormal"/>
            </w:pPr>
            <w:r>
              <w:t>многолетние насаждения</w:t>
            </w:r>
          </w:p>
        </w:tc>
        <w:tc>
          <w:tcPr>
            <w:tcW w:w="1247" w:type="dxa"/>
            <w:vAlign w:val="center"/>
          </w:tcPr>
          <w:p w14:paraId="100FA5B6" w14:textId="77777777" w:rsidR="001878A5" w:rsidRDefault="001878A5">
            <w:pPr>
              <w:pStyle w:val="ConsPlusNormal"/>
              <w:jc w:val="center"/>
            </w:pPr>
            <w:r>
              <w:t>100</w:t>
            </w:r>
          </w:p>
        </w:tc>
        <w:tc>
          <w:tcPr>
            <w:tcW w:w="1134" w:type="dxa"/>
            <w:vAlign w:val="center"/>
          </w:tcPr>
          <w:p w14:paraId="4354E69F" w14:textId="77777777" w:rsidR="001878A5" w:rsidRDefault="001878A5">
            <w:pPr>
              <w:pStyle w:val="ConsPlusNormal"/>
              <w:jc w:val="center"/>
            </w:pPr>
            <w:r>
              <w:t>100</w:t>
            </w:r>
          </w:p>
        </w:tc>
        <w:tc>
          <w:tcPr>
            <w:tcW w:w="1077" w:type="dxa"/>
            <w:vAlign w:val="center"/>
          </w:tcPr>
          <w:p w14:paraId="2B2041BF" w14:textId="77777777" w:rsidR="001878A5" w:rsidRDefault="001878A5">
            <w:pPr>
              <w:pStyle w:val="ConsPlusNormal"/>
            </w:pPr>
          </w:p>
        </w:tc>
        <w:tc>
          <w:tcPr>
            <w:tcW w:w="1191" w:type="dxa"/>
            <w:vAlign w:val="center"/>
          </w:tcPr>
          <w:p w14:paraId="0F870A04" w14:textId="77777777" w:rsidR="001878A5" w:rsidRDefault="001878A5">
            <w:pPr>
              <w:pStyle w:val="ConsPlusNormal"/>
            </w:pPr>
          </w:p>
        </w:tc>
        <w:tc>
          <w:tcPr>
            <w:tcW w:w="1134" w:type="dxa"/>
            <w:vAlign w:val="center"/>
          </w:tcPr>
          <w:p w14:paraId="4A97F5D2" w14:textId="77777777" w:rsidR="001878A5" w:rsidRDefault="001878A5">
            <w:pPr>
              <w:pStyle w:val="ConsPlusNormal"/>
            </w:pPr>
          </w:p>
        </w:tc>
        <w:tc>
          <w:tcPr>
            <w:tcW w:w="1191" w:type="dxa"/>
            <w:vAlign w:val="center"/>
          </w:tcPr>
          <w:p w14:paraId="42BE663C" w14:textId="77777777" w:rsidR="001878A5" w:rsidRDefault="001878A5">
            <w:pPr>
              <w:pStyle w:val="ConsPlusNormal"/>
            </w:pPr>
          </w:p>
        </w:tc>
      </w:tr>
    </w:tbl>
    <w:p w14:paraId="4365A8E7" w14:textId="77777777" w:rsidR="001878A5" w:rsidRDefault="001878A5">
      <w:pPr>
        <w:pStyle w:val="ConsPlusNormal"/>
        <w:jc w:val="both"/>
      </w:pPr>
    </w:p>
    <w:p w14:paraId="2E0D86F4" w14:textId="77777777" w:rsidR="001878A5" w:rsidRDefault="001878A5">
      <w:pPr>
        <w:pStyle w:val="ConsPlusNormal"/>
        <w:ind w:firstLine="540"/>
        <w:jc w:val="both"/>
      </w:pPr>
      <w:r>
        <w:t>При этом структура использования сельхозугодий по категориям хозяйств не совпадает с объемом производства. В расчете на 1 гектар сельхозугодий в 2017 году фермерами произведено 62 тыс. рублей, личными подсобными хозяйствами граждан - 31 тыс. рублей, сельхозорганизациями - 33 тыс. рублей. Таким образом, личные подсобные хозяйства граждан остаются самыми неэффективными пользователями сельхозугодий.</w:t>
      </w:r>
    </w:p>
    <w:p w14:paraId="57FEFABB" w14:textId="77777777" w:rsidR="001878A5" w:rsidRDefault="001878A5">
      <w:pPr>
        <w:pStyle w:val="ConsPlusNormal"/>
        <w:jc w:val="both"/>
      </w:pPr>
    </w:p>
    <w:p w14:paraId="6BE5CBB2" w14:textId="77777777" w:rsidR="001878A5" w:rsidRDefault="001878A5">
      <w:pPr>
        <w:pStyle w:val="ConsPlusNormal"/>
        <w:jc w:val="right"/>
        <w:outlineLvl w:val="3"/>
      </w:pPr>
      <w:r>
        <w:t>Таблица 1.5</w:t>
      </w:r>
    </w:p>
    <w:p w14:paraId="69C45DDA" w14:textId="77777777" w:rsidR="001878A5" w:rsidRDefault="001878A5">
      <w:pPr>
        <w:pStyle w:val="ConsPlusNormal"/>
        <w:jc w:val="both"/>
      </w:pPr>
    </w:p>
    <w:p w14:paraId="2D516D81" w14:textId="77777777" w:rsidR="001878A5" w:rsidRDefault="001878A5">
      <w:pPr>
        <w:pStyle w:val="ConsPlusTitle"/>
        <w:jc w:val="center"/>
      </w:pPr>
      <w:r>
        <w:t>Структура валовой продукции сельского хозяйства и площади</w:t>
      </w:r>
    </w:p>
    <w:p w14:paraId="27E2CAA0" w14:textId="77777777" w:rsidR="001878A5" w:rsidRDefault="001878A5">
      <w:pPr>
        <w:pStyle w:val="ConsPlusTitle"/>
        <w:jc w:val="center"/>
      </w:pPr>
      <w:r>
        <w:t>находящихся в обороте сельскохозяйственных угодий</w:t>
      </w:r>
    </w:p>
    <w:p w14:paraId="42843105" w14:textId="77777777" w:rsidR="001878A5" w:rsidRDefault="001878A5">
      <w:pPr>
        <w:pStyle w:val="ConsPlusTitle"/>
        <w:jc w:val="center"/>
      </w:pPr>
      <w:r>
        <w:t>по Республике Саха (Якутия)</w:t>
      </w:r>
    </w:p>
    <w:p w14:paraId="64595EF0"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47"/>
        <w:gridCol w:w="1134"/>
        <w:gridCol w:w="1134"/>
        <w:gridCol w:w="1134"/>
        <w:gridCol w:w="1134"/>
      </w:tblGrid>
      <w:tr w:rsidR="001878A5" w14:paraId="34A4DE1C" w14:textId="77777777">
        <w:tc>
          <w:tcPr>
            <w:tcW w:w="3288" w:type="dxa"/>
            <w:vAlign w:val="bottom"/>
          </w:tcPr>
          <w:p w14:paraId="539BFA06" w14:textId="77777777" w:rsidR="001878A5" w:rsidRDefault="001878A5">
            <w:pPr>
              <w:pStyle w:val="ConsPlusNormal"/>
            </w:pPr>
          </w:p>
        </w:tc>
        <w:tc>
          <w:tcPr>
            <w:tcW w:w="1247" w:type="dxa"/>
            <w:vAlign w:val="center"/>
          </w:tcPr>
          <w:p w14:paraId="21D3940B" w14:textId="77777777" w:rsidR="001878A5" w:rsidRDefault="001878A5">
            <w:pPr>
              <w:pStyle w:val="ConsPlusNormal"/>
              <w:jc w:val="center"/>
            </w:pPr>
            <w:r>
              <w:t>Все категории</w:t>
            </w:r>
          </w:p>
        </w:tc>
        <w:tc>
          <w:tcPr>
            <w:tcW w:w="1134" w:type="dxa"/>
            <w:vAlign w:val="center"/>
          </w:tcPr>
          <w:p w14:paraId="4CE337FF" w14:textId="77777777" w:rsidR="001878A5" w:rsidRDefault="001878A5">
            <w:pPr>
              <w:pStyle w:val="ConsPlusNormal"/>
              <w:jc w:val="center"/>
            </w:pPr>
            <w:r>
              <w:t>ЛПХ граждан</w:t>
            </w:r>
          </w:p>
        </w:tc>
        <w:tc>
          <w:tcPr>
            <w:tcW w:w="1134" w:type="dxa"/>
            <w:vAlign w:val="center"/>
          </w:tcPr>
          <w:p w14:paraId="43E80ED9" w14:textId="77777777" w:rsidR="001878A5" w:rsidRDefault="001878A5">
            <w:pPr>
              <w:pStyle w:val="ConsPlusNormal"/>
              <w:jc w:val="center"/>
            </w:pPr>
            <w:r>
              <w:t>КФХ</w:t>
            </w:r>
          </w:p>
        </w:tc>
        <w:tc>
          <w:tcPr>
            <w:tcW w:w="1134" w:type="dxa"/>
            <w:vAlign w:val="center"/>
          </w:tcPr>
          <w:p w14:paraId="388E732C" w14:textId="77777777" w:rsidR="001878A5" w:rsidRDefault="001878A5">
            <w:pPr>
              <w:pStyle w:val="ConsPlusNormal"/>
              <w:jc w:val="center"/>
            </w:pPr>
            <w:r>
              <w:t>с/х организации</w:t>
            </w:r>
          </w:p>
        </w:tc>
        <w:tc>
          <w:tcPr>
            <w:tcW w:w="1134" w:type="dxa"/>
            <w:vAlign w:val="center"/>
          </w:tcPr>
          <w:p w14:paraId="4BE53EBE" w14:textId="77777777" w:rsidR="001878A5" w:rsidRDefault="001878A5">
            <w:pPr>
              <w:pStyle w:val="ConsPlusNormal"/>
              <w:jc w:val="center"/>
            </w:pPr>
            <w:r>
              <w:t>иные юр. лица</w:t>
            </w:r>
          </w:p>
        </w:tc>
      </w:tr>
      <w:tr w:rsidR="001878A5" w14:paraId="642B819C" w14:textId="77777777">
        <w:tc>
          <w:tcPr>
            <w:tcW w:w="3288" w:type="dxa"/>
            <w:vAlign w:val="bottom"/>
          </w:tcPr>
          <w:p w14:paraId="33E99EE8" w14:textId="77777777" w:rsidR="001878A5" w:rsidRDefault="001878A5">
            <w:pPr>
              <w:pStyle w:val="ConsPlusNormal"/>
            </w:pPr>
            <w:r>
              <w:t>Объем валовой продукции сельского хозяйства за 2017 год, млн. рублей</w:t>
            </w:r>
          </w:p>
        </w:tc>
        <w:tc>
          <w:tcPr>
            <w:tcW w:w="1247" w:type="dxa"/>
            <w:vAlign w:val="center"/>
          </w:tcPr>
          <w:p w14:paraId="2481EFBE" w14:textId="77777777" w:rsidR="001878A5" w:rsidRDefault="001878A5">
            <w:pPr>
              <w:pStyle w:val="ConsPlusNormal"/>
              <w:jc w:val="center"/>
            </w:pPr>
            <w:r>
              <w:t>25 290</w:t>
            </w:r>
          </w:p>
        </w:tc>
        <w:tc>
          <w:tcPr>
            <w:tcW w:w="1134" w:type="dxa"/>
            <w:vAlign w:val="center"/>
          </w:tcPr>
          <w:p w14:paraId="27D70E1D" w14:textId="77777777" w:rsidR="001878A5" w:rsidRDefault="001878A5">
            <w:pPr>
              <w:pStyle w:val="ConsPlusNormal"/>
              <w:jc w:val="center"/>
            </w:pPr>
            <w:r>
              <w:t>11 652</w:t>
            </w:r>
          </w:p>
        </w:tc>
        <w:tc>
          <w:tcPr>
            <w:tcW w:w="1134" w:type="dxa"/>
            <w:vAlign w:val="center"/>
          </w:tcPr>
          <w:p w14:paraId="004529F5" w14:textId="77777777" w:rsidR="001878A5" w:rsidRDefault="001878A5">
            <w:pPr>
              <w:pStyle w:val="ConsPlusNormal"/>
              <w:jc w:val="center"/>
            </w:pPr>
            <w:r>
              <w:t>7 081</w:t>
            </w:r>
          </w:p>
        </w:tc>
        <w:tc>
          <w:tcPr>
            <w:tcW w:w="1134" w:type="dxa"/>
            <w:vAlign w:val="center"/>
          </w:tcPr>
          <w:p w14:paraId="7867510D" w14:textId="77777777" w:rsidR="001878A5" w:rsidRDefault="001878A5">
            <w:pPr>
              <w:pStyle w:val="ConsPlusNormal"/>
              <w:jc w:val="center"/>
            </w:pPr>
            <w:r>
              <w:t>6 556</w:t>
            </w:r>
          </w:p>
        </w:tc>
        <w:tc>
          <w:tcPr>
            <w:tcW w:w="1134" w:type="dxa"/>
            <w:vAlign w:val="bottom"/>
          </w:tcPr>
          <w:p w14:paraId="2E9D50A4" w14:textId="77777777" w:rsidR="001878A5" w:rsidRDefault="001878A5">
            <w:pPr>
              <w:pStyle w:val="ConsPlusNormal"/>
            </w:pPr>
          </w:p>
        </w:tc>
      </w:tr>
      <w:tr w:rsidR="001878A5" w14:paraId="47C4273F" w14:textId="77777777">
        <w:tc>
          <w:tcPr>
            <w:tcW w:w="3288" w:type="dxa"/>
            <w:vAlign w:val="bottom"/>
          </w:tcPr>
          <w:p w14:paraId="74183C4C" w14:textId="77777777" w:rsidR="001878A5" w:rsidRDefault="001878A5">
            <w:pPr>
              <w:pStyle w:val="ConsPlusNormal"/>
              <w:jc w:val="center"/>
            </w:pPr>
            <w:r>
              <w:t>растениеводство</w:t>
            </w:r>
          </w:p>
        </w:tc>
        <w:tc>
          <w:tcPr>
            <w:tcW w:w="1247" w:type="dxa"/>
            <w:vAlign w:val="center"/>
          </w:tcPr>
          <w:p w14:paraId="60CE2EC3" w14:textId="77777777" w:rsidR="001878A5" w:rsidRDefault="001878A5">
            <w:pPr>
              <w:pStyle w:val="ConsPlusNormal"/>
              <w:jc w:val="center"/>
            </w:pPr>
            <w:r>
              <w:t>8 102</w:t>
            </w:r>
          </w:p>
        </w:tc>
        <w:tc>
          <w:tcPr>
            <w:tcW w:w="1134" w:type="dxa"/>
            <w:vAlign w:val="center"/>
          </w:tcPr>
          <w:p w14:paraId="60E4D21E" w14:textId="77777777" w:rsidR="001878A5" w:rsidRDefault="001878A5">
            <w:pPr>
              <w:pStyle w:val="ConsPlusNormal"/>
              <w:jc w:val="center"/>
            </w:pPr>
            <w:r>
              <w:t>4 597</w:t>
            </w:r>
          </w:p>
        </w:tc>
        <w:tc>
          <w:tcPr>
            <w:tcW w:w="1134" w:type="dxa"/>
            <w:vAlign w:val="center"/>
          </w:tcPr>
          <w:p w14:paraId="455DBC96" w14:textId="77777777" w:rsidR="001878A5" w:rsidRDefault="001878A5">
            <w:pPr>
              <w:pStyle w:val="ConsPlusNormal"/>
              <w:jc w:val="center"/>
            </w:pPr>
            <w:r>
              <w:t>2 392</w:t>
            </w:r>
          </w:p>
        </w:tc>
        <w:tc>
          <w:tcPr>
            <w:tcW w:w="1134" w:type="dxa"/>
            <w:vAlign w:val="center"/>
          </w:tcPr>
          <w:p w14:paraId="3818B1B7" w14:textId="77777777" w:rsidR="001878A5" w:rsidRDefault="001878A5">
            <w:pPr>
              <w:pStyle w:val="ConsPlusNormal"/>
              <w:jc w:val="center"/>
            </w:pPr>
            <w:r>
              <w:t>1 113</w:t>
            </w:r>
          </w:p>
        </w:tc>
        <w:tc>
          <w:tcPr>
            <w:tcW w:w="1134" w:type="dxa"/>
            <w:vAlign w:val="bottom"/>
          </w:tcPr>
          <w:p w14:paraId="2666908D" w14:textId="77777777" w:rsidR="001878A5" w:rsidRDefault="001878A5">
            <w:pPr>
              <w:pStyle w:val="ConsPlusNormal"/>
            </w:pPr>
          </w:p>
        </w:tc>
      </w:tr>
      <w:tr w:rsidR="001878A5" w14:paraId="40EF647A" w14:textId="77777777">
        <w:tc>
          <w:tcPr>
            <w:tcW w:w="3288" w:type="dxa"/>
            <w:vAlign w:val="bottom"/>
          </w:tcPr>
          <w:p w14:paraId="4B22744D" w14:textId="77777777" w:rsidR="001878A5" w:rsidRDefault="001878A5">
            <w:pPr>
              <w:pStyle w:val="ConsPlusNormal"/>
              <w:jc w:val="center"/>
            </w:pPr>
            <w:r>
              <w:t>животноводство</w:t>
            </w:r>
          </w:p>
        </w:tc>
        <w:tc>
          <w:tcPr>
            <w:tcW w:w="1247" w:type="dxa"/>
            <w:vAlign w:val="center"/>
          </w:tcPr>
          <w:p w14:paraId="03D494B4" w14:textId="77777777" w:rsidR="001878A5" w:rsidRDefault="001878A5">
            <w:pPr>
              <w:pStyle w:val="ConsPlusNormal"/>
              <w:jc w:val="center"/>
            </w:pPr>
            <w:r>
              <w:t>17 187</w:t>
            </w:r>
          </w:p>
        </w:tc>
        <w:tc>
          <w:tcPr>
            <w:tcW w:w="1134" w:type="dxa"/>
            <w:vAlign w:val="center"/>
          </w:tcPr>
          <w:p w14:paraId="0D5971FE" w14:textId="77777777" w:rsidR="001878A5" w:rsidRDefault="001878A5">
            <w:pPr>
              <w:pStyle w:val="ConsPlusNormal"/>
              <w:jc w:val="center"/>
            </w:pPr>
            <w:r>
              <w:t>7 055</w:t>
            </w:r>
          </w:p>
        </w:tc>
        <w:tc>
          <w:tcPr>
            <w:tcW w:w="1134" w:type="dxa"/>
            <w:vAlign w:val="center"/>
          </w:tcPr>
          <w:p w14:paraId="3B76E462" w14:textId="77777777" w:rsidR="001878A5" w:rsidRDefault="001878A5">
            <w:pPr>
              <w:pStyle w:val="ConsPlusNormal"/>
              <w:jc w:val="center"/>
            </w:pPr>
            <w:r>
              <w:t>4 689</w:t>
            </w:r>
          </w:p>
        </w:tc>
        <w:tc>
          <w:tcPr>
            <w:tcW w:w="1134" w:type="dxa"/>
            <w:vAlign w:val="center"/>
          </w:tcPr>
          <w:p w14:paraId="5B24458A" w14:textId="77777777" w:rsidR="001878A5" w:rsidRDefault="001878A5">
            <w:pPr>
              <w:pStyle w:val="ConsPlusNormal"/>
              <w:jc w:val="center"/>
            </w:pPr>
            <w:r>
              <w:t>5 443</w:t>
            </w:r>
          </w:p>
        </w:tc>
        <w:tc>
          <w:tcPr>
            <w:tcW w:w="1134" w:type="dxa"/>
            <w:vAlign w:val="bottom"/>
          </w:tcPr>
          <w:p w14:paraId="198C92FB" w14:textId="77777777" w:rsidR="001878A5" w:rsidRDefault="001878A5">
            <w:pPr>
              <w:pStyle w:val="ConsPlusNormal"/>
            </w:pPr>
          </w:p>
        </w:tc>
      </w:tr>
      <w:tr w:rsidR="001878A5" w14:paraId="359F14FA" w14:textId="77777777">
        <w:tc>
          <w:tcPr>
            <w:tcW w:w="3288" w:type="dxa"/>
            <w:vAlign w:val="bottom"/>
          </w:tcPr>
          <w:p w14:paraId="3AEE6620" w14:textId="77777777" w:rsidR="001878A5" w:rsidRDefault="001878A5">
            <w:pPr>
              <w:pStyle w:val="ConsPlusNormal"/>
            </w:pPr>
            <w:r>
              <w:t>Структура объема валовой продукции сельского хозяйства по категориям хозяйств, %</w:t>
            </w:r>
          </w:p>
        </w:tc>
        <w:tc>
          <w:tcPr>
            <w:tcW w:w="1247" w:type="dxa"/>
            <w:vAlign w:val="center"/>
          </w:tcPr>
          <w:p w14:paraId="66D0B03D" w14:textId="77777777" w:rsidR="001878A5" w:rsidRDefault="001878A5">
            <w:pPr>
              <w:pStyle w:val="ConsPlusNormal"/>
              <w:jc w:val="center"/>
            </w:pPr>
            <w:r>
              <w:t>100</w:t>
            </w:r>
          </w:p>
        </w:tc>
        <w:tc>
          <w:tcPr>
            <w:tcW w:w="1134" w:type="dxa"/>
            <w:vAlign w:val="center"/>
          </w:tcPr>
          <w:p w14:paraId="6F061376" w14:textId="77777777" w:rsidR="001878A5" w:rsidRDefault="001878A5">
            <w:pPr>
              <w:pStyle w:val="ConsPlusNormal"/>
              <w:jc w:val="center"/>
            </w:pPr>
            <w:r>
              <w:t>46,1</w:t>
            </w:r>
          </w:p>
        </w:tc>
        <w:tc>
          <w:tcPr>
            <w:tcW w:w="1134" w:type="dxa"/>
            <w:vAlign w:val="center"/>
          </w:tcPr>
          <w:p w14:paraId="57258702" w14:textId="77777777" w:rsidR="001878A5" w:rsidRDefault="001878A5">
            <w:pPr>
              <w:pStyle w:val="ConsPlusNormal"/>
              <w:jc w:val="center"/>
            </w:pPr>
            <w:r>
              <w:t>28,0</w:t>
            </w:r>
          </w:p>
        </w:tc>
        <w:tc>
          <w:tcPr>
            <w:tcW w:w="1134" w:type="dxa"/>
            <w:vAlign w:val="center"/>
          </w:tcPr>
          <w:p w14:paraId="55B93C5B" w14:textId="77777777" w:rsidR="001878A5" w:rsidRDefault="001878A5">
            <w:pPr>
              <w:pStyle w:val="ConsPlusNormal"/>
              <w:jc w:val="center"/>
            </w:pPr>
            <w:r>
              <w:t>25,9</w:t>
            </w:r>
          </w:p>
        </w:tc>
        <w:tc>
          <w:tcPr>
            <w:tcW w:w="1134" w:type="dxa"/>
            <w:vAlign w:val="bottom"/>
          </w:tcPr>
          <w:p w14:paraId="3E4D46BA" w14:textId="77777777" w:rsidR="001878A5" w:rsidRDefault="001878A5">
            <w:pPr>
              <w:pStyle w:val="ConsPlusNormal"/>
            </w:pPr>
          </w:p>
        </w:tc>
      </w:tr>
      <w:tr w:rsidR="001878A5" w14:paraId="3676AF3C" w14:textId="77777777">
        <w:tc>
          <w:tcPr>
            <w:tcW w:w="3288" w:type="dxa"/>
            <w:vAlign w:val="bottom"/>
          </w:tcPr>
          <w:p w14:paraId="32F498A2" w14:textId="77777777" w:rsidR="001878A5" w:rsidRDefault="001878A5">
            <w:pPr>
              <w:pStyle w:val="ConsPlusNormal"/>
              <w:jc w:val="center"/>
            </w:pPr>
            <w:r>
              <w:t>растениеводство</w:t>
            </w:r>
          </w:p>
        </w:tc>
        <w:tc>
          <w:tcPr>
            <w:tcW w:w="1247" w:type="dxa"/>
            <w:vAlign w:val="center"/>
          </w:tcPr>
          <w:p w14:paraId="6C904236" w14:textId="77777777" w:rsidR="001878A5" w:rsidRDefault="001878A5">
            <w:pPr>
              <w:pStyle w:val="ConsPlusNormal"/>
              <w:jc w:val="center"/>
            </w:pPr>
            <w:r>
              <w:t>100</w:t>
            </w:r>
          </w:p>
        </w:tc>
        <w:tc>
          <w:tcPr>
            <w:tcW w:w="1134" w:type="dxa"/>
            <w:vAlign w:val="center"/>
          </w:tcPr>
          <w:p w14:paraId="7548F6C4" w14:textId="77777777" w:rsidR="001878A5" w:rsidRDefault="001878A5">
            <w:pPr>
              <w:pStyle w:val="ConsPlusNormal"/>
              <w:jc w:val="center"/>
            </w:pPr>
            <w:r>
              <w:t>56,7</w:t>
            </w:r>
          </w:p>
        </w:tc>
        <w:tc>
          <w:tcPr>
            <w:tcW w:w="1134" w:type="dxa"/>
            <w:vAlign w:val="center"/>
          </w:tcPr>
          <w:p w14:paraId="0B2FC5CD" w14:textId="77777777" w:rsidR="001878A5" w:rsidRDefault="001878A5">
            <w:pPr>
              <w:pStyle w:val="ConsPlusNormal"/>
              <w:jc w:val="center"/>
            </w:pPr>
            <w:r>
              <w:t>29,5</w:t>
            </w:r>
          </w:p>
        </w:tc>
        <w:tc>
          <w:tcPr>
            <w:tcW w:w="1134" w:type="dxa"/>
            <w:vAlign w:val="center"/>
          </w:tcPr>
          <w:p w14:paraId="42C4020B" w14:textId="77777777" w:rsidR="001878A5" w:rsidRDefault="001878A5">
            <w:pPr>
              <w:pStyle w:val="ConsPlusNormal"/>
              <w:jc w:val="center"/>
            </w:pPr>
            <w:r>
              <w:t>13,7</w:t>
            </w:r>
          </w:p>
        </w:tc>
        <w:tc>
          <w:tcPr>
            <w:tcW w:w="1134" w:type="dxa"/>
            <w:vAlign w:val="bottom"/>
          </w:tcPr>
          <w:p w14:paraId="748F3F27" w14:textId="77777777" w:rsidR="001878A5" w:rsidRDefault="001878A5">
            <w:pPr>
              <w:pStyle w:val="ConsPlusNormal"/>
            </w:pPr>
          </w:p>
        </w:tc>
      </w:tr>
      <w:tr w:rsidR="001878A5" w14:paraId="4BAD5E0F" w14:textId="77777777">
        <w:tc>
          <w:tcPr>
            <w:tcW w:w="3288" w:type="dxa"/>
            <w:vAlign w:val="bottom"/>
          </w:tcPr>
          <w:p w14:paraId="022D5237" w14:textId="77777777" w:rsidR="001878A5" w:rsidRDefault="001878A5">
            <w:pPr>
              <w:pStyle w:val="ConsPlusNormal"/>
              <w:jc w:val="center"/>
            </w:pPr>
            <w:r>
              <w:t>животноводство</w:t>
            </w:r>
          </w:p>
        </w:tc>
        <w:tc>
          <w:tcPr>
            <w:tcW w:w="1247" w:type="dxa"/>
            <w:vAlign w:val="center"/>
          </w:tcPr>
          <w:p w14:paraId="1FB7AB0D" w14:textId="77777777" w:rsidR="001878A5" w:rsidRDefault="001878A5">
            <w:pPr>
              <w:pStyle w:val="ConsPlusNormal"/>
              <w:jc w:val="center"/>
            </w:pPr>
            <w:r>
              <w:t>100</w:t>
            </w:r>
          </w:p>
        </w:tc>
        <w:tc>
          <w:tcPr>
            <w:tcW w:w="1134" w:type="dxa"/>
            <w:vAlign w:val="center"/>
          </w:tcPr>
          <w:p w14:paraId="6429C580" w14:textId="77777777" w:rsidR="001878A5" w:rsidRDefault="001878A5">
            <w:pPr>
              <w:pStyle w:val="ConsPlusNormal"/>
              <w:jc w:val="center"/>
            </w:pPr>
            <w:r>
              <w:t>41,0</w:t>
            </w:r>
          </w:p>
        </w:tc>
        <w:tc>
          <w:tcPr>
            <w:tcW w:w="1134" w:type="dxa"/>
            <w:vAlign w:val="center"/>
          </w:tcPr>
          <w:p w14:paraId="318A9DB0" w14:textId="77777777" w:rsidR="001878A5" w:rsidRDefault="001878A5">
            <w:pPr>
              <w:pStyle w:val="ConsPlusNormal"/>
              <w:jc w:val="center"/>
            </w:pPr>
            <w:r>
              <w:t>27,3</w:t>
            </w:r>
          </w:p>
        </w:tc>
        <w:tc>
          <w:tcPr>
            <w:tcW w:w="1134" w:type="dxa"/>
            <w:vAlign w:val="center"/>
          </w:tcPr>
          <w:p w14:paraId="2DD028C7" w14:textId="77777777" w:rsidR="001878A5" w:rsidRDefault="001878A5">
            <w:pPr>
              <w:pStyle w:val="ConsPlusNormal"/>
              <w:jc w:val="center"/>
            </w:pPr>
            <w:r>
              <w:t>31,7</w:t>
            </w:r>
          </w:p>
        </w:tc>
        <w:tc>
          <w:tcPr>
            <w:tcW w:w="1134" w:type="dxa"/>
            <w:vAlign w:val="bottom"/>
          </w:tcPr>
          <w:p w14:paraId="25B92AD8" w14:textId="77777777" w:rsidR="001878A5" w:rsidRDefault="001878A5">
            <w:pPr>
              <w:pStyle w:val="ConsPlusNormal"/>
            </w:pPr>
          </w:p>
        </w:tc>
      </w:tr>
      <w:tr w:rsidR="001878A5" w14:paraId="38E0C2A9" w14:textId="77777777">
        <w:tc>
          <w:tcPr>
            <w:tcW w:w="3288" w:type="dxa"/>
            <w:vAlign w:val="bottom"/>
          </w:tcPr>
          <w:p w14:paraId="54FE4B20" w14:textId="77777777" w:rsidR="001878A5" w:rsidRDefault="001878A5">
            <w:pPr>
              <w:pStyle w:val="ConsPlusNormal"/>
            </w:pPr>
            <w:r>
              <w:t>Площадь находящихся в обороте сельскохозяйственных угодий на 01.01.2018, тыс. га</w:t>
            </w:r>
          </w:p>
        </w:tc>
        <w:tc>
          <w:tcPr>
            <w:tcW w:w="1247" w:type="dxa"/>
            <w:vAlign w:val="center"/>
          </w:tcPr>
          <w:p w14:paraId="3A94F71F" w14:textId="77777777" w:rsidR="001878A5" w:rsidRDefault="001878A5">
            <w:pPr>
              <w:pStyle w:val="ConsPlusNormal"/>
              <w:jc w:val="center"/>
            </w:pPr>
            <w:r>
              <w:t>724,1</w:t>
            </w:r>
          </w:p>
        </w:tc>
        <w:tc>
          <w:tcPr>
            <w:tcW w:w="1134" w:type="dxa"/>
            <w:vAlign w:val="center"/>
          </w:tcPr>
          <w:p w14:paraId="7FD93AB2" w14:textId="77777777" w:rsidR="001878A5" w:rsidRDefault="001878A5">
            <w:pPr>
              <w:pStyle w:val="ConsPlusNormal"/>
              <w:jc w:val="center"/>
            </w:pPr>
            <w:r>
              <w:t>378,9</w:t>
            </w:r>
          </w:p>
        </w:tc>
        <w:tc>
          <w:tcPr>
            <w:tcW w:w="1134" w:type="dxa"/>
            <w:vAlign w:val="center"/>
          </w:tcPr>
          <w:p w14:paraId="4BADC815" w14:textId="77777777" w:rsidR="001878A5" w:rsidRDefault="001878A5">
            <w:pPr>
              <w:pStyle w:val="ConsPlusNormal"/>
              <w:jc w:val="center"/>
            </w:pPr>
            <w:r>
              <w:t>113,6</w:t>
            </w:r>
          </w:p>
        </w:tc>
        <w:tc>
          <w:tcPr>
            <w:tcW w:w="1134" w:type="dxa"/>
            <w:vAlign w:val="center"/>
          </w:tcPr>
          <w:p w14:paraId="64E1AC90" w14:textId="77777777" w:rsidR="001878A5" w:rsidRDefault="001878A5">
            <w:pPr>
              <w:pStyle w:val="ConsPlusNormal"/>
              <w:jc w:val="center"/>
            </w:pPr>
            <w:r>
              <w:t>200,6</w:t>
            </w:r>
          </w:p>
        </w:tc>
        <w:tc>
          <w:tcPr>
            <w:tcW w:w="1134" w:type="dxa"/>
            <w:vAlign w:val="center"/>
          </w:tcPr>
          <w:p w14:paraId="40A5EF79" w14:textId="77777777" w:rsidR="001878A5" w:rsidRDefault="001878A5">
            <w:pPr>
              <w:pStyle w:val="ConsPlusNormal"/>
              <w:jc w:val="center"/>
            </w:pPr>
            <w:r>
              <w:t>31,0</w:t>
            </w:r>
          </w:p>
        </w:tc>
      </w:tr>
      <w:tr w:rsidR="001878A5" w14:paraId="6B25B4E4" w14:textId="77777777">
        <w:tc>
          <w:tcPr>
            <w:tcW w:w="3288" w:type="dxa"/>
            <w:vAlign w:val="bottom"/>
          </w:tcPr>
          <w:p w14:paraId="21988EBC" w14:textId="77777777" w:rsidR="001878A5" w:rsidRDefault="001878A5">
            <w:pPr>
              <w:pStyle w:val="ConsPlusNormal"/>
              <w:jc w:val="center"/>
            </w:pPr>
            <w:r>
              <w:t>структура в %</w:t>
            </w:r>
          </w:p>
        </w:tc>
        <w:tc>
          <w:tcPr>
            <w:tcW w:w="1247" w:type="dxa"/>
            <w:vAlign w:val="bottom"/>
          </w:tcPr>
          <w:p w14:paraId="74A884C1" w14:textId="77777777" w:rsidR="001878A5" w:rsidRDefault="001878A5">
            <w:pPr>
              <w:pStyle w:val="ConsPlusNormal"/>
              <w:jc w:val="center"/>
            </w:pPr>
            <w:r>
              <w:t>100</w:t>
            </w:r>
          </w:p>
        </w:tc>
        <w:tc>
          <w:tcPr>
            <w:tcW w:w="1134" w:type="dxa"/>
            <w:vAlign w:val="bottom"/>
          </w:tcPr>
          <w:p w14:paraId="7FF9E4BC" w14:textId="77777777" w:rsidR="001878A5" w:rsidRDefault="001878A5">
            <w:pPr>
              <w:pStyle w:val="ConsPlusNormal"/>
              <w:jc w:val="center"/>
            </w:pPr>
            <w:r>
              <w:t>52,3</w:t>
            </w:r>
          </w:p>
        </w:tc>
        <w:tc>
          <w:tcPr>
            <w:tcW w:w="1134" w:type="dxa"/>
            <w:vAlign w:val="bottom"/>
          </w:tcPr>
          <w:p w14:paraId="30C8ED9E" w14:textId="77777777" w:rsidR="001878A5" w:rsidRDefault="001878A5">
            <w:pPr>
              <w:pStyle w:val="ConsPlusNormal"/>
              <w:jc w:val="center"/>
            </w:pPr>
            <w:r>
              <w:t>15,7</w:t>
            </w:r>
          </w:p>
        </w:tc>
        <w:tc>
          <w:tcPr>
            <w:tcW w:w="1134" w:type="dxa"/>
            <w:vAlign w:val="bottom"/>
          </w:tcPr>
          <w:p w14:paraId="2750A0D7" w14:textId="77777777" w:rsidR="001878A5" w:rsidRDefault="001878A5">
            <w:pPr>
              <w:pStyle w:val="ConsPlusNormal"/>
              <w:jc w:val="center"/>
            </w:pPr>
            <w:r>
              <w:t>27,7</w:t>
            </w:r>
          </w:p>
        </w:tc>
        <w:tc>
          <w:tcPr>
            <w:tcW w:w="1134" w:type="dxa"/>
            <w:vAlign w:val="bottom"/>
          </w:tcPr>
          <w:p w14:paraId="5B3714CC" w14:textId="77777777" w:rsidR="001878A5" w:rsidRDefault="001878A5">
            <w:pPr>
              <w:pStyle w:val="ConsPlusNormal"/>
              <w:jc w:val="center"/>
            </w:pPr>
            <w:r>
              <w:t>4,3</w:t>
            </w:r>
          </w:p>
        </w:tc>
      </w:tr>
      <w:tr w:rsidR="001878A5" w14:paraId="03DE2E45" w14:textId="77777777">
        <w:tc>
          <w:tcPr>
            <w:tcW w:w="3288" w:type="dxa"/>
            <w:vAlign w:val="bottom"/>
          </w:tcPr>
          <w:p w14:paraId="2099866A" w14:textId="77777777" w:rsidR="001878A5" w:rsidRDefault="001878A5">
            <w:pPr>
              <w:pStyle w:val="ConsPlusNormal"/>
            </w:pPr>
            <w:r>
              <w:t xml:space="preserve">Объем валовой продукции сельского хозяйства в расчете на </w:t>
            </w:r>
            <w:r>
              <w:lastRenderedPageBreak/>
              <w:t>1 га находящихся в обороте сельскохозяйственных угодий, тыс. рублей</w:t>
            </w:r>
          </w:p>
        </w:tc>
        <w:tc>
          <w:tcPr>
            <w:tcW w:w="1247" w:type="dxa"/>
            <w:vAlign w:val="center"/>
          </w:tcPr>
          <w:p w14:paraId="3CC66673" w14:textId="77777777" w:rsidR="001878A5" w:rsidRDefault="001878A5">
            <w:pPr>
              <w:pStyle w:val="ConsPlusNormal"/>
              <w:jc w:val="center"/>
            </w:pPr>
            <w:r>
              <w:lastRenderedPageBreak/>
              <w:t>34,9</w:t>
            </w:r>
          </w:p>
        </w:tc>
        <w:tc>
          <w:tcPr>
            <w:tcW w:w="1134" w:type="dxa"/>
            <w:vAlign w:val="center"/>
          </w:tcPr>
          <w:p w14:paraId="225530BB" w14:textId="77777777" w:rsidR="001878A5" w:rsidRDefault="001878A5">
            <w:pPr>
              <w:pStyle w:val="ConsPlusNormal"/>
              <w:jc w:val="center"/>
            </w:pPr>
            <w:r>
              <w:t>30,8</w:t>
            </w:r>
          </w:p>
        </w:tc>
        <w:tc>
          <w:tcPr>
            <w:tcW w:w="1134" w:type="dxa"/>
            <w:vAlign w:val="center"/>
          </w:tcPr>
          <w:p w14:paraId="393B3F70" w14:textId="77777777" w:rsidR="001878A5" w:rsidRDefault="001878A5">
            <w:pPr>
              <w:pStyle w:val="ConsPlusNormal"/>
              <w:jc w:val="center"/>
            </w:pPr>
            <w:r>
              <w:t>62,3</w:t>
            </w:r>
          </w:p>
        </w:tc>
        <w:tc>
          <w:tcPr>
            <w:tcW w:w="1134" w:type="dxa"/>
            <w:vAlign w:val="center"/>
          </w:tcPr>
          <w:p w14:paraId="30FD8CCC" w14:textId="77777777" w:rsidR="001878A5" w:rsidRDefault="001878A5">
            <w:pPr>
              <w:pStyle w:val="ConsPlusNormal"/>
              <w:jc w:val="center"/>
            </w:pPr>
            <w:r>
              <w:t>32,7</w:t>
            </w:r>
          </w:p>
        </w:tc>
        <w:tc>
          <w:tcPr>
            <w:tcW w:w="1134" w:type="dxa"/>
            <w:vAlign w:val="bottom"/>
          </w:tcPr>
          <w:p w14:paraId="0A0F312C" w14:textId="77777777" w:rsidR="001878A5" w:rsidRDefault="001878A5">
            <w:pPr>
              <w:pStyle w:val="ConsPlusNormal"/>
            </w:pPr>
          </w:p>
        </w:tc>
      </w:tr>
    </w:tbl>
    <w:p w14:paraId="7DA1B2E7" w14:textId="77777777" w:rsidR="001878A5" w:rsidRDefault="001878A5">
      <w:pPr>
        <w:pStyle w:val="ConsPlusNormal"/>
        <w:jc w:val="both"/>
      </w:pPr>
    </w:p>
    <w:p w14:paraId="3F593DB5" w14:textId="77777777" w:rsidR="001878A5" w:rsidRDefault="001878A5">
      <w:pPr>
        <w:pStyle w:val="ConsPlusNormal"/>
        <w:ind w:firstLine="540"/>
        <w:jc w:val="both"/>
      </w:pPr>
      <w:r>
        <w:t>Из общей площади земель, используемых личными подсобными хозяйствами граждан, 27% оформлено в личную собственность, еще 8 процентов находится в пожизненном наследуемом владении. По фермерам данный показатель еще ниже - 11 процентов.</w:t>
      </w:r>
    </w:p>
    <w:p w14:paraId="5DA110E9" w14:textId="77777777" w:rsidR="001878A5" w:rsidRDefault="001878A5">
      <w:pPr>
        <w:pStyle w:val="ConsPlusNormal"/>
        <w:spacing w:before="220"/>
        <w:ind w:firstLine="540"/>
        <w:jc w:val="both"/>
      </w:pPr>
      <w:r>
        <w:t>Статус аренды имеется у 41 процента земель, используемых гражданами и у 27 процентов земель, используемых фермерами. Данный круг землепользователей является по сути зависимым от воли органов местного самоуправления поселений, что периодически усугубляется выборными процессами.</w:t>
      </w:r>
    </w:p>
    <w:p w14:paraId="0712916A" w14:textId="77777777" w:rsidR="001878A5" w:rsidRDefault="001878A5">
      <w:pPr>
        <w:pStyle w:val="ConsPlusNormal"/>
        <w:jc w:val="both"/>
      </w:pPr>
    </w:p>
    <w:p w14:paraId="6E615005" w14:textId="77777777" w:rsidR="001878A5" w:rsidRDefault="001878A5">
      <w:pPr>
        <w:pStyle w:val="ConsPlusNormal"/>
        <w:jc w:val="right"/>
      </w:pPr>
      <w:r>
        <w:t>Диаграмма 1.1</w:t>
      </w:r>
    </w:p>
    <w:p w14:paraId="2647B8B8" w14:textId="77777777" w:rsidR="001878A5" w:rsidRDefault="001878A5">
      <w:pPr>
        <w:pStyle w:val="ConsPlusNormal"/>
        <w:jc w:val="both"/>
      </w:pPr>
    </w:p>
    <w:p w14:paraId="288629B6" w14:textId="77777777" w:rsidR="001878A5" w:rsidRDefault="001878A5">
      <w:pPr>
        <w:pStyle w:val="ConsPlusTitle"/>
        <w:jc w:val="center"/>
        <w:outlineLvl w:val="3"/>
      </w:pPr>
      <w:r>
        <w:t>Сведения об общей площади земель (всех категорий),</w:t>
      </w:r>
    </w:p>
    <w:p w14:paraId="3DFAEDCE" w14:textId="77777777" w:rsidR="001878A5" w:rsidRDefault="001878A5">
      <w:pPr>
        <w:pStyle w:val="ConsPlusTitle"/>
        <w:jc w:val="center"/>
      </w:pPr>
      <w:r>
        <w:t>используемых крестьянскими (фермерскими) хозяйствами</w:t>
      </w:r>
    </w:p>
    <w:p w14:paraId="5E81C4A3" w14:textId="77777777" w:rsidR="001878A5" w:rsidRDefault="001878A5">
      <w:pPr>
        <w:pStyle w:val="ConsPlusTitle"/>
        <w:jc w:val="center"/>
      </w:pPr>
      <w:r>
        <w:t>и личными подсобными хозяйствами граждан по состоянию</w:t>
      </w:r>
    </w:p>
    <w:p w14:paraId="33618206" w14:textId="77777777" w:rsidR="001878A5" w:rsidRDefault="001878A5">
      <w:pPr>
        <w:pStyle w:val="ConsPlusTitle"/>
        <w:jc w:val="center"/>
      </w:pPr>
      <w:r>
        <w:t>на 1 января 2018 года, тыс. га</w:t>
      </w:r>
    </w:p>
    <w:p w14:paraId="3EC5EDBB" w14:textId="77777777" w:rsidR="001878A5" w:rsidRDefault="001878A5">
      <w:pPr>
        <w:pStyle w:val="ConsPlusNormal"/>
        <w:jc w:val="both"/>
      </w:pPr>
    </w:p>
    <w:p w14:paraId="4A3DF8B3" w14:textId="77777777" w:rsidR="001878A5" w:rsidRDefault="001878A5">
      <w:pPr>
        <w:pStyle w:val="ConsPlusNormal"/>
        <w:jc w:val="center"/>
      </w:pPr>
      <w:r>
        <w:t>Диаграмма не приводится.</w:t>
      </w:r>
    </w:p>
    <w:p w14:paraId="467AB5BB" w14:textId="77777777" w:rsidR="001878A5" w:rsidRDefault="001878A5">
      <w:pPr>
        <w:pStyle w:val="ConsPlusNormal"/>
        <w:jc w:val="both"/>
      </w:pPr>
    </w:p>
    <w:p w14:paraId="6C9AA471" w14:textId="77777777" w:rsidR="001878A5" w:rsidRDefault="001878A5">
      <w:pPr>
        <w:pStyle w:val="ConsPlusNormal"/>
        <w:ind w:firstLine="540"/>
        <w:jc w:val="both"/>
      </w:pPr>
      <w:r>
        <w:t>Таким образом, большинство сельхозугодий находится у тех землепользователей, которые не имеют возможностей или заинтересованности в привлечении долгосрочных инвестиций на улучшение продуктивности земель и применение современных технологий. То есть сложившаяся ситуация не позволяет говорить о формировании класса эффективных собственников земель, способных увеличить объем сельхозпроизводства.</w:t>
      </w:r>
    </w:p>
    <w:p w14:paraId="03A37745" w14:textId="77777777" w:rsidR="001878A5" w:rsidRDefault="001878A5">
      <w:pPr>
        <w:pStyle w:val="ConsPlusNormal"/>
        <w:jc w:val="both"/>
      </w:pPr>
    </w:p>
    <w:p w14:paraId="31233B0E" w14:textId="77777777" w:rsidR="001878A5" w:rsidRDefault="001878A5">
      <w:pPr>
        <w:pStyle w:val="ConsPlusTitle"/>
        <w:jc w:val="center"/>
        <w:outlineLvl w:val="2"/>
      </w:pPr>
      <w:r>
        <w:t>Оценка деятельности сельскохозяйственных</w:t>
      </w:r>
    </w:p>
    <w:p w14:paraId="2F9D4946" w14:textId="77777777" w:rsidR="001878A5" w:rsidRDefault="001878A5">
      <w:pPr>
        <w:pStyle w:val="ConsPlusTitle"/>
        <w:jc w:val="center"/>
      </w:pPr>
      <w:r>
        <w:t>потребительских кооперативов</w:t>
      </w:r>
    </w:p>
    <w:p w14:paraId="4010DD51" w14:textId="77777777" w:rsidR="001878A5" w:rsidRDefault="001878A5">
      <w:pPr>
        <w:pStyle w:val="ConsPlusNormal"/>
        <w:jc w:val="both"/>
      </w:pPr>
    </w:p>
    <w:p w14:paraId="620752ED" w14:textId="77777777" w:rsidR="001878A5" w:rsidRDefault="001878A5">
      <w:pPr>
        <w:pStyle w:val="ConsPlusNormal"/>
        <w:ind w:firstLine="540"/>
        <w:jc w:val="both"/>
      </w:pPr>
      <w:r>
        <w:t>В Республике Саха (Якутия) имеется большое количество зарегистрированных в налоговых органах, но фактически не работающих сельскохозяйственных потребительских кооперативов, в связи с чем, предстоит большая работа по упорядочению их деятельности, в том числе с участием ревизионных союзов.</w:t>
      </w:r>
    </w:p>
    <w:p w14:paraId="4E053A85" w14:textId="77777777" w:rsidR="001878A5" w:rsidRDefault="001878A5">
      <w:pPr>
        <w:pStyle w:val="ConsPlusNormal"/>
        <w:spacing w:before="220"/>
        <w:ind w:firstLine="540"/>
        <w:jc w:val="both"/>
      </w:pPr>
      <w:r>
        <w:t xml:space="preserve">По данным Управления Федеральной налоговой службы по Республике Саха (Якутия) (далее - ФНС) действующих кооперативов насчитывается 518 единиц, сдано отчетности в Территориальный орган Росстата по Республике Саха (Якутия) (далее - Росстат) - 326 единиц, в Министерство сельского хозяйства Республики Саха (Якутия) - 248 единиц. Проблемным вопросом является низкий уровень соблюдения требований </w:t>
      </w:r>
      <w:hyperlink r:id="rId43" w:history="1">
        <w:r>
          <w:rPr>
            <w:color w:val="0000FF"/>
          </w:rPr>
          <w:t>части 3 статьи 31</w:t>
        </w:r>
      </w:hyperlink>
      <w:r>
        <w:t xml:space="preserve"> Федерального закона от 08.12.1995 N 193-ФЗ "О сельскохозяйственной кооперации" об обязательном членстве сельскохозяйственных потребительских кооперативов в ревизионных союзах. В Едином реестре субъектов деятельности в сельском хозяйстве зарегистрировано всего 144 кооператива, которые являются членами ревизионных союзов.</w:t>
      </w:r>
    </w:p>
    <w:p w14:paraId="39A2D3CA" w14:textId="77777777" w:rsidR="001878A5" w:rsidRDefault="001878A5">
      <w:pPr>
        <w:pStyle w:val="ConsPlusNormal"/>
        <w:jc w:val="both"/>
      </w:pPr>
    </w:p>
    <w:p w14:paraId="36A3AD32" w14:textId="77777777" w:rsidR="001878A5" w:rsidRDefault="001878A5">
      <w:pPr>
        <w:pStyle w:val="ConsPlusNormal"/>
        <w:jc w:val="right"/>
        <w:outlineLvl w:val="3"/>
      </w:pPr>
      <w:r>
        <w:t>Таблица 2.1</w:t>
      </w:r>
    </w:p>
    <w:p w14:paraId="40383593" w14:textId="77777777" w:rsidR="001878A5" w:rsidRDefault="001878A5">
      <w:pPr>
        <w:pStyle w:val="ConsPlusNormal"/>
        <w:jc w:val="both"/>
      </w:pPr>
    </w:p>
    <w:p w14:paraId="476C1D25" w14:textId="77777777" w:rsidR="001878A5" w:rsidRDefault="001878A5">
      <w:pPr>
        <w:pStyle w:val="ConsPlusTitle"/>
        <w:jc w:val="center"/>
      </w:pPr>
      <w:r>
        <w:t>Сопоставление административных данных</w:t>
      </w:r>
    </w:p>
    <w:p w14:paraId="19A6FEFE" w14:textId="77777777" w:rsidR="001878A5" w:rsidRDefault="001878A5">
      <w:pPr>
        <w:pStyle w:val="ConsPlusTitle"/>
        <w:jc w:val="center"/>
      </w:pPr>
      <w:r>
        <w:t>о числе сельскохозяйственных потребительских кооперативов</w:t>
      </w:r>
    </w:p>
    <w:p w14:paraId="369114FD" w14:textId="77777777" w:rsidR="001878A5" w:rsidRDefault="001878A5">
      <w:pPr>
        <w:pStyle w:val="ConsPlusTitle"/>
        <w:jc w:val="center"/>
      </w:pPr>
      <w:r>
        <w:t>в Республике Саха (Якутия) в 2017 году</w:t>
      </w:r>
    </w:p>
    <w:p w14:paraId="76DF0905"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4422"/>
        <w:gridCol w:w="1361"/>
        <w:gridCol w:w="1361"/>
        <w:gridCol w:w="1361"/>
      </w:tblGrid>
      <w:tr w:rsidR="001878A5" w14:paraId="0A1DE35F" w14:textId="77777777">
        <w:tc>
          <w:tcPr>
            <w:tcW w:w="548" w:type="dxa"/>
            <w:vMerge w:val="restart"/>
            <w:vAlign w:val="center"/>
          </w:tcPr>
          <w:p w14:paraId="656A0039" w14:textId="77777777" w:rsidR="001878A5" w:rsidRDefault="001878A5">
            <w:pPr>
              <w:pStyle w:val="ConsPlusNormal"/>
              <w:jc w:val="center"/>
            </w:pPr>
            <w:r>
              <w:lastRenderedPageBreak/>
              <w:t>N п/п</w:t>
            </w:r>
          </w:p>
        </w:tc>
        <w:tc>
          <w:tcPr>
            <w:tcW w:w="4422" w:type="dxa"/>
            <w:vMerge w:val="restart"/>
            <w:vAlign w:val="center"/>
          </w:tcPr>
          <w:p w14:paraId="2E976AD7" w14:textId="77777777" w:rsidR="001878A5" w:rsidRDefault="001878A5">
            <w:pPr>
              <w:pStyle w:val="ConsPlusNormal"/>
              <w:jc w:val="center"/>
            </w:pPr>
            <w:r>
              <w:t>Наименование показателя</w:t>
            </w:r>
          </w:p>
        </w:tc>
        <w:tc>
          <w:tcPr>
            <w:tcW w:w="1361" w:type="dxa"/>
            <w:vMerge w:val="restart"/>
            <w:vAlign w:val="center"/>
          </w:tcPr>
          <w:p w14:paraId="01EA95AC" w14:textId="77777777" w:rsidR="001878A5" w:rsidRDefault="001878A5">
            <w:pPr>
              <w:pStyle w:val="ConsPlusNormal"/>
              <w:jc w:val="center"/>
            </w:pPr>
            <w:r>
              <w:t>Всего на 01.01.2018</w:t>
            </w:r>
          </w:p>
        </w:tc>
        <w:tc>
          <w:tcPr>
            <w:tcW w:w="2722" w:type="dxa"/>
            <w:gridSpan w:val="2"/>
            <w:vAlign w:val="center"/>
          </w:tcPr>
          <w:p w14:paraId="1F7C999D" w14:textId="77777777" w:rsidR="001878A5" w:rsidRDefault="001878A5">
            <w:pPr>
              <w:pStyle w:val="ConsPlusNormal"/>
              <w:jc w:val="center"/>
            </w:pPr>
            <w:r>
              <w:t>В том числе:</w:t>
            </w:r>
          </w:p>
        </w:tc>
      </w:tr>
      <w:tr w:rsidR="001878A5" w14:paraId="4F82E13F" w14:textId="77777777">
        <w:tc>
          <w:tcPr>
            <w:tcW w:w="548" w:type="dxa"/>
            <w:vMerge/>
          </w:tcPr>
          <w:p w14:paraId="37A87AFF" w14:textId="77777777" w:rsidR="001878A5" w:rsidRDefault="001878A5"/>
        </w:tc>
        <w:tc>
          <w:tcPr>
            <w:tcW w:w="4422" w:type="dxa"/>
            <w:vMerge/>
          </w:tcPr>
          <w:p w14:paraId="5583470D" w14:textId="77777777" w:rsidR="001878A5" w:rsidRDefault="001878A5"/>
        </w:tc>
        <w:tc>
          <w:tcPr>
            <w:tcW w:w="1361" w:type="dxa"/>
            <w:vMerge/>
          </w:tcPr>
          <w:p w14:paraId="2849A354" w14:textId="77777777" w:rsidR="001878A5" w:rsidRDefault="001878A5"/>
        </w:tc>
        <w:tc>
          <w:tcPr>
            <w:tcW w:w="1361" w:type="dxa"/>
            <w:vAlign w:val="center"/>
          </w:tcPr>
          <w:p w14:paraId="2C0B8CAF" w14:textId="77777777" w:rsidR="001878A5" w:rsidRDefault="001878A5">
            <w:pPr>
              <w:pStyle w:val="ConsPlusNormal"/>
              <w:jc w:val="center"/>
            </w:pPr>
            <w:r>
              <w:t>без учета кредитных</w:t>
            </w:r>
          </w:p>
        </w:tc>
        <w:tc>
          <w:tcPr>
            <w:tcW w:w="1361" w:type="dxa"/>
            <w:vAlign w:val="center"/>
          </w:tcPr>
          <w:p w14:paraId="5220CDC5" w14:textId="77777777" w:rsidR="001878A5" w:rsidRDefault="001878A5">
            <w:pPr>
              <w:pStyle w:val="ConsPlusNormal"/>
              <w:jc w:val="center"/>
            </w:pPr>
            <w:r>
              <w:t>кредитные</w:t>
            </w:r>
          </w:p>
        </w:tc>
      </w:tr>
      <w:tr w:rsidR="001878A5" w14:paraId="4C538CD5" w14:textId="77777777">
        <w:tc>
          <w:tcPr>
            <w:tcW w:w="548" w:type="dxa"/>
            <w:vAlign w:val="center"/>
          </w:tcPr>
          <w:p w14:paraId="6B081031" w14:textId="77777777" w:rsidR="001878A5" w:rsidRDefault="001878A5">
            <w:pPr>
              <w:pStyle w:val="ConsPlusNormal"/>
              <w:jc w:val="center"/>
            </w:pPr>
            <w:r>
              <w:t>1</w:t>
            </w:r>
          </w:p>
        </w:tc>
        <w:tc>
          <w:tcPr>
            <w:tcW w:w="4422" w:type="dxa"/>
            <w:vAlign w:val="center"/>
          </w:tcPr>
          <w:p w14:paraId="2F620DA1" w14:textId="77777777" w:rsidR="001878A5" w:rsidRDefault="001878A5">
            <w:pPr>
              <w:pStyle w:val="ConsPlusNormal"/>
              <w:jc w:val="both"/>
            </w:pPr>
            <w:r>
              <w:t>Имеется в учете Управления ФНС по РС(Я) - всего, единиц</w:t>
            </w:r>
          </w:p>
        </w:tc>
        <w:tc>
          <w:tcPr>
            <w:tcW w:w="1361" w:type="dxa"/>
            <w:vAlign w:val="center"/>
          </w:tcPr>
          <w:p w14:paraId="5FB1ADA2" w14:textId="77777777" w:rsidR="001878A5" w:rsidRDefault="001878A5">
            <w:pPr>
              <w:pStyle w:val="ConsPlusNormal"/>
              <w:jc w:val="right"/>
            </w:pPr>
            <w:r>
              <w:t>613</w:t>
            </w:r>
          </w:p>
        </w:tc>
        <w:tc>
          <w:tcPr>
            <w:tcW w:w="1361" w:type="dxa"/>
            <w:vAlign w:val="center"/>
          </w:tcPr>
          <w:p w14:paraId="3E5EF904" w14:textId="77777777" w:rsidR="001878A5" w:rsidRDefault="001878A5">
            <w:pPr>
              <w:pStyle w:val="ConsPlusNormal"/>
              <w:jc w:val="right"/>
            </w:pPr>
            <w:r>
              <w:t>493</w:t>
            </w:r>
          </w:p>
        </w:tc>
        <w:tc>
          <w:tcPr>
            <w:tcW w:w="1361" w:type="dxa"/>
            <w:vAlign w:val="center"/>
          </w:tcPr>
          <w:p w14:paraId="5C83EE23" w14:textId="77777777" w:rsidR="001878A5" w:rsidRDefault="001878A5">
            <w:pPr>
              <w:pStyle w:val="ConsPlusNormal"/>
              <w:jc w:val="right"/>
            </w:pPr>
            <w:r>
              <w:t>120</w:t>
            </w:r>
          </w:p>
        </w:tc>
      </w:tr>
      <w:tr w:rsidR="001878A5" w14:paraId="2CB81090" w14:textId="77777777">
        <w:tc>
          <w:tcPr>
            <w:tcW w:w="548" w:type="dxa"/>
            <w:vAlign w:val="center"/>
          </w:tcPr>
          <w:p w14:paraId="3C4E923C" w14:textId="77777777" w:rsidR="001878A5" w:rsidRDefault="001878A5">
            <w:pPr>
              <w:pStyle w:val="ConsPlusNormal"/>
            </w:pPr>
          </w:p>
        </w:tc>
        <w:tc>
          <w:tcPr>
            <w:tcW w:w="4422" w:type="dxa"/>
            <w:vAlign w:val="center"/>
          </w:tcPr>
          <w:p w14:paraId="2D4CCCE2" w14:textId="77777777" w:rsidR="001878A5" w:rsidRDefault="001878A5">
            <w:pPr>
              <w:pStyle w:val="ConsPlusNormal"/>
              <w:jc w:val="both"/>
            </w:pPr>
            <w:r>
              <w:t>действующие</w:t>
            </w:r>
          </w:p>
        </w:tc>
        <w:tc>
          <w:tcPr>
            <w:tcW w:w="1361" w:type="dxa"/>
            <w:vAlign w:val="center"/>
          </w:tcPr>
          <w:p w14:paraId="765CBFB5" w14:textId="77777777" w:rsidR="001878A5" w:rsidRDefault="001878A5">
            <w:pPr>
              <w:pStyle w:val="ConsPlusNormal"/>
              <w:jc w:val="right"/>
            </w:pPr>
            <w:r>
              <w:t>518</w:t>
            </w:r>
          </w:p>
        </w:tc>
        <w:tc>
          <w:tcPr>
            <w:tcW w:w="1361" w:type="dxa"/>
            <w:vAlign w:val="center"/>
          </w:tcPr>
          <w:p w14:paraId="5F337924" w14:textId="77777777" w:rsidR="001878A5" w:rsidRDefault="001878A5">
            <w:pPr>
              <w:pStyle w:val="ConsPlusNormal"/>
              <w:jc w:val="right"/>
            </w:pPr>
            <w:r>
              <w:t>449</w:t>
            </w:r>
          </w:p>
        </w:tc>
        <w:tc>
          <w:tcPr>
            <w:tcW w:w="1361" w:type="dxa"/>
            <w:vAlign w:val="center"/>
          </w:tcPr>
          <w:p w14:paraId="54BB339E" w14:textId="77777777" w:rsidR="001878A5" w:rsidRDefault="001878A5">
            <w:pPr>
              <w:pStyle w:val="ConsPlusNormal"/>
              <w:jc w:val="right"/>
            </w:pPr>
            <w:r>
              <w:t>69</w:t>
            </w:r>
          </w:p>
        </w:tc>
      </w:tr>
      <w:tr w:rsidR="001878A5" w14:paraId="6CDB8AC0" w14:textId="77777777">
        <w:tc>
          <w:tcPr>
            <w:tcW w:w="548" w:type="dxa"/>
            <w:vAlign w:val="center"/>
          </w:tcPr>
          <w:p w14:paraId="2C6027D3" w14:textId="77777777" w:rsidR="001878A5" w:rsidRDefault="001878A5">
            <w:pPr>
              <w:pStyle w:val="ConsPlusNormal"/>
            </w:pPr>
          </w:p>
        </w:tc>
        <w:tc>
          <w:tcPr>
            <w:tcW w:w="4422" w:type="dxa"/>
            <w:vAlign w:val="center"/>
          </w:tcPr>
          <w:p w14:paraId="7FE49660" w14:textId="77777777" w:rsidR="001878A5" w:rsidRDefault="001878A5">
            <w:pPr>
              <w:pStyle w:val="ConsPlusNormal"/>
              <w:jc w:val="both"/>
            </w:pPr>
            <w:r>
              <w:t>ликвидированные</w:t>
            </w:r>
          </w:p>
        </w:tc>
        <w:tc>
          <w:tcPr>
            <w:tcW w:w="1361" w:type="dxa"/>
            <w:vAlign w:val="center"/>
          </w:tcPr>
          <w:p w14:paraId="7F69E113" w14:textId="77777777" w:rsidR="001878A5" w:rsidRDefault="001878A5">
            <w:pPr>
              <w:pStyle w:val="ConsPlusNormal"/>
              <w:jc w:val="right"/>
            </w:pPr>
            <w:r>
              <w:t>5</w:t>
            </w:r>
          </w:p>
        </w:tc>
        <w:tc>
          <w:tcPr>
            <w:tcW w:w="1361" w:type="dxa"/>
            <w:vAlign w:val="center"/>
          </w:tcPr>
          <w:p w14:paraId="1BEC8E04" w14:textId="77777777" w:rsidR="001878A5" w:rsidRDefault="001878A5">
            <w:pPr>
              <w:pStyle w:val="ConsPlusNormal"/>
              <w:jc w:val="right"/>
            </w:pPr>
            <w:r>
              <w:t>4</w:t>
            </w:r>
          </w:p>
        </w:tc>
        <w:tc>
          <w:tcPr>
            <w:tcW w:w="1361" w:type="dxa"/>
            <w:vAlign w:val="center"/>
          </w:tcPr>
          <w:p w14:paraId="5D10E985" w14:textId="77777777" w:rsidR="001878A5" w:rsidRDefault="001878A5">
            <w:pPr>
              <w:pStyle w:val="ConsPlusNormal"/>
              <w:jc w:val="right"/>
            </w:pPr>
            <w:r>
              <w:t>1</w:t>
            </w:r>
          </w:p>
        </w:tc>
      </w:tr>
      <w:tr w:rsidR="001878A5" w14:paraId="1B5E8589" w14:textId="77777777">
        <w:tc>
          <w:tcPr>
            <w:tcW w:w="548" w:type="dxa"/>
            <w:vAlign w:val="center"/>
          </w:tcPr>
          <w:p w14:paraId="3D66D61F" w14:textId="77777777" w:rsidR="001878A5" w:rsidRDefault="001878A5">
            <w:pPr>
              <w:pStyle w:val="ConsPlusNormal"/>
            </w:pPr>
          </w:p>
        </w:tc>
        <w:tc>
          <w:tcPr>
            <w:tcW w:w="4422" w:type="dxa"/>
            <w:vAlign w:val="center"/>
          </w:tcPr>
          <w:p w14:paraId="2D312C2B" w14:textId="77777777" w:rsidR="001878A5" w:rsidRDefault="001878A5">
            <w:pPr>
              <w:pStyle w:val="ConsPlusNormal"/>
              <w:jc w:val="both"/>
            </w:pPr>
            <w:r>
              <w:t>на стадии ликвидации</w:t>
            </w:r>
          </w:p>
        </w:tc>
        <w:tc>
          <w:tcPr>
            <w:tcW w:w="1361" w:type="dxa"/>
            <w:vAlign w:val="center"/>
          </w:tcPr>
          <w:p w14:paraId="52783D58" w14:textId="77777777" w:rsidR="001878A5" w:rsidRDefault="001878A5">
            <w:pPr>
              <w:pStyle w:val="ConsPlusNormal"/>
              <w:jc w:val="right"/>
            </w:pPr>
            <w:r>
              <w:t>74</w:t>
            </w:r>
          </w:p>
        </w:tc>
        <w:tc>
          <w:tcPr>
            <w:tcW w:w="1361" w:type="dxa"/>
            <w:vAlign w:val="center"/>
          </w:tcPr>
          <w:p w14:paraId="69D63CFF" w14:textId="77777777" w:rsidR="001878A5" w:rsidRDefault="001878A5">
            <w:pPr>
              <w:pStyle w:val="ConsPlusNormal"/>
              <w:jc w:val="right"/>
            </w:pPr>
            <w:r>
              <w:t>25</w:t>
            </w:r>
          </w:p>
        </w:tc>
        <w:tc>
          <w:tcPr>
            <w:tcW w:w="1361" w:type="dxa"/>
            <w:vAlign w:val="center"/>
          </w:tcPr>
          <w:p w14:paraId="5AEEEF48" w14:textId="77777777" w:rsidR="001878A5" w:rsidRDefault="001878A5">
            <w:pPr>
              <w:pStyle w:val="ConsPlusNormal"/>
              <w:jc w:val="right"/>
            </w:pPr>
            <w:r>
              <w:t>49</w:t>
            </w:r>
          </w:p>
        </w:tc>
      </w:tr>
      <w:tr w:rsidR="001878A5" w14:paraId="64F0751C" w14:textId="77777777">
        <w:tc>
          <w:tcPr>
            <w:tcW w:w="548" w:type="dxa"/>
            <w:vAlign w:val="center"/>
          </w:tcPr>
          <w:p w14:paraId="14358D39" w14:textId="77777777" w:rsidR="001878A5" w:rsidRDefault="001878A5">
            <w:pPr>
              <w:pStyle w:val="ConsPlusNormal"/>
              <w:jc w:val="center"/>
            </w:pPr>
            <w:r>
              <w:t>2</w:t>
            </w:r>
          </w:p>
        </w:tc>
        <w:tc>
          <w:tcPr>
            <w:tcW w:w="4422" w:type="dxa"/>
            <w:vAlign w:val="center"/>
          </w:tcPr>
          <w:p w14:paraId="65777CE0" w14:textId="77777777" w:rsidR="001878A5" w:rsidRDefault="001878A5">
            <w:pPr>
              <w:pStyle w:val="ConsPlusNormal"/>
              <w:jc w:val="both"/>
            </w:pPr>
            <w:r>
              <w:t>Сдано отчетности в ТО Росстата по РС(Я), единиц</w:t>
            </w:r>
          </w:p>
        </w:tc>
        <w:tc>
          <w:tcPr>
            <w:tcW w:w="1361" w:type="dxa"/>
            <w:vAlign w:val="center"/>
          </w:tcPr>
          <w:p w14:paraId="33FE8DEB" w14:textId="77777777" w:rsidR="001878A5" w:rsidRDefault="001878A5">
            <w:pPr>
              <w:pStyle w:val="ConsPlusNormal"/>
              <w:jc w:val="right"/>
            </w:pPr>
            <w:r>
              <w:t>326</w:t>
            </w:r>
          </w:p>
        </w:tc>
        <w:tc>
          <w:tcPr>
            <w:tcW w:w="1361" w:type="dxa"/>
            <w:vAlign w:val="center"/>
          </w:tcPr>
          <w:p w14:paraId="47974377" w14:textId="77777777" w:rsidR="001878A5" w:rsidRDefault="001878A5">
            <w:pPr>
              <w:pStyle w:val="ConsPlusNormal"/>
              <w:jc w:val="right"/>
            </w:pPr>
            <w:r>
              <w:t>271</w:t>
            </w:r>
          </w:p>
        </w:tc>
        <w:tc>
          <w:tcPr>
            <w:tcW w:w="1361" w:type="dxa"/>
            <w:vAlign w:val="center"/>
          </w:tcPr>
          <w:p w14:paraId="110416EE" w14:textId="77777777" w:rsidR="001878A5" w:rsidRDefault="001878A5">
            <w:pPr>
              <w:pStyle w:val="ConsPlusNormal"/>
              <w:jc w:val="right"/>
            </w:pPr>
            <w:r>
              <w:t>55</w:t>
            </w:r>
          </w:p>
        </w:tc>
      </w:tr>
      <w:tr w:rsidR="001878A5" w14:paraId="643786C8" w14:textId="77777777">
        <w:tc>
          <w:tcPr>
            <w:tcW w:w="548" w:type="dxa"/>
            <w:vAlign w:val="center"/>
          </w:tcPr>
          <w:p w14:paraId="77C9AC67" w14:textId="77777777" w:rsidR="001878A5" w:rsidRDefault="001878A5">
            <w:pPr>
              <w:pStyle w:val="ConsPlusNormal"/>
            </w:pPr>
          </w:p>
        </w:tc>
        <w:tc>
          <w:tcPr>
            <w:tcW w:w="4422" w:type="dxa"/>
            <w:vAlign w:val="center"/>
          </w:tcPr>
          <w:p w14:paraId="0EE7E794" w14:textId="77777777" w:rsidR="001878A5" w:rsidRDefault="001878A5">
            <w:pPr>
              <w:pStyle w:val="ConsPlusNormal"/>
              <w:jc w:val="both"/>
            </w:pPr>
            <w:r>
              <w:t>количество членов СХПоК - всего</w:t>
            </w:r>
          </w:p>
        </w:tc>
        <w:tc>
          <w:tcPr>
            <w:tcW w:w="1361" w:type="dxa"/>
            <w:vAlign w:val="center"/>
          </w:tcPr>
          <w:p w14:paraId="71ABCB7D" w14:textId="77777777" w:rsidR="001878A5" w:rsidRDefault="001878A5">
            <w:pPr>
              <w:pStyle w:val="ConsPlusNormal"/>
              <w:jc w:val="right"/>
            </w:pPr>
            <w:r>
              <w:t>46 951</w:t>
            </w:r>
          </w:p>
        </w:tc>
        <w:tc>
          <w:tcPr>
            <w:tcW w:w="1361" w:type="dxa"/>
            <w:vAlign w:val="center"/>
          </w:tcPr>
          <w:p w14:paraId="66AA797D" w14:textId="77777777" w:rsidR="001878A5" w:rsidRDefault="001878A5">
            <w:pPr>
              <w:pStyle w:val="ConsPlusNormal"/>
              <w:jc w:val="right"/>
            </w:pPr>
            <w:r>
              <w:t>12 712</w:t>
            </w:r>
          </w:p>
        </w:tc>
        <w:tc>
          <w:tcPr>
            <w:tcW w:w="1361" w:type="dxa"/>
            <w:vAlign w:val="center"/>
          </w:tcPr>
          <w:p w14:paraId="35038CA6" w14:textId="77777777" w:rsidR="001878A5" w:rsidRDefault="001878A5">
            <w:pPr>
              <w:pStyle w:val="ConsPlusNormal"/>
              <w:jc w:val="right"/>
            </w:pPr>
            <w:r>
              <w:t>34 239</w:t>
            </w:r>
          </w:p>
        </w:tc>
      </w:tr>
      <w:tr w:rsidR="001878A5" w14:paraId="7B204C15" w14:textId="77777777">
        <w:tc>
          <w:tcPr>
            <w:tcW w:w="548" w:type="dxa"/>
            <w:vAlign w:val="center"/>
          </w:tcPr>
          <w:p w14:paraId="413A95A0" w14:textId="77777777" w:rsidR="001878A5" w:rsidRDefault="001878A5">
            <w:pPr>
              <w:pStyle w:val="ConsPlusNormal"/>
            </w:pPr>
          </w:p>
        </w:tc>
        <w:tc>
          <w:tcPr>
            <w:tcW w:w="4422" w:type="dxa"/>
            <w:vAlign w:val="center"/>
          </w:tcPr>
          <w:p w14:paraId="7F8AF556" w14:textId="77777777" w:rsidR="001878A5" w:rsidRDefault="001878A5">
            <w:pPr>
              <w:pStyle w:val="ConsPlusNormal"/>
              <w:jc w:val="center"/>
            </w:pPr>
            <w:r>
              <w:t>из них:</w:t>
            </w:r>
          </w:p>
        </w:tc>
        <w:tc>
          <w:tcPr>
            <w:tcW w:w="1361" w:type="dxa"/>
            <w:vAlign w:val="center"/>
          </w:tcPr>
          <w:p w14:paraId="10F2D8C2" w14:textId="77777777" w:rsidR="001878A5" w:rsidRDefault="001878A5">
            <w:pPr>
              <w:pStyle w:val="ConsPlusNormal"/>
            </w:pPr>
          </w:p>
        </w:tc>
        <w:tc>
          <w:tcPr>
            <w:tcW w:w="1361" w:type="dxa"/>
            <w:vAlign w:val="center"/>
          </w:tcPr>
          <w:p w14:paraId="4F724F56" w14:textId="77777777" w:rsidR="001878A5" w:rsidRDefault="001878A5">
            <w:pPr>
              <w:pStyle w:val="ConsPlusNormal"/>
            </w:pPr>
          </w:p>
        </w:tc>
        <w:tc>
          <w:tcPr>
            <w:tcW w:w="1361" w:type="dxa"/>
            <w:vAlign w:val="center"/>
          </w:tcPr>
          <w:p w14:paraId="6F5A6D4E" w14:textId="77777777" w:rsidR="001878A5" w:rsidRDefault="001878A5">
            <w:pPr>
              <w:pStyle w:val="ConsPlusNormal"/>
            </w:pPr>
          </w:p>
        </w:tc>
      </w:tr>
      <w:tr w:rsidR="001878A5" w14:paraId="4234F640" w14:textId="77777777">
        <w:tc>
          <w:tcPr>
            <w:tcW w:w="548" w:type="dxa"/>
            <w:vAlign w:val="center"/>
          </w:tcPr>
          <w:p w14:paraId="2113C07C" w14:textId="77777777" w:rsidR="001878A5" w:rsidRDefault="001878A5">
            <w:pPr>
              <w:pStyle w:val="ConsPlusNormal"/>
            </w:pPr>
          </w:p>
        </w:tc>
        <w:tc>
          <w:tcPr>
            <w:tcW w:w="4422" w:type="dxa"/>
            <w:vAlign w:val="center"/>
          </w:tcPr>
          <w:p w14:paraId="0DCC1C75" w14:textId="77777777" w:rsidR="001878A5" w:rsidRDefault="001878A5">
            <w:pPr>
              <w:pStyle w:val="ConsPlusNormal"/>
              <w:jc w:val="both"/>
            </w:pPr>
            <w:r>
              <w:t>личные подсобные хозяйства граждан</w:t>
            </w:r>
          </w:p>
        </w:tc>
        <w:tc>
          <w:tcPr>
            <w:tcW w:w="1361" w:type="dxa"/>
            <w:vAlign w:val="center"/>
          </w:tcPr>
          <w:p w14:paraId="6A6C6BF3" w14:textId="77777777" w:rsidR="001878A5" w:rsidRDefault="001878A5">
            <w:pPr>
              <w:pStyle w:val="ConsPlusNormal"/>
              <w:jc w:val="right"/>
            </w:pPr>
            <w:r>
              <w:t>44 621</w:t>
            </w:r>
          </w:p>
        </w:tc>
        <w:tc>
          <w:tcPr>
            <w:tcW w:w="1361" w:type="dxa"/>
            <w:vAlign w:val="center"/>
          </w:tcPr>
          <w:p w14:paraId="5C763300" w14:textId="77777777" w:rsidR="001878A5" w:rsidRDefault="001878A5">
            <w:pPr>
              <w:pStyle w:val="ConsPlusNormal"/>
              <w:jc w:val="right"/>
            </w:pPr>
            <w:r>
              <w:t>11 300</w:t>
            </w:r>
          </w:p>
        </w:tc>
        <w:tc>
          <w:tcPr>
            <w:tcW w:w="1361" w:type="dxa"/>
            <w:vAlign w:val="center"/>
          </w:tcPr>
          <w:p w14:paraId="3D8F6C27" w14:textId="77777777" w:rsidR="001878A5" w:rsidRDefault="001878A5">
            <w:pPr>
              <w:pStyle w:val="ConsPlusNormal"/>
              <w:jc w:val="right"/>
            </w:pPr>
            <w:r>
              <w:t>33 321</w:t>
            </w:r>
          </w:p>
        </w:tc>
      </w:tr>
      <w:tr w:rsidR="001878A5" w14:paraId="4654776E" w14:textId="77777777">
        <w:tc>
          <w:tcPr>
            <w:tcW w:w="548" w:type="dxa"/>
            <w:vAlign w:val="center"/>
          </w:tcPr>
          <w:p w14:paraId="04D7C62D" w14:textId="77777777" w:rsidR="001878A5" w:rsidRDefault="001878A5">
            <w:pPr>
              <w:pStyle w:val="ConsPlusNormal"/>
            </w:pPr>
          </w:p>
        </w:tc>
        <w:tc>
          <w:tcPr>
            <w:tcW w:w="4422" w:type="dxa"/>
            <w:vAlign w:val="center"/>
          </w:tcPr>
          <w:p w14:paraId="64DA666A" w14:textId="77777777" w:rsidR="001878A5" w:rsidRDefault="001878A5">
            <w:pPr>
              <w:pStyle w:val="ConsPlusNormal"/>
              <w:jc w:val="both"/>
            </w:pPr>
            <w:r>
              <w:t>КФХ и ИП</w:t>
            </w:r>
          </w:p>
        </w:tc>
        <w:tc>
          <w:tcPr>
            <w:tcW w:w="1361" w:type="dxa"/>
            <w:vAlign w:val="center"/>
          </w:tcPr>
          <w:p w14:paraId="2997E7F2" w14:textId="77777777" w:rsidR="001878A5" w:rsidRDefault="001878A5">
            <w:pPr>
              <w:pStyle w:val="ConsPlusNormal"/>
              <w:jc w:val="right"/>
            </w:pPr>
            <w:r>
              <w:t>1 464</w:t>
            </w:r>
          </w:p>
        </w:tc>
        <w:tc>
          <w:tcPr>
            <w:tcW w:w="1361" w:type="dxa"/>
            <w:vAlign w:val="center"/>
          </w:tcPr>
          <w:p w14:paraId="43A9F6EC" w14:textId="77777777" w:rsidR="001878A5" w:rsidRDefault="001878A5">
            <w:pPr>
              <w:pStyle w:val="ConsPlusNormal"/>
              <w:jc w:val="right"/>
            </w:pPr>
            <w:r>
              <w:t>1 062</w:t>
            </w:r>
          </w:p>
        </w:tc>
        <w:tc>
          <w:tcPr>
            <w:tcW w:w="1361" w:type="dxa"/>
            <w:vAlign w:val="center"/>
          </w:tcPr>
          <w:p w14:paraId="6A728490" w14:textId="77777777" w:rsidR="001878A5" w:rsidRDefault="001878A5">
            <w:pPr>
              <w:pStyle w:val="ConsPlusNormal"/>
              <w:jc w:val="right"/>
            </w:pPr>
            <w:r>
              <w:t>402</w:t>
            </w:r>
          </w:p>
        </w:tc>
      </w:tr>
      <w:tr w:rsidR="001878A5" w14:paraId="371879EC" w14:textId="77777777">
        <w:tc>
          <w:tcPr>
            <w:tcW w:w="548" w:type="dxa"/>
            <w:vAlign w:val="center"/>
          </w:tcPr>
          <w:p w14:paraId="31769F1D" w14:textId="77777777" w:rsidR="001878A5" w:rsidRDefault="001878A5">
            <w:pPr>
              <w:pStyle w:val="ConsPlusNormal"/>
            </w:pPr>
          </w:p>
        </w:tc>
        <w:tc>
          <w:tcPr>
            <w:tcW w:w="4422" w:type="dxa"/>
            <w:vAlign w:val="center"/>
          </w:tcPr>
          <w:p w14:paraId="2EC2E172" w14:textId="77777777" w:rsidR="001878A5" w:rsidRDefault="001878A5">
            <w:pPr>
              <w:pStyle w:val="ConsPlusNormal"/>
              <w:jc w:val="both"/>
            </w:pPr>
            <w:r>
              <w:t>СПоК</w:t>
            </w:r>
          </w:p>
        </w:tc>
        <w:tc>
          <w:tcPr>
            <w:tcW w:w="1361" w:type="dxa"/>
            <w:vAlign w:val="center"/>
          </w:tcPr>
          <w:p w14:paraId="054F97F4" w14:textId="77777777" w:rsidR="001878A5" w:rsidRDefault="001878A5">
            <w:pPr>
              <w:pStyle w:val="ConsPlusNormal"/>
              <w:jc w:val="right"/>
            </w:pPr>
            <w:r>
              <w:t>268</w:t>
            </w:r>
          </w:p>
        </w:tc>
        <w:tc>
          <w:tcPr>
            <w:tcW w:w="1361" w:type="dxa"/>
            <w:vAlign w:val="center"/>
          </w:tcPr>
          <w:p w14:paraId="59850E55" w14:textId="77777777" w:rsidR="001878A5" w:rsidRDefault="001878A5">
            <w:pPr>
              <w:pStyle w:val="ConsPlusNormal"/>
              <w:jc w:val="right"/>
            </w:pPr>
            <w:r>
              <w:t>183</w:t>
            </w:r>
          </w:p>
        </w:tc>
        <w:tc>
          <w:tcPr>
            <w:tcW w:w="1361" w:type="dxa"/>
            <w:vAlign w:val="center"/>
          </w:tcPr>
          <w:p w14:paraId="6083B08A" w14:textId="77777777" w:rsidR="001878A5" w:rsidRDefault="001878A5">
            <w:pPr>
              <w:pStyle w:val="ConsPlusNormal"/>
              <w:jc w:val="right"/>
            </w:pPr>
            <w:r>
              <w:t>85</w:t>
            </w:r>
          </w:p>
        </w:tc>
      </w:tr>
      <w:tr w:rsidR="001878A5" w14:paraId="2F2C7386" w14:textId="77777777">
        <w:tc>
          <w:tcPr>
            <w:tcW w:w="548" w:type="dxa"/>
            <w:vAlign w:val="center"/>
          </w:tcPr>
          <w:p w14:paraId="410A19C4" w14:textId="77777777" w:rsidR="001878A5" w:rsidRDefault="001878A5">
            <w:pPr>
              <w:pStyle w:val="ConsPlusNormal"/>
              <w:jc w:val="center"/>
            </w:pPr>
            <w:r>
              <w:t>3</w:t>
            </w:r>
          </w:p>
        </w:tc>
        <w:tc>
          <w:tcPr>
            <w:tcW w:w="4422" w:type="dxa"/>
            <w:vAlign w:val="center"/>
          </w:tcPr>
          <w:p w14:paraId="3B8B5589" w14:textId="77777777" w:rsidR="001878A5" w:rsidRDefault="001878A5">
            <w:pPr>
              <w:pStyle w:val="ConsPlusNormal"/>
              <w:jc w:val="both"/>
            </w:pPr>
            <w:r>
              <w:t>Сдано отчетности в МСХ РС(Я), единиц</w:t>
            </w:r>
          </w:p>
        </w:tc>
        <w:tc>
          <w:tcPr>
            <w:tcW w:w="1361" w:type="dxa"/>
            <w:vAlign w:val="center"/>
          </w:tcPr>
          <w:p w14:paraId="6B5D40BC" w14:textId="77777777" w:rsidR="001878A5" w:rsidRDefault="001878A5">
            <w:pPr>
              <w:pStyle w:val="ConsPlusNormal"/>
              <w:jc w:val="right"/>
            </w:pPr>
            <w:r>
              <w:t>248</w:t>
            </w:r>
          </w:p>
        </w:tc>
        <w:tc>
          <w:tcPr>
            <w:tcW w:w="1361" w:type="dxa"/>
            <w:vAlign w:val="center"/>
          </w:tcPr>
          <w:p w14:paraId="73894F93" w14:textId="77777777" w:rsidR="001878A5" w:rsidRDefault="001878A5">
            <w:pPr>
              <w:pStyle w:val="ConsPlusNormal"/>
              <w:jc w:val="right"/>
            </w:pPr>
            <w:r>
              <w:t>223</w:t>
            </w:r>
          </w:p>
        </w:tc>
        <w:tc>
          <w:tcPr>
            <w:tcW w:w="1361" w:type="dxa"/>
            <w:vAlign w:val="center"/>
          </w:tcPr>
          <w:p w14:paraId="75BEAE2A" w14:textId="77777777" w:rsidR="001878A5" w:rsidRDefault="001878A5">
            <w:pPr>
              <w:pStyle w:val="ConsPlusNormal"/>
              <w:jc w:val="right"/>
            </w:pPr>
            <w:r>
              <w:t>25</w:t>
            </w:r>
          </w:p>
        </w:tc>
      </w:tr>
      <w:tr w:rsidR="001878A5" w14:paraId="17B3FF2A" w14:textId="77777777">
        <w:tc>
          <w:tcPr>
            <w:tcW w:w="548" w:type="dxa"/>
            <w:vAlign w:val="center"/>
          </w:tcPr>
          <w:p w14:paraId="5758B5AB" w14:textId="77777777" w:rsidR="001878A5" w:rsidRDefault="001878A5">
            <w:pPr>
              <w:pStyle w:val="ConsPlusNormal"/>
            </w:pPr>
          </w:p>
        </w:tc>
        <w:tc>
          <w:tcPr>
            <w:tcW w:w="4422" w:type="dxa"/>
            <w:vAlign w:val="center"/>
          </w:tcPr>
          <w:p w14:paraId="013E40BC" w14:textId="77777777" w:rsidR="001878A5" w:rsidRDefault="001878A5">
            <w:pPr>
              <w:pStyle w:val="ConsPlusNormal"/>
              <w:jc w:val="both"/>
            </w:pPr>
            <w:r>
              <w:t>количество членов СПоК - всего</w:t>
            </w:r>
          </w:p>
        </w:tc>
        <w:tc>
          <w:tcPr>
            <w:tcW w:w="1361" w:type="dxa"/>
            <w:vAlign w:val="center"/>
          </w:tcPr>
          <w:p w14:paraId="4C461715" w14:textId="77777777" w:rsidR="001878A5" w:rsidRDefault="001878A5">
            <w:pPr>
              <w:pStyle w:val="ConsPlusNormal"/>
              <w:jc w:val="right"/>
            </w:pPr>
            <w:r>
              <w:t>17 627</w:t>
            </w:r>
          </w:p>
        </w:tc>
        <w:tc>
          <w:tcPr>
            <w:tcW w:w="1361" w:type="dxa"/>
            <w:vAlign w:val="center"/>
          </w:tcPr>
          <w:p w14:paraId="37F04F9B" w14:textId="77777777" w:rsidR="001878A5" w:rsidRDefault="001878A5">
            <w:pPr>
              <w:pStyle w:val="ConsPlusNormal"/>
              <w:jc w:val="right"/>
            </w:pPr>
            <w:r>
              <w:t>11 191</w:t>
            </w:r>
          </w:p>
        </w:tc>
        <w:tc>
          <w:tcPr>
            <w:tcW w:w="1361" w:type="dxa"/>
            <w:vAlign w:val="center"/>
          </w:tcPr>
          <w:p w14:paraId="192ABD7C" w14:textId="77777777" w:rsidR="001878A5" w:rsidRDefault="001878A5">
            <w:pPr>
              <w:pStyle w:val="ConsPlusNormal"/>
              <w:jc w:val="right"/>
            </w:pPr>
            <w:r>
              <w:t>6 436</w:t>
            </w:r>
          </w:p>
        </w:tc>
      </w:tr>
      <w:tr w:rsidR="001878A5" w14:paraId="7ABFE2F0" w14:textId="77777777">
        <w:tc>
          <w:tcPr>
            <w:tcW w:w="548" w:type="dxa"/>
            <w:vAlign w:val="center"/>
          </w:tcPr>
          <w:p w14:paraId="6F509BD0" w14:textId="77777777" w:rsidR="001878A5" w:rsidRDefault="001878A5">
            <w:pPr>
              <w:pStyle w:val="ConsPlusNormal"/>
            </w:pPr>
          </w:p>
        </w:tc>
        <w:tc>
          <w:tcPr>
            <w:tcW w:w="4422" w:type="dxa"/>
            <w:vAlign w:val="center"/>
          </w:tcPr>
          <w:p w14:paraId="02766531" w14:textId="77777777" w:rsidR="001878A5" w:rsidRDefault="001878A5">
            <w:pPr>
              <w:pStyle w:val="ConsPlusNormal"/>
              <w:jc w:val="center"/>
            </w:pPr>
            <w:r>
              <w:t>из них:</w:t>
            </w:r>
          </w:p>
        </w:tc>
        <w:tc>
          <w:tcPr>
            <w:tcW w:w="1361" w:type="dxa"/>
            <w:vAlign w:val="center"/>
          </w:tcPr>
          <w:p w14:paraId="1314A833" w14:textId="77777777" w:rsidR="001878A5" w:rsidRDefault="001878A5">
            <w:pPr>
              <w:pStyle w:val="ConsPlusNormal"/>
            </w:pPr>
          </w:p>
        </w:tc>
        <w:tc>
          <w:tcPr>
            <w:tcW w:w="1361" w:type="dxa"/>
            <w:vAlign w:val="center"/>
          </w:tcPr>
          <w:p w14:paraId="1A856421" w14:textId="77777777" w:rsidR="001878A5" w:rsidRDefault="001878A5">
            <w:pPr>
              <w:pStyle w:val="ConsPlusNormal"/>
            </w:pPr>
          </w:p>
        </w:tc>
        <w:tc>
          <w:tcPr>
            <w:tcW w:w="1361" w:type="dxa"/>
            <w:vAlign w:val="center"/>
          </w:tcPr>
          <w:p w14:paraId="0A5F07EE" w14:textId="77777777" w:rsidR="001878A5" w:rsidRDefault="001878A5">
            <w:pPr>
              <w:pStyle w:val="ConsPlusNormal"/>
            </w:pPr>
          </w:p>
        </w:tc>
      </w:tr>
      <w:tr w:rsidR="001878A5" w14:paraId="71496A10" w14:textId="77777777">
        <w:tc>
          <w:tcPr>
            <w:tcW w:w="548" w:type="dxa"/>
            <w:vAlign w:val="center"/>
          </w:tcPr>
          <w:p w14:paraId="2E721B35" w14:textId="77777777" w:rsidR="001878A5" w:rsidRDefault="001878A5">
            <w:pPr>
              <w:pStyle w:val="ConsPlusNormal"/>
            </w:pPr>
          </w:p>
        </w:tc>
        <w:tc>
          <w:tcPr>
            <w:tcW w:w="4422" w:type="dxa"/>
            <w:vAlign w:val="center"/>
          </w:tcPr>
          <w:p w14:paraId="6A8A8A35" w14:textId="77777777" w:rsidR="001878A5" w:rsidRDefault="001878A5">
            <w:pPr>
              <w:pStyle w:val="ConsPlusNormal"/>
              <w:jc w:val="both"/>
            </w:pPr>
            <w:r>
              <w:t>личные подсобные хозяйства граждан</w:t>
            </w:r>
          </w:p>
        </w:tc>
        <w:tc>
          <w:tcPr>
            <w:tcW w:w="1361" w:type="dxa"/>
            <w:vAlign w:val="center"/>
          </w:tcPr>
          <w:p w14:paraId="5FE4F7CE" w14:textId="77777777" w:rsidR="001878A5" w:rsidRDefault="001878A5">
            <w:pPr>
              <w:pStyle w:val="ConsPlusNormal"/>
              <w:jc w:val="right"/>
            </w:pPr>
            <w:r>
              <w:t>15 770</w:t>
            </w:r>
          </w:p>
        </w:tc>
        <w:tc>
          <w:tcPr>
            <w:tcW w:w="1361" w:type="dxa"/>
            <w:vAlign w:val="center"/>
          </w:tcPr>
          <w:p w14:paraId="6E0390E5" w14:textId="77777777" w:rsidR="001878A5" w:rsidRDefault="001878A5">
            <w:pPr>
              <w:pStyle w:val="ConsPlusNormal"/>
              <w:jc w:val="right"/>
            </w:pPr>
            <w:r>
              <w:t>9 603</w:t>
            </w:r>
          </w:p>
        </w:tc>
        <w:tc>
          <w:tcPr>
            <w:tcW w:w="1361" w:type="dxa"/>
            <w:vAlign w:val="center"/>
          </w:tcPr>
          <w:p w14:paraId="19DA9316" w14:textId="77777777" w:rsidR="001878A5" w:rsidRDefault="001878A5">
            <w:pPr>
              <w:pStyle w:val="ConsPlusNormal"/>
              <w:jc w:val="right"/>
            </w:pPr>
            <w:r>
              <w:t>6 167</w:t>
            </w:r>
          </w:p>
        </w:tc>
      </w:tr>
      <w:tr w:rsidR="001878A5" w14:paraId="394A13E6" w14:textId="77777777">
        <w:tc>
          <w:tcPr>
            <w:tcW w:w="548" w:type="dxa"/>
            <w:vAlign w:val="center"/>
          </w:tcPr>
          <w:p w14:paraId="2876D50F" w14:textId="77777777" w:rsidR="001878A5" w:rsidRDefault="001878A5">
            <w:pPr>
              <w:pStyle w:val="ConsPlusNormal"/>
            </w:pPr>
          </w:p>
        </w:tc>
        <w:tc>
          <w:tcPr>
            <w:tcW w:w="4422" w:type="dxa"/>
            <w:vAlign w:val="center"/>
          </w:tcPr>
          <w:p w14:paraId="71D873FE" w14:textId="77777777" w:rsidR="001878A5" w:rsidRDefault="001878A5">
            <w:pPr>
              <w:pStyle w:val="ConsPlusNormal"/>
              <w:jc w:val="both"/>
            </w:pPr>
            <w:r>
              <w:t>КФХ и ИП</w:t>
            </w:r>
          </w:p>
        </w:tc>
        <w:tc>
          <w:tcPr>
            <w:tcW w:w="1361" w:type="dxa"/>
            <w:vAlign w:val="center"/>
          </w:tcPr>
          <w:p w14:paraId="17E6C56C" w14:textId="77777777" w:rsidR="001878A5" w:rsidRDefault="001878A5">
            <w:pPr>
              <w:pStyle w:val="ConsPlusNormal"/>
              <w:jc w:val="right"/>
            </w:pPr>
            <w:r>
              <w:t>1 432</w:t>
            </w:r>
          </w:p>
        </w:tc>
        <w:tc>
          <w:tcPr>
            <w:tcW w:w="1361" w:type="dxa"/>
            <w:vAlign w:val="center"/>
          </w:tcPr>
          <w:p w14:paraId="0B307450" w14:textId="77777777" w:rsidR="001878A5" w:rsidRDefault="001878A5">
            <w:pPr>
              <w:pStyle w:val="ConsPlusNormal"/>
              <w:jc w:val="right"/>
            </w:pPr>
            <w:r>
              <w:t>1 262</w:t>
            </w:r>
          </w:p>
        </w:tc>
        <w:tc>
          <w:tcPr>
            <w:tcW w:w="1361" w:type="dxa"/>
            <w:vAlign w:val="center"/>
          </w:tcPr>
          <w:p w14:paraId="5CEADDC1" w14:textId="77777777" w:rsidR="001878A5" w:rsidRDefault="001878A5">
            <w:pPr>
              <w:pStyle w:val="ConsPlusNormal"/>
              <w:jc w:val="right"/>
            </w:pPr>
            <w:r>
              <w:t>170</w:t>
            </w:r>
          </w:p>
        </w:tc>
      </w:tr>
      <w:tr w:rsidR="001878A5" w14:paraId="60552823" w14:textId="77777777">
        <w:tc>
          <w:tcPr>
            <w:tcW w:w="548" w:type="dxa"/>
            <w:vAlign w:val="center"/>
          </w:tcPr>
          <w:p w14:paraId="69EA2FC6" w14:textId="77777777" w:rsidR="001878A5" w:rsidRDefault="001878A5">
            <w:pPr>
              <w:pStyle w:val="ConsPlusNormal"/>
            </w:pPr>
          </w:p>
        </w:tc>
        <w:tc>
          <w:tcPr>
            <w:tcW w:w="4422" w:type="dxa"/>
            <w:vAlign w:val="center"/>
          </w:tcPr>
          <w:p w14:paraId="5837BB3C" w14:textId="77777777" w:rsidR="001878A5" w:rsidRDefault="001878A5">
            <w:pPr>
              <w:pStyle w:val="ConsPlusNormal"/>
              <w:jc w:val="both"/>
            </w:pPr>
            <w:r>
              <w:t>СПоК</w:t>
            </w:r>
          </w:p>
        </w:tc>
        <w:tc>
          <w:tcPr>
            <w:tcW w:w="1361" w:type="dxa"/>
            <w:vAlign w:val="center"/>
          </w:tcPr>
          <w:p w14:paraId="6D16D3BF" w14:textId="77777777" w:rsidR="001878A5" w:rsidRDefault="001878A5">
            <w:pPr>
              <w:pStyle w:val="ConsPlusNormal"/>
              <w:jc w:val="right"/>
            </w:pPr>
            <w:r>
              <w:t>282</w:t>
            </w:r>
          </w:p>
        </w:tc>
        <w:tc>
          <w:tcPr>
            <w:tcW w:w="1361" w:type="dxa"/>
            <w:vAlign w:val="center"/>
          </w:tcPr>
          <w:p w14:paraId="1FC63642" w14:textId="77777777" w:rsidR="001878A5" w:rsidRDefault="001878A5">
            <w:pPr>
              <w:pStyle w:val="ConsPlusNormal"/>
              <w:jc w:val="right"/>
            </w:pPr>
            <w:r>
              <w:t>253</w:t>
            </w:r>
          </w:p>
        </w:tc>
        <w:tc>
          <w:tcPr>
            <w:tcW w:w="1361" w:type="dxa"/>
            <w:vAlign w:val="center"/>
          </w:tcPr>
          <w:p w14:paraId="121C3CCC" w14:textId="77777777" w:rsidR="001878A5" w:rsidRDefault="001878A5">
            <w:pPr>
              <w:pStyle w:val="ConsPlusNormal"/>
              <w:jc w:val="right"/>
            </w:pPr>
            <w:r>
              <w:t>29</w:t>
            </w:r>
          </w:p>
        </w:tc>
      </w:tr>
      <w:tr w:rsidR="001878A5" w14:paraId="0305F848" w14:textId="77777777">
        <w:tc>
          <w:tcPr>
            <w:tcW w:w="548" w:type="dxa"/>
            <w:vAlign w:val="center"/>
          </w:tcPr>
          <w:p w14:paraId="3DF1B23D" w14:textId="77777777" w:rsidR="001878A5" w:rsidRDefault="001878A5">
            <w:pPr>
              <w:pStyle w:val="ConsPlusNormal"/>
              <w:jc w:val="center"/>
            </w:pPr>
            <w:r>
              <w:t>4</w:t>
            </w:r>
          </w:p>
        </w:tc>
        <w:tc>
          <w:tcPr>
            <w:tcW w:w="4422" w:type="dxa"/>
            <w:vAlign w:val="center"/>
          </w:tcPr>
          <w:p w14:paraId="7C4F9ABC" w14:textId="77777777" w:rsidR="001878A5" w:rsidRDefault="001878A5">
            <w:pPr>
              <w:pStyle w:val="ConsPlusNormal"/>
              <w:jc w:val="both"/>
            </w:pPr>
            <w:r>
              <w:t>Включено в Единый реестр субъектов деятельности в сельском хозяйстве РС(Я), единиц</w:t>
            </w:r>
          </w:p>
        </w:tc>
        <w:tc>
          <w:tcPr>
            <w:tcW w:w="1361" w:type="dxa"/>
            <w:vAlign w:val="center"/>
          </w:tcPr>
          <w:p w14:paraId="14F01091" w14:textId="77777777" w:rsidR="001878A5" w:rsidRDefault="001878A5">
            <w:pPr>
              <w:pStyle w:val="ConsPlusNormal"/>
              <w:jc w:val="right"/>
            </w:pPr>
            <w:r>
              <w:t>144</w:t>
            </w:r>
          </w:p>
        </w:tc>
        <w:tc>
          <w:tcPr>
            <w:tcW w:w="1361" w:type="dxa"/>
            <w:vAlign w:val="center"/>
          </w:tcPr>
          <w:p w14:paraId="58B83E4D" w14:textId="77777777" w:rsidR="001878A5" w:rsidRDefault="001878A5">
            <w:pPr>
              <w:pStyle w:val="ConsPlusNormal"/>
              <w:jc w:val="right"/>
            </w:pPr>
            <w:r>
              <w:t>136</w:t>
            </w:r>
          </w:p>
        </w:tc>
        <w:tc>
          <w:tcPr>
            <w:tcW w:w="1361" w:type="dxa"/>
            <w:vAlign w:val="center"/>
          </w:tcPr>
          <w:p w14:paraId="2F3AEF95" w14:textId="77777777" w:rsidR="001878A5" w:rsidRDefault="001878A5">
            <w:pPr>
              <w:pStyle w:val="ConsPlusNormal"/>
              <w:jc w:val="right"/>
            </w:pPr>
            <w:r>
              <w:t>8</w:t>
            </w:r>
          </w:p>
        </w:tc>
      </w:tr>
    </w:tbl>
    <w:p w14:paraId="17128AC5" w14:textId="77777777" w:rsidR="001878A5" w:rsidRDefault="001878A5">
      <w:pPr>
        <w:pStyle w:val="ConsPlusNormal"/>
        <w:jc w:val="both"/>
      </w:pPr>
    </w:p>
    <w:p w14:paraId="3D626C47" w14:textId="77777777" w:rsidR="001878A5" w:rsidRDefault="001878A5">
      <w:pPr>
        <w:pStyle w:val="ConsPlusNormal"/>
        <w:ind w:firstLine="540"/>
        <w:jc w:val="both"/>
      </w:pPr>
      <w:r>
        <w:t>На 1 января 2018 года в территориальном разрезе в республике сельскохозяйственные потребительские кооперативы были зарегистрированы во всех муниципальных районах, кроме Мирнинского района (промышленный район) и городского округа "Жатай". В 4 северных районах (Анабарский, Булунский, Оймяконский и Эвено-Бытантайский) из числа состоящих в налоговом учете кооперативов фактически ни один кооператив не осуществлял деятельность (см. таблицу 2.2).</w:t>
      </w:r>
    </w:p>
    <w:p w14:paraId="03E0BFEE" w14:textId="77777777" w:rsidR="001878A5" w:rsidRDefault="001878A5">
      <w:pPr>
        <w:pStyle w:val="ConsPlusNormal"/>
        <w:spacing w:before="220"/>
        <w:ind w:firstLine="540"/>
        <w:jc w:val="both"/>
      </w:pPr>
      <w:r>
        <w:t>В 326 "действующих" сельскохозяйственных потребительских кооперативах число членов составляло 46951 единицу, из них личные подсобные хозяйства - 44621 единицу или 95%, крестьянские (фермерские) хозяйства и индивидуальные предприниматели - 1464 единицы или 3,2% и сельскохозяйственные кооперативы - 268 единиц, или 0,6%. По этим данным долю личных подсобных хозяйств граждан, вовлеченных в сельскохозяйственную кооперацию в общем числе личных подсобных хозяйств, можно оценить на уровне 46 процентов.</w:t>
      </w:r>
    </w:p>
    <w:p w14:paraId="602FC2A9" w14:textId="77777777" w:rsidR="001878A5" w:rsidRDefault="001878A5">
      <w:pPr>
        <w:pStyle w:val="ConsPlusNormal"/>
        <w:jc w:val="both"/>
      </w:pPr>
    </w:p>
    <w:p w14:paraId="234BA5E3" w14:textId="77777777" w:rsidR="001878A5" w:rsidRDefault="001878A5">
      <w:pPr>
        <w:pStyle w:val="ConsPlusNormal"/>
        <w:jc w:val="right"/>
        <w:outlineLvl w:val="3"/>
      </w:pPr>
      <w:r>
        <w:t>Таблица 2.2</w:t>
      </w:r>
    </w:p>
    <w:p w14:paraId="2827BCCC" w14:textId="77777777" w:rsidR="001878A5" w:rsidRDefault="001878A5">
      <w:pPr>
        <w:pStyle w:val="ConsPlusNormal"/>
        <w:jc w:val="both"/>
      </w:pPr>
    </w:p>
    <w:p w14:paraId="1782B4F4" w14:textId="77777777" w:rsidR="001878A5" w:rsidRDefault="001878A5">
      <w:pPr>
        <w:pStyle w:val="ConsPlusTitle"/>
        <w:jc w:val="center"/>
      </w:pPr>
      <w:r>
        <w:t>Информация о "действующих" сельскохозяйственных</w:t>
      </w:r>
    </w:p>
    <w:p w14:paraId="0C64BC20" w14:textId="77777777" w:rsidR="001878A5" w:rsidRDefault="001878A5">
      <w:pPr>
        <w:pStyle w:val="ConsPlusTitle"/>
        <w:jc w:val="center"/>
      </w:pPr>
      <w:r>
        <w:t>потребительских кооперативах в разрезе муниципальных районов</w:t>
      </w:r>
    </w:p>
    <w:p w14:paraId="0F91D60B" w14:textId="77777777" w:rsidR="001878A5" w:rsidRDefault="001878A5">
      <w:pPr>
        <w:pStyle w:val="ConsPlusTitle"/>
        <w:jc w:val="center"/>
      </w:pPr>
      <w:r>
        <w:t>и городских округов Республики Саха (Якутия) в 2017 году</w:t>
      </w:r>
    </w:p>
    <w:p w14:paraId="68CD233C" w14:textId="77777777" w:rsidR="001878A5" w:rsidRDefault="001878A5">
      <w:pPr>
        <w:pStyle w:val="ConsPlusTitle"/>
        <w:jc w:val="center"/>
      </w:pPr>
      <w:r>
        <w:t>(по данным ТО Росстата по РС(Я) на 1 января 2018 года)</w:t>
      </w:r>
    </w:p>
    <w:p w14:paraId="20CD9A54"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211"/>
        <w:gridCol w:w="1417"/>
        <w:gridCol w:w="1417"/>
        <w:gridCol w:w="907"/>
        <w:gridCol w:w="839"/>
        <w:gridCol w:w="850"/>
        <w:gridCol w:w="851"/>
      </w:tblGrid>
      <w:tr w:rsidR="001878A5" w14:paraId="23DE8DC8" w14:textId="77777777">
        <w:tc>
          <w:tcPr>
            <w:tcW w:w="569" w:type="dxa"/>
            <w:vMerge w:val="restart"/>
            <w:vAlign w:val="center"/>
          </w:tcPr>
          <w:p w14:paraId="0AA640B7" w14:textId="77777777" w:rsidR="001878A5" w:rsidRDefault="001878A5">
            <w:pPr>
              <w:pStyle w:val="ConsPlusNormal"/>
              <w:jc w:val="center"/>
            </w:pPr>
            <w:r>
              <w:t>N п/п</w:t>
            </w:r>
          </w:p>
        </w:tc>
        <w:tc>
          <w:tcPr>
            <w:tcW w:w="2211" w:type="dxa"/>
            <w:vMerge w:val="restart"/>
            <w:vAlign w:val="center"/>
          </w:tcPr>
          <w:p w14:paraId="270D68CD" w14:textId="77777777" w:rsidR="001878A5" w:rsidRDefault="001878A5">
            <w:pPr>
              <w:pStyle w:val="ConsPlusNormal"/>
              <w:jc w:val="center"/>
            </w:pPr>
            <w:r>
              <w:t>Наименование МР (ГО)</w:t>
            </w:r>
          </w:p>
        </w:tc>
        <w:tc>
          <w:tcPr>
            <w:tcW w:w="1417" w:type="dxa"/>
            <w:vMerge w:val="restart"/>
            <w:vAlign w:val="center"/>
          </w:tcPr>
          <w:p w14:paraId="487A3C6A" w14:textId="77777777" w:rsidR="001878A5" w:rsidRDefault="001878A5">
            <w:pPr>
              <w:pStyle w:val="ConsPlusNormal"/>
              <w:jc w:val="center"/>
            </w:pPr>
            <w:r>
              <w:t>Количество СПоК, состоящих на учете в УФНС по РС(Я)</w:t>
            </w:r>
          </w:p>
        </w:tc>
        <w:tc>
          <w:tcPr>
            <w:tcW w:w="1417" w:type="dxa"/>
            <w:vMerge w:val="restart"/>
            <w:vAlign w:val="center"/>
          </w:tcPr>
          <w:p w14:paraId="146C9457" w14:textId="77777777" w:rsidR="001878A5" w:rsidRDefault="001878A5">
            <w:pPr>
              <w:pStyle w:val="ConsPlusNormal"/>
              <w:jc w:val="center"/>
            </w:pPr>
            <w:r>
              <w:t>Количество СПоК, сдавших отчетность в ТО Росстат по РС(Я)</w:t>
            </w:r>
          </w:p>
        </w:tc>
        <w:tc>
          <w:tcPr>
            <w:tcW w:w="907" w:type="dxa"/>
            <w:vMerge w:val="restart"/>
            <w:vAlign w:val="center"/>
          </w:tcPr>
          <w:p w14:paraId="24837B50" w14:textId="77777777" w:rsidR="001878A5" w:rsidRDefault="001878A5">
            <w:pPr>
              <w:pStyle w:val="ConsPlusNormal"/>
              <w:jc w:val="center"/>
            </w:pPr>
            <w:r>
              <w:t>Число членов СПоК, единиц</w:t>
            </w:r>
          </w:p>
        </w:tc>
        <w:tc>
          <w:tcPr>
            <w:tcW w:w="2540" w:type="dxa"/>
            <w:gridSpan w:val="3"/>
            <w:vAlign w:val="center"/>
          </w:tcPr>
          <w:p w14:paraId="631E7E42" w14:textId="77777777" w:rsidR="001878A5" w:rsidRDefault="001878A5">
            <w:pPr>
              <w:pStyle w:val="ConsPlusNormal"/>
              <w:jc w:val="center"/>
            </w:pPr>
            <w:r>
              <w:t>из них:</w:t>
            </w:r>
          </w:p>
        </w:tc>
      </w:tr>
      <w:tr w:rsidR="001878A5" w14:paraId="495B47DD" w14:textId="77777777">
        <w:tc>
          <w:tcPr>
            <w:tcW w:w="569" w:type="dxa"/>
            <w:vMerge/>
          </w:tcPr>
          <w:p w14:paraId="2BF20966" w14:textId="77777777" w:rsidR="001878A5" w:rsidRDefault="001878A5"/>
        </w:tc>
        <w:tc>
          <w:tcPr>
            <w:tcW w:w="2211" w:type="dxa"/>
            <w:vMerge/>
          </w:tcPr>
          <w:p w14:paraId="7F5F5C6D" w14:textId="77777777" w:rsidR="001878A5" w:rsidRDefault="001878A5"/>
        </w:tc>
        <w:tc>
          <w:tcPr>
            <w:tcW w:w="1417" w:type="dxa"/>
            <w:vMerge/>
          </w:tcPr>
          <w:p w14:paraId="0869C1A7" w14:textId="77777777" w:rsidR="001878A5" w:rsidRDefault="001878A5"/>
        </w:tc>
        <w:tc>
          <w:tcPr>
            <w:tcW w:w="1417" w:type="dxa"/>
            <w:vMerge/>
          </w:tcPr>
          <w:p w14:paraId="5C36E77A" w14:textId="77777777" w:rsidR="001878A5" w:rsidRDefault="001878A5"/>
        </w:tc>
        <w:tc>
          <w:tcPr>
            <w:tcW w:w="907" w:type="dxa"/>
            <w:vMerge/>
          </w:tcPr>
          <w:p w14:paraId="415B1BEC" w14:textId="77777777" w:rsidR="001878A5" w:rsidRDefault="001878A5"/>
        </w:tc>
        <w:tc>
          <w:tcPr>
            <w:tcW w:w="839" w:type="dxa"/>
            <w:vAlign w:val="center"/>
          </w:tcPr>
          <w:p w14:paraId="5F4AF616" w14:textId="77777777" w:rsidR="001878A5" w:rsidRDefault="001878A5">
            <w:pPr>
              <w:pStyle w:val="ConsPlusNormal"/>
              <w:jc w:val="center"/>
            </w:pPr>
            <w:r>
              <w:t>ЛПХ</w:t>
            </w:r>
          </w:p>
        </w:tc>
        <w:tc>
          <w:tcPr>
            <w:tcW w:w="850" w:type="dxa"/>
            <w:vAlign w:val="center"/>
          </w:tcPr>
          <w:p w14:paraId="59CFA386" w14:textId="77777777" w:rsidR="001878A5" w:rsidRDefault="001878A5">
            <w:pPr>
              <w:pStyle w:val="ConsPlusNormal"/>
              <w:jc w:val="center"/>
            </w:pPr>
            <w:r>
              <w:t>КФХ и ИП</w:t>
            </w:r>
          </w:p>
        </w:tc>
        <w:tc>
          <w:tcPr>
            <w:tcW w:w="851" w:type="dxa"/>
            <w:vAlign w:val="center"/>
          </w:tcPr>
          <w:p w14:paraId="0DC13D59" w14:textId="77777777" w:rsidR="001878A5" w:rsidRDefault="001878A5">
            <w:pPr>
              <w:pStyle w:val="ConsPlusNormal"/>
              <w:jc w:val="center"/>
            </w:pPr>
            <w:r>
              <w:t>СХК</w:t>
            </w:r>
          </w:p>
        </w:tc>
      </w:tr>
      <w:tr w:rsidR="001878A5" w14:paraId="63397D57" w14:textId="77777777">
        <w:tc>
          <w:tcPr>
            <w:tcW w:w="569" w:type="dxa"/>
            <w:vAlign w:val="center"/>
          </w:tcPr>
          <w:p w14:paraId="4DE0BC88" w14:textId="77777777" w:rsidR="001878A5" w:rsidRDefault="001878A5">
            <w:pPr>
              <w:pStyle w:val="ConsPlusNormal"/>
            </w:pPr>
          </w:p>
        </w:tc>
        <w:tc>
          <w:tcPr>
            <w:tcW w:w="2211" w:type="dxa"/>
            <w:vAlign w:val="center"/>
          </w:tcPr>
          <w:p w14:paraId="41AD7FAE" w14:textId="77777777" w:rsidR="001878A5" w:rsidRDefault="001878A5">
            <w:pPr>
              <w:pStyle w:val="ConsPlusNormal"/>
            </w:pPr>
            <w:r>
              <w:t>Всего по Республике Саха (Якутия)</w:t>
            </w:r>
          </w:p>
        </w:tc>
        <w:tc>
          <w:tcPr>
            <w:tcW w:w="1417" w:type="dxa"/>
            <w:vAlign w:val="center"/>
          </w:tcPr>
          <w:p w14:paraId="3807FA9F" w14:textId="77777777" w:rsidR="001878A5" w:rsidRDefault="001878A5">
            <w:pPr>
              <w:pStyle w:val="ConsPlusNormal"/>
              <w:jc w:val="center"/>
            </w:pPr>
            <w:r>
              <w:t>614</w:t>
            </w:r>
          </w:p>
        </w:tc>
        <w:tc>
          <w:tcPr>
            <w:tcW w:w="1417" w:type="dxa"/>
            <w:vAlign w:val="center"/>
          </w:tcPr>
          <w:p w14:paraId="25267962" w14:textId="77777777" w:rsidR="001878A5" w:rsidRDefault="001878A5">
            <w:pPr>
              <w:pStyle w:val="ConsPlusNormal"/>
              <w:jc w:val="center"/>
            </w:pPr>
            <w:r>
              <w:t>326</w:t>
            </w:r>
          </w:p>
        </w:tc>
        <w:tc>
          <w:tcPr>
            <w:tcW w:w="907" w:type="dxa"/>
            <w:vAlign w:val="center"/>
          </w:tcPr>
          <w:p w14:paraId="500B735A" w14:textId="77777777" w:rsidR="001878A5" w:rsidRDefault="001878A5">
            <w:pPr>
              <w:pStyle w:val="ConsPlusNormal"/>
              <w:jc w:val="center"/>
            </w:pPr>
            <w:r>
              <w:t>46 951</w:t>
            </w:r>
          </w:p>
        </w:tc>
        <w:tc>
          <w:tcPr>
            <w:tcW w:w="839" w:type="dxa"/>
            <w:vAlign w:val="center"/>
          </w:tcPr>
          <w:p w14:paraId="625519DC" w14:textId="77777777" w:rsidR="001878A5" w:rsidRDefault="001878A5">
            <w:pPr>
              <w:pStyle w:val="ConsPlusNormal"/>
              <w:jc w:val="center"/>
            </w:pPr>
            <w:r>
              <w:t>44 621</w:t>
            </w:r>
          </w:p>
        </w:tc>
        <w:tc>
          <w:tcPr>
            <w:tcW w:w="850" w:type="dxa"/>
            <w:vAlign w:val="center"/>
          </w:tcPr>
          <w:p w14:paraId="75CE08C6" w14:textId="77777777" w:rsidR="001878A5" w:rsidRDefault="001878A5">
            <w:pPr>
              <w:pStyle w:val="ConsPlusNormal"/>
              <w:jc w:val="center"/>
            </w:pPr>
            <w:r>
              <w:t>1 464</w:t>
            </w:r>
          </w:p>
        </w:tc>
        <w:tc>
          <w:tcPr>
            <w:tcW w:w="851" w:type="dxa"/>
            <w:vAlign w:val="center"/>
          </w:tcPr>
          <w:p w14:paraId="7C339DCB" w14:textId="77777777" w:rsidR="001878A5" w:rsidRDefault="001878A5">
            <w:pPr>
              <w:pStyle w:val="ConsPlusNormal"/>
              <w:jc w:val="center"/>
            </w:pPr>
            <w:r>
              <w:t>268</w:t>
            </w:r>
          </w:p>
        </w:tc>
      </w:tr>
      <w:tr w:rsidR="001878A5" w14:paraId="5ED4125F" w14:textId="77777777">
        <w:tc>
          <w:tcPr>
            <w:tcW w:w="569" w:type="dxa"/>
            <w:vAlign w:val="center"/>
          </w:tcPr>
          <w:p w14:paraId="2F8A518A" w14:textId="77777777" w:rsidR="001878A5" w:rsidRDefault="001878A5">
            <w:pPr>
              <w:pStyle w:val="ConsPlusNormal"/>
              <w:jc w:val="center"/>
            </w:pPr>
            <w:r>
              <w:t>1</w:t>
            </w:r>
          </w:p>
        </w:tc>
        <w:tc>
          <w:tcPr>
            <w:tcW w:w="2211" w:type="dxa"/>
            <w:vAlign w:val="center"/>
          </w:tcPr>
          <w:p w14:paraId="6866FA4A" w14:textId="77777777" w:rsidR="001878A5" w:rsidRDefault="001878A5">
            <w:pPr>
              <w:pStyle w:val="ConsPlusNormal"/>
            </w:pPr>
            <w:r>
              <w:t>Абыйский</w:t>
            </w:r>
          </w:p>
        </w:tc>
        <w:tc>
          <w:tcPr>
            <w:tcW w:w="1417" w:type="dxa"/>
            <w:vAlign w:val="center"/>
          </w:tcPr>
          <w:p w14:paraId="519CDCF2" w14:textId="77777777" w:rsidR="001878A5" w:rsidRDefault="001878A5">
            <w:pPr>
              <w:pStyle w:val="ConsPlusNormal"/>
              <w:jc w:val="center"/>
            </w:pPr>
            <w:r>
              <w:t>6</w:t>
            </w:r>
          </w:p>
        </w:tc>
        <w:tc>
          <w:tcPr>
            <w:tcW w:w="1417" w:type="dxa"/>
            <w:vAlign w:val="center"/>
          </w:tcPr>
          <w:p w14:paraId="09D5179E" w14:textId="77777777" w:rsidR="001878A5" w:rsidRDefault="001878A5">
            <w:pPr>
              <w:pStyle w:val="ConsPlusNormal"/>
              <w:jc w:val="center"/>
            </w:pPr>
            <w:r>
              <w:t>3</w:t>
            </w:r>
          </w:p>
        </w:tc>
        <w:tc>
          <w:tcPr>
            <w:tcW w:w="907" w:type="dxa"/>
            <w:vAlign w:val="center"/>
          </w:tcPr>
          <w:p w14:paraId="4EF7CADC" w14:textId="77777777" w:rsidR="001878A5" w:rsidRDefault="001878A5">
            <w:pPr>
              <w:pStyle w:val="ConsPlusNormal"/>
              <w:jc w:val="center"/>
            </w:pPr>
            <w:r>
              <w:t>54</w:t>
            </w:r>
          </w:p>
        </w:tc>
        <w:tc>
          <w:tcPr>
            <w:tcW w:w="839" w:type="dxa"/>
            <w:vAlign w:val="center"/>
          </w:tcPr>
          <w:p w14:paraId="132E382F" w14:textId="77777777" w:rsidR="001878A5" w:rsidRDefault="001878A5">
            <w:pPr>
              <w:pStyle w:val="ConsPlusNormal"/>
              <w:jc w:val="center"/>
            </w:pPr>
            <w:r>
              <w:t>53</w:t>
            </w:r>
          </w:p>
        </w:tc>
        <w:tc>
          <w:tcPr>
            <w:tcW w:w="850" w:type="dxa"/>
            <w:vAlign w:val="center"/>
          </w:tcPr>
          <w:p w14:paraId="6F2E29E1" w14:textId="77777777" w:rsidR="001878A5" w:rsidRDefault="001878A5">
            <w:pPr>
              <w:pStyle w:val="ConsPlusNormal"/>
              <w:jc w:val="center"/>
            </w:pPr>
            <w:r>
              <w:t>1</w:t>
            </w:r>
          </w:p>
        </w:tc>
        <w:tc>
          <w:tcPr>
            <w:tcW w:w="851" w:type="dxa"/>
            <w:vAlign w:val="center"/>
          </w:tcPr>
          <w:p w14:paraId="59098F87" w14:textId="77777777" w:rsidR="001878A5" w:rsidRDefault="001878A5">
            <w:pPr>
              <w:pStyle w:val="ConsPlusNormal"/>
              <w:jc w:val="center"/>
            </w:pPr>
            <w:r>
              <w:t>-</w:t>
            </w:r>
          </w:p>
        </w:tc>
      </w:tr>
      <w:tr w:rsidR="001878A5" w14:paraId="0EBE3097" w14:textId="77777777">
        <w:tc>
          <w:tcPr>
            <w:tcW w:w="569" w:type="dxa"/>
            <w:vAlign w:val="center"/>
          </w:tcPr>
          <w:p w14:paraId="08D1A8AC" w14:textId="77777777" w:rsidR="001878A5" w:rsidRDefault="001878A5">
            <w:pPr>
              <w:pStyle w:val="ConsPlusNormal"/>
              <w:jc w:val="center"/>
            </w:pPr>
            <w:r>
              <w:t>2</w:t>
            </w:r>
          </w:p>
        </w:tc>
        <w:tc>
          <w:tcPr>
            <w:tcW w:w="2211" w:type="dxa"/>
            <w:vAlign w:val="center"/>
          </w:tcPr>
          <w:p w14:paraId="6E408002" w14:textId="77777777" w:rsidR="001878A5" w:rsidRDefault="001878A5">
            <w:pPr>
              <w:pStyle w:val="ConsPlusNormal"/>
            </w:pPr>
            <w:r>
              <w:t>Алданский</w:t>
            </w:r>
          </w:p>
        </w:tc>
        <w:tc>
          <w:tcPr>
            <w:tcW w:w="1417" w:type="dxa"/>
            <w:vAlign w:val="center"/>
          </w:tcPr>
          <w:p w14:paraId="3B7BCF67" w14:textId="77777777" w:rsidR="001878A5" w:rsidRDefault="001878A5">
            <w:pPr>
              <w:pStyle w:val="ConsPlusNormal"/>
              <w:jc w:val="center"/>
            </w:pPr>
            <w:r>
              <w:t>4</w:t>
            </w:r>
          </w:p>
        </w:tc>
        <w:tc>
          <w:tcPr>
            <w:tcW w:w="1417" w:type="dxa"/>
            <w:vAlign w:val="center"/>
          </w:tcPr>
          <w:p w14:paraId="17D073DE" w14:textId="77777777" w:rsidR="001878A5" w:rsidRDefault="001878A5">
            <w:pPr>
              <w:pStyle w:val="ConsPlusNormal"/>
              <w:jc w:val="center"/>
            </w:pPr>
            <w:r>
              <w:t>1</w:t>
            </w:r>
          </w:p>
        </w:tc>
        <w:tc>
          <w:tcPr>
            <w:tcW w:w="907" w:type="dxa"/>
            <w:vAlign w:val="center"/>
          </w:tcPr>
          <w:p w14:paraId="32F9D022" w14:textId="77777777" w:rsidR="001878A5" w:rsidRDefault="001878A5">
            <w:pPr>
              <w:pStyle w:val="ConsPlusNormal"/>
              <w:jc w:val="center"/>
            </w:pPr>
            <w:r>
              <w:t>10</w:t>
            </w:r>
          </w:p>
        </w:tc>
        <w:tc>
          <w:tcPr>
            <w:tcW w:w="839" w:type="dxa"/>
            <w:vAlign w:val="center"/>
          </w:tcPr>
          <w:p w14:paraId="34B282F1" w14:textId="77777777" w:rsidR="001878A5" w:rsidRDefault="001878A5">
            <w:pPr>
              <w:pStyle w:val="ConsPlusNormal"/>
              <w:jc w:val="center"/>
            </w:pPr>
            <w:r>
              <w:t>10</w:t>
            </w:r>
          </w:p>
        </w:tc>
        <w:tc>
          <w:tcPr>
            <w:tcW w:w="850" w:type="dxa"/>
            <w:vAlign w:val="center"/>
          </w:tcPr>
          <w:p w14:paraId="3F56222E" w14:textId="77777777" w:rsidR="001878A5" w:rsidRDefault="001878A5">
            <w:pPr>
              <w:pStyle w:val="ConsPlusNormal"/>
              <w:jc w:val="center"/>
            </w:pPr>
            <w:r>
              <w:t>0</w:t>
            </w:r>
          </w:p>
        </w:tc>
        <w:tc>
          <w:tcPr>
            <w:tcW w:w="851" w:type="dxa"/>
            <w:vAlign w:val="center"/>
          </w:tcPr>
          <w:p w14:paraId="666A1540" w14:textId="77777777" w:rsidR="001878A5" w:rsidRDefault="001878A5">
            <w:pPr>
              <w:pStyle w:val="ConsPlusNormal"/>
              <w:jc w:val="center"/>
            </w:pPr>
            <w:r>
              <w:t>-</w:t>
            </w:r>
          </w:p>
        </w:tc>
      </w:tr>
      <w:tr w:rsidR="001878A5" w14:paraId="2B7A9EDB" w14:textId="77777777">
        <w:tc>
          <w:tcPr>
            <w:tcW w:w="569" w:type="dxa"/>
            <w:vAlign w:val="center"/>
          </w:tcPr>
          <w:p w14:paraId="315AB965" w14:textId="77777777" w:rsidR="001878A5" w:rsidRDefault="001878A5">
            <w:pPr>
              <w:pStyle w:val="ConsPlusNormal"/>
              <w:jc w:val="center"/>
            </w:pPr>
            <w:r>
              <w:t>3</w:t>
            </w:r>
          </w:p>
        </w:tc>
        <w:tc>
          <w:tcPr>
            <w:tcW w:w="2211" w:type="dxa"/>
            <w:vAlign w:val="center"/>
          </w:tcPr>
          <w:p w14:paraId="00871570" w14:textId="77777777" w:rsidR="001878A5" w:rsidRDefault="001878A5">
            <w:pPr>
              <w:pStyle w:val="ConsPlusNormal"/>
            </w:pPr>
            <w:r>
              <w:t>Аллаиховский</w:t>
            </w:r>
          </w:p>
        </w:tc>
        <w:tc>
          <w:tcPr>
            <w:tcW w:w="1417" w:type="dxa"/>
            <w:vAlign w:val="center"/>
          </w:tcPr>
          <w:p w14:paraId="594E1093" w14:textId="77777777" w:rsidR="001878A5" w:rsidRDefault="001878A5">
            <w:pPr>
              <w:pStyle w:val="ConsPlusNormal"/>
              <w:jc w:val="center"/>
            </w:pPr>
            <w:r>
              <w:t>4</w:t>
            </w:r>
          </w:p>
        </w:tc>
        <w:tc>
          <w:tcPr>
            <w:tcW w:w="1417" w:type="dxa"/>
            <w:vAlign w:val="center"/>
          </w:tcPr>
          <w:p w14:paraId="22DEBBA9" w14:textId="77777777" w:rsidR="001878A5" w:rsidRDefault="001878A5">
            <w:pPr>
              <w:pStyle w:val="ConsPlusNormal"/>
              <w:jc w:val="center"/>
            </w:pPr>
            <w:r>
              <w:t>3</w:t>
            </w:r>
          </w:p>
        </w:tc>
        <w:tc>
          <w:tcPr>
            <w:tcW w:w="907" w:type="dxa"/>
            <w:vAlign w:val="center"/>
          </w:tcPr>
          <w:p w14:paraId="55D202AF" w14:textId="77777777" w:rsidR="001878A5" w:rsidRDefault="001878A5">
            <w:pPr>
              <w:pStyle w:val="ConsPlusNormal"/>
              <w:jc w:val="center"/>
            </w:pPr>
            <w:r>
              <w:t>13</w:t>
            </w:r>
          </w:p>
        </w:tc>
        <w:tc>
          <w:tcPr>
            <w:tcW w:w="839" w:type="dxa"/>
            <w:vAlign w:val="center"/>
          </w:tcPr>
          <w:p w14:paraId="74BDC791" w14:textId="77777777" w:rsidR="001878A5" w:rsidRDefault="001878A5">
            <w:pPr>
              <w:pStyle w:val="ConsPlusNormal"/>
              <w:jc w:val="center"/>
            </w:pPr>
            <w:r>
              <w:t>8</w:t>
            </w:r>
          </w:p>
        </w:tc>
        <w:tc>
          <w:tcPr>
            <w:tcW w:w="850" w:type="dxa"/>
            <w:vAlign w:val="center"/>
          </w:tcPr>
          <w:p w14:paraId="2F9DF745" w14:textId="77777777" w:rsidR="001878A5" w:rsidRDefault="001878A5">
            <w:pPr>
              <w:pStyle w:val="ConsPlusNormal"/>
              <w:jc w:val="center"/>
            </w:pPr>
            <w:r>
              <w:t>0</w:t>
            </w:r>
          </w:p>
        </w:tc>
        <w:tc>
          <w:tcPr>
            <w:tcW w:w="851" w:type="dxa"/>
            <w:vAlign w:val="center"/>
          </w:tcPr>
          <w:p w14:paraId="5A23D3A1" w14:textId="77777777" w:rsidR="001878A5" w:rsidRDefault="001878A5">
            <w:pPr>
              <w:pStyle w:val="ConsPlusNormal"/>
              <w:jc w:val="center"/>
            </w:pPr>
            <w:r>
              <w:t>-</w:t>
            </w:r>
          </w:p>
        </w:tc>
      </w:tr>
      <w:tr w:rsidR="001878A5" w14:paraId="48542D9D" w14:textId="77777777">
        <w:tc>
          <w:tcPr>
            <w:tcW w:w="569" w:type="dxa"/>
            <w:vAlign w:val="center"/>
          </w:tcPr>
          <w:p w14:paraId="1A2D0975" w14:textId="77777777" w:rsidR="001878A5" w:rsidRDefault="001878A5">
            <w:pPr>
              <w:pStyle w:val="ConsPlusNormal"/>
              <w:jc w:val="center"/>
            </w:pPr>
            <w:r>
              <w:t>4</w:t>
            </w:r>
          </w:p>
        </w:tc>
        <w:tc>
          <w:tcPr>
            <w:tcW w:w="2211" w:type="dxa"/>
            <w:vAlign w:val="center"/>
          </w:tcPr>
          <w:p w14:paraId="4CD0956F" w14:textId="77777777" w:rsidR="001878A5" w:rsidRDefault="001878A5">
            <w:pPr>
              <w:pStyle w:val="ConsPlusNormal"/>
            </w:pPr>
            <w:r>
              <w:t>Амгинский</w:t>
            </w:r>
          </w:p>
        </w:tc>
        <w:tc>
          <w:tcPr>
            <w:tcW w:w="1417" w:type="dxa"/>
            <w:vAlign w:val="center"/>
          </w:tcPr>
          <w:p w14:paraId="7901AB8C" w14:textId="77777777" w:rsidR="001878A5" w:rsidRDefault="001878A5">
            <w:pPr>
              <w:pStyle w:val="ConsPlusNormal"/>
              <w:jc w:val="center"/>
            </w:pPr>
            <w:r>
              <w:t>11</w:t>
            </w:r>
          </w:p>
        </w:tc>
        <w:tc>
          <w:tcPr>
            <w:tcW w:w="1417" w:type="dxa"/>
            <w:vAlign w:val="center"/>
          </w:tcPr>
          <w:p w14:paraId="501F0D19" w14:textId="77777777" w:rsidR="001878A5" w:rsidRDefault="001878A5">
            <w:pPr>
              <w:pStyle w:val="ConsPlusNormal"/>
              <w:jc w:val="center"/>
            </w:pPr>
            <w:r>
              <w:t>8</w:t>
            </w:r>
          </w:p>
        </w:tc>
        <w:tc>
          <w:tcPr>
            <w:tcW w:w="907" w:type="dxa"/>
            <w:vAlign w:val="center"/>
          </w:tcPr>
          <w:p w14:paraId="52466002" w14:textId="77777777" w:rsidR="001878A5" w:rsidRDefault="001878A5">
            <w:pPr>
              <w:pStyle w:val="ConsPlusNormal"/>
              <w:jc w:val="center"/>
            </w:pPr>
            <w:r>
              <w:t>276</w:t>
            </w:r>
          </w:p>
        </w:tc>
        <w:tc>
          <w:tcPr>
            <w:tcW w:w="839" w:type="dxa"/>
            <w:vAlign w:val="center"/>
          </w:tcPr>
          <w:p w14:paraId="70DE0417" w14:textId="77777777" w:rsidR="001878A5" w:rsidRDefault="001878A5">
            <w:pPr>
              <w:pStyle w:val="ConsPlusNormal"/>
              <w:jc w:val="center"/>
            </w:pPr>
            <w:r>
              <w:t>202</w:t>
            </w:r>
          </w:p>
        </w:tc>
        <w:tc>
          <w:tcPr>
            <w:tcW w:w="850" w:type="dxa"/>
            <w:vAlign w:val="center"/>
          </w:tcPr>
          <w:p w14:paraId="104FDE9E" w14:textId="77777777" w:rsidR="001878A5" w:rsidRDefault="001878A5">
            <w:pPr>
              <w:pStyle w:val="ConsPlusNormal"/>
              <w:jc w:val="center"/>
            </w:pPr>
            <w:r>
              <w:t>48</w:t>
            </w:r>
          </w:p>
        </w:tc>
        <w:tc>
          <w:tcPr>
            <w:tcW w:w="851" w:type="dxa"/>
            <w:vAlign w:val="center"/>
          </w:tcPr>
          <w:p w14:paraId="631C1B67" w14:textId="77777777" w:rsidR="001878A5" w:rsidRDefault="001878A5">
            <w:pPr>
              <w:pStyle w:val="ConsPlusNormal"/>
              <w:jc w:val="center"/>
            </w:pPr>
            <w:r>
              <w:t>15</w:t>
            </w:r>
          </w:p>
        </w:tc>
      </w:tr>
      <w:tr w:rsidR="001878A5" w14:paraId="242AD454" w14:textId="77777777">
        <w:tc>
          <w:tcPr>
            <w:tcW w:w="569" w:type="dxa"/>
            <w:vAlign w:val="center"/>
          </w:tcPr>
          <w:p w14:paraId="6066A8CA" w14:textId="77777777" w:rsidR="001878A5" w:rsidRDefault="001878A5">
            <w:pPr>
              <w:pStyle w:val="ConsPlusNormal"/>
              <w:jc w:val="center"/>
            </w:pPr>
            <w:r>
              <w:t>5</w:t>
            </w:r>
          </w:p>
        </w:tc>
        <w:tc>
          <w:tcPr>
            <w:tcW w:w="2211" w:type="dxa"/>
            <w:vAlign w:val="center"/>
          </w:tcPr>
          <w:p w14:paraId="5D663588" w14:textId="77777777" w:rsidR="001878A5" w:rsidRDefault="001878A5">
            <w:pPr>
              <w:pStyle w:val="ConsPlusNormal"/>
            </w:pPr>
            <w:r>
              <w:t>Анабарский</w:t>
            </w:r>
          </w:p>
        </w:tc>
        <w:tc>
          <w:tcPr>
            <w:tcW w:w="1417" w:type="dxa"/>
            <w:vAlign w:val="center"/>
          </w:tcPr>
          <w:p w14:paraId="35208EAE" w14:textId="77777777" w:rsidR="001878A5" w:rsidRDefault="001878A5">
            <w:pPr>
              <w:pStyle w:val="ConsPlusNormal"/>
              <w:jc w:val="center"/>
            </w:pPr>
            <w:r>
              <w:t>1</w:t>
            </w:r>
          </w:p>
        </w:tc>
        <w:tc>
          <w:tcPr>
            <w:tcW w:w="1417" w:type="dxa"/>
            <w:vAlign w:val="center"/>
          </w:tcPr>
          <w:p w14:paraId="3D0E6EBF" w14:textId="77777777" w:rsidR="001878A5" w:rsidRDefault="001878A5">
            <w:pPr>
              <w:pStyle w:val="ConsPlusNormal"/>
              <w:jc w:val="center"/>
            </w:pPr>
            <w:r>
              <w:t>-</w:t>
            </w:r>
          </w:p>
        </w:tc>
        <w:tc>
          <w:tcPr>
            <w:tcW w:w="907" w:type="dxa"/>
            <w:vAlign w:val="center"/>
          </w:tcPr>
          <w:p w14:paraId="6DBB5E70" w14:textId="77777777" w:rsidR="001878A5" w:rsidRDefault="001878A5">
            <w:pPr>
              <w:pStyle w:val="ConsPlusNormal"/>
              <w:jc w:val="center"/>
            </w:pPr>
            <w:r>
              <w:t>-</w:t>
            </w:r>
          </w:p>
        </w:tc>
        <w:tc>
          <w:tcPr>
            <w:tcW w:w="839" w:type="dxa"/>
            <w:vAlign w:val="center"/>
          </w:tcPr>
          <w:p w14:paraId="4822F2B6" w14:textId="77777777" w:rsidR="001878A5" w:rsidRDefault="001878A5">
            <w:pPr>
              <w:pStyle w:val="ConsPlusNormal"/>
              <w:jc w:val="center"/>
            </w:pPr>
            <w:r>
              <w:t>-</w:t>
            </w:r>
          </w:p>
        </w:tc>
        <w:tc>
          <w:tcPr>
            <w:tcW w:w="850" w:type="dxa"/>
            <w:vAlign w:val="center"/>
          </w:tcPr>
          <w:p w14:paraId="7FC60C0D" w14:textId="77777777" w:rsidR="001878A5" w:rsidRDefault="001878A5">
            <w:pPr>
              <w:pStyle w:val="ConsPlusNormal"/>
              <w:jc w:val="center"/>
            </w:pPr>
            <w:r>
              <w:t>-</w:t>
            </w:r>
          </w:p>
        </w:tc>
        <w:tc>
          <w:tcPr>
            <w:tcW w:w="851" w:type="dxa"/>
            <w:vAlign w:val="center"/>
          </w:tcPr>
          <w:p w14:paraId="6BC94A0D" w14:textId="77777777" w:rsidR="001878A5" w:rsidRDefault="001878A5">
            <w:pPr>
              <w:pStyle w:val="ConsPlusNormal"/>
              <w:jc w:val="center"/>
            </w:pPr>
            <w:r>
              <w:t>-</w:t>
            </w:r>
          </w:p>
        </w:tc>
      </w:tr>
      <w:tr w:rsidR="001878A5" w14:paraId="4D78205B" w14:textId="77777777">
        <w:tc>
          <w:tcPr>
            <w:tcW w:w="569" w:type="dxa"/>
            <w:vAlign w:val="center"/>
          </w:tcPr>
          <w:p w14:paraId="1A205AE2" w14:textId="77777777" w:rsidR="001878A5" w:rsidRDefault="001878A5">
            <w:pPr>
              <w:pStyle w:val="ConsPlusNormal"/>
              <w:jc w:val="center"/>
            </w:pPr>
            <w:r>
              <w:t>6</w:t>
            </w:r>
          </w:p>
        </w:tc>
        <w:tc>
          <w:tcPr>
            <w:tcW w:w="2211" w:type="dxa"/>
            <w:vAlign w:val="center"/>
          </w:tcPr>
          <w:p w14:paraId="664B44B3" w14:textId="77777777" w:rsidR="001878A5" w:rsidRDefault="001878A5">
            <w:pPr>
              <w:pStyle w:val="ConsPlusNormal"/>
            </w:pPr>
            <w:r>
              <w:t>Булунский</w:t>
            </w:r>
          </w:p>
        </w:tc>
        <w:tc>
          <w:tcPr>
            <w:tcW w:w="1417" w:type="dxa"/>
            <w:vAlign w:val="center"/>
          </w:tcPr>
          <w:p w14:paraId="7097747F" w14:textId="77777777" w:rsidR="001878A5" w:rsidRDefault="001878A5">
            <w:pPr>
              <w:pStyle w:val="ConsPlusNormal"/>
              <w:jc w:val="center"/>
            </w:pPr>
            <w:r>
              <w:t>3</w:t>
            </w:r>
          </w:p>
        </w:tc>
        <w:tc>
          <w:tcPr>
            <w:tcW w:w="1417" w:type="dxa"/>
            <w:vAlign w:val="center"/>
          </w:tcPr>
          <w:p w14:paraId="7D5D146F" w14:textId="77777777" w:rsidR="001878A5" w:rsidRDefault="001878A5">
            <w:pPr>
              <w:pStyle w:val="ConsPlusNormal"/>
              <w:jc w:val="center"/>
            </w:pPr>
            <w:r>
              <w:t>-</w:t>
            </w:r>
          </w:p>
        </w:tc>
        <w:tc>
          <w:tcPr>
            <w:tcW w:w="907" w:type="dxa"/>
            <w:vAlign w:val="center"/>
          </w:tcPr>
          <w:p w14:paraId="76E5E087" w14:textId="77777777" w:rsidR="001878A5" w:rsidRDefault="001878A5">
            <w:pPr>
              <w:pStyle w:val="ConsPlusNormal"/>
              <w:jc w:val="center"/>
            </w:pPr>
            <w:r>
              <w:t>-</w:t>
            </w:r>
          </w:p>
        </w:tc>
        <w:tc>
          <w:tcPr>
            <w:tcW w:w="839" w:type="dxa"/>
            <w:vAlign w:val="center"/>
          </w:tcPr>
          <w:p w14:paraId="6BE3A522" w14:textId="77777777" w:rsidR="001878A5" w:rsidRDefault="001878A5">
            <w:pPr>
              <w:pStyle w:val="ConsPlusNormal"/>
              <w:jc w:val="center"/>
            </w:pPr>
            <w:r>
              <w:t>-</w:t>
            </w:r>
          </w:p>
        </w:tc>
        <w:tc>
          <w:tcPr>
            <w:tcW w:w="850" w:type="dxa"/>
            <w:vAlign w:val="center"/>
          </w:tcPr>
          <w:p w14:paraId="17430091" w14:textId="77777777" w:rsidR="001878A5" w:rsidRDefault="001878A5">
            <w:pPr>
              <w:pStyle w:val="ConsPlusNormal"/>
              <w:jc w:val="center"/>
            </w:pPr>
            <w:r>
              <w:t>-</w:t>
            </w:r>
          </w:p>
        </w:tc>
        <w:tc>
          <w:tcPr>
            <w:tcW w:w="851" w:type="dxa"/>
            <w:vAlign w:val="center"/>
          </w:tcPr>
          <w:p w14:paraId="00796DDB" w14:textId="77777777" w:rsidR="001878A5" w:rsidRDefault="001878A5">
            <w:pPr>
              <w:pStyle w:val="ConsPlusNormal"/>
              <w:jc w:val="center"/>
            </w:pPr>
            <w:r>
              <w:t>-</w:t>
            </w:r>
          </w:p>
        </w:tc>
      </w:tr>
      <w:tr w:rsidR="001878A5" w14:paraId="59B9730B" w14:textId="77777777">
        <w:tc>
          <w:tcPr>
            <w:tcW w:w="569" w:type="dxa"/>
            <w:vAlign w:val="center"/>
          </w:tcPr>
          <w:p w14:paraId="147E2CF0" w14:textId="77777777" w:rsidR="001878A5" w:rsidRDefault="001878A5">
            <w:pPr>
              <w:pStyle w:val="ConsPlusNormal"/>
              <w:jc w:val="center"/>
            </w:pPr>
            <w:r>
              <w:t>7</w:t>
            </w:r>
          </w:p>
        </w:tc>
        <w:tc>
          <w:tcPr>
            <w:tcW w:w="2211" w:type="dxa"/>
            <w:vAlign w:val="center"/>
          </w:tcPr>
          <w:p w14:paraId="478EA504" w14:textId="77777777" w:rsidR="001878A5" w:rsidRDefault="001878A5">
            <w:pPr>
              <w:pStyle w:val="ConsPlusNormal"/>
            </w:pPr>
            <w:r>
              <w:t>Верхневилюйский</w:t>
            </w:r>
          </w:p>
        </w:tc>
        <w:tc>
          <w:tcPr>
            <w:tcW w:w="1417" w:type="dxa"/>
            <w:vAlign w:val="center"/>
          </w:tcPr>
          <w:p w14:paraId="465D5C46" w14:textId="77777777" w:rsidR="001878A5" w:rsidRDefault="001878A5">
            <w:pPr>
              <w:pStyle w:val="ConsPlusNormal"/>
              <w:jc w:val="center"/>
            </w:pPr>
            <w:r>
              <w:t>36</w:t>
            </w:r>
          </w:p>
        </w:tc>
        <w:tc>
          <w:tcPr>
            <w:tcW w:w="1417" w:type="dxa"/>
            <w:vAlign w:val="center"/>
          </w:tcPr>
          <w:p w14:paraId="06A9D0C2" w14:textId="77777777" w:rsidR="001878A5" w:rsidRDefault="001878A5">
            <w:pPr>
              <w:pStyle w:val="ConsPlusNormal"/>
              <w:jc w:val="center"/>
            </w:pPr>
            <w:r>
              <w:t>23</w:t>
            </w:r>
          </w:p>
        </w:tc>
        <w:tc>
          <w:tcPr>
            <w:tcW w:w="907" w:type="dxa"/>
            <w:vAlign w:val="center"/>
          </w:tcPr>
          <w:p w14:paraId="3BBA6876" w14:textId="77777777" w:rsidR="001878A5" w:rsidRDefault="001878A5">
            <w:pPr>
              <w:pStyle w:val="ConsPlusNormal"/>
              <w:jc w:val="center"/>
            </w:pPr>
            <w:r>
              <w:t>1 194</w:t>
            </w:r>
          </w:p>
        </w:tc>
        <w:tc>
          <w:tcPr>
            <w:tcW w:w="839" w:type="dxa"/>
            <w:vAlign w:val="center"/>
          </w:tcPr>
          <w:p w14:paraId="7946435E" w14:textId="77777777" w:rsidR="001878A5" w:rsidRDefault="001878A5">
            <w:pPr>
              <w:pStyle w:val="ConsPlusNormal"/>
              <w:jc w:val="center"/>
            </w:pPr>
            <w:r>
              <w:t>1 134</w:t>
            </w:r>
          </w:p>
        </w:tc>
        <w:tc>
          <w:tcPr>
            <w:tcW w:w="850" w:type="dxa"/>
            <w:vAlign w:val="center"/>
          </w:tcPr>
          <w:p w14:paraId="17935873" w14:textId="77777777" w:rsidR="001878A5" w:rsidRDefault="001878A5">
            <w:pPr>
              <w:pStyle w:val="ConsPlusNormal"/>
              <w:jc w:val="center"/>
            </w:pPr>
            <w:r>
              <w:t>34</w:t>
            </w:r>
          </w:p>
        </w:tc>
        <w:tc>
          <w:tcPr>
            <w:tcW w:w="851" w:type="dxa"/>
            <w:vAlign w:val="center"/>
          </w:tcPr>
          <w:p w14:paraId="0AB4EB74" w14:textId="77777777" w:rsidR="001878A5" w:rsidRDefault="001878A5">
            <w:pPr>
              <w:pStyle w:val="ConsPlusNormal"/>
              <w:jc w:val="center"/>
            </w:pPr>
            <w:r>
              <w:t>21</w:t>
            </w:r>
          </w:p>
        </w:tc>
      </w:tr>
      <w:tr w:rsidR="001878A5" w14:paraId="512C66D8" w14:textId="77777777">
        <w:tc>
          <w:tcPr>
            <w:tcW w:w="569" w:type="dxa"/>
            <w:vAlign w:val="center"/>
          </w:tcPr>
          <w:p w14:paraId="3A7F45C9" w14:textId="77777777" w:rsidR="001878A5" w:rsidRDefault="001878A5">
            <w:pPr>
              <w:pStyle w:val="ConsPlusNormal"/>
              <w:jc w:val="center"/>
            </w:pPr>
            <w:r>
              <w:t>8</w:t>
            </w:r>
          </w:p>
        </w:tc>
        <w:tc>
          <w:tcPr>
            <w:tcW w:w="2211" w:type="dxa"/>
            <w:vAlign w:val="center"/>
          </w:tcPr>
          <w:p w14:paraId="3FA5133A" w14:textId="77777777" w:rsidR="001878A5" w:rsidRDefault="001878A5">
            <w:pPr>
              <w:pStyle w:val="ConsPlusNormal"/>
            </w:pPr>
            <w:r>
              <w:t>Верхнеколымский</w:t>
            </w:r>
          </w:p>
        </w:tc>
        <w:tc>
          <w:tcPr>
            <w:tcW w:w="1417" w:type="dxa"/>
            <w:vAlign w:val="center"/>
          </w:tcPr>
          <w:p w14:paraId="3ADF5E6E" w14:textId="77777777" w:rsidR="001878A5" w:rsidRDefault="001878A5">
            <w:pPr>
              <w:pStyle w:val="ConsPlusNormal"/>
              <w:jc w:val="center"/>
            </w:pPr>
            <w:r>
              <w:t>7</w:t>
            </w:r>
          </w:p>
        </w:tc>
        <w:tc>
          <w:tcPr>
            <w:tcW w:w="1417" w:type="dxa"/>
            <w:vAlign w:val="center"/>
          </w:tcPr>
          <w:p w14:paraId="26366AF1" w14:textId="77777777" w:rsidR="001878A5" w:rsidRDefault="001878A5">
            <w:pPr>
              <w:pStyle w:val="ConsPlusNormal"/>
              <w:jc w:val="center"/>
            </w:pPr>
            <w:r>
              <w:t>5</w:t>
            </w:r>
          </w:p>
        </w:tc>
        <w:tc>
          <w:tcPr>
            <w:tcW w:w="907" w:type="dxa"/>
            <w:vAlign w:val="center"/>
          </w:tcPr>
          <w:p w14:paraId="10B1763F" w14:textId="77777777" w:rsidR="001878A5" w:rsidRDefault="001878A5">
            <w:pPr>
              <w:pStyle w:val="ConsPlusNormal"/>
              <w:jc w:val="center"/>
            </w:pPr>
            <w:r>
              <w:t>155</w:t>
            </w:r>
          </w:p>
        </w:tc>
        <w:tc>
          <w:tcPr>
            <w:tcW w:w="839" w:type="dxa"/>
            <w:vAlign w:val="center"/>
          </w:tcPr>
          <w:p w14:paraId="03120870" w14:textId="77777777" w:rsidR="001878A5" w:rsidRDefault="001878A5">
            <w:pPr>
              <w:pStyle w:val="ConsPlusNormal"/>
              <w:jc w:val="center"/>
            </w:pPr>
            <w:r>
              <w:t>144</w:t>
            </w:r>
          </w:p>
        </w:tc>
        <w:tc>
          <w:tcPr>
            <w:tcW w:w="850" w:type="dxa"/>
            <w:vAlign w:val="center"/>
          </w:tcPr>
          <w:p w14:paraId="65DA50FB" w14:textId="77777777" w:rsidR="001878A5" w:rsidRDefault="001878A5">
            <w:pPr>
              <w:pStyle w:val="ConsPlusNormal"/>
              <w:jc w:val="center"/>
            </w:pPr>
            <w:r>
              <w:t>6</w:t>
            </w:r>
          </w:p>
        </w:tc>
        <w:tc>
          <w:tcPr>
            <w:tcW w:w="851" w:type="dxa"/>
            <w:vAlign w:val="center"/>
          </w:tcPr>
          <w:p w14:paraId="0361920B" w14:textId="77777777" w:rsidR="001878A5" w:rsidRDefault="001878A5">
            <w:pPr>
              <w:pStyle w:val="ConsPlusNormal"/>
              <w:jc w:val="center"/>
            </w:pPr>
            <w:r>
              <w:t>4</w:t>
            </w:r>
          </w:p>
        </w:tc>
      </w:tr>
      <w:tr w:rsidR="001878A5" w14:paraId="4EBD005A" w14:textId="77777777">
        <w:tc>
          <w:tcPr>
            <w:tcW w:w="569" w:type="dxa"/>
            <w:vAlign w:val="center"/>
          </w:tcPr>
          <w:p w14:paraId="2F7244CF" w14:textId="77777777" w:rsidR="001878A5" w:rsidRDefault="001878A5">
            <w:pPr>
              <w:pStyle w:val="ConsPlusNormal"/>
              <w:jc w:val="center"/>
            </w:pPr>
            <w:r>
              <w:t>9</w:t>
            </w:r>
          </w:p>
        </w:tc>
        <w:tc>
          <w:tcPr>
            <w:tcW w:w="2211" w:type="dxa"/>
            <w:vAlign w:val="center"/>
          </w:tcPr>
          <w:p w14:paraId="4DC698F5" w14:textId="77777777" w:rsidR="001878A5" w:rsidRDefault="001878A5">
            <w:pPr>
              <w:pStyle w:val="ConsPlusNormal"/>
            </w:pPr>
            <w:r>
              <w:t>Верхоянский</w:t>
            </w:r>
          </w:p>
        </w:tc>
        <w:tc>
          <w:tcPr>
            <w:tcW w:w="1417" w:type="dxa"/>
            <w:vAlign w:val="center"/>
          </w:tcPr>
          <w:p w14:paraId="56E6CE16" w14:textId="77777777" w:rsidR="001878A5" w:rsidRDefault="001878A5">
            <w:pPr>
              <w:pStyle w:val="ConsPlusNormal"/>
              <w:jc w:val="center"/>
            </w:pPr>
            <w:r>
              <w:t>25</w:t>
            </w:r>
          </w:p>
        </w:tc>
        <w:tc>
          <w:tcPr>
            <w:tcW w:w="1417" w:type="dxa"/>
            <w:vAlign w:val="center"/>
          </w:tcPr>
          <w:p w14:paraId="6F7D0F16" w14:textId="77777777" w:rsidR="001878A5" w:rsidRDefault="001878A5">
            <w:pPr>
              <w:pStyle w:val="ConsPlusNormal"/>
              <w:jc w:val="center"/>
            </w:pPr>
            <w:r>
              <w:t>15</w:t>
            </w:r>
          </w:p>
        </w:tc>
        <w:tc>
          <w:tcPr>
            <w:tcW w:w="907" w:type="dxa"/>
            <w:vAlign w:val="center"/>
          </w:tcPr>
          <w:p w14:paraId="2BB8AAD1" w14:textId="77777777" w:rsidR="001878A5" w:rsidRDefault="001878A5">
            <w:pPr>
              <w:pStyle w:val="ConsPlusNormal"/>
              <w:jc w:val="center"/>
            </w:pPr>
            <w:r>
              <w:t>1 425</w:t>
            </w:r>
          </w:p>
        </w:tc>
        <w:tc>
          <w:tcPr>
            <w:tcW w:w="839" w:type="dxa"/>
            <w:vAlign w:val="center"/>
          </w:tcPr>
          <w:p w14:paraId="667DD616" w14:textId="77777777" w:rsidR="001878A5" w:rsidRDefault="001878A5">
            <w:pPr>
              <w:pStyle w:val="ConsPlusNormal"/>
              <w:jc w:val="center"/>
            </w:pPr>
            <w:r>
              <w:t>1 365</w:t>
            </w:r>
          </w:p>
        </w:tc>
        <w:tc>
          <w:tcPr>
            <w:tcW w:w="850" w:type="dxa"/>
            <w:vAlign w:val="center"/>
          </w:tcPr>
          <w:p w14:paraId="048AF2BF" w14:textId="77777777" w:rsidR="001878A5" w:rsidRDefault="001878A5">
            <w:pPr>
              <w:pStyle w:val="ConsPlusNormal"/>
              <w:jc w:val="center"/>
            </w:pPr>
            <w:r>
              <w:t>60</w:t>
            </w:r>
          </w:p>
        </w:tc>
        <w:tc>
          <w:tcPr>
            <w:tcW w:w="851" w:type="dxa"/>
            <w:vAlign w:val="center"/>
          </w:tcPr>
          <w:p w14:paraId="618F3A50" w14:textId="77777777" w:rsidR="001878A5" w:rsidRDefault="001878A5">
            <w:pPr>
              <w:pStyle w:val="ConsPlusNormal"/>
              <w:jc w:val="center"/>
            </w:pPr>
            <w:r>
              <w:t>-</w:t>
            </w:r>
          </w:p>
        </w:tc>
      </w:tr>
      <w:tr w:rsidR="001878A5" w14:paraId="1D1C0A0E" w14:textId="77777777">
        <w:tc>
          <w:tcPr>
            <w:tcW w:w="569" w:type="dxa"/>
            <w:vAlign w:val="center"/>
          </w:tcPr>
          <w:p w14:paraId="43C36F1C" w14:textId="77777777" w:rsidR="001878A5" w:rsidRDefault="001878A5">
            <w:pPr>
              <w:pStyle w:val="ConsPlusNormal"/>
              <w:jc w:val="center"/>
            </w:pPr>
            <w:r>
              <w:t>10</w:t>
            </w:r>
          </w:p>
        </w:tc>
        <w:tc>
          <w:tcPr>
            <w:tcW w:w="2211" w:type="dxa"/>
            <w:vAlign w:val="center"/>
          </w:tcPr>
          <w:p w14:paraId="3B8A6D06" w14:textId="77777777" w:rsidR="001878A5" w:rsidRDefault="001878A5">
            <w:pPr>
              <w:pStyle w:val="ConsPlusNormal"/>
            </w:pPr>
            <w:r>
              <w:t>Вилюйский</w:t>
            </w:r>
          </w:p>
        </w:tc>
        <w:tc>
          <w:tcPr>
            <w:tcW w:w="1417" w:type="dxa"/>
            <w:vAlign w:val="center"/>
          </w:tcPr>
          <w:p w14:paraId="48854F94" w14:textId="77777777" w:rsidR="001878A5" w:rsidRDefault="001878A5">
            <w:pPr>
              <w:pStyle w:val="ConsPlusNormal"/>
              <w:jc w:val="center"/>
            </w:pPr>
            <w:r>
              <w:t>34</w:t>
            </w:r>
          </w:p>
        </w:tc>
        <w:tc>
          <w:tcPr>
            <w:tcW w:w="1417" w:type="dxa"/>
            <w:vAlign w:val="center"/>
          </w:tcPr>
          <w:p w14:paraId="3D4AB6C9" w14:textId="77777777" w:rsidR="001878A5" w:rsidRDefault="001878A5">
            <w:pPr>
              <w:pStyle w:val="ConsPlusNormal"/>
              <w:jc w:val="center"/>
            </w:pPr>
            <w:r>
              <w:t>19</w:t>
            </w:r>
          </w:p>
        </w:tc>
        <w:tc>
          <w:tcPr>
            <w:tcW w:w="907" w:type="dxa"/>
            <w:vAlign w:val="center"/>
          </w:tcPr>
          <w:p w14:paraId="76530493" w14:textId="77777777" w:rsidR="001878A5" w:rsidRDefault="001878A5">
            <w:pPr>
              <w:pStyle w:val="ConsPlusNormal"/>
              <w:jc w:val="center"/>
            </w:pPr>
            <w:r>
              <w:t>1 855</w:t>
            </w:r>
          </w:p>
        </w:tc>
        <w:tc>
          <w:tcPr>
            <w:tcW w:w="839" w:type="dxa"/>
            <w:vAlign w:val="center"/>
          </w:tcPr>
          <w:p w14:paraId="69E36726" w14:textId="77777777" w:rsidR="001878A5" w:rsidRDefault="001878A5">
            <w:pPr>
              <w:pStyle w:val="ConsPlusNormal"/>
              <w:jc w:val="center"/>
            </w:pPr>
            <w:r>
              <w:t>1 744</w:t>
            </w:r>
          </w:p>
        </w:tc>
        <w:tc>
          <w:tcPr>
            <w:tcW w:w="850" w:type="dxa"/>
            <w:vAlign w:val="center"/>
          </w:tcPr>
          <w:p w14:paraId="53F8FE6F" w14:textId="77777777" w:rsidR="001878A5" w:rsidRDefault="001878A5">
            <w:pPr>
              <w:pStyle w:val="ConsPlusNormal"/>
              <w:jc w:val="center"/>
            </w:pPr>
            <w:r>
              <w:t>49</w:t>
            </w:r>
          </w:p>
        </w:tc>
        <w:tc>
          <w:tcPr>
            <w:tcW w:w="851" w:type="dxa"/>
            <w:vAlign w:val="center"/>
          </w:tcPr>
          <w:p w14:paraId="1245DC2B" w14:textId="77777777" w:rsidR="001878A5" w:rsidRDefault="001878A5">
            <w:pPr>
              <w:pStyle w:val="ConsPlusNormal"/>
              <w:jc w:val="center"/>
            </w:pPr>
            <w:r>
              <w:t>18</w:t>
            </w:r>
          </w:p>
        </w:tc>
      </w:tr>
      <w:tr w:rsidR="001878A5" w14:paraId="041D30F1" w14:textId="77777777">
        <w:tc>
          <w:tcPr>
            <w:tcW w:w="569" w:type="dxa"/>
            <w:vAlign w:val="center"/>
          </w:tcPr>
          <w:p w14:paraId="57BA89E9" w14:textId="77777777" w:rsidR="001878A5" w:rsidRDefault="001878A5">
            <w:pPr>
              <w:pStyle w:val="ConsPlusNormal"/>
              <w:jc w:val="center"/>
            </w:pPr>
            <w:r>
              <w:t>11</w:t>
            </w:r>
          </w:p>
        </w:tc>
        <w:tc>
          <w:tcPr>
            <w:tcW w:w="2211" w:type="dxa"/>
            <w:vAlign w:val="center"/>
          </w:tcPr>
          <w:p w14:paraId="2A498CC8" w14:textId="77777777" w:rsidR="001878A5" w:rsidRDefault="001878A5">
            <w:pPr>
              <w:pStyle w:val="ConsPlusNormal"/>
            </w:pPr>
            <w:r>
              <w:t>Горный</w:t>
            </w:r>
          </w:p>
        </w:tc>
        <w:tc>
          <w:tcPr>
            <w:tcW w:w="1417" w:type="dxa"/>
            <w:vAlign w:val="center"/>
          </w:tcPr>
          <w:p w14:paraId="62AAA607" w14:textId="77777777" w:rsidR="001878A5" w:rsidRDefault="001878A5">
            <w:pPr>
              <w:pStyle w:val="ConsPlusNormal"/>
              <w:jc w:val="center"/>
            </w:pPr>
            <w:r>
              <w:t>23</w:t>
            </w:r>
          </w:p>
        </w:tc>
        <w:tc>
          <w:tcPr>
            <w:tcW w:w="1417" w:type="dxa"/>
            <w:vAlign w:val="center"/>
          </w:tcPr>
          <w:p w14:paraId="47B03E6C" w14:textId="77777777" w:rsidR="001878A5" w:rsidRDefault="001878A5">
            <w:pPr>
              <w:pStyle w:val="ConsPlusNormal"/>
              <w:jc w:val="center"/>
            </w:pPr>
            <w:r>
              <w:t>14</w:t>
            </w:r>
          </w:p>
        </w:tc>
        <w:tc>
          <w:tcPr>
            <w:tcW w:w="907" w:type="dxa"/>
            <w:vAlign w:val="center"/>
          </w:tcPr>
          <w:p w14:paraId="4F5793F1" w14:textId="77777777" w:rsidR="001878A5" w:rsidRDefault="001878A5">
            <w:pPr>
              <w:pStyle w:val="ConsPlusNormal"/>
              <w:jc w:val="center"/>
            </w:pPr>
            <w:r>
              <w:t>1 398</w:t>
            </w:r>
          </w:p>
        </w:tc>
        <w:tc>
          <w:tcPr>
            <w:tcW w:w="839" w:type="dxa"/>
            <w:vAlign w:val="center"/>
          </w:tcPr>
          <w:p w14:paraId="6DD3752A" w14:textId="77777777" w:rsidR="001878A5" w:rsidRDefault="001878A5">
            <w:pPr>
              <w:pStyle w:val="ConsPlusNormal"/>
              <w:jc w:val="center"/>
            </w:pPr>
            <w:r>
              <w:t>1 247</w:t>
            </w:r>
          </w:p>
        </w:tc>
        <w:tc>
          <w:tcPr>
            <w:tcW w:w="850" w:type="dxa"/>
            <w:vAlign w:val="center"/>
          </w:tcPr>
          <w:p w14:paraId="6442CCAF" w14:textId="77777777" w:rsidR="001878A5" w:rsidRDefault="001878A5">
            <w:pPr>
              <w:pStyle w:val="ConsPlusNormal"/>
              <w:jc w:val="center"/>
            </w:pPr>
            <w:r>
              <w:t>83</w:t>
            </w:r>
          </w:p>
        </w:tc>
        <w:tc>
          <w:tcPr>
            <w:tcW w:w="851" w:type="dxa"/>
            <w:vAlign w:val="center"/>
          </w:tcPr>
          <w:p w14:paraId="71B33C4C" w14:textId="77777777" w:rsidR="001878A5" w:rsidRDefault="001878A5">
            <w:pPr>
              <w:pStyle w:val="ConsPlusNormal"/>
              <w:jc w:val="center"/>
            </w:pPr>
            <w:r>
              <w:t>14</w:t>
            </w:r>
          </w:p>
        </w:tc>
      </w:tr>
      <w:tr w:rsidR="001878A5" w14:paraId="0CB82304" w14:textId="77777777">
        <w:tc>
          <w:tcPr>
            <w:tcW w:w="569" w:type="dxa"/>
            <w:vAlign w:val="center"/>
          </w:tcPr>
          <w:p w14:paraId="6EEB2E71" w14:textId="77777777" w:rsidR="001878A5" w:rsidRDefault="001878A5">
            <w:pPr>
              <w:pStyle w:val="ConsPlusNormal"/>
              <w:jc w:val="center"/>
            </w:pPr>
            <w:r>
              <w:t>12</w:t>
            </w:r>
          </w:p>
        </w:tc>
        <w:tc>
          <w:tcPr>
            <w:tcW w:w="2211" w:type="dxa"/>
            <w:vAlign w:val="center"/>
          </w:tcPr>
          <w:p w14:paraId="4F619B49" w14:textId="77777777" w:rsidR="001878A5" w:rsidRDefault="001878A5">
            <w:pPr>
              <w:pStyle w:val="ConsPlusNormal"/>
            </w:pPr>
            <w:r>
              <w:t>Жиганский</w:t>
            </w:r>
          </w:p>
        </w:tc>
        <w:tc>
          <w:tcPr>
            <w:tcW w:w="1417" w:type="dxa"/>
            <w:vAlign w:val="center"/>
          </w:tcPr>
          <w:p w14:paraId="6E8F31A2" w14:textId="77777777" w:rsidR="001878A5" w:rsidRDefault="001878A5">
            <w:pPr>
              <w:pStyle w:val="ConsPlusNormal"/>
              <w:jc w:val="center"/>
            </w:pPr>
            <w:r>
              <w:t>5</w:t>
            </w:r>
          </w:p>
        </w:tc>
        <w:tc>
          <w:tcPr>
            <w:tcW w:w="1417" w:type="dxa"/>
            <w:vAlign w:val="center"/>
          </w:tcPr>
          <w:p w14:paraId="06700632" w14:textId="77777777" w:rsidR="001878A5" w:rsidRDefault="001878A5">
            <w:pPr>
              <w:pStyle w:val="ConsPlusNormal"/>
              <w:jc w:val="center"/>
            </w:pPr>
            <w:r>
              <w:t>4</w:t>
            </w:r>
          </w:p>
        </w:tc>
        <w:tc>
          <w:tcPr>
            <w:tcW w:w="907" w:type="dxa"/>
            <w:vAlign w:val="center"/>
          </w:tcPr>
          <w:p w14:paraId="12AA66D6" w14:textId="77777777" w:rsidR="001878A5" w:rsidRDefault="001878A5">
            <w:pPr>
              <w:pStyle w:val="ConsPlusNormal"/>
              <w:jc w:val="center"/>
            </w:pPr>
            <w:r>
              <w:t>215</w:t>
            </w:r>
          </w:p>
        </w:tc>
        <w:tc>
          <w:tcPr>
            <w:tcW w:w="839" w:type="dxa"/>
            <w:vAlign w:val="center"/>
          </w:tcPr>
          <w:p w14:paraId="2E37DBD6" w14:textId="77777777" w:rsidR="001878A5" w:rsidRDefault="001878A5">
            <w:pPr>
              <w:pStyle w:val="ConsPlusNormal"/>
              <w:jc w:val="center"/>
            </w:pPr>
            <w:r>
              <w:t>16</w:t>
            </w:r>
          </w:p>
        </w:tc>
        <w:tc>
          <w:tcPr>
            <w:tcW w:w="850" w:type="dxa"/>
            <w:vAlign w:val="center"/>
          </w:tcPr>
          <w:p w14:paraId="2FF96E25" w14:textId="77777777" w:rsidR="001878A5" w:rsidRDefault="001878A5">
            <w:pPr>
              <w:pStyle w:val="ConsPlusNormal"/>
              <w:jc w:val="center"/>
            </w:pPr>
            <w:r>
              <w:t>16</w:t>
            </w:r>
          </w:p>
        </w:tc>
        <w:tc>
          <w:tcPr>
            <w:tcW w:w="851" w:type="dxa"/>
            <w:vAlign w:val="center"/>
          </w:tcPr>
          <w:p w14:paraId="0F034D46" w14:textId="77777777" w:rsidR="001878A5" w:rsidRDefault="001878A5">
            <w:pPr>
              <w:pStyle w:val="ConsPlusNormal"/>
              <w:jc w:val="center"/>
            </w:pPr>
            <w:r>
              <w:t>4</w:t>
            </w:r>
          </w:p>
        </w:tc>
      </w:tr>
      <w:tr w:rsidR="001878A5" w14:paraId="3CE70F38" w14:textId="77777777">
        <w:tc>
          <w:tcPr>
            <w:tcW w:w="569" w:type="dxa"/>
            <w:vAlign w:val="center"/>
          </w:tcPr>
          <w:p w14:paraId="0F2406DB" w14:textId="77777777" w:rsidR="001878A5" w:rsidRDefault="001878A5">
            <w:pPr>
              <w:pStyle w:val="ConsPlusNormal"/>
              <w:jc w:val="center"/>
            </w:pPr>
            <w:r>
              <w:t>13</w:t>
            </w:r>
          </w:p>
        </w:tc>
        <w:tc>
          <w:tcPr>
            <w:tcW w:w="2211" w:type="dxa"/>
            <w:vAlign w:val="center"/>
          </w:tcPr>
          <w:p w14:paraId="7427AE16" w14:textId="77777777" w:rsidR="001878A5" w:rsidRDefault="001878A5">
            <w:pPr>
              <w:pStyle w:val="ConsPlusNormal"/>
            </w:pPr>
            <w:r>
              <w:t>Кобяйский</w:t>
            </w:r>
          </w:p>
        </w:tc>
        <w:tc>
          <w:tcPr>
            <w:tcW w:w="1417" w:type="dxa"/>
            <w:vAlign w:val="center"/>
          </w:tcPr>
          <w:p w14:paraId="314E7A7A" w14:textId="77777777" w:rsidR="001878A5" w:rsidRDefault="001878A5">
            <w:pPr>
              <w:pStyle w:val="ConsPlusNormal"/>
              <w:jc w:val="center"/>
            </w:pPr>
            <w:r>
              <w:t>27</w:t>
            </w:r>
          </w:p>
        </w:tc>
        <w:tc>
          <w:tcPr>
            <w:tcW w:w="1417" w:type="dxa"/>
            <w:vAlign w:val="center"/>
          </w:tcPr>
          <w:p w14:paraId="2ABD7728" w14:textId="77777777" w:rsidR="001878A5" w:rsidRDefault="001878A5">
            <w:pPr>
              <w:pStyle w:val="ConsPlusNormal"/>
              <w:jc w:val="center"/>
            </w:pPr>
            <w:r>
              <w:t>22</w:t>
            </w:r>
          </w:p>
        </w:tc>
        <w:tc>
          <w:tcPr>
            <w:tcW w:w="907" w:type="dxa"/>
            <w:vAlign w:val="center"/>
          </w:tcPr>
          <w:p w14:paraId="41911565" w14:textId="77777777" w:rsidR="001878A5" w:rsidRDefault="001878A5">
            <w:pPr>
              <w:pStyle w:val="ConsPlusNormal"/>
              <w:jc w:val="center"/>
            </w:pPr>
            <w:r>
              <w:t>553</w:t>
            </w:r>
          </w:p>
        </w:tc>
        <w:tc>
          <w:tcPr>
            <w:tcW w:w="839" w:type="dxa"/>
            <w:vAlign w:val="center"/>
          </w:tcPr>
          <w:p w14:paraId="75EE91B0" w14:textId="77777777" w:rsidR="001878A5" w:rsidRDefault="001878A5">
            <w:pPr>
              <w:pStyle w:val="ConsPlusNormal"/>
              <w:jc w:val="center"/>
            </w:pPr>
            <w:r>
              <w:t>490</w:t>
            </w:r>
          </w:p>
        </w:tc>
        <w:tc>
          <w:tcPr>
            <w:tcW w:w="850" w:type="dxa"/>
            <w:vAlign w:val="center"/>
          </w:tcPr>
          <w:p w14:paraId="5C581083" w14:textId="77777777" w:rsidR="001878A5" w:rsidRDefault="001878A5">
            <w:pPr>
              <w:pStyle w:val="ConsPlusNormal"/>
              <w:jc w:val="center"/>
            </w:pPr>
            <w:r>
              <w:t>22</w:t>
            </w:r>
          </w:p>
        </w:tc>
        <w:tc>
          <w:tcPr>
            <w:tcW w:w="851" w:type="dxa"/>
            <w:vAlign w:val="center"/>
          </w:tcPr>
          <w:p w14:paraId="397E49EE" w14:textId="77777777" w:rsidR="001878A5" w:rsidRDefault="001878A5">
            <w:pPr>
              <w:pStyle w:val="ConsPlusNormal"/>
              <w:jc w:val="center"/>
            </w:pPr>
            <w:r>
              <w:t>4</w:t>
            </w:r>
          </w:p>
        </w:tc>
      </w:tr>
      <w:tr w:rsidR="001878A5" w14:paraId="2E56C7D6" w14:textId="77777777">
        <w:tc>
          <w:tcPr>
            <w:tcW w:w="569" w:type="dxa"/>
            <w:vAlign w:val="center"/>
          </w:tcPr>
          <w:p w14:paraId="073FB66E" w14:textId="77777777" w:rsidR="001878A5" w:rsidRDefault="001878A5">
            <w:pPr>
              <w:pStyle w:val="ConsPlusNormal"/>
              <w:jc w:val="center"/>
            </w:pPr>
            <w:r>
              <w:t>14</w:t>
            </w:r>
          </w:p>
        </w:tc>
        <w:tc>
          <w:tcPr>
            <w:tcW w:w="2211" w:type="dxa"/>
            <w:vAlign w:val="center"/>
          </w:tcPr>
          <w:p w14:paraId="324660B2" w14:textId="77777777" w:rsidR="001878A5" w:rsidRDefault="001878A5">
            <w:pPr>
              <w:pStyle w:val="ConsPlusNormal"/>
            </w:pPr>
            <w:r>
              <w:t>Ленский</w:t>
            </w:r>
          </w:p>
        </w:tc>
        <w:tc>
          <w:tcPr>
            <w:tcW w:w="1417" w:type="dxa"/>
            <w:vAlign w:val="center"/>
          </w:tcPr>
          <w:p w14:paraId="50F8521F" w14:textId="77777777" w:rsidR="001878A5" w:rsidRDefault="001878A5">
            <w:pPr>
              <w:pStyle w:val="ConsPlusNormal"/>
              <w:jc w:val="center"/>
            </w:pPr>
            <w:r>
              <w:t>5</w:t>
            </w:r>
          </w:p>
        </w:tc>
        <w:tc>
          <w:tcPr>
            <w:tcW w:w="1417" w:type="dxa"/>
            <w:vAlign w:val="center"/>
          </w:tcPr>
          <w:p w14:paraId="617357B6" w14:textId="77777777" w:rsidR="001878A5" w:rsidRDefault="001878A5">
            <w:pPr>
              <w:pStyle w:val="ConsPlusNormal"/>
              <w:jc w:val="center"/>
            </w:pPr>
            <w:r>
              <w:t>3</w:t>
            </w:r>
          </w:p>
        </w:tc>
        <w:tc>
          <w:tcPr>
            <w:tcW w:w="907" w:type="dxa"/>
            <w:vAlign w:val="center"/>
          </w:tcPr>
          <w:p w14:paraId="20F8C2E7" w14:textId="77777777" w:rsidR="001878A5" w:rsidRDefault="001878A5">
            <w:pPr>
              <w:pStyle w:val="ConsPlusNormal"/>
              <w:jc w:val="center"/>
            </w:pPr>
            <w:r>
              <w:t>49</w:t>
            </w:r>
          </w:p>
        </w:tc>
        <w:tc>
          <w:tcPr>
            <w:tcW w:w="839" w:type="dxa"/>
            <w:vAlign w:val="center"/>
          </w:tcPr>
          <w:p w14:paraId="0259CCF9" w14:textId="77777777" w:rsidR="001878A5" w:rsidRDefault="001878A5">
            <w:pPr>
              <w:pStyle w:val="ConsPlusNormal"/>
              <w:jc w:val="center"/>
            </w:pPr>
            <w:r>
              <w:t>38</w:t>
            </w:r>
          </w:p>
        </w:tc>
        <w:tc>
          <w:tcPr>
            <w:tcW w:w="850" w:type="dxa"/>
            <w:vAlign w:val="center"/>
          </w:tcPr>
          <w:p w14:paraId="4A1910A6" w14:textId="77777777" w:rsidR="001878A5" w:rsidRDefault="001878A5">
            <w:pPr>
              <w:pStyle w:val="ConsPlusNormal"/>
              <w:jc w:val="center"/>
            </w:pPr>
            <w:r>
              <w:t>4</w:t>
            </w:r>
          </w:p>
        </w:tc>
        <w:tc>
          <w:tcPr>
            <w:tcW w:w="851" w:type="dxa"/>
            <w:vAlign w:val="center"/>
          </w:tcPr>
          <w:p w14:paraId="3EA07FE2" w14:textId="77777777" w:rsidR="001878A5" w:rsidRDefault="001878A5">
            <w:pPr>
              <w:pStyle w:val="ConsPlusNormal"/>
              <w:jc w:val="center"/>
            </w:pPr>
            <w:r>
              <w:t>-</w:t>
            </w:r>
          </w:p>
        </w:tc>
      </w:tr>
      <w:tr w:rsidR="001878A5" w14:paraId="4B405AC6" w14:textId="77777777">
        <w:tc>
          <w:tcPr>
            <w:tcW w:w="569" w:type="dxa"/>
            <w:vAlign w:val="center"/>
          </w:tcPr>
          <w:p w14:paraId="523D2233" w14:textId="77777777" w:rsidR="001878A5" w:rsidRDefault="001878A5">
            <w:pPr>
              <w:pStyle w:val="ConsPlusNormal"/>
              <w:jc w:val="center"/>
            </w:pPr>
            <w:r>
              <w:t>15</w:t>
            </w:r>
          </w:p>
        </w:tc>
        <w:tc>
          <w:tcPr>
            <w:tcW w:w="2211" w:type="dxa"/>
            <w:vAlign w:val="center"/>
          </w:tcPr>
          <w:p w14:paraId="0E55E6FB" w14:textId="77777777" w:rsidR="001878A5" w:rsidRDefault="001878A5">
            <w:pPr>
              <w:pStyle w:val="ConsPlusNormal"/>
            </w:pPr>
            <w:r>
              <w:t>Мегино-Кангаласский</w:t>
            </w:r>
          </w:p>
        </w:tc>
        <w:tc>
          <w:tcPr>
            <w:tcW w:w="1417" w:type="dxa"/>
            <w:vAlign w:val="center"/>
          </w:tcPr>
          <w:p w14:paraId="108AE69B" w14:textId="77777777" w:rsidR="001878A5" w:rsidRDefault="001878A5">
            <w:pPr>
              <w:pStyle w:val="ConsPlusNormal"/>
              <w:jc w:val="center"/>
            </w:pPr>
            <w:r>
              <w:t>32</w:t>
            </w:r>
          </w:p>
        </w:tc>
        <w:tc>
          <w:tcPr>
            <w:tcW w:w="1417" w:type="dxa"/>
            <w:vAlign w:val="center"/>
          </w:tcPr>
          <w:p w14:paraId="3BBD7D5C" w14:textId="77777777" w:rsidR="001878A5" w:rsidRDefault="001878A5">
            <w:pPr>
              <w:pStyle w:val="ConsPlusNormal"/>
              <w:jc w:val="center"/>
            </w:pPr>
            <w:r>
              <w:t>20</w:t>
            </w:r>
          </w:p>
        </w:tc>
        <w:tc>
          <w:tcPr>
            <w:tcW w:w="907" w:type="dxa"/>
            <w:vAlign w:val="center"/>
          </w:tcPr>
          <w:p w14:paraId="6F7EFCF9" w14:textId="77777777" w:rsidR="001878A5" w:rsidRDefault="001878A5">
            <w:pPr>
              <w:pStyle w:val="ConsPlusNormal"/>
              <w:jc w:val="center"/>
            </w:pPr>
            <w:r>
              <w:t>1 850</w:t>
            </w:r>
          </w:p>
        </w:tc>
        <w:tc>
          <w:tcPr>
            <w:tcW w:w="839" w:type="dxa"/>
            <w:vAlign w:val="center"/>
          </w:tcPr>
          <w:p w14:paraId="75BBD264" w14:textId="77777777" w:rsidR="001878A5" w:rsidRDefault="001878A5">
            <w:pPr>
              <w:pStyle w:val="ConsPlusNormal"/>
              <w:jc w:val="center"/>
            </w:pPr>
            <w:r>
              <w:t>1 692</w:t>
            </w:r>
          </w:p>
        </w:tc>
        <w:tc>
          <w:tcPr>
            <w:tcW w:w="850" w:type="dxa"/>
            <w:vAlign w:val="center"/>
          </w:tcPr>
          <w:p w14:paraId="418342EF" w14:textId="77777777" w:rsidR="001878A5" w:rsidRDefault="001878A5">
            <w:pPr>
              <w:pStyle w:val="ConsPlusNormal"/>
              <w:jc w:val="center"/>
            </w:pPr>
            <w:r>
              <w:t>123</w:t>
            </w:r>
          </w:p>
        </w:tc>
        <w:tc>
          <w:tcPr>
            <w:tcW w:w="851" w:type="dxa"/>
            <w:vAlign w:val="center"/>
          </w:tcPr>
          <w:p w14:paraId="63ABA75C" w14:textId="77777777" w:rsidR="001878A5" w:rsidRDefault="001878A5">
            <w:pPr>
              <w:pStyle w:val="ConsPlusNormal"/>
              <w:jc w:val="center"/>
            </w:pPr>
            <w:r>
              <w:t>6</w:t>
            </w:r>
          </w:p>
        </w:tc>
      </w:tr>
      <w:tr w:rsidR="001878A5" w14:paraId="7CCC06FC" w14:textId="77777777">
        <w:tc>
          <w:tcPr>
            <w:tcW w:w="569" w:type="dxa"/>
            <w:vAlign w:val="center"/>
          </w:tcPr>
          <w:p w14:paraId="7EE73C69" w14:textId="77777777" w:rsidR="001878A5" w:rsidRDefault="001878A5">
            <w:pPr>
              <w:pStyle w:val="ConsPlusNormal"/>
              <w:jc w:val="center"/>
            </w:pPr>
            <w:r>
              <w:t>16</w:t>
            </w:r>
          </w:p>
        </w:tc>
        <w:tc>
          <w:tcPr>
            <w:tcW w:w="2211" w:type="dxa"/>
            <w:vAlign w:val="center"/>
          </w:tcPr>
          <w:p w14:paraId="08058A39" w14:textId="77777777" w:rsidR="001878A5" w:rsidRDefault="001878A5">
            <w:pPr>
              <w:pStyle w:val="ConsPlusNormal"/>
            </w:pPr>
            <w:r>
              <w:t>Мирнинский</w:t>
            </w:r>
          </w:p>
        </w:tc>
        <w:tc>
          <w:tcPr>
            <w:tcW w:w="1417" w:type="dxa"/>
            <w:vAlign w:val="center"/>
          </w:tcPr>
          <w:p w14:paraId="57946CC5" w14:textId="77777777" w:rsidR="001878A5" w:rsidRDefault="001878A5">
            <w:pPr>
              <w:pStyle w:val="ConsPlusNormal"/>
              <w:jc w:val="center"/>
            </w:pPr>
            <w:r>
              <w:t>-</w:t>
            </w:r>
          </w:p>
        </w:tc>
        <w:tc>
          <w:tcPr>
            <w:tcW w:w="1417" w:type="dxa"/>
            <w:vAlign w:val="center"/>
          </w:tcPr>
          <w:p w14:paraId="741DA704" w14:textId="77777777" w:rsidR="001878A5" w:rsidRDefault="001878A5">
            <w:pPr>
              <w:pStyle w:val="ConsPlusNormal"/>
              <w:jc w:val="center"/>
            </w:pPr>
            <w:r>
              <w:t>-</w:t>
            </w:r>
          </w:p>
        </w:tc>
        <w:tc>
          <w:tcPr>
            <w:tcW w:w="907" w:type="dxa"/>
            <w:vAlign w:val="center"/>
          </w:tcPr>
          <w:p w14:paraId="309D4269" w14:textId="77777777" w:rsidR="001878A5" w:rsidRDefault="001878A5">
            <w:pPr>
              <w:pStyle w:val="ConsPlusNormal"/>
              <w:jc w:val="center"/>
            </w:pPr>
            <w:r>
              <w:t>-</w:t>
            </w:r>
          </w:p>
        </w:tc>
        <w:tc>
          <w:tcPr>
            <w:tcW w:w="839" w:type="dxa"/>
            <w:vAlign w:val="center"/>
          </w:tcPr>
          <w:p w14:paraId="1C0976A9" w14:textId="77777777" w:rsidR="001878A5" w:rsidRDefault="001878A5">
            <w:pPr>
              <w:pStyle w:val="ConsPlusNormal"/>
              <w:jc w:val="center"/>
            </w:pPr>
            <w:r>
              <w:t>-</w:t>
            </w:r>
          </w:p>
        </w:tc>
        <w:tc>
          <w:tcPr>
            <w:tcW w:w="850" w:type="dxa"/>
            <w:vAlign w:val="center"/>
          </w:tcPr>
          <w:p w14:paraId="3219F3EF" w14:textId="77777777" w:rsidR="001878A5" w:rsidRDefault="001878A5">
            <w:pPr>
              <w:pStyle w:val="ConsPlusNormal"/>
              <w:jc w:val="center"/>
            </w:pPr>
            <w:r>
              <w:t>-</w:t>
            </w:r>
          </w:p>
        </w:tc>
        <w:tc>
          <w:tcPr>
            <w:tcW w:w="851" w:type="dxa"/>
            <w:vAlign w:val="center"/>
          </w:tcPr>
          <w:p w14:paraId="28AFD6B1" w14:textId="77777777" w:rsidR="001878A5" w:rsidRDefault="001878A5">
            <w:pPr>
              <w:pStyle w:val="ConsPlusNormal"/>
              <w:jc w:val="center"/>
            </w:pPr>
            <w:r>
              <w:t>-</w:t>
            </w:r>
          </w:p>
        </w:tc>
      </w:tr>
      <w:tr w:rsidR="001878A5" w14:paraId="3CFC4A47" w14:textId="77777777">
        <w:tc>
          <w:tcPr>
            <w:tcW w:w="569" w:type="dxa"/>
            <w:vAlign w:val="center"/>
          </w:tcPr>
          <w:p w14:paraId="3A34E4B6" w14:textId="77777777" w:rsidR="001878A5" w:rsidRDefault="001878A5">
            <w:pPr>
              <w:pStyle w:val="ConsPlusNormal"/>
              <w:jc w:val="center"/>
            </w:pPr>
            <w:r>
              <w:t>17</w:t>
            </w:r>
          </w:p>
        </w:tc>
        <w:tc>
          <w:tcPr>
            <w:tcW w:w="2211" w:type="dxa"/>
            <w:vAlign w:val="center"/>
          </w:tcPr>
          <w:p w14:paraId="1A36FB01" w14:textId="77777777" w:rsidR="001878A5" w:rsidRDefault="001878A5">
            <w:pPr>
              <w:pStyle w:val="ConsPlusNormal"/>
            </w:pPr>
            <w:r>
              <w:t>Момский</w:t>
            </w:r>
          </w:p>
        </w:tc>
        <w:tc>
          <w:tcPr>
            <w:tcW w:w="1417" w:type="dxa"/>
            <w:vAlign w:val="center"/>
          </w:tcPr>
          <w:p w14:paraId="4A480385" w14:textId="77777777" w:rsidR="001878A5" w:rsidRDefault="001878A5">
            <w:pPr>
              <w:pStyle w:val="ConsPlusNormal"/>
              <w:jc w:val="center"/>
            </w:pPr>
            <w:r>
              <w:t>7</w:t>
            </w:r>
          </w:p>
        </w:tc>
        <w:tc>
          <w:tcPr>
            <w:tcW w:w="1417" w:type="dxa"/>
            <w:vAlign w:val="center"/>
          </w:tcPr>
          <w:p w14:paraId="47BBDAF6" w14:textId="77777777" w:rsidR="001878A5" w:rsidRDefault="001878A5">
            <w:pPr>
              <w:pStyle w:val="ConsPlusNormal"/>
              <w:jc w:val="center"/>
            </w:pPr>
            <w:r>
              <w:t>2</w:t>
            </w:r>
          </w:p>
        </w:tc>
        <w:tc>
          <w:tcPr>
            <w:tcW w:w="907" w:type="dxa"/>
            <w:vAlign w:val="center"/>
          </w:tcPr>
          <w:p w14:paraId="0CCBDA73" w14:textId="77777777" w:rsidR="001878A5" w:rsidRDefault="001878A5">
            <w:pPr>
              <w:pStyle w:val="ConsPlusNormal"/>
              <w:jc w:val="center"/>
            </w:pPr>
            <w:r>
              <w:t>49</w:t>
            </w:r>
          </w:p>
        </w:tc>
        <w:tc>
          <w:tcPr>
            <w:tcW w:w="839" w:type="dxa"/>
            <w:vAlign w:val="center"/>
          </w:tcPr>
          <w:p w14:paraId="03882168" w14:textId="77777777" w:rsidR="001878A5" w:rsidRDefault="001878A5">
            <w:pPr>
              <w:pStyle w:val="ConsPlusNormal"/>
              <w:jc w:val="center"/>
            </w:pPr>
            <w:r>
              <w:t>49</w:t>
            </w:r>
          </w:p>
        </w:tc>
        <w:tc>
          <w:tcPr>
            <w:tcW w:w="850" w:type="dxa"/>
            <w:vAlign w:val="center"/>
          </w:tcPr>
          <w:p w14:paraId="18764C07" w14:textId="77777777" w:rsidR="001878A5" w:rsidRDefault="001878A5">
            <w:pPr>
              <w:pStyle w:val="ConsPlusNormal"/>
              <w:jc w:val="center"/>
            </w:pPr>
            <w:r>
              <w:t>0</w:t>
            </w:r>
          </w:p>
        </w:tc>
        <w:tc>
          <w:tcPr>
            <w:tcW w:w="851" w:type="dxa"/>
            <w:vAlign w:val="center"/>
          </w:tcPr>
          <w:p w14:paraId="0D4F79B2" w14:textId="77777777" w:rsidR="001878A5" w:rsidRDefault="001878A5">
            <w:pPr>
              <w:pStyle w:val="ConsPlusNormal"/>
              <w:jc w:val="center"/>
            </w:pPr>
            <w:r>
              <w:t>-</w:t>
            </w:r>
          </w:p>
        </w:tc>
      </w:tr>
      <w:tr w:rsidR="001878A5" w14:paraId="7FEE7651" w14:textId="77777777">
        <w:tc>
          <w:tcPr>
            <w:tcW w:w="569" w:type="dxa"/>
            <w:vAlign w:val="center"/>
          </w:tcPr>
          <w:p w14:paraId="35BA4A81" w14:textId="77777777" w:rsidR="001878A5" w:rsidRDefault="001878A5">
            <w:pPr>
              <w:pStyle w:val="ConsPlusNormal"/>
              <w:jc w:val="center"/>
            </w:pPr>
            <w:r>
              <w:t>18</w:t>
            </w:r>
          </w:p>
        </w:tc>
        <w:tc>
          <w:tcPr>
            <w:tcW w:w="2211" w:type="dxa"/>
            <w:vAlign w:val="center"/>
          </w:tcPr>
          <w:p w14:paraId="46C8FFFE" w14:textId="77777777" w:rsidR="001878A5" w:rsidRDefault="001878A5">
            <w:pPr>
              <w:pStyle w:val="ConsPlusNormal"/>
            </w:pPr>
            <w:r>
              <w:t>Намский</w:t>
            </w:r>
          </w:p>
        </w:tc>
        <w:tc>
          <w:tcPr>
            <w:tcW w:w="1417" w:type="dxa"/>
            <w:vAlign w:val="center"/>
          </w:tcPr>
          <w:p w14:paraId="281197E7" w14:textId="77777777" w:rsidR="001878A5" w:rsidRDefault="001878A5">
            <w:pPr>
              <w:pStyle w:val="ConsPlusNormal"/>
              <w:jc w:val="center"/>
            </w:pPr>
            <w:r>
              <w:t>46</w:t>
            </w:r>
          </w:p>
        </w:tc>
        <w:tc>
          <w:tcPr>
            <w:tcW w:w="1417" w:type="dxa"/>
            <w:vAlign w:val="center"/>
          </w:tcPr>
          <w:p w14:paraId="45FD5096" w14:textId="77777777" w:rsidR="001878A5" w:rsidRDefault="001878A5">
            <w:pPr>
              <w:pStyle w:val="ConsPlusNormal"/>
              <w:jc w:val="center"/>
            </w:pPr>
            <w:r>
              <w:t>14</w:t>
            </w:r>
          </w:p>
        </w:tc>
        <w:tc>
          <w:tcPr>
            <w:tcW w:w="907" w:type="dxa"/>
            <w:vAlign w:val="center"/>
          </w:tcPr>
          <w:p w14:paraId="220951E7" w14:textId="77777777" w:rsidR="001878A5" w:rsidRDefault="001878A5">
            <w:pPr>
              <w:pStyle w:val="ConsPlusNormal"/>
              <w:jc w:val="center"/>
            </w:pPr>
            <w:r>
              <w:t>631</w:t>
            </w:r>
          </w:p>
        </w:tc>
        <w:tc>
          <w:tcPr>
            <w:tcW w:w="839" w:type="dxa"/>
            <w:vAlign w:val="center"/>
          </w:tcPr>
          <w:p w14:paraId="5A97C25D" w14:textId="77777777" w:rsidR="001878A5" w:rsidRDefault="001878A5">
            <w:pPr>
              <w:pStyle w:val="ConsPlusNormal"/>
              <w:jc w:val="center"/>
            </w:pPr>
            <w:r>
              <w:t>552</w:t>
            </w:r>
          </w:p>
        </w:tc>
        <w:tc>
          <w:tcPr>
            <w:tcW w:w="850" w:type="dxa"/>
            <w:vAlign w:val="center"/>
          </w:tcPr>
          <w:p w14:paraId="0B085383" w14:textId="77777777" w:rsidR="001878A5" w:rsidRDefault="001878A5">
            <w:pPr>
              <w:pStyle w:val="ConsPlusNormal"/>
              <w:jc w:val="center"/>
            </w:pPr>
            <w:r>
              <w:t>66</w:t>
            </w:r>
          </w:p>
        </w:tc>
        <w:tc>
          <w:tcPr>
            <w:tcW w:w="851" w:type="dxa"/>
            <w:vAlign w:val="center"/>
          </w:tcPr>
          <w:p w14:paraId="59788761" w14:textId="77777777" w:rsidR="001878A5" w:rsidRDefault="001878A5">
            <w:pPr>
              <w:pStyle w:val="ConsPlusNormal"/>
              <w:jc w:val="center"/>
            </w:pPr>
            <w:r>
              <w:t>1</w:t>
            </w:r>
          </w:p>
        </w:tc>
      </w:tr>
      <w:tr w:rsidR="001878A5" w14:paraId="5848910A" w14:textId="77777777">
        <w:tc>
          <w:tcPr>
            <w:tcW w:w="569" w:type="dxa"/>
            <w:vAlign w:val="center"/>
          </w:tcPr>
          <w:p w14:paraId="7A3DF8B5" w14:textId="77777777" w:rsidR="001878A5" w:rsidRDefault="001878A5">
            <w:pPr>
              <w:pStyle w:val="ConsPlusNormal"/>
              <w:jc w:val="center"/>
            </w:pPr>
            <w:r>
              <w:t>19</w:t>
            </w:r>
          </w:p>
        </w:tc>
        <w:tc>
          <w:tcPr>
            <w:tcW w:w="2211" w:type="dxa"/>
            <w:vAlign w:val="center"/>
          </w:tcPr>
          <w:p w14:paraId="367B3E8D" w14:textId="77777777" w:rsidR="001878A5" w:rsidRDefault="001878A5">
            <w:pPr>
              <w:pStyle w:val="ConsPlusNormal"/>
            </w:pPr>
            <w:r>
              <w:t>Нерюнгринский</w:t>
            </w:r>
          </w:p>
        </w:tc>
        <w:tc>
          <w:tcPr>
            <w:tcW w:w="1417" w:type="dxa"/>
            <w:vAlign w:val="center"/>
          </w:tcPr>
          <w:p w14:paraId="311B785F" w14:textId="77777777" w:rsidR="001878A5" w:rsidRDefault="001878A5">
            <w:pPr>
              <w:pStyle w:val="ConsPlusNormal"/>
              <w:jc w:val="center"/>
            </w:pPr>
            <w:r>
              <w:t>3</w:t>
            </w:r>
          </w:p>
        </w:tc>
        <w:tc>
          <w:tcPr>
            <w:tcW w:w="1417" w:type="dxa"/>
            <w:vAlign w:val="center"/>
          </w:tcPr>
          <w:p w14:paraId="05E5A37D" w14:textId="77777777" w:rsidR="001878A5" w:rsidRDefault="001878A5">
            <w:pPr>
              <w:pStyle w:val="ConsPlusNormal"/>
              <w:jc w:val="center"/>
            </w:pPr>
            <w:r>
              <w:t>2</w:t>
            </w:r>
          </w:p>
        </w:tc>
        <w:tc>
          <w:tcPr>
            <w:tcW w:w="907" w:type="dxa"/>
            <w:vAlign w:val="center"/>
          </w:tcPr>
          <w:p w14:paraId="55BDB71E" w14:textId="77777777" w:rsidR="001878A5" w:rsidRDefault="001878A5">
            <w:pPr>
              <w:pStyle w:val="ConsPlusNormal"/>
              <w:jc w:val="center"/>
            </w:pPr>
            <w:r>
              <w:t>17</w:t>
            </w:r>
          </w:p>
        </w:tc>
        <w:tc>
          <w:tcPr>
            <w:tcW w:w="839" w:type="dxa"/>
            <w:vAlign w:val="center"/>
          </w:tcPr>
          <w:p w14:paraId="6A26E964" w14:textId="77777777" w:rsidR="001878A5" w:rsidRDefault="001878A5">
            <w:pPr>
              <w:pStyle w:val="ConsPlusNormal"/>
              <w:jc w:val="center"/>
            </w:pPr>
            <w:r>
              <w:t>8</w:t>
            </w:r>
          </w:p>
        </w:tc>
        <w:tc>
          <w:tcPr>
            <w:tcW w:w="850" w:type="dxa"/>
            <w:vAlign w:val="center"/>
          </w:tcPr>
          <w:p w14:paraId="71D485F4" w14:textId="77777777" w:rsidR="001878A5" w:rsidRDefault="001878A5">
            <w:pPr>
              <w:pStyle w:val="ConsPlusNormal"/>
              <w:jc w:val="center"/>
            </w:pPr>
            <w:r>
              <w:t>2</w:t>
            </w:r>
          </w:p>
        </w:tc>
        <w:tc>
          <w:tcPr>
            <w:tcW w:w="851" w:type="dxa"/>
            <w:vAlign w:val="center"/>
          </w:tcPr>
          <w:p w14:paraId="0123DFAD" w14:textId="77777777" w:rsidR="001878A5" w:rsidRDefault="001878A5">
            <w:pPr>
              <w:pStyle w:val="ConsPlusNormal"/>
              <w:jc w:val="center"/>
            </w:pPr>
            <w:r>
              <w:t>-</w:t>
            </w:r>
          </w:p>
        </w:tc>
      </w:tr>
      <w:tr w:rsidR="001878A5" w14:paraId="0D6C319F" w14:textId="77777777">
        <w:tc>
          <w:tcPr>
            <w:tcW w:w="569" w:type="dxa"/>
            <w:vAlign w:val="center"/>
          </w:tcPr>
          <w:p w14:paraId="72F11861" w14:textId="77777777" w:rsidR="001878A5" w:rsidRDefault="001878A5">
            <w:pPr>
              <w:pStyle w:val="ConsPlusNormal"/>
              <w:jc w:val="center"/>
            </w:pPr>
            <w:r>
              <w:t>20</w:t>
            </w:r>
          </w:p>
        </w:tc>
        <w:tc>
          <w:tcPr>
            <w:tcW w:w="2211" w:type="dxa"/>
            <w:vAlign w:val="center"/>
          </w:tcPr>
          <w:p w14:paraId="26412E30" w14:textId="77777777" w:rsidR="001878A5" w:rsidRDefault="001878A5">
            <w:pPr>
              <w:pStyle w:val="ConsPlusNormal"/>
            </w:pPr>
            <w:r>
              <w:t>Нижнеколымский</w:t>
            </w:r>
          </w:p>
        </w:tc>
        <w:tc>
          <w:tcPr>
            <w:tcW w:w="1417" w:type="dxa"/>
            <w:vAlign w:val="center"/>
          </w:tcPr>
          <w:p w14:paraId="2D959F1C" w14:textId="77777777" w:rsidR="001878A5" w:rsidRDefault="001878A5">
            <w:pPr>
              <w:pStyle w:val="ConsPlusNormal"/>
              <w:jc w:val="center"/>
            </w:pPr>
            <w:r>
              <w:t>2</w:t>
            </w:r>
          </w:p>
        </w:tc>
        <w:tc>
          <w:tcPr>
            <w:tcW w:w="1417" w:type="dxa"/>
            <w:vAlign w:val="center"/>
          </w:tcPr>
          <w:p w14:paraId="6005CD70" w14:textId="77777777" w:rsidR="001878A5" w:rsidRDefault="001878A5">
            <w:pPr>
              <w:pStyle w:val="ConsPlusNormal"/>
              <w:jc w:val="center"/>
            </w:pPr>
            <w:r>
              <w:t>1</w:t>
            </w:r>
          </w:p>
        </w:tc>
        <w:tc>
          <w:tcPr>
            <w:tcW w:w="907" w:type="dxa"/>
            <w:vAlign w:val="center"/>
          </w:tcPr>
          <w:p w14:paraId="59A71A7A" w14:textId="77777777" w:rsidR="001878A5" w:rsidRDefault="001878A5">
            <w:pPr>
              <w:pStyle w:val="ConsPlusNormal"/>
              <w:jc w:val="center"/>
            </w:pPr>
            <w:r>
              <w:t>6</w:t>
            </w:r>
          </w:p>
        </w:tc>
        <w:tc>
          <w:tcPr>
            <w:tcW w:w="839" w:type="dxa"/>
            <w:vAlign w:val="center"/>
          </w:tcPr>
          <w:p w14:paraId="7AAF9D86" w14:textId="77777777" w:rsidR="001878A5" w:rsidRDefault="001878A5">
            <w:pPr>
              <w:pStyle w:val="ConsPlusNormal"/>
              <w:jc w:val="center"/>
            </w:pPr>
            <w:r>
              <w:t>0</w:t>
            </w:r>
          </w:p>
        </w:tc>
        <w:tc>
          <w:tcPr>
            <w:tcW w:w="850" w:type="dxa"/>
            <w:vAlign w:val="center"/>
          </w:tcPr>
          <w:p w14:paraId="3E3B0A67" w14:textId="77777777" w:rsidR="001878A5" w:rsidRDefault="001878A5">
            <w:pPr>
              <w:pStyle w:val="ConsPlusNormal"/>
              <w:jc w:val="center"/>
            </w:pPr>
            <w:r>
              <w:t>2</w:t>
            </w:r>
          </w:p>
        </w:tc>
        <w:tc>
          <w:tcPr>
            <w:tcW w:w="851" w:type="dxa"/>
            <w:vAlign w:val="center"/>
          </w:tcPr>
          <w:p w14:paraId="7A0ADA78" w14:textId="77777777" w:rsidR="001878A5" w:rsidRDefault="001878A5">
            <w:pPr>
              <w:pStyle w:val="ConsPlusNormal"/>
              <w:jc w:val="center"/>
            </w:pPr>
            <w:r>
              <w:t>1</w:t>
            </w:r>
          </w:p>
        </w:tc>
      </w:tr>
      <w:tr w:rsidR="001878A5" w14:paraId="09695921" w14:textId="77777777">
        <w:tc>
          <w:tcPr>
            <w:tcW w:w="569" w:type="dxa"/>
            <w:vAlign w:val="center"/>
          </w:tcPr>
          <w:p w14:paraId="0AB85657" w14:textId="77777777" w:rsidR="001878A5" w:rsidRDefault="001878A5">
            <w:pPr>
              <w:pStyle w:val="ConsPlusNormal"/>
              <w:jc w:val="center"/>
            </w:pPr>
            <w:r>
              <w:t>21</w:t>
            </w:r>
          </w:p>
        </w:tc>
        <w:tc>
          <w:tcPr>
            <w:tcW w:w="2211" w:type="dxa"/>
            <w:vAlign w:val="center"/>
          </w:tcPr>
          <w:p w14:paraId="5CD4F636" w14:textId="77777777" w:rsidR="001878A5" w:rsidRDefault="001878A5">
            <w:pPr>
              <w:pStyle w:val="ConsPlusNormal"/>
            </w:pPr>
            <w:r>
              <w:t>Нюрбинский</w:t>
            </w:r>
          </w:p>
        </w:tc>
        <w:tc>
          <w:tcPr>
            <w:tcW w:w="1417" w:type="dxa"/>
            <w:vAlign w:val="center"/>
          </w:tcPr>
          <w:p w14:paraId="70F64EB4" w14:textId="77777777" w:rsidR="001878A5" w:rsidRDefault="001878A5">
            <w:pPr>
              <w:pStyle w:val="ConsPlusNormal"/>
              <w:jc w:val="center"/>
            </w:pPr>
            <w:r>
              <w:t>34</w:t>
            </w:r>
          </w:p>
        </w:tc>
        <w:tc>
          <w:tcPr>
            <w:tcW w:w="1417" w:type="dxa"/>
            <w:vAlign w:val="center"/>
          </w:tcPr>
          <w:p w14:paraId="34364E78" w14:textId="77777777" w:rsidR="001878A5" w:rsidRDefault="001878A5">
            <w:pPr>
              <w:pStyle w:val="ConsPlusNormal"/>
              <w:jc w:val="center"/>
            </w:pPr>
            <w:r>
              <w:t>17</w:t>
            </w:r>
          </w:p>
        </w:tc>
        <w:tc>
          <w:tcPr>
            <w:tcW w:w="907" w:type="dxa"/>
            <w:vAlign w:val="center"/>
          </w:tcPr>
          <w:p w14:paraId="226D2DD5" w14:textId="77777777" w:rsidR="001878A5" w:rsidRDefault="001878A5">
            <w:pPr>
              <w:pStyle w:val="ConsPlusNormal"/>
              <w:jc w:val="center"/>
            </w:pPr>
            <w:r>
              <w:t>961</w:t>
            </w:r>
          </w:p>
        </w:tc>
        <w:tc>
          <w:tcPr>
            <w:tcW w:w="839" w:type="dxa"/>
            <w:vAlign w:val="center"/>
          </w:tcPr>
          <w:p w14:paraId="51840EDB" w14:textId="77777777" w:rsidR="001878A5" w:rsidRDefault="001878A5">
            <w:pPr>
              <w:pStyle w:val="ConsPlusNormal"/>
              <w:jc w:val="center"/>
            </w:pPr>
            <w:r>
              <w:t>888</w:t>
            </w:r>
          </w:p>
        </w:tc>
        <w:tc>
          <w:tcPr>
            <w:tcW w:w="850" w:type="dxa"/>
            <w:vAlign w:val="center"/>
          </w:tcPr>
          <w:p w14:paraId="523AD687" w14:textId="77777777" w:rsidR="001878A5" w:rsidRDefault="001878A5">
            <w:pPr>
              <w:pStyle w:val="ConsPlusNormal"/>
              <w:jc w:val="center"/>
            </w:pPr>
            <w:r>
              <w:t>45</w:t>
            </w:r>
          </w:p>
        </w:tc>
        <w:tc>
          <w:tcPr>
            <w:tcW w:w="851" w:type="dxa"/>
            <w:vAlign w:val="center"/>
          </w:tcPr>
          <w:p w14:paraId="3644D342" w14:textId="77777777" w:rsidR="001878A5" w:rsidRDefault="001878A5">
            <w:pPr>
              <w:pStyle w:val="ConsPlusNormal"/>
              <w:jc w:val="center"/>
            </w:pPr>
            <w:r>
              <w:t>9</w:t>
            </w:r>
          </w:p>
        </w:tc>
      </w:tr>
      <w:tr w:rsidR="001878A5" w14:paraId="69817673" w14:textId="77777777">
        <w:tc>
          <w:tcPr>
            <w:tcW w:w="569" w:type="dxa"/>
            <w:vAlign w:val="center"/>
          </w:tcPr>
          <w:p w14:paraId="298D0BC6" w14:textId="77777777" w:rsidR="001878A5" w:rsidRDefault="001878A5">
            <w:pPr>
              <w:pStyle w:val="ConsPlusNormal"/>
              <w:jc w:val="center"/>
            </w:pPr>
            <w:r>
              <w:lastRenderedPageBreak/>
              <w:t>22</w:t>
            </w:r>
          </w:p>
        </w:tc>
        <w:tc>
          <w:tcPr>
            <w:tcW w:w="2211" w:type="dxa"/>
            <w:vAlign w:val="center"/>
          </w:tcPr>
          <w:p w14:paraId="23097B08" w14:textId="77777777" w:rsidR="001878A5" w:rsidRDefault="001878A5">
            <w:pPr>
              <w:pStyle w:val="ConsPlusNormal"/>
            </w:pPr>
            <w:r>
              <w:t>Оймяконский</w:t>
            </w:r>
          </w:p>
        </w:tc>
        <w:tc>
          <w:tcPr>
            <w:tcW w:w="1417" w:type="dxa"/>
            <w:vAlign w:val="center"/>
          </w:tcPr>
          <w:p w14:paraId="3DC19C0D" w14:textId="77777777" w:rsidR="001878A5" w:rsidRDefault="001878A5">
            <w:pPr>
              <w:pStyle w:val="ConsPlusNormal"/>
              <w:jc w:val="center"/>
            </w:pPr>
            <w:r>
              <w:t>6</w:t>
            </w:r>
          </w:p>
        </w:tc>
        <w:tc>
          <w:tcPr>
            <w:tcW w:w="1417" w:type="dxa"/>
            <w:vAlign w:val="center"/>
          </w:tcPr>
          <w:p w14:paraId="478C76C3" w14:textId="77777777" w:rsidR="001878A5" w:rsidRDefault="001878A5">
            <w:pPr>
              <w:pStyle w:val="ConsPlusNormal"/>
              <w:jc w:val="center"/>
            </w:pPr>
            <w:r>
              <w:t>-</w:t>
            </w:r>
          </w:p>
        </w:tc>
        <w:tc>
          <w:tcPr>
            <w:tcW w:w="907" w:type="dxa"/>
            <w:vAlign w:val="center"/>
          </w:tcPr>
          <w:p w14:paraId="72B50116" w14:textId="77777777" w:rsidR="001878A5" w:rsidRDefault="001878A5">
            <w:pPr>
              <w:pStyle w:val="ConsPlusNormal"/>
              <w:jc w:val="center"/>
            </w:pPr>
            <w:r>
              <w:t>-</w:t>
            </w:r>
          </w:p>
        </w:tc>
        <w:tc>
          <w:tcPr>
            <w:tcW w:w="839" w:type="dxa"/>
            <w:vAlign w:val="center"/>
          </w:tcPr>
          <w:p w14:paraId="24F79890" w14:textId="77777777" w:rsidR="001878A5" w:rsidRDefault="001878A5">
            <w:pPr>
              <w:pStyle w:val="ConsPlusNormal"/>
              <w:jc w:val="center"/>
            </w:pPr>
            <w:r>
              <w:t>-</w:t>
            </w:r>
          </w:p>
        </w:tc>
        <w:tc>
          <w:tcPr>
            <w:tcW w:w="850" w:type="dxa"/>
            <w:vAlign w:val="center"/>
          </w:tcPr>
          <w:p w14:paraId="49A4919F" w14:textId="77777777" w:rsidR="001878A5" w:rsidRDefault="001878A5">
            <w:pPr>
              <w:pStyle w:val="ConsPlusNormal"/>
              <w:jc w:val="center"/>
            </w:pPr>
            <w:r>
              <w:t>-</w:t>
            </w:r>
          </w:p>
        </w:tc>
        <w:tc>
          <w:tcPr>
            <w:tcW w:w="851" w:type="dxa"/>
            <w:vAlign w:val="center"/>
          </w:tcPr>
          <w:p w14:paraId="49735B46" w14:textId="77777777" w:rsidR="001878A5" w:rsidRDefault="001878A5">
            <w:pPr>
              <w:pStyle w:val="ConsPlusNormal"/>
              <w:jc w:val="center"/>
            </w:pPr>
            <w:r>
              <w:t>-</w:t>
            </w:r>
          </w:p>
        </w:tc>
      </w:tr>
      <w:tr w:rsidR="001878A5" w14:paraId="3E31C322" w14:textId="77777777">
        <w:tc>
          <w:tcPr>
            <w:tcW w:w="569" w:type="dxa"/>
            <w:vAlign w:val="center"/>
          </w:tcPr>
          <w:p w14:paraId="26AA1ACE" w14:textId="77777777" w:rsidR="001878A5" w:rsidRDefault="001878A5">
            <w:pPr>
              <w:pStyle w:val="ConsPlusNormal"/>
              <w:jc w:val="center"/>
            </w:pPr>
            <w:r>
              <w:t>23</w:t>
            </w:r>
          </w:p>
        </w:tc>
        <w:tc>
          <w:tcPr>
            <w:tcW w:w="2211" w:type="dxa"/>
            <w:vAlign w:val="center"/>
          </w:tcPr>
          <w:p w14:paraId="66D3226E" w14:textId="77777777" w:rsidR="001878A5" w:rsidRDefault="001878A5">
            <w:pPr>
              <w:pStyle w:val="ConsPlusNormal"/>
            </w:pPr>
            <w:r>
              <w:t>Олекминский</w:t>
            </w:r>
          </w:p>
        </w:tc>
        <w:tc>
          <w:tcPr>
            <w:tcW w:w="1417" w:type="dxa"/>
            <w:vAlign w:val="center"/>
          </w:tcPr>
          <w:p w14:paraId="4CDCCEBF" w14:textId="77777777" w:rsidR="001878A5" w:rsidRDefault="001878A5">
            <w:pPr>
              <w:pStyle w:val="ConsPlusNormal"/>
              <w:jc w:val="center"/>
            </w:pPr>
            <w:r>
              <w:t>17</w:t>
            </w:r>
          </w:p>
        </w:tc>
        <w:tc>
          <w:tcPr>
            <w:tcW w:w="1417" w:type="dxa"/>
            <w:vAlign w:val="center"/>
          </w:tcPr>
          <w:p w14:paraId="4DF447BB" w14:textId="77777777" w:rsidR="001878A5" w:rsidRDefault="001878A5">
            <w:pPr>
              <w:pStyle w:val="ConsPlusNormal"/>
              <w:jc w:val="center"/>
            </w:pPr>
            <w:r>
              <w:t>9</w:t>
            </w:r>
          </w:p>
        </w:tc>
        <w:tc>
          <w:tcPr>
            <w:tcW w:w="907" w:type="dxa"/>
            <w:vAlign w:val="center"/>
          </w:tcPr>
          <w:p w14:paraId="2F70C2AD" w14:textId="77777777" w:rsidR="001878A5" w:rsidRDefault="001878A5">
            <w:pPr>
              <w:pStyle w:val="ConsPlusNormal"/>
              <w:jc w:val="center"/>
            </w:pPr>
            <w:r>
              <w:t>355</w:t>
            </w:r>
          </w:p>
        </w:tc>
        <w:tc>
          <w:tcPr>
            <w:tcW w:w="839" w:type="dxa"/>
            <w:vAlign w:val="center"/>
          </w:tcPr>
          <w:p w14:paraId="13E93659" w14:textId="77777777" w:rsidR="001878A5" w:rsidRDefault="001878A5">
            <w:pPr>
              <w:pStyle w:val="ConsPlusNormal"/>
              <w:jc w:val="center"/>
            </w:pPr>
            <w:r>
              <w:t>346</w:t>
            </w:r>
          </w:p>
        </w:tc>
        <w:tc>
          <w:tcPr>
            <w:tcW w:w="850" w:type="dxa"/>
            <w:vAlign w:val="center"/>
          </w:tcPr>
          <w:p w14:paraId="74D6C374" w14:textId="77777777" w:rsidR="001878A5" w:rsidRDefault="001878A5">
            <w:pPr>
              <w:pStyle w:val="ConsPlusNormal"/>
              <w:jc w:val="center"/>
            </w:pPr>
            <w:r>
              <w:t>8</w:t>
            </w:r>
          </w:p>
        </w:tc>
        <w:tc>
          <w:tcPr>
            <w:tcW w:w="851" w:type="dxa"/>
            <w:vAlign w:val="center"/>
          </w:tcPr>
          <w:p w14:paraId="6E153226" w14:textId="77777777" w:rsidR="001878A5" w:rsidRDefault="001878A5">
            <w:pPr>
              <w:pStyle w:val="ConsPlusNormal"/>
              <w:jc w:val="center"/>
            </w:pPr>
            <w:r>
              <w:t>-</w:t>
            </w:r>
          </w:p>
        </w:tc>
      </w:tr>
      <w:tr w:rsidR="001878A5" w14:paraId="25FDA99E" w14:textId="77777777">
        <w:tc>
          <w:tcPr>
            <w:tcW w:w="569" w:type="dxa"/>
            <w:vAlign w:val="center"/>
          </w:tcPr>
          <w:p w14:paraId="1617B56A" w14:textId="77777777" w:rsidR="001878A5" w:rsidRDefault="001878A5">
            <w:pPr>
              <w:pStyle w:val="ConsPlusNormal"/>
              <w:jc w:val="center"/>
            </w:pPr>
            <w:r>
              <w:t>24</w:t>
            </w:r>
          </w:p>
        </w:tc>
        <w:tc>
          <w:tcPr>
            <w:tcW w:w="2211" w:type="dxa"/>
            <w:vAlign w:val="center"/>
          </w:tcPr>
          <w:p w14:paraId="2697509E" w14:textId="77777777" w:rsidR="001878A5" w:rsidRDefault="001878A5">
            <w:pPr>
              <w:pStyle w:val="ConsPlusNormal"/>
            </w:pPr>
            <w:r>
              <w:t>Оленекский</w:t>
            </w:r>
          </w:p>
        </w:tc>
        <w:tc>
          <w:tcPr>
            <w:tcW w:w="1417" w:type="dxa"/>
            <w:vAlign w:val="center"/>
          </w:tcPr>
          <w:p w14:paraId="15FC7E37" w14:textId="77777777" w:rsidR="001878A5" w:rsidRDefault="001878A5">
            <w:pPr>
              <w:pStyle w:val="ConsPlusNormal"/>
              <w:jc w:val="center"/>
            </w:pPr>
            <w:r>
              <w:t>1</w:t>
            </w:r>
          </w:p>
        </w:tc>
        <w:tc>
          <w:tcPr>
            <w:tcW w:w="1417" w:type="dxa"/>
            <w:vAlign w:val="center"/>
          </w:tcPr>
          <w:p w14:paraId="1282BC08" w14:textId="77777777" w:rsidR="001878A5" w:rsidRDefault="001878A5">
            <w:pPr>
              <w:pStyle w:val="ConsPlusNormal"/>
              <w:jc w:val="center"/>
            </w:pPr>
            <w:r>
              <w:t>1</w:t>
            </w:r>
          </w:p>
        </w:tc>
        <w:tc>
          <w:tcPr>
            <w:tcW w:w="907" w:type="dxa"/>
            <w:vAlign w:val="center"/>
          </w:tcPr>
          <w:p w14:paraId="3C742D4A" w14:textId="77777777" w:rsidR="001878A5" w:rsidRDefault="001878A5">
            <w:pPr>
              <w:pStyle w:val="ConsPlusNormal"/>
              <w:jc w:val="center"/>
            </w:pPr>
            <w:r>
              <w:t>5</w:t>
            </w:r>
          </w:p>
        </w:tc>
        <w:tc>
          <w:tcPr>
            <w:tcW w:w="839" w:type="dxa"/>
            <w:vAlign w:val="center"/>
          </w:tcPr>
          <w:p w14:paraId="4FFA3411" w14:textId="77777777" w:rsidR="001878A5" w:rsidRDefault="001878A5">
            <w:pPr>
              <w:pStyle w:val="ConsPlusNormal"/>
              <w:jc w:val="center"/>
            </w:pPr>
            <w:r>
              <w:t>5</w:t>
            </w:r>
          </w:p>
        </w:tc>
        <w:tc>
          <w:tcPr>
            <w:tcW w:w="850" w:type="dxa"/>
            <w:vAlign w:val="center"/>
          </w:tcPr>
          <w:p w14:paraId="4CAC5541" w14:textId="77777777" w:rsidR="001878A5" w:rsidRDefault="001878A5">
            <w:pPr>
              <w:pStyle w:val="ConsPlusNormal"/>
              <w:jc w:val="center"/>
            </w:pPr>
            <w:r>
              <w:t>-</w:t>
            </w:r>
          </w:p>
        </w:tc>
        <w:tc>
          <w:tcPr>
            <w:tcW w:w="851" w:type="dxa"/>
            <w:vAlign w:val="center"/>
          </w:tcPr>
          <w:p w14:paraId="0A4F79BB" w14:textId="77777777" w:rsidR="001878A5" w:rsidRDefault="001878A5">
            <w:pPr>
              <w:pStyle w:val="ConsPlusNormal"/>
              <w:jc w:val="center"/>
            </w:pPr>
            <w:r>
              <w:t>-</w:t>
            </w:r>
          </w:p>
        </w:tc>
      </w:tr>
      <w:tr w:rsidR="001878A5" w14:paraId="0021386A" w14:textId="77777777">
        <w:tc>
          <w:tcPr>
            <w:tcW w:w="569" w:type="dxa"/>
            <w:vAlign w:val="center"/>
          </w:tcPr>
          <w:p w14:paraId="0F60CC19" w14:textId="77777777" w:rsidR="001878A5" w:rsidRDefault="001878A5">
            <w:pPr>
              <w:pStyle w:val="ConsPlusNormal"/>
              <w:jc w:val="center"/>
            </w:pPr>
            <w:r>
              <w:t>25</w:t>
            </w:r>
          </w:p>
        </w:tc>
        <w:tc>
          <w:tcPr>
            <w:tcW w:w="2211" w:type="dxa"/>
            <w:vAlign w:val="center"/>
          </w:tcPr>
          <w:p w14:paraId="0F828951" w14:textId="77777777" w:rsidR="001878A5" w:rsidRDefault="001878A5">
            <w:pPr>
              <w:pStyle w:val="ConsPlusNormal"/>
            </w:pPr>
            <w:r>
              <w:t>Среднеколымский</w:t>
            </w:r>
          </w:p>
        </w:tc>
        <w:tc>
          <w:tcPr>
            <w:tcW w:w="1417" w:type="dxa"/>
            <w:vAlign w:val="center"/>
          </w:tcPr>
          <w:p w14:paraId="1DDA9EAD" w14:textId="77777777" w:rsidR="001878A5" w:rsidRDefault="001878A5">
            <w:pPr>
              <w:pStyle w:val="ConsPlusNormal"/>
              <w:jc w:val="center"/>
            </w:pPr>
            <w:r>
              <w:t>17</w:t>
            </w:r>
          </w:p>
        </w:tc>
        <w:tc>
          <w:tcPr>
            <w:tcW w:w="1417" w:type="dxa"/>
            <w:vAlign w:val="center"/>
          </w:tcPr>
          <w:p w14:paraId="670619CD" w14:textId="77777777" w:rsidR="001878A5" w:rsidRDefault="001878A5">
            <w:pPr>
              <w:pStyle w:val="ConsPlusNormal"/>
              <w:jc w:val="center"/>
            </w:pPr>
            <w:r>
              <w:t>11</w:t>
            </w:r>
          </w:p>
        </w:tc>
        <w:tc>
          <w:tcPr>
            <w:tcW w:w="907" w:type="dxa"/>
            <w:vAlign w:val="center"/>
          </w:tcPr>
          <w:p w14:paraId="7018CE32" w14:textId="77777777" w:rsidR="001878A5" w:rsidRDefault="001878A5">
            <w:pPr>
              <w:pStyle w:val="ConsPlusNormal"/>
              <w:jc w:val="center"/>
            </w:pPr>
            <w:r>
              <w:t>71</w:t>
            </w:r>
          </w:p>
        </w:tc>
        <w:tc>
          <w:tcPr>
            <w:tcW w:w="839" w:type="dxa"/>
            <w:vAlign w:val="center"/>
          </w:tcPr>
          <w:p w14:paraId="02AB569E" w14:textId="77777777" w:rsidR="001878A5" w:rsidRDefault="001878A5">
            <w:pPr>
              <w:pStyle w:val="ConsPlusNormal"/>
              <w:jc w:val="center"/>
            </w:pPr>
            <w:r>
              <w:t>61</w:t>
            </w:r>
          </w:p>
        </w:tc>
        <w:tc>
          <w:tcPr>
            <w:tcW w:w="850" w:type="dxa"/>
            <w:vAlign w:val="center"/>
          </w:tcPr>
          <w:p w14:paraId="0226A805" w14:textId="77777777" w:rsidR="001878A5" w:rsidRDefault="001878A5">
            <w:pPr>
              <w:pStyle w:val="ConsPlusNormal"/>
              <w:jc w:val="center"/>
            </w:pPr>
            <w:r>
              <w:t>1</w:t>
            </w:r>
          </w:p>
        </w:tc>
        <w:tc>
          <w:tcPr>
            <w:tcW w:w="851" w:type="dxa"/>
            <w:vAlign w:val="center"/>
          </w:tcPr>
          <w:p w14:paraId="20087946" w14:textId="77777777" w:rsidR="001878A5" w:rsidRDefault="001878A5">
            <w:pPr>
              <w:pStyle w:val="ConsPlusNormal"/>
              <w:jc w:val="center"/>
            </w:pPr>
            <w:r>
              <w:t>8</w:t>
            </w:r>
          </w:p>
        </w:tc>
      </w:tr>
      <w:tr w:rsidR="001878A5" w14:paraId="1E0D6C63" w14:textId="77777777">
        <w:tc>
          <w:tcPr>
            <w:tcW w:w="569" w:type="dxa"/>
            <w:vAlign w:val="center"/>
          </w:tcPr>
          <w:p w14:paraId="157DD902" w14:textId="77777777" w:rsidR="001878A5" w:rsidRDefault="001878A5">
            <w:pPr>
              <w:pStyle w:val="ConsPlusNormal"/>
              <w:jc w:val="center"/>
            </w:pPr>
            <w:r>
              <w:t>26</w:t>
            </w:r>
          </w:p>
        </w:tc>
        <w:tc>
          <w:tcPr>
            <w:tcW w:w="2211" w:type="dxa"/>
            <w:vAlign w:val="center"/>
          </w:tcPr>
          <w:p w14:paraId="17FAD26F" w14:textId="77777777" w:rsidR="001878A5" w:rsidRDefault="001878A5">
            <w:pPr>
              <w:pStyle w:val="ConsPlusNormal"/>
            </w:pPr>
            <w:r>
              <w:t>Сунтарский</w:t>
            </w:r>
          </w:p>
        </w:tc>
        <w:tc>
          <w:tcPr>
            <w:tcW w:w="1417" w:type="dxa"/>
            <w:vAlign w:val="center"/>
          </w:tcPr>
          <w:p w14:paraId="0C67B0B8" w14:textId="77777777" w:rsidR="001878A5" w:rsidRDefault="001878A5">
            <w:pPr>
              <w:pStyle w:val="ConsPlusNormal"/>
              <w:jc w:val="center"/>
            </w:pPr>
            <w:r>
              <w:t>39</w:t>
            </w:r>
          </w:p>
        </w:tc>
        <w:tc>
          <w:tcPr>
            <w:tcW w:w="1417" w:type="dxa"/>
            <w:vAlign w:val="center"/>
          </w:tcPr>
          <w:p w14:paraId="00F337F4" w14:textId="77777777" w:rsidR="001878A5" w:rsidRDefault="001878A5">
            <w:pPr>
              <w:pStyle w:val="ConsPlusNormal"/>
              <w:jc w:val="center"/>
            </w:pPr>
            <w:r>
              <w:t>27</w:t>
            </w:r>
          </w:p>
        </w:tc>
        <w:tc>
          <w:tcPr>
            <w:tcW w:w="907" w:type="dxa"/>
            <w:vAlign w:val="center"/>
          </w:tcPr>
          <w:p w14:paraId="0DB63EA7" w14:textId="77777777" w:rsidR="001878A5" w:rsidRDefault="001878A5">
            <w:pPr>
              <w:pStyle w:val="ConsPlusNormal"/>
              <w:jc w:val="center"/>
            </w:pPr>
            <w:r>
              <w:t>2 441</w:t>
            </w:r>
          </w:p>
        </w:tc>
        <w:tc>
          <w:tcPr>
            <w:tcW w:w="839" w:type="dxa"/>
            <w:vAlign w:val="center"/>
          </w:tcPr>
          <w:p w14:paraId="238E3C62" w14:textId="77777777" w:rsidR="001878A5" w:rsidRDefault="001878A5">
            <w:pPr>
              <w:pStyle w:val="ConsPlusNormal"/>
              <w:jc w:val="center"/>
            </w:pPr>
            <w:r>
              <w:t>2 373</w:t>
            </w:r>
          </w:p>
        </w:tc>
        <w:tc>
          <w:tcPr>
            <w:tcW w:w="850" w:type="dxa"/>
            <w:vAlign w:val="center"/>
          </w:tcPr>
          <w:p w14:paraId="22AF371E" w14:textId="77777777" w:rsidR="001878A5" w:rsidRDefault="001878A5">
            <w:pPr>
              <w:pStyle w:val="ConsPlusNormal"/>
              <w:jc w:val="center"/>
            </w:pPr>
            <w:r>
              <w:t>50</w:t>
            </w:r>
          </w:p>
        </w:tc>
        <w:tc>
          <w:tcPr>
            <w:tcW w:w="851" w:type="dxa"/>
            <w:vAlign w:val="center"/>
          </w:tcPr>
          <w:p w14:paraId="36E22E0D" w14:textId="77777777" w:rsidR="001878A5" w:rsidRDefault="001878A5">
            <w:pPr>
              <w:pStyle w:val="ConsPlusNormal"/>
              <w:jc w:val="center"/>
            </w:pPr>
            <w:r>
              <w:t>5</w:t>
            </w:r>
          </w:p>
        </w:tc>
      </w:tr>
      <w:tr w:rsidR="001878A5" w14:paraId="02482845" w14:textId="77777777">
        <w:tc>
          <w:tcPr>
            <w:tcW w:w="569" w:type="dxa"/>
            <w:vAlign w:val="center"/>
          </w:tcPr>
          <w:p w14:paraId="0403C645" w14:textId="77777777" w:rsidR="001878A5" w:rsidRDefault="001878A5">
            <w:pPr>
              <w:pStyle w:val="ConsPlusNormal"/>
              <w:jc w:val="center"/>
            </w:pPr>
            <w:r>
              <w:t>27</w:t>
            </w:r>
          </w:p>
        </w:tc>
        <w:tc>
          <w:tcPr>
            <w:tcW w:w="2211" w:type="dxa"/>
            <w:vAlign w:val="center"/>
          </w:tcPr>
          <w:p w14:paraId="1FD9F04D" w14:textId="77777777" w:rsidR="001878A5" w:rsidRDefault="001878A5">
            <w:pPr>
              <w:pStyle w:val="ConsPlusNormal"/>
            </w:pPr>
            <w:r>
              <w:t>Таттинский</w:t>
            </w:r>
          </w:p>
        </w:tc>
        <w:tc>
          <w:tcPr>
            <w:tcW w:w="1417" w:type="dxa"/>
            <w:vAlign w:val="center"/>
          </w:tcPr>
          <w:p w14:paraId="06E48C66" w14:textId="77777777" w:rsidR="001878A5" w:rsidRDefault="001878A5">
            <w:pPr>
              <w:pStyle w:val="ConsPlusNormal"/>
              <w:jc w:val="center"/>
            </w:pPr>
            <w:r>
              <w:t>20</w:t>
            </w:r>
          </w:p>
        </w:tc>
        <w:tc>
          <w:tcPr>
            <w:tcW w:w="1417" w:type="dxa"/>
            <w:vAlign w:val="center"/>
          </w:tcPr>
          <w:p w14:paraId="08EAD10B" w14:textId="77777777" w:rsidR="001878A5" w:rsidRDefault="001878A5">
            <w:pPr>
              <w:pStyle w:val="ConsPlusNormal"/>
              <w:jc w:val="center"/>
            </w:pPr>
            <w:r>
              <w:t>12</w:t>
            </w:r>
          </w:p>
        </w:tc>
        <w:tc>
          <w:tcPr>
            <w:tcW w:w="907" w:type="dxa"/>
            <w:vAlign w:val="center"/>
          </w:tcPr>
          <w:p w14:paraId="33623803" w14:textId="77777777" w:rsidR="001878A5" w:rsidRDefault="001878A5">
            <w:pPr>
              <w:pStyle w:val="ConsPlusNormal"/>
              <w:jc w:val="center"/>
            </w:pPr>
            <w:r>
              <w:t>1 331</w:t>
            </w:r>
          </w:p>
        </w:tc>
        <w:tc>
          <w:tcPr>
            <w:tcW w:w="839" w:type="dxa"/>
            <w:vAlign w:val="center"/>
          </w:tcPr>
          <w:p w14:paraId="5A0B9A96" w14:textId="77777777" w:rsidR="001878A5" w:rsidRDefault="001878A5">
            <w:pPr>
              <w:pStyle w:val="ConsPlusNormal"/>
              <w:jc w:val="center"/>
            </w:pPr>
            <w:r>
              <w:t>1 184</w:t>
            </w:r>
          </w:p>
        </w:tc>
        <w:tc>
          <w:tcPr>
            <w:tcW w:w="850" w:type="dxa"/>
            <w:vAlign w:val="center"/>
          </w:tcPr>
          <w:p w14:paraId="0A3661FC" w14:textId="77777777" w:rsidR="001878A5" w:rsidRDefault="001878A5">
            <w:pPr>
              <w:pStyle w:val="ConsPlusNormal"/>
              <w:jc w:val="center"/>
            </w:pPr>
            <w:r>
              <w:t>127</w:t>
            </w:r>
          </w:p>
        </w:tc>
        <w:tc>
          <w:tcPr>
            <w:tcW w:w="851" w:type="dxa"/>
            <w:vAlign w:val="center"/>
          </w:tcPr>
          <w:p w14:paraId="6359ACD4" w14:textId="77777777" w:rsidR="001878A5" w:rsidRDefault="001878A5">
            <w:pPr>
              <w:pStyle w:val="ConsPlusNormal"/>
              <w:jc w:val="center"/>
            </w:pPr>
            <w:r>
              <w:t>8</w:t>
            </w:r>
          </w:p>
        </w:tc>
      </w:tr>
      <w:tr w:rsidR="001878A5" w14:paraId="606E09B2" w14:textId="77777777">
        <w:tc>
          <w:tcPr>
            <w:tcW w:w="569" w:type="dxa"/>
            <w:vAlign w:val="center"/>
          </w:tcPr>
          <w:p w14:paraId="253D9E15" w14:textId="77777777" w:rsidR="001878A5" w:rsidRDefault="001878A5">
            <w:pPr>
              <w:pStyle w:val="ConsPlusNormal"/>
              <w:jc w:val="center"/>
            </w:pPr>
            <w:r>
              <w:t>28</w:t>
            </w:r>
          </w:p>
        </w:tc>
        <w:tc>
          <w:tcPr>
            <w:tcW w:w="2211" w:type="dxa"/>
            <w:vAlign w:val="center"/>
          </w:tcPr>
          <w:p w14:paraId="47E65C41" w14:textId="77777777" w:rsidR="001878A5" w:rsidRDefault="001878A5">
            <w:pPr>
              <w:pStyle w:val="ConsPlusNormal"/>
            </w:pPr>
            <w:r>
              <w:t>Томпонский</w:t>
            </w:r>
          </w:p>
        </w:tc>
        <w:tc>
          <w:tcPr>
            <w:tcW w:w="1417" w:type="dxa"/>
            <w:vAlign w:val="center"/>
          </w:tcPr>
          <w:p w14:paraId="6B6E052C" w14:textId="77777777" w:rsidR="001878A5" w:rsidRDefault="001878A5">
            <w:pPr>
              <w:pStyle w:val="ConsPlusNormal"/>
              <w:jc w:val="center"/>
            </w:pPr>
            <w:r>
              <w:t>17</w:t>
            </w:r>
          </w:p>
        </w:tc>
        <w:tc>
          <w:tcPr>
            <w:tcW w:w="1417" w:type="dxa"/>
            <w:vAlign w:val="center"/>
          </w:tcPr>
          <w:p w14:paraId="76C967D6" w14:textId="77777777" w:rsidR="001878A5" w:rsidRDefault="001878A5">
            <w:pPr>
              <w:pStyle w:val="ConsPlusNormal"/>
              <w:jc w:val="center"/>
            </w:pPr>
            <w:r>
              <w:t>6</w:t>
            </w:r>
          </w:p>
        </w:tc>
        <w:tc>
          <w:tcPr>
            <w:tcW w:w="907" w:type="dxa"/>
            <w:vAlign w:val="center"/>
          </w:tcPr>
          <w:p w14:paraId="27A16A84" w14:textId="77777777" w:rsidR="001878A5" w:rsidRDefault="001878A5">
            <w:pPr>
              <w:pStyle w:val="ConsPlusNormal"/>
              <w:jc w:val="center"/>
            </w:pPr>
            <w:r>
              <w:t>602</w:t>
            </w:r>
          </w:p>
        </w:tc>
        <w:tc>
          <w:tcPr>
            <w:tcW w:w="839" w:type="dxa"/>
            <w:vAlign w:val="center"/>
          </w:tcPr>
          <w:p w14:paraId="76800179" w14:textId="77777777" w:rsidR="001878A5" w:rsidRDefault="001878A5">
            <w:pPr>
              <w:pStyle w:val="ConsPlusNormal"/>
              <w:jc w:val="center"/>
            </w:pPr>
            <w:r>
              <w:t>551</w:t>
            </w:r>
          </w:p>
        </w:tc>
        <w:tc>
          <w:tcPr>
            <w:tcW w:w="850" w:type="dxa"/>
            <w:vAlign w:val="center"/>
          </w:tcPr>
          <w:p w14:paraId="27C56FA7" w14:textId="77777777" w:rsidR="001878A5" w:rsidRDefault="001878A5">
            <w:pPr>
              <w:pStyle w:val="ConsPlusNormal"/>
              <w:jc w:val="center"/>
            </w:pPr>
            <w:r>
              <w:t>46</w:t>
            </w:r>
          </w:p>
        </w:tc>
        <w:tc>
          <w:tcPr>
            <w:tcW w:w="851" w:type="dxa"/>
            <w:vAlign w:val="center"/>
          </w:tcPr>
          <w:p w14:paraId="5C591456" w14:textId="77777777" w:rsidR="001878A5" w:rsidRDefault="001878A5">
            <w:pPr>
              <w:pStyle w:val="ConsPlusNormal"/>
              <w:jc w:val="center"/>
            </w:pPr>
            <w:r>
              <w:t>3</w:t>
            </w:r>
          </w:p>
        </w:tc>
      </w:tr>
      <w:tr w:rsidR="001878A5" w14:paraId="3C4FA6E6" w14:textId="77777777">
        <w:tc>
          <w:tcPr>
            <w:tcW w:w="569" w:type="dxa"/>
            <w:vAlign w:val="center"/>
          </w:tcPr>
          <w:p w14:paraId="7876E56D" w14:textId="77777777" w:rsidR="001878A5" w:rsidRDefault="001878A5">
            <w:pPr>
              <w:pStyle w:val="ConsPlusNormal"/>
              <w:jc w:val="center"/>
            </w:pPr>
            <w:r>
              <w:t>29</w:t>
            </w:r>
          </w:p>
        </w:tc>
        <w:tc>
          <w:tcPr>
            <w:tcW w:w="2211" w:type="dxa"/>
            <w:vAlign w:val="center"/>
          </w:tcPr>
          <w:p w14:paraId="044C78CB" w14:textId="77777777" w:rsidR="001878A5" w:rsidRDefault="001878A5">
            <w:pPr>
              <w:pStyle w:val="ConsPlusNormal"/>
            </w:pPr>
            <w:r>
              <w:t>Усть-Алданский</w:t>
            </w:r>
          </w:p>
        </w:tc>
        <w:tc>
          <w:tcPr>
            <w:tcW w:w="1417" w:type="dxa"/>
            <w:vAlign w:val="center"/>
          </w:tcPr>
          <w:p w14:paraId="04C2B055" w14:textId="77777777" w:rsidR="001878A5" w:rsidRDefault="001878A5">
            <w:pPr>
              <w:pStyle w:val="ConsPlusNormal"/>
              <w:jc w:val="center"/>
            </w:pPr>
            <w:r>
              <w:t>24</w:t>
            </w:r>
          </w:p>
        </w:tc>
        <w:tc>
          <w:tcPr>
            <w:tcW w:w="1417" w:type="dxa"/>
            <w:vAlign w:val="center"/>
          </w:tcPr>
          <w:p w14:paraId="3BF36347" w14:textId="77777777" w:rsidR="001878A5" w:rsidRDefault="001878A5">
            <w:pPr>
              <w:pStyle w:val="ConsPlusNormal"/>
              <w:jc w:val="center"/>
            </w:pPr>
            <w:r>
              <w:t>16</w:t>
            </w:r>
          </w:p>
        </w:tc>
        <w:tc>
          <w:tcPr>
            <w:tcW w:w="907" w:type="dxa"/>
            <w:vAlign w:val="center"/>
          </w:tcPr>
          <w:p w14:paraId="03346FB1" w14:textId="77777777" w:rsidR="001878A5" w:rsidRDefault="001878A5">
            <w:pPr>
              <w:pStyle w:val="ConsPlusNormal"/>
              <w:jc w:val="center"/>
            </w:pPr>
            <w:r>
              <w:t>526</w:t>
            </w:r>
          </w:p>
        </w:tc>
        <w:tc>
          <w:tcPr>
            <w:tcW w:w="839" w:type="dxa"/>
            <w:vAlign w:val="center"/>
          </w:tcPr>
          <w:p w14:paraId="0DAD8510" w14:textId="77777777" w:rsidR="001878A5" w:rsidRDefault="001878A5">
            <w:pPr>
              <w:pStyle w:val="ConsPlusNormal"/>
              <w:jc w:val="center"/>
            </w:pPr>
            <w:r>
              <w:t>462</w:t>
            </w:r>
          </w:p>
        </w:tc>
        <w:tc>
          <w:tcPr>
            <w:tcW w:w="850" w:type="dxa"/>
            <w:vAlign w:val="center"/>
          </w:tcPr>
          <w:p w14:paraId="54D66D49" w14:textId="77777777" w:rsidR="001878A5" w:rsidRDefault="001878A5">
            <w:pPr>
              <w:pStyle w:val="ConsPlusNormal"/>
              <w:jc w:val="center"/>
            </w:pPr>
            <w:r>
              <w:t>62</w:t>
            </w:r>
          </w:p>
        </w:tc>
        <w:tc>
          <w:tcPr>
            <w:tcW w:w="851" w:type="dxa"/>
            <w:vAlign w:val="center"/>
          </w:tcPr>
          <w:p w14:paraId="412B7C63" w14:textId="77777777" w:rsidR="001878A5" w:rsidRDefault="001878A5">
            <w:pPr>
              <w:pStyle w:val="ConsPlusNormal"/>
              <w:jc w:val="center"/>
            </w:pPr>
            <w:r>
              <w:t>1</w:t>
            </w:r>
          </w:p>
        </w:tc>
      </w:tr>
      <w:tr w:rsidR="001878A5" w14:paraId="2E605F92" w14:textId="77777777">
        <w:tc>
          <w:tcPr>
            <w:tcW w:w="569" w:type="dxa"/>
            <w:vAlign w:val="center"/>
          </w:tcPr>
          <w:p w14:paraId="56C2A397" w14:textId="77777777" w:rsidR="001878A5" w:rsidRDefault="001878A5">
            <w:pPr>
              <w:pStyle w:val="ConsPlusNormal"/>
              <w:jc w:val="center"/>
            </w:pPr>
            <w:r>
              <w:t>30</w:t>
            </w:r>
          </w:p>
        </w:tc>
        <w:tc>
          <w:tcPr>
            <w:tcW w:w="2211" w:type="dxa"/>
            <w:vAlign w:val="center"/>
          </w:tcPr>
          <w:p w14:paraId="040AB020" w14:textId="77777777" w:rsidR="001878A5" w:rsidRDefault="001878A5">
            <w:pPr>
              <w:pStyle w:val="ConsPlusNormal"/>
            </w:pPr>
            <w:r>
              <w:t>Усть-Майский</w:t>
            </w:r>
          </w:p>
        </w:tc>
        <w:tc>
          <w:tcPr>
            <w:tcW w:w="1417" w:type="dxa"/>
            <w:vAlign w:val="center"/>
          </w:tcPr>
          <w:p w14:paraId="29136E0E" w14:textId="77777777" w:rsidR="001878A5" w:rsidRDefault="001878A5">
            <w:pPr>
              <w:pStyle w:val="ConsPlusNormal"/>
              <w:jc w:val="center"/>
            </w:pPr>
            <w:r>
              <w:t>5</w:t>
            </w:r>
          </w:p>
        </w:tc>
        <w:tc>
          <w:tcPr>
            <w:tcW w:w="1417" w:type="dxa"/>
            <w:vAlign w:val="center"/>
          </w:tcPr>
          <w:p w14:paraId="6971CBED" w14:textId="77777777" w:rsidR="001878A5" w:rsidRDefault="001878A5">
            <w:pPr>
              <w:pStyle w:val="ConsPlusNormal"/>
              <w:jc w:val="center"/>
            </w:pPr>
            <w:r>
              <w:t>2</w:t>
            </w:r>
          </w:p>
        </w:tc>
        <w:tc>
          <w:tcPr>
            <w:tcW w:w="907" w:type="dxa"/>
            <w:vAlign w:val="center"/>
          </w:tcPr>
          <w:p w14:paraId="4DA92FD1" w14:textId="77777777" w:rsidR="001878A5" w:rsidRDefault="001878A5">
            <w:pPr>
              <w:pStyle w:val="ConsPlusNormal"/>
              <w:jc w:val="center"/>
            </w:pPr>
            <w:r>
              <w:t>26</w:t>
            </w:r>
          </w:p>
        </w:tc>
        <w:tc>
          <w:tcPr>
            <w:tcW w:w="839" w:type="dxa"/>
            <w:vAlign w:val="center"/>
          </w:tcPr>
          <w:p w14:paraId="6E9C5444" w14:textId="77777777" w:rsidR="001878A5" w:rsidRDefault="001878A5">
            <w:pPr>
              <w:pStyle w:val="ConsPlusNormal"/>
              <w:jc w:val="center"/>
            </w:pPr>
            <w:r>
              <w:t>15</w:t>
            </w:r>
          </w:p>
        </w:tc>
        <w:tc>
          <w:tcPr>
            <w:tcW w:w="850" w:type="dxa"/>
            <w:vAlign w:val="center"/>
          </w:tcPr>
          <w:p w14:paraId="7E59B1C1" w14:textId="77777777" w:rsidR="001878A5" w:rsidRDefault="001878A5">
            <w:pPr>
              <w:pStyle w:val="ConsPlusNormal"/>
              <w:jc w:val="center"/>
            </w:pPr>
            <w:r>
              <w:t>-</w:t>
            </w:r>
          </w:p>
        </w:tc>
        <w:tc>
          <w:tcPr>
            <w:tcW w:w="851" w:type="dxa"/>
            <w:vAlign w:val="center"/>
          </w:tcPr>
          <w:p w14:paraId="52053F75" w14:textId="77777777" w:rsidR="001878A5" w:rsidRDefault="001878A5">
            <w:pPr>
              <w:pStyle w:val="ConsPlusNormal"/>
              <w:jc w:val="center"/>
            </w:pPr>
            <w:r>
              <w:t>-</w:t>
            </w:r>
          </w:p>
        </w:tc>
      </w:tr>
      <w:tr w:rsidR="001878A5" w14:paraId="05DC68EF" w14:textId="77777777">
        <w:tc>
          <w:tcPr>
            <w:tcW w:w="569" w:type="dxa"/>
            <w:vAlign w:val="center"/>
          </w:tcPr>
          <w:p w14:paraId="423F2560" w14:textId="77777777" w:rsidR="001878A5" w:rsidRDefault="001878A5">
            <w:pPr>
              <w:pStyle w:val="ConsPlusNormal"/>
              <w:jc w:val="center"/>
            </w:pPr>
            <w:r>
              <w:t>31</w:t>
            </w:r>
          </w:p>
        </w:tc>
        <w:tc>
          <w:tcPr>
            <w:tcW w:w="2211" w:type="dxa"/>
            <w:vAlign w:val="center"/>
          </w:tcPr>
          <w:p w14:paraId="0B89BCB4" w14:textId="77777777" w:rsidR="001878A5" w:rsidRDefault="001878A5">
            <w:pPr>
              <w:pStyle w:val="ConsPlusNormal"/>
            </w:pPr>
            <w:r>
              <w:t>Усть-Янский</w:t>
            </w:r>
          </w:p>
        </w:tc>
        <w:tc>
          <w:tcPr>
            <w:tcW w:w="1417" w:type="dxa"/>
            <w:vAlign w:val="center"/>
          </w:tcPr>
          <w:p w14:paraId="3E18FD4A" w14:textId="77777777" w:rsidR="001878A5" w:rsidRDefault="001878A5">
            <w:pPr>
              <w:pStyle w:val="ConsPlusNormal"/>
              <w:jc w:val="center"/>
            </w:pPr>
            <w:r>
              <w:t>10</w:t>
            </w:r>
          </w:p>
        </w:tc>
        <w:tc>
          <w:tcPr>
            <w:tcW w:w="1417" w:type="dxa"/>
            <w:vAlign w:val="center"/>
          </w:tcPr>
          <w:p w14:paraId="5FB9C6B0" w14:textId="77777777" w:rsidR="001878A5" w:rsidRDefault="001878A5">
            <w:pPr>
              <w:pStyle w:val="ConsPlusNormal"/>
              <w:jc w:val="center"/>
            </w:pPr>
            <w:r>
              <w:t>2</w:t>
            </w:r>
          </w:p>
        </w:tc>
        <w:tc>
          <w:tcPr>
            <w:tcW w:w="907" w:type="dxa"/>
            <w:vAlign w:val="center"/>
          </w:tcPr>
          <w:p w14:paraId="750840BA" w14:textId="77777777" w:rsidR="001878A5" w:rsidRDefault="001878A5">
            <w:pPr>
              <w:pStyle w:val="ConsPlusNormal"/>
              <w:jc w:val="center"/>
            </w:pPr>
            <w:r>
              <w:t>6</w:t>
            </w:r>
          </w:p>
        </w:tc>
        <w:tc>
          <w:tcPr>
            <w:tcW w:w="839" w:type="dxa"/>
            <w:vAlign w:val="center"/>
          </w:tcPr>
          <w:p w14:paraId="58A803E6" w14:textId="77777777" w:rsidR="001878A5" w:rsidRDefault="001878A5">
            <w:pPr>
              <w:pStyle w:val="ConsPlusNormal"/>
              <w:jc w:val="center"/>
            </w:pPr>
            <w:r>
              <w:t>-</w:t>
            </w:r>
          </w:p>
        </w:tc>
        <w:tc>
          <w:tcPr>
            <w:tcW w:w="850" w:type="dxa"/>
            <w:vAlign w:val="center"/>
          </w:tcPr>
          <w:p w14:paraId="40AA70C9" w14:textId="77777777" w:rsidR="001878A5" w:rsidRDefault="001878A5">
            <w:pPr>
              <w:pStyle w:val="ConsPlusNormal"/>
              <w:jc w:val="center"/>
            </w:pPr>
            <w:r>
              <w:t>-</w:t>
            </w:r>
          </w:p>
        </w:tc>
        <w:tc>
          <w:tcPr>
            <w:tcW w:w="851" w:type="dxa"/>
            <w:vAlign w:val="center"/>
          </w:tcPr>
          <w:p w14:paraId="65B5ADE0" w14:textId="77777777" w:rsidR="001878A5" w:rsidRDefault="001878A5">
            <w:pPr>
              <w:pStyle w:val="ConsPlusNormal"/>
              <w:jc w:val="center"/>
            </w:pPr>
            <w:r>
              <w:t>-</w:t>
            </w:r>
          </w:p>
        </w:tc>
      </w:tr>
      <w:tr w:rsidR="001878A5" w14:paraId="06046926" w14:textId="77777777">
        <w:tc>
          <w:tcPr>
            <w:tcW w:w="569" w:type="dxa"/>
            <w:vAlign w:val="center"/>
          </w:tcPr>
          <w:p w14:paraId="73B24448" w14:textId="77777777" w:rsidR="001878A5" w:rsidRDefault="001878A5">
            <w:pPr>
              <w:pStyle w:val="ConsPlusNormal"/>
              <w:jc w:val="center"/>
            </w:pPr>
            <w:r>
              <w:t>32</w:t>
            </w:r>
          </w:p>
        </w:tc>
        <w:tc>
          <w:tcPr>
            <w:tcW w:w="2211" w:type="dxa"/>
            <w:vAlign w:val="center"/>
          </w:tcPr>
          <w:p w14:paraId="18F2657C" w14:textId="77777777" w:rsidR="001878A5" w:rsidRDefault="001878A5">
            <w:pPr>
              <w:pStyle w:val="ConsPlusNormal"/>
            </w:pPr>
            <w:r>
              <w:t>Хангаласский</w:t>
            </w:r>
          </w:p>
        </w:tc>
        <w:tc>
          <w:tcPr>
            <w:tcW w:w="1417" w:type="dxa"/>
            <w:vAlign w:val="center"/>
          </w:tcPr>
          <w:p w14:paraId="262C0C1B" w14:textId="77777777" w:rsidR="001878A5" w:rsidRDefault="001878A5">
            <w:pPr>
              <w:pStyle w:val="ConsPlusNormal"/>
              <w:jc w:val="center"/>
            </w:pPr>
            <w:r>
              <w:t>37</w:t>
            </w:r>
          </w:p>
        </w:tc>
        <w:tc>
          <w:tcPr>
            <w:tcW w:w="1417" w:type="dxa"/>
            <w:vAlign w:val="center"/>
          </w:tcPr>
          <w:p w14:paraId="02D93B48" w14:textId="77777777" w:rsidR="001878A5" w:rsidRDefault="001878A5">
            <w:pPr>
              <w:pStyle w:val="ConsPlusNormal"/>
              <w:jc w:val="center"/>
            </w:pPr>
            <w:r>
              <w:t>14</w:t>
            </w:r>
          </w:p>
        </w:tc>
        <w:tc>
          <w:tcPr>
            <w:tcW w:w="907" w:type="dxa"/>
            <w:vAlign w:val="center"/>
          </w:tcPr>
          <w:p w14:paraId="62C3F9F8" w14:textId="77777777" w:rsidR="001878A5" w:rsidRDefault="001878A5">
            <w:pPr>
              <w:pStyle w:val="ConsPlusNormal"/>
              <w:jc w:val="center"/>
            </w:pPr>
            <w:r>
              <w:t>1 241</w:t>
            </w:r>
          </w:p>
        </w:tc>
        <w:tc>
          <w:tcPr>
            <w:tcW w:w="839" w:type="dxa"/>
            <w:vAlign w:val="center"/>
          </w:tcPr>
          <w:p w14:paraId="13597D82" w14:textId="77777777" w:rsidR="001878A5" w:rsidRDefault="001878A5">
            <w:pPr>
              <w:pStyle w:val="ConsPlusNormal"/>
              <w:jc w:val="center"/>
            </w:pPr>
            <w:r>
              <w:t>1 186</w:t>
            </w:r>
          </w:p>
        </w:tc>
        <w:tc>
          <w:tcPr>
            <w:tcW w:w="850" w:type="dxa"/>
            <w:vAlign w:val="center"/>
          </w:tcPr>
          <w:p w14:paraId="6B30A99C" w14:textId="77777777" w:rsidR="001878A5" w:rsidRDefault="001878A5">
            <w:pPr>
              <w:pStyle w:val="ConsPlusNormal"/>
              <w:jc w:val="center"/>
            </w:pPr>
            <w:r>
              <w:t>15</w:t>
            </w:r>
          </w:p>
        </w:tc>
        <w:tc>
          <w:tcPr>
            <w:tcW w:w="851" w:type="dxa"/>
            <w:vAlign w:val="center"/>
          </w:tcPr>
          <w:p w14:paraId="44E7A727" w14:textId="77777777" w:rsidR="001878A5" w:rsidRDefault="001878A5">
            <w:pPr>
              <w:pStyle w:val="ConsPlusNormal"/>
              <w:jc w:val="center"/>
            </w:pPr>
            <w:r>
              <w:t>36</w:t>
            </w:r>
          </w:p>
        </w:tc>
      </w:tr>
      <w:tr w:rsidR="001878A5" w14:paraId="5CA156BA" w14:textId="77777777">
        <w:tc>
          <w:tcPr>
            <w:tcW w:w="569" w:type="dxa"/>
            <w:vAlign w:val="center"/>
          </w:tcPr>
          <w:p w14:paraId="72429272" w14:textId="77777777" w:rsidR="001878A5" w:rsidRDefault="001878A5">
            <w:pPr>
              <w:pStyle w:val="ConsPlusNormal"/>
              <w:jc w:val="center"/>
            </w:pPr>
            <w:r>
              <w:t>33</w:t>
            </w:r>
          </w:p>
        </w:tc>
        <w:tc>
          <w:tcPr>
            <w:tcW w:w="2211" w:type="dxa"/>
            <w:vAlign w:val="center"/>
          </w:tcPr>
          <w:p w14:paraId="7EF90FBA" w14:textId="77777777" w:rsidR="001878A5" w:rsidRDefault="001878A5">
            <w:pPr>
              <w:pStyle w:val="ConsPlusNormal"/>
            </w:pPr>
            <w:r>
              <w:t>Чурапчинский</w:t>
            </w:r>
          </w:p>
        </w:tc>
        <w:tc>
          <w:tcPr>
            <w:tcW w:w="1417" w:type="dxa"/>
            <w:vAlign w:val="center"/>
          </w:tcPr>
          <w:p w14:paraId="33DD5D90" w14:textId="77777777" w:rsidR="001878A5" w:rsidRDefault="001878A5">
            <w:pPr>
              <w:pStyle w:val="ConsPlusNormal"/>
              <w:jc w:val="center"/>
            </w:pPr>
            <w:r>
              <w:t>39</w:t>
            </w:r>
          </w:p>
        </w:tc>
        <w:tc>
          <w:tcPr>
            <w:tcW w:w="1417" w:type="dxa"/>
            <w:vAlign w:val="center"/>
          </w:tcPr>
          <w:p w14:paraId="4E5B350E" w14:textId="77777777" w:rsidR="001878A5" w:rsidRDefault="001878A5">
            <w:pPr>
              <w:pStyle w:val="ConsPlusNormal"/>
              <w:jc w:val="center"/>
            </w:pPr>
            <w:r>
              <w:t>30</w:t>
            </w:r>
          </w:p>
        </w:tc>
        <w:tc>
          <w:tcPr>
            <w:tcW w:w="907" w:type="dxa"/>
            <w:vAlign w:val="center"/>
          </w:tcPr>
          <w:p w14:paraId="1C0F2877" w14:textId="77777777" w:rsidR="001878A5" w:rsidRDefault="001878A5">
            <w:pPr>
              <w:pStyle w:val="ConsPlusNormal"/>
              <w:jc w:val="center"/>
            </w:pPr>
            <w:r>
              <w:t>5 239</w:t>
            </w:r>
          </w:p>
        </w:tc>
        <w:tc>
          <w:tcPr>
            <w:tcW w:w="839" w:type="dxa"/>
            <w:vAlign w:val="center"/>
          </w:tcPr>
          <w:p w14:paraId="0C90108F" w14:textId="77777777" w:rsidR="001878A5" w:rsidRDefault="001878A5">
            <w:pPr>
              <w:pStyle w:val="ConsPlusNormal"/>
              <w:jc w:val="center"/>
            </w:pPr>
            <w:r>
              <w:t>4 816</w:t>
            </w:r>
          </w:p>
        </w:tc>
        <w:tc>
          <w:tcPr>
            <w:tcW w:w="850" w:type="dxa"/>
            <w:vAlign w:val="center"/>
          </w:tcPr>
          <w:p w14:paraId="0DD801B0" w14:textId="77777777" w:rsidR="001878A5" w:rsidRDefault="001878A5">
            <w:pPr>
              <w:pStyle w:val="ConsPlusNormal"/>
              <w:jc w:val="center"/>
            </w:pPr>
            <w:r>
              <w:t>370</w:t>
            </w:r>
          </w:p>
        </w:tc>
        <w:tc>
          <w:tcPr>
            <w:tcW w:w="851" w:type="dxa"/>
            <w:vAlign w:val="center"/>
          </w:tcPr>
          <w:p w14:paraId="32C57835" w14:textId="77777777" w:rsidR="001878A5" w:rsidRDefault="001878A5">
            <w:pPr>
              <w:pStyle w:val="ConsPlusNormal"/>
              <w:jc w:val="center"/>
            </w:pPr>
            <w:r>
              <w:t>39</w:t>
            </w:r>
          </w:p>
        </w:tc>
      </w:tr>
      <w:tr w:rsidR="001878A5" w14:paraId="0B1F2CF5" w14:textId="77777777">
        <w:tc>
          <w:tcPr>
            <w:tcW w:w="569" w:type="dxa"/>
            <w:vAlign w:val="center"/>
          </w:tcPr>
          <w:p w14:paraId="348916BB" w14:textId="77777777" w:rsidR="001878A5" w:rsidRDefault="001878A5">
            <w:pPr>
              <w:pStyle w:val="ConsPlusNormal"/>
              <w:jc w:val="center"/>
            </w:pPr>
            <w:r>
              <w:t>34</w:t>
            </w:r>
          </w:p>
        </w:tc>
        <w:tc>
          <w:tcPr>
            <w:tcW w:w="2211" w:type="dxa"/>
            <w:vAlign w:val="center"/>
          </w:tcPr>
          <w:p w14:paraId="0A39D2C3" w14:textId="77777777" w:rsidR="001878A5" w:rsidRDefault="001878A5">
            <w:pPr>
              <w:pStyle w:val="ConsPlusNormal"/>
            </w:pPr>
            <w:r>
              <w:t>Эвено-Бытантайский</w:t>
            </w:r>
          </w:p>
        </w:tc>
        <w:tc>
          <w:tcPr>
            <w:tcW w:w="1417" w:type="dxa"/>
            <w:vAlign w:val="center"/>
          </w:tcPr>
          <w:p w14:paraId="6757399C" w14:textId="77777777" w:rsidR="001878A5" w:rsidRDefault="001878A5">
            <w:pPr>
              <w:pStyle w:val="ConsPlusNormal"/>
              <w:jc w:val="center"/>
            </w:pPr>
            <w:r>
              <w:t>3</w:t>
            </w:r>
          </w:p>
        </w:tc>
        <w:tc>
          <w:tcPr>
            <w:tcW w:w="1417" w:type="dxa"/>
            <w:vAlign w:val="center"/>
          </w:tcPr>
          <w:p w14:paraId="184A0D69" w14:textId="77777777" w:rsidR="001878A5" w:rsidRDefault="001878A5">
            <w:pPr>
              <w:pStyle w:val="ConsPlusNormal"/>
              <w:jc w:val="center"/>
            </w:pPr>
            <w:r>
              <w:t>-</w:t>
            </w:r>
          </w:p>
        </w:tc>
        <w:tc>
          <w:tcPr>
            <w:tcW w:w="907" w:type="dxa"/>
            <w:vAlign w:val="center"/>
          </w:tcPr>
          <w:p w14:paraId="6BF132A9" w14:textId="77777777" w:rsidR="001878A5" w:rsidRDefault="001878A5">
            <w:pPr>
              <w:pStyle w:val="ConsPlusNormal"/>
              <w:jc w:val="center"/>
            </w:pPr>
            <w:r>
              <w:t>-</w:t>
            </w:r>
          </w:p>
        </w:tc>
        <w:tc>
          <w:tcPr>
            <w:tcW w:w="839" w:type="dxa"/>
            <w:vAlign w:val="center"/>
          </w:tcPr>
          <w:p w14:paraId="1F315C1B" w14:textId="77777777" w:rsidR="001878A5" w:rsidRDefault="001878A5">
            <w:pPr>
              <w:pStyle w:val="ConsPlusNormal"/>
              <w:jc w:val="center"/>
            </w:pPr>
            <w:r>
              <w:t>-</w:t>
            </w:r>
          </w:p>
        </w:tc>
        <w:tc>
          <w:tcPr>
            <w:tcW w:w="850" w:type="dxa"/>
            <w:vAlign w:val="center"/>
          </w:tcPr>
          <w:p w14:paraId="43A74210" w14:textId="77777777" w:rsidR="001878A5" w:rsidRDefault="001878A5">
            <w:pPr>
              <w:pStyle w:val="ConsPlusNormal"/>
              <w:jc w:val="center"/>
            </w:pPr>
            <w:r>
              <w:t>-</w:t>
            </w:r>
          </w:p>
        </w:tc>
        <w:tc>
          <w:tcPr>
            <w:tcW w:w="851" w:type="dxa"/>
            <w:vAlign w:val="center"/>
          </w:tcPr>
          <w:p w14:paraId="029E39E1" w14:textId="77777777" w:rsidR="001878A5" w:rsidRDefault="001878A5">
            <w:pPr>
              <w:pStyle w:val="ConsPlusNormal"/>
              <w:jc w:val="center"/>
            </w:pPr>
            <w:r>
              <w:t>-</w:t>
            </w:r>
          </w:p>
        </w:tc>
      </w:tr>
      <w:tr w:rsidR="001878A5" w14:paraId="2AD6D5B9" w14:textId="77777777">
        <w:tc>
          <w:tcPr>
            <w:tcW w:w="569" w:type="dxa"/>
            <w:vAlign w:val="center"/>
          </w:tcPr>
          <w:p w14:paraId="460C59AB" w14:textId="77777777" w:rsidR="001878A5" w:rsidRDefault="001878A5">
            <w:pPr>
              <w:pStyle w:val="ConsPlusNormal"/>
              <w:jc w:val="center"/>
            </w:pPr>
            <w:r>
              <w:t>35</w:t>
            </w:r>
          </w:p>
        </w:tc>
        <w:tc>
          <w:tcPr>
            <w:tcW w:w="2211" w:type="dxa"/>
            <w:vAlign w:val="center"/>
          </w:tcPr>
          <w:p w14:paraId="62D8DB76" w14:textId="77777777" w:rsidR="001878A5" w:rsidRDefault="001878A5">
            <w:pPr>
              <w:pStyle w:val="ConsPlusNormal"/>
            </w:pPr>
            <w:r>
              <w:t>ГО "город Якутск"</w:t>
            </w:r>
          </w:p>
        </w:tc>
        <w:tc>
          <w:tcPr>
            <w:tcW w:w="1417" w:type="dxa"/>
            <w:vAlign w:val="center"/>
          </w:tcPr>
          <w:p w14:paraId="3468336E" w14:textId="77777777" w:rsidR="001878A5" w:rsidRDefault="001878A5">
            <w:pPr>
              <w:pStyle w:val="ConsPlusNormal"/>
              <w:jc w:val="center"/>
            </w:pPr>
            <w:r>
              <w:t>63</w:t>
            </w:r>
          </w:p>
        </w:tc>
        <w:tc>
          <w:tcPr>
            <w:tcW w:w="1417" w:type="dxa"/>
            <w:vAlign w:val="center"/>
          </w:tcPr>
          <w:p w14:paraId="1C89DC94" w14:textId="77777777" w:rsidR="001878A5" w:rsidRDefault="001878A5">
            <w:pPr>
              <w:pStyle w:val="ConsPlusNormal"/>
              <w:jc w:val="center"/>
            </w:pPr>
            <w:r>
              <w:t>20</w:t>
            </w:r>
          </w:p>
        </w:tc>
        <w:tc>
          <w:tcPr>
            <w:tcW w:w="907" w:type="dxa"/>
            <w:vAlign w:val="center"/>
          </w:tcPr>
          <w:p w14:paraId="6FDFD688" w14:textId="77777777" w:rsidR="001878A5" w:rsidRDefault="001878A5">
            <w:pPr>
              <w:pStyle w:val="ConsPlusNormal"/>
              <w:jc w:val="center"/>
            </w:pPr>
            <w:r>
              <w:t>24 397</w:t>
            </w:r>
          </w:p>
        </w:tc>
        <w:tc>
          <w:tcPr>
            <w:tcW w:w="839" w:type="dxa"/>
            <w:vAlign w:val="center"/>
          </w:tcPr>
          <w:p w14:paraId="79360528" w14:textId="77777777" w:rsidR="001878A5" w:rsidRDefault="001878A5">
            <w:pPr>
              <w:pStyle w:val="ConsPlusNormal"/>
              <w:jc w:val="center"/>
            </w:pPr>
            <w:r>
              <w:t>23 982</w:t>
            </w:r>
          </w:p>
        </w:tc>
        <w:tc>
          <w:tcPr>
            <w:tcW w:w="850" w:type="dxa"/>
            <w:vAlign w:val="center"/>
          </w:tcPr>
          <w:p w14:paraId="2870C326" w14:textId="77777777" w:rsidR="001878A5" w:rsidRDefault="001878A5">
            <w:pPr>
              <w:pStyle w:val="ConsPlusNormal"/>
              <w:jc w:val="center"/>
            </w:pPr>
            <w:r>
              <w:t>224</w:t>
            </w:r>
          </w:p>
        </w:tc>
        <w:tc>
          <w:tcPr>
            <w:tcW w:w="851" w:type="dxa"/>
            <w:vAlign w:val="center"/>
          </w:tcPr>
          <w:p w14:paraId="08FB46C6" w14:textId="77777777" w:rsidR="001878A5" w:rsidRDefault="001878A5">
            <w:pPr>
              <w:pStyle w:val="ConsPlusNormal"/>
              <w:jc w:val="center"/>
            </w:pPr>
            <w:r>
              <w:t>71</w:t>
            </w:r>
          </w:p>
        </w:tc>
      </w:tr>
      <w:tr w:rsidR="001878A5" w14:paraId="38BC093A" w14:textId="77777777">
        <w:tc>
          <w:tcPr>
            <w:tcW w:w="569" w:type="dxa"/>
            <w:vAlign w:val="center"/>
          </w:tcPr>
          <w:p w14:paraId="0ED1F21A" w14:textId="77777777" w:rsidR="001878A5" w:rsidRDefault="001878A5">
            <w:pPr>
              <w:pStyle w:val="ConsPlusNormal"/>
              <w:jc w:val="center"/>
            </w:pPr>
            <w:r>
              <w:t>36</w:t>
            </w:r>
          </w:p>
        </w:tc>
        <w:tc>
          <w:tcPr>
            <w:tcW w:w="2211" w:type="dxa"/>
            <w:vAlign w:val="center"/>
          </w:tcPr>
          <w:p w14:paraId="27418565" w14:textId="77777777" w:rsidR="001878A5" w:rsidRDefault="001878A5">
            <w:pPr>
              <w:pStyle w:val="ConsPlusNormal"/>
            </w:pPr>
            <w:r>
              <w:t>ГО "Жатай"</w:t>
            </w:r>
          </w:p>
        </w:tc>
        <w:tc>
          <w:tcPr>
            <w:tcW w:w="1417" w:type="dxa"/>
            <w:vAlign w:val="center"/>
          </w:tcPr>
          <w:p w14:paraId="17A74524" w14:textId="77777777" w:rsidR="001878A5" w:rsidRDefault="001878A5">
            <w:pPr>
              <w:pStyle w:val="ConsPlusNormal"/>
              <w:jc w:val="center"/>
            </w:pPr>
            <w:r>
              <w:t>-</w:t>
            </w:r>
          </w:p>
        </w:tc>
        <w:tc>
          <w:tcPr>
            <w:tcW w:w="1417" w:type="dxa"/>
            <w:vAlign w:val="center"/>
          </w:tcPr>
          <w:p w14:paraId="07143A91" w14:textId="77777777" w:rsidR="001878A5" w:rsidRDefault="001878A5">
            <w:pPr>
              <w:pStyle w:val="ConsPlusNormal"/>
              <w:jc w:val="center"/>
            </w:pPr>
            <w:r>
              <w:t>-</w:t>
            </w:r>
          </w:p>
        </w:tc>
        <w:tc>
          <w:tcPr>
            <w:tcW w:w="907" w:type="dxa"/>
            <w:vAlign w:val="center"/>
          </w:tcPr>
          <w:p w14:paraId="2E1780E7" w14:textId="77777777" w:rsidR="001878A5" w:rsidRDefault="001878A5">
            <w:pPr>
              <w:pStyle w:val="ConsPlusNormal"/>
              <w:jc w:val="center"/>
            </w:pPr>
            <w:r>
              <w:t>-</w:t>
            </w:r>
          </w:p>
        </w:tc>
        <w:tc>
          <w:tcPr>
            <w:tcW w:w="839" w:type="dxa"/>
            <w:vAlign w:val="center"/>
          </w:tcPr>
          <w:p w14:paraId="56B8E88C" w14:textId="77777777" w:rsidR="001878A5" w:rsidRDefault="001878A5">
            <w:pPr>
              <w:pStyle w:val="ConsPlusNormal"/>
              <w:jc w:val="center"/>
            </w:pPr>
            <w:r>
              <w:t>-</w:t>
            </w:r>
          </w:p>
        </w:tc>
        <w:tc>
          <w:tcPr>
            <w:tcW w:w="850" w:type="dxa"/>
            <w:vAlign w:val="center"/>
          </w:tcPr>
          <w:p w14:paraId="0EBE1968" w14:textId="77777777" w:rsidR="001878A5" w:rsidRDefault="001878A5">
            <w:pPr>
              <w:pStyle w:val="ConsPlusNormal"/>
              <w:jc w:val="center"/>
            </w:pPr>
            <w:r>
              <w:t>-</w:t>
            </w:r>
          </w:p>
        </w:tc>
        <w:tc>
          <w:tcPr>
            <w:tcW w:w="851" w:type="dxa"/>
            <w:vAlign w:val="center"/>
          </w:tcPr>
          <w:p w14:paraId="2DE15664" w14:textId="77777777" w:rsidR="001878A5" w:rsidRDefault="001878A5">
            <w:pPr>
              <w:pStyle w:val="ConsPlusNormal"/>
              <w:jc w:val="center"/>
            </w:pPr>
            <w:r>
              <w:t>-</w:t>
            </w:r>
          </w:p>
        </w:tc>
      </w:tr>
    </w:tbl>
    <w:p w14:paraId="20BADA2D" w14:textId="77777777" w:rsidR="001878A5" w:rsidRDefault="001878A5">
      <w:pPr>
        <w:pStyle w:val="ConsPlusNormal"/>
        <w:jc w:val="both"/>
      </w:pPr>
    </w:p>
    <w:p w14:paraId="3B50BD99" w14:textId="77777777" w:rsidR="001878A5" w:rsidRDefault="001878A5">
      <w:pPr>
        <w:pStyle w:val="ConsPlusTitle"/>
        <w:jc w:val="center"/>
        <w:outlineLvl w:val="2"/>
      </w:pPr>
      <w:r>
        <w:t>Ветеринарное обеспечение</w:t>
      </w:r>
    </w:p>
    <w:p w14:paraId="23867AD7" w14:textId="77777777" w:rsidR="001878A5" w:rsidRDefault="001878A5">
      <w:pPr>
        <w:pStyle w:val="ConsPlusNormal"/>
        <w:jc w:val="both"/>
      </w:pPr>
    </w:p>
    <w:p w14:paraId="79233EED" w14:textId="77777777" w:rsidR="001878A5" w:rsidRDefault="001878A5">
      <w:pPr>
        <w:pStyle w:val="ConsPlusNormal"/>
        <w:ind w:firstLine="540"/>
        <w:jc w:val="both"/>
      </w:pPr>
      <w:r>
        <w:t>Деятельность государственной ветеринарной службы республики неразрывно связана с реализацией государственной политики по решению вопросов социально-экономического развития, в обеспечении благоприятных условий хозяйствования и повышении качества жизни жителей республики.</w:t>
      </w:r>
    </w:p>
    <w:p w14:paraId="58320C79" w14:textId="77777777" w:rsidR="001878A5" w:rsidRDefault="001878A5">
      <w:pPr>
        <w:pStyle w:val="ConsPlusNormal"/>
        <w:spacing w:before="220"/>
        <w:ind w:firstLine="540"/>
        <w:jc w:val="both"/>
      </w:pPr>
      <w:r>
        <w:t>Департамент ветеринарии Республики Саха (Якутия), являясь уполномоченным органом исполнительной власти субъекта Российской Федерации в области ветеринарии, и подведомственные ему государственные учреждения ветеринарии осуществляют на территории Республики Саха (Якутия) мероприятия по предупреждению и ликвидации заразных и массовых незаразных болезней животных, их лечению, выпуск полноценной в ветеринарном отношении продукции животноводства, защите населения от болезней, общих для человека и животных.</w:t>
      </w:r>
    </w:p>
    <w:p w14:paraId="131559E6" w14:textId="77777777" w:rsidR="001878A5" w:rsidRDefault="001878A5">
      <w:pPr>
        <w:pStyle w:val="ConsPlusNormal"/>
        <w:spacing w:before="220"/>
        <w:ind w:firstLine="540"/>
        <w:jc w:val="both"/>
      </w:pPr>
      <w:r>
        <w:t>Стабильная работа ветеринарных служб - основа продовольственной безопасности страны. Известно, что более 80% инфекционных заболеваний являются общими для человека и животных, поэтому необходимо помнить, что каждая вспышка заболеваний животных приводит к серьезному экономическому ущербу. Главной задачей ветеринарных служб является защита населения от общих для человека и животных заболеваний, а также профилактика и лечение болезней животных.</w:t>
      </w:r>
    </w:p>
    <w:p w14:paraId="35267B29" w14:textId="77777777" w:rsidR="001878A5" w:rsidRDefault="001878A5">
      <w:pPr>
        <w:pStyle w:val="ConsPlusNormal"/>
        <w:spacing w:before="220"/>
        <w:ind w:firstLine="540"/>
        <w:jc w:val="both"/>
      </w:pPr>
      <w:r>
        <w:t xml:space="preserve">В настоящее время в Республику Саха (Якутия) из других регионов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возросла угроза заноса и широкого распространения возбудителей опасных болезней животных, в том числе общих для человека и </w:t>
      </w:r>
      <w:r>
        <w:lastRenderedPageBreak/>
        <w:t>животных.</w:t>
      </w:r>
    </w:p>
    <w:p w14:paraId="204FACFD" w14:textId="77777777" w:rsidR="001878A5" w:rsidRDefault="001878A5">
      <w:pPr>
        <w:pStyle w:val="ConsPlusNormal"/>
        <w:spacing w:before="220"/>
        <w:ind w:firstLine="540"/>
        <w:jc w:val="both"/>
      </w:pPr>
      <w:r>
        <w:t>Усиление межгосударственной миграции населения, расширение обмена грузами, подконтрольными государственной ветеринарной службе, вовлечение в торгово-экономическое сотрудничество все большего количества стран мира с различной эпизоотической обстановкой ведет к прогрессивно ухудшающейся эпизоотической обстановке в Российской Федерации.</w:t>
      </w:r>
    </w:p>
    <w:p w14:paraId="2BAC1843" w14:textId="77777777" w:rsidR="001878A5" w:rsidRDefault="001878A5">
      <w:pPr>
        <w:pStyle w:val="ConsPlusNormal"/>
        <w:spacing w:before="220"/>
        <w:ind w:firstLine="540"/>
        <w:jc w:val="both"/>
      </w:pPr>
      <w:r>
        <w:t>Угрозу для здоровья животных и человека представляют болезни, общие для человека и животных, регистрируемые среди сельскохозяйственных животных. Заразные болезни животных в настоящее время представляют реальную угрозу для сельского хозяйства Республики Саха (Якутия). Экономический ущерб, наносимый в результате появления и распространения очагов заразных болезней животных, складывается из прямых потерь по ликвидации очагов, изъятия и уничтожения опасной для жизни и здоровья граждан продукции, а также ограничений в торговле и измеряется сотнями миллионов рублей.</w:t>
      </w:r>
    </w:p>
    <w:p w14:paraId="042B9E95" w14:textId="77777777" w:rsidR="001878A5" w:rsidRDefault="001878A5">
      <w:pPr>
        <w:pStyle w:val="ConsPlusNormal"/>
        <w:spacing w:before="220"/>
        <w:ind w:firstLine="540"/>
        <w:jc w:val="both"/>
      </w:pPr>
      <w:hyperlink r:id="rId44" w:history="1">
        <w:r>
          <w:rPr>
            <w:color w:val="0000FF"/>
          </w:rPr>
          <w:t>Законом</w:t>
        </w:r>
      </w:hyperlink>
      <w:r>
        <w:t xml:space="preserve"> Российской Федерации от 14.05.1993 N 4979-1 "О ветеринарии" определены полномочия органов государственной власти Российской Федерации и органов государственной власти субъектов Российской Федерации.</w:t>
      </w:r>
    </w:p>
    <w:p w14:paraId="186F5E3F" w14:textId="77777777" w:rsidR="001878A5" w:rsidRDefault="001878A5">
      <w:pPr>
        <w:pStyle w:val="ConsPlusNormal"/>
        <w:spacing w:before="220"/>
        <w:ind w:firstLine="540"/>
        <w:jc w:val="both"/>
      </w:pPr>
      <w:r>
        <w:t>К полномочиям Департамента ветеринарии Республики Саха (Якутия) в сфере ветеринарии относятся:</w:t>
      </w:r>
    </w:p>
    <w:p w14:paraId="037F5F7F" w14:textId="77777777" w:rsidR="001878A5" w:rsidRDefault="001878A5">
      <w:pPr>
        <w:pStyle w:val="ConsPlusNormal"/>
        <w:spacing w:before="220"/>
        <w:ind w:firstLine="540"/>
        <w:jc w:val="both"/>
      </w:pPr>
      <w:r>
        <w:t>1) участие в реализации федеральных мероприятий;</w:t>
      </w:r>
    </w:p>
    <w:p w14:paraId="487F3EFD" w14:textId="77777777" w:rsidR="001878A5" w:rsidRDefault="001878A5">
      <w:pPr>
        <w:pStyle w:val="ConsPlusNormal"/>
        <w:spacing w:before="220"/>
        <w:ind w:firstLine="540"/>
        <w:jc w:val="both"/>
      </w:pPr>
      <w:r>
        <w:t>2) организация проведения на территории Республики Саха (Якутия) мероприятий по предупреждению и ликвидации болезней животных и их лечению;</w:t>
      </w:r>
    </w:p>
    <w:p w14:paraId="54A03E0F" w14:textId="77777777" w:rsidR="001878A5" w:rsidRDefault="001878A5">
      <w:pPr>
        <w:pStyle w:val="ConsPlusNormal"/>
        <w:spacing w:before="220"/>
        <w:ind w:firstLine="540"/>
        <w:jc w:val="both"/>
      </w:pPr>
      <w:r>
        <w:t>3) защита населения от болезней, общих для человека и животных, за исключением вопросов, решение которых отнесено к ведению Российской Федерации;</w:t>
      </w:r>
    </w:p>
    <w:p w14:paraId="2279B099" w14:textId="77777777" w:rsidR="001878A5" w:rsidRDefault="001878A5">
      <w:pPr>
        <w:pStyle w:val="ConsPlusNormal"/>
        <w:spacing w:before="220"/>
        <w:ind w:firstLine="540"/>
        <w:jc w:val="both"/>
      </w:pPr>
      <w:r>
        <w:t>4) регистрация специалистов в области ветеринарии, занимающихся предпринимательской деятельностью;</w:t>
      </w:r>
    </w:p>
    <w:p w14:paraId="3178ADAE" w14:textId="77777777" w:rsidR="001878A5" w:rsidRDefault="001878A5">
      <w:pPr>
        <w:pStyle w:val="ConsPlusNormal"/>
        <w:spacing w:before="220"/>
        <w:ind w:firstLine="540"/>
        <w:jc w:val="both"/>
      </w:pPr>
      <w:r>
        <w:t>5) контроль деятельности специалистов в области ветеринарии;</w:t>
      </w:r>
    </w:p>
    <w:p w14:paraId="7DABCCB7" w14:textId="77777777" w:rsidR="001878A5" w:rsidRDefault="001878A5">
      <w:pPr>
        <w:pStyle w:val="ConsPlusNormal"/>
        <w:spacing w:before="220"/>
        <w:ind w:firstLine="540"/>
        <w:jc w:val="both"/>
      </w:pPr>
      <w:r>
        <w:t>6) решение иных вопросов в области ветеринарии, за исключением вопросов, решение которых отнесено к ведению Российской Федерации.</w:t>
      </w:r>
    </w:p>
    <w:p w14:paraId="42D986E2" w14:textId="77777777" w:rsidR="001878A5" w:rsidRDefault="001878A5">
      <w:pPr>
        <w:pStyle w:val="ConsPlusNormal"/>
        <w:spacing w:before="220"/>
        <w:ind w:firstLine="540"/>
        <w:jc w:val="both"/>
      </w:pPr>
      <w:r>
        <w:t>К полномочиям Российской Федерации в области ветеринарии, переданным для осуществления органам государственной власти Республики Саха (Якутия), относятся:</w:t>
      </w:r>
    </w:p>
    <w:p w14:paraId="2E18766D" w14:textId="77777777" w:rsidR="001878A5" w:rsidRDefault="001878A5">
      <w:pPr>
        <w:pStyle w:val="ConsPlusNormal"/>
        <w:spacing w:before="220"/>
        <w:ind w:firstLine="540"/>
        <w:jc w:val="both"/>
      </w:pPr>
      <w:r>
        <w:t>1) установление ограничительных мероприятий (карантина) на территории Республики Саха (Якутия);</w:t>
      </w:r>
    </w:p>
    <w:p w14:paraId="7B8403C5" w14:textId="77777777" w:rsidR="001878A5" w:rsidRDefault="001878A5">
      <w:pPr>
        <w:pStyle w:val="ConsPlusNormal"/>
        <w:spacing w:before="220"/>
        <w:ind w:firstLine="540"/>
        <w:jc w:val="both"/>
      </w:pPr>
      <w:r>
        <w:t>2) отмена ограничительных мероприятий (карантина) на территории Республики Саха (Якутия).</w:t>
      </w:r>
    </w:p>
    <w:p w14:paraId="1291840C" w14:textId="77777777" w:rsidR="001878A5" w:rsidRDefault="001878A5">
      <w:pPr>
        <w:pStyle w:val="ConsPlusNormal"/>
        <w:spacing w:before="220"/>
        <w:ind w:firstLine="540"/>
        <w:jc w:val="both"/>
      </w:pPr>
      <w:r>
        <w:t>Полномочия Российской Федерации по установлению и отмене ограничительных мероприятий (карантина) на территории Республики Саха (Якутия) переданы без предоставления субвенций из федерального бюджета.</w:t>
      </w:r>
    </w:p>
    <w:p w14:paraId="73836DFD" w14:textId="77777777" w:rsidR="001878A5" w:rsidRDefault="001878A5">
      <w:pPr>
        <w:pStyle w:val="ConsPlusNormal"/>
        <w:spacing w:before="220"/>
        <w:ind w:firstLine="540"/>
        <w:jc w:val="both"/>
      </w:pPr>
      <w:r>
        <w:t>В последние годы в Республике Саха (Якутия) сложилась стабильная эпизоотическая обстановка по заразным и массовым незаразным болезням животных, что благоприятствует развитию общественного и индивидуального животноводства и создает условия для дальнейшего роста производства и реализации безопасной в ветеринарно-санитарном отношении продукции животного происхождения.</w:t>
      </w:r>
    </w:p>
    <w:p w14:paraId="141F7481" w14:textId="77777777" w:rsidR="001878A5" w:rsidRDefault="001878A5">
      <w:pPr>
        <w:pStyle w:val="ConsPlusNormal"/>
        <w:spacing w:before="220"/>
        <w:ind w:firstLine="540"/>
        <w:jc w:val="both"/>
      </w:pPr>
      <w:r>
        <w:lastRenderedPageBreak/>
        <w:t>Эпизоотическое благополучие территории республики обеспечивается посредством проведения противоэпизоотических, профилактических мероприятий, лабораторно-диагностических исследований.</w:t>
      </w:r>
    </w:p>
    <w:p w14:paraId="15C53A6E" w14:textId="77777777" w:rsidR="001878A5" w:rsidRDefault="001878A5">
      <w:pPr>
        <w:pStyle w:val="ConsPlusNormal"/>
        <w:spacing w:before="220"/>
        <w:ind w:firstLine="540"/>
        <w:jc w:val="both"/>
      </w:pPr>
      <w:r>
        <w:t xml:space="preserve">Обеспечение эпизоотического благополучия на территории республики является одной из главнейших задач государственной ветеринарной службы Республики Саха (Якутия), определенной </w:t>
      </w:r>
      <w:hyperlink r:id="rId45" w:history="1">
        <w:r>
          <w:rPr>
            <w:color w:val="0000FF"/>
          </w:rPr>
          <w:t>Законом</w:t>
        </w:r>
      </w:hyperlink>
      <w:r>
        <w:t xml:space="preserve"> Российской Федерации от 14.05.1993 N 4979-1 "О ветеринарии". Оценка эпизоотической ситуации по заразным болезням животных, в том числе общим для человека и животных, формируется на основании анализа динамики заболеваемости за многолетний период и данных лабораторного мониторинга. На основании этого на территории республики ежегодно разрабатывается план проведения профилактических и противоэпизоотических мероприятий. По плановым мероприятиям проведены диагностические исследования по 71 инфекционной болезни, проведена вакцинация против 64 болезней. Республика продолжает оставаться стационарно неблагополучной по сибирской язве, бешенству, лептоспирозу животных и бруцеллезу северных оленей.</w:t>
      </w:r>
    </w:p>
    <w:p w14:paraId="4A5F3EF7" w14:textId="77777777" w:rsidR="001878A5" w:rsidRDefault="001878A5">
      <w:pPr>
        <w:pStyle w:val="ConsPlusNormal"/>
        <w:spacing w:before="220"/>
        <w:ind w:firstLine="540"/>
        <w:jc w:val="both"/>
      </w:pPr>
      <w:r>
        <w:t>Ежегодная профилактическая вакцинация всех видов домашних животных позволяет стабилизировать эпизоотическую ситуацию. Поэтому вакцинопрофилактике отводится значительное место в обеспечении благополучия животных по многим инфекционным болезням, которые продолжают наносить существенный экономический ущерб животноводству республики. Это в полной мере можно отнести и к таким опасным болезням сельскохозяйственных животных, как сибирская язва, бруцеллез, лептоспироз, бешенство.</w:t>
      </w:r>
    </w:p>
    <w:p w14:paraId="42FF5BA1" w14:textId="77777777" w:rsidR="001878A5" w:rsidRDefault="001878A5">
      <w:pPr>
        <w:pStyle w:val="ConsPlusNormal"/>
        <w:spacing w:before="220"/>
        <w:ind w:firstLine="540"/>
        <w:jc w:val="both"/>
      </w:pPr>
      <w:r>
        <w:t>Территория республики стационарно неблагополучна по сибирской язве, бешенству, лептоспирозу животных и бруцеллезу северных оленей домашнего содержания.</w:t>
      </w:r>
    </w:p>
    <w:p w14:paraId="596AF76B" w14:textId="77777777" w:rsidR="001878A5" w:rsidRDefault="001878A5">
      <w:pPr>
        <w:pStyle w:val="ConsPlusNormal"/>
        <w:spacing w:before="220"/>
        <w:ind w:firstLine="540"/>
        <w:jc w:val="both"/>
      </w:pPr>
      <w:r>
        <w:t>На территории Республики Саха (Якутия) по состоянию на 31.12.2018 зарегистрировано 50 неблагополучных пунктов по инфекционным болезням сельскохозяйственных и домашних животных, открыто 20 неблагополучных пунктов, что на 16 пунктов меньше, чем в 2017 году. Количество неблагополучных пунктов за год доходило до 75, что меньше на 9 пунктов, чем в 2017 году.</w:t>
      </w:r>
    </w:p>
    <w:p w14:paraId="77A2AC18" w14:textId="77777777" w:rsidR="001878A5" w:rsidRDefault="001878A5">
      <w:pPr>
        <w:pStyle w:val="ConsPlusNormal"/>
        <w:spacing w:before="220"/>
        <w:ind w:firstLine="540"/>
        <w:jc w:val="both"/>
      </w:pPr>
      <w:r>
        <w:t>Оздоровлено 25 неблагополучных пунктов, что составило 50% от количества неблагополучных пунктов. В конце года осталось 50 неблагополучных пунктов, основная доля которых состоит из неблагополучных пунктов по бруцеллезу северных оленей (35).</w:t>
      </w:r>
    </w:p>
    <w:p w14:paraId="36B107F6" w14:textId="77777777" w:rsidR="001878A5" w:rsidRDefault="001878A5">
      <w:pPr>
        <w:pStyle w:val="ConsPlusNormal"/>
        <w:spacing w:before="220"/>
        <w:ind w:firstLine="540"/>
        <w:jc w:val="both"/>
      </w:pPr>
      <w:r>
        <w:t>Проведено более 3004 тысячи исследований, более 13 750 тысяч вакцинаций всех видов животных и птицы против инфекционных заболеваний животных, подвергнуто обработкам более 1 409 тысяч голов.</w:t>
      </w:r>
    </w:p>
    <w:p w14:paraId="408B29EE" w14:textId="77777777" w:rsidR="001878A5" w:rsidRDefault="001878A5">
      <w:pPr>
        <w:pStyle w:val="ConsPlusNormal"/>
        <w:spacing w:before="220"/>
        <w:ind w:firstLine="540"/>
        <w:jc w:val="both"/>
      </w:pPr>
      <w:r>
        <w:t>По показателям эффективности проведения работ и оздоровления неблагополучных пунктов по заразным болезням предотвращенный ущерб составляет в среднем 1200,0 тыс. руб. на 1 пункт.</w:t>
      </w:r>
    </w:p>
    <w:p w14:paraId="35D466D4" w14:textId="77777777" w:rsidR="001878A5" w:rsidRDefault="001878A5">
      <w:pPr>
        <w:pStyle w:val="ConsPlusNormal"/>
        <w:spacing w:before="220"/>
        <w:ind w:firstLine="540"/>
        <w:jc w:val="both"/>
      </w:pPr>
      <w:r>
        <w:t>По удельному весу по незаразным болезням наибольший процент занимают болезни органов пищеварения и травмы у крупного рогатого скота и оленей, у лошадей наибольший процент приходится на болезни обмена веществ - 42,5% и на травмы - 42,1%.</w:t>
      </w:r>
    </w:p>
    <w:p w14:paraId="3079A4EA" w14:textId="77777777" w:rsidR="001878A5" w:rsidRDefault="001878A5">
      <w:pPr>
        <w:pStyle w:val="ConsPlusNormal"/>
        <w:spacing w:before="220"/>
        <w:ind w:firstLine="540"/>
        <w:jc w:val="both"/>
      </w:pPr>
      <w:r>
        <w:t>Процент заболеваемости по незаразным болезням КРС составляет до 10,1% от общего поголовья, по лошадям 1,3%, по оленям 8,7%.</w:t>
      </w:r>
    </w:p>
    <w:p w14:paraId="45B86CF0" w14:textId="77777777" w:rsidR="001878A5" w:rsidRDefault="001878A5">
      <w:pPr>
        <w:pStyle w:val="ConsPlusNormal"/>
        <w:spacing w:before="220"/>
        <w:ind w:firstLine="540"/>
        <w:jc w:val="both"/>
      </w:pPr>
      <w:r>
        <w:t>По проценту эффективности лечения животных наблюдается снижение в 2018 году на 0,6% (97,2%) по сравнению с 2016 годом. Непроизводительный отход крупного рогатого скота к обороту стада от болезней увеличился на 0,5% по сравнению с 2016 годом и составил 1,3% в 2018 году.</w:t>
      </w:r>
    </w:p>
    <w:p w14:paraId="4F381B6A" w14:textId="77777777" w:rsidR="001878A5" w:rsidRDefault="001878A5">
      <w:pPr>
        <w:pStyle w:val="ConsPlusNormal"/>
        <w:spacing w:before="220"/>
        <w:ind w:firstLine="540"/>
        <w:jc w:val="both"/>
      </w:pPr>
      <w:r>
        <w:t xml:space="preserve">Общий экономический ущерб, причиняемый болезнями животных от падежа, вынужденного убоя, отчуждения, уничтожения, снижения продуктивности животных вследствие их заболевания, </w:t>
      </w:r>
      <w:r>
        <w:lastRenderedPageBreak/>
        <w:t>недополучения приплода вследствие переболевания и яловости маток в среднем по республике составил 106 434 тыс. рублей. Предотвращенный ущерб в результате проведения ветеринарных мероприятий за 2018 год составил 2 728 424 тыс. рублей. Предотвращенный ущерб от оздоровления 1 неблагополучного пункта составляет 1 200 тыс. рублей.</w:t>
      </w:r>
    </w:p>
    <w:p w14:paraId="36807E63" w14:textId="77777777" w:rsidR="001878A5" w:rsidRDefault="001878A5">
      <w:pPr>
        <w:pStyle w:val="ConsPlusNormal"/>
        <w:spacing w:before="220"/>
        <w:ind w:firstLine="540"/>
        <w:jc w:val="both"/>
      </w:pPr>
      <w:r>
        <w:t>Экономическая эффективность от проведения профилактических оздоровительных и лечебных мероприятий на рубль затрат в 2018 году составила 3,0 рубля.</w:t>
      </w:r>
    </w:p>
    <w:p w14:paraId="7A7D5D60" w14:textId="77777777" w:rsidR="001878A5" w:rsidRDefault="001878A5">
      <w:pPr>
        <w:pStyle w:val="ConsPlusNormal"/>
        <w:spacing w:before="220"/>
        <w:ind w:firstLine="540"/>
        <w:jc w:val="both"/>
      </w:pPr>
      <w:r>
        <w:t>Для обеспечения качественного и своевременного проведения мероприятий, направленных на предупреждение и ликвидацию болезней животных, обеспечение безопасности продукции животноводства в ветеринарно-санитарном отношении, защиту населения от болезней, общих для человека и животных, необходимо:</w:t>
      </w:r>
    </w:p>
    <w:p w14:paraId="36741BAB" w14:textId="77777777" w:rsidR="001878A5" w:rsidRDefault="001878A5">
      <w:pPr>
        <w:pStyle w:val="ConsPlusNormal"/>
        <w:spacing w:before="220"/>
        <w:ind w:firstLine="540"/>
        <w:jc w:val="both"/>
      </w:pPr>
      <w:r>
        <w:t>совершенствование системы планирования и проведения диагностических и профилактических мероприятий, обеспечение охвата всего поголовья животных комплексом лечебно-профилактических мероприятий;</w:t>
      </w:r>
    </w:p>
    <w:p w14:paraId="1F564943" w14:textId="77777777" w:rsidR="001878A5" w:rsidRDefault="001878A5">
      <w:pPr>
        <w:pStyle w:val="ConsPlusNormal"/>
        <w:spacing w:before="220"/>
        <w:ind w:firstLine="540"/>
        <w:jc w:val="both"/>
      </w:pPr>
      <w:r>
        <w:t>совершенствование структуры государственной ветеринарной службы, оснащение инновационными экспресс-методами диагностики болезней животных, оценки безопасности и сырья животного происхождения;</w:t>
      </w:r>
    </w:p>
    <w:p w14:paraId="4C455685" w14:textId="77777777" w:rsidR="001878A5" w:rsidRDefault="001878A5">
      <w:pPr>
        <w:pStyle w:val="ConsPlusNormal"/>
        <w:spacing w:before="220"/>
        <w:ind w:firstLine="540"/>
        <w:jc w:val="both"/>
      </w:pPr>
      <w:r>
        <w:t>развитие материально-технической базы государственных бюджетных учреждений ветеринарии Республики Саха (Якутия) в целях обеспечения ветеринарных обработок в оптимальные сроки, сокращения времени на проведение диагностики, ликвидацию и недопущение распространения инфекционных заболеваний.</w:t>
      </w:r>
    </w:p>
    <w:p w14:paraId="1B151B96" w14:textId="77777777" w:rsidR="001878A5" w:rsidRDefault="001878A5">
      <w:pPr>
        <w:pStyle w:val="ConsPlusNormal"/>
        <w:spacing w:before="220"/>
        <w:ind w:firstLine="540"/>
        <w:jc w:val="both"/>
      </w:pPr>
      <w:r>
        <w:t>Реализация мероприятий, запланированных в подпрограмме "Ветеринарное обеспечение"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2020 - 2024 годы", обеспечит развитие сельскохозяйственного производства и перерабатывающей промышленности в Республике Саха (Якутия) в условиях поддержания эпизоотического благополучия территории, а также сыграет значительную роль в обновлении материально-технической базы государственных бюджетных учреждений ветеринарии Республики Саха (Якутия).</w:t>
      </w:r>
    </w:p>
    <w:p w14:paraId="13D01938" w14:textId="77777777" w:rsidR="001878A5" w:rsidRDefault="001878A5">
      <w:pPr>
        <w:pStyle w:val="ConsPlusNormal"/>
        <w:jc w:val="both"/>
      </w:pPr>
    </w:p>
    <w:p w14:paraId="31643703" w14:textId="77777777" w:rsidR="001878A5" w:rsidRDefault="001878A5">
      <w:pPr>
        <w:pStyle w:val="ConsPlusTitle"/>
        <w:jc w:val="center"/>
        <w:outlineLvl w:val="2"/>
      </w:pPr>
      <w:r>
        <w:t>Применение государственной поддержки</w:t>
      </w:r>
    </w:p>
    <w:p w14:paraId="6C9F345F" w14:textId="77777777" w:rsidR="001878A5" w:rsidRDefault="001878A5">
      <w:pPr>
        <w:pStyle w:val="ConsPlusTitle"/>
        <w:jc w:val="center"/>
      </w:pPr>
      <w:r>
        <w:t>в виде налоговых льгот</w:t>
      </w:r>
    </w:p>
    <w:p w14:paraId="32A908E3" w14:textId="77777777" w:rsidR="001878A5" w:rsidRDefault="001878A5">
      <w:pPr>
        <w:pStyle w:val="ConsPlusNormal"/>
        <w:jc w:val="both"/>
      </w:pPr>
    </w:p>
    <w:p w14:paraId="19C6C75B" w14:textId="77777777" w:rsidR="001878A5" w:rsidRDefault="001878A5">
      <w:pPr>
        <w:pStyle w:val="ConsPlusNormal"/>
        <w:ind w:firstLine="540"/>
        <w:jc w:val="both"/>
      </w:pPr>
      <w:r>
        <w:t xml:space="preserve">Государственная поддержка предусмотрена </w:t>
      </w:r>
      <w:hyperlink r:id="rId46" w:history="1">
        <w:r>
          <w:rPr>
            <w:color w:val="0000FF"/>
          </w:rPr>
          <w:t>Законом</w:t>
        </w:r>
      </w:hyperlink>
      <w:r>
        <w:t xml:space="preserve"> Республики Саха (Якутия) от 7 ноября 2013 г. 1231-З N 17-V "О налоговой политике Республики Саха (Якутия)" в виде:</w:t>
      </w:r>
    </w:p>
    <w:p w14:paraId="79DAAE32" w14:textId="77777777" w:rsidR="001878A5" w:rsidRDefault="001878A5">
      <w:pPr>
        <w:pStyle w:val="ConsPlusNormal"/>
        <w:spacing w:before="220"/>
        <w:ind w:firstLine="540"/>
        <w:jc w:val="both"/>
      </w:pPr>
      <w:r>
        <w:t>1) предоставления налоговых льгот по транспортному налогу и налогу на имущество организаций (посредством освобождения от уплаты):</w:t>
      </w:r>
    </w:p>
    <w:p w14:paraId="5559A096" w14:textId="77777777" w:rsidR="001878A5" w:rsidRDefault="001878A5">
      <w:pPr>
        <w:pStyle w:val="ConsPlusNormal"/>
        <w:spacing w:before="220"/>
        <w:ind w:firstLine="540"/>
        <w:jc w:val="both"/>
      </w:pPr>
      <w:r>
        <w:t>организациям, осуществляющим деятельность в сфере сельского хозяйства и охоты, рыболовства и рыбоводства, производства продуктов мукомольно-крупяной промышленности и готовых кормов для животных;</w:t>
      </w:r>
    </w:p>
    <w:p w14:paraId="6A726E09" w14:textId="77777777" w:rsidR="001878A5" w:rsidRDefault="001878A5">
      <w:pPr>
        <w:pStyle w:val="ConsPlusNormal"/>
        <w:spacing w:before="220"/>
        <w:ind w:firstLine="540"/>
        <w:jc w:val="both"/>
      </w:pPr>
      <w:r>
        <w:t>организациям, зарегистрированным в сельской местности, городах улусного (районного) значения, поселках городского типа, городах Нюрбе и Покровске, осуществляющим деятельность в сфере ветеринарии, выделки и крашения меха, переработки и консервирования рыбо- и морепродуктов, производства растительных и животных масел и жиров, производства молочных продуктов.</w:t>
      </w:r>
    </w:p>
    <w:p w14:paraId="42F43D6A" w14:textId="77777777" w:rsidR="001878A5" w:rsidRDefault="001878A5">
      <w:pPr>
        <w:pStyle w:val="ConsPlusNormal"/>
        <w:spacing w:before="220"/>
        <w:ind w:firstLine="540"/>
        <w:jc w:val="both"/>
      </w:pPr>
      <w:r>
        <w:t>Льгота соответствует целям Программы по созданию благоприятных условий в сфере развития сельского хозяйства.</w:t>
      </w:r>
    </w:p>
    <w:p w14:paraId="2EE4E5CC" w14:textId="77777777" w:rsidR="001878A5" w:rsidRDefault="001878A5">
      <w:pPr>
        <w:pStyle w:val="ConsPlusNormal"/>
        <w:spacing w:before="220"/>
        <w:ind w:firstLine="540"/>
        <w:jc w:val="both"/>
      </w:pPr>
      <w:r>
        <w:lastRenderedPageBreak/>
        <w:t>Цель льготы - сохранение объемов производства, традиционных отраслей, повышение занятости и уровня жизни сельского населения.</w:t>
      </w:r>
    </w:p>
    <w:p w14:paraId="1E50983B" w14:textId="77777777" w:rsidR="001878A5" w:rsidRDefault="001878A5">
      <w:pPr>
        <w:pStyle w:val="ConsPlusNormal"/>
        <w:spacing w:before="220"/>
        <w:ind w:firstLine="540"/>
        <w:jc w:val="both"/>
      </w:pPr>
      <w:r>
        <w:t>Целевой показатель (индикатор) в связи с предоставлением налоговых льгот, освобождений и иных преференций, - востребованность, сохранение объема производства; индекс производства продукции сельского хозяйства в хозяйствах всех категорий (в сопоставимых ценах) к предыдущему году.</w:t>
      </w:r>
    </w:p>
    <w:p w14:paraId="14ECD01A" w14:textId="77777777" w:rsidR="001878A5" w:rsidRDefault="001878A5">
      <w:pPr>
        <w:pStyle w:val="ConsPlusNormal"/>
        <w:spacing w:before="220"/>
        <w:ind w:firstLine="540"/>
        <w:jc w:val="both"/>
      </w:pPr>
      <w:r>
        <w:t>Налоговая льгота установлена сроком до 31.12.2022.</w:t>
      </w:r>
    </w:p>
    <w:p w14:paraId="5BF81F8E" w14:textId="77777777" w:rsidR="001878A5" w:rsidRDefault="001878A5">
      <w:pPr>
        <w:pStyle w:val="ConsPlusNormal"/>
        <w:spacing w:before="220"/>
        <w:ind w:firstLine="540"/>
        <w:jc w:val="both"/>
      </w:pPr>
      <w:r>
        <w:t>Объемы налоговой льготы (налоговых расходов) составили всего - 195 711 тыс. рублей, в том числе по годам:</w:t>
      </w:r>
    </w:p>
    <w:p w14:paraId="58DF6792"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855"/>
        <w:gridCol w:w="3231"/>
      </w:tblGrid>
      <w:tr w:rsidR="001878A5" w14:paraId="22A07C30" w14:textId="77777777">
        <w:tc>
          <w:tcPr>
            <w:tcW w:w="1984" w:type="dxa"/>
            <w:vAlign w:val="center"/>
          </w:tcPr>
          <w:p w14:paraId="0D9535D7" w14:textId="77777777" w:rsidR="001878A5" w:rsidRDefault="001878A5">
            <w:pPr>
              <w:pStyle w:val="ConsPlusNormal"/>
              <w:jc w:val="center"/>
            </w:pPr>
            <w:r>
              <w:t>Годы</w:t>
            </w:r>
          </w:p>
        </w:tc>
        <w:tc>
          <w:tcPr>
            <w:tcW w:w="3855" w:type="dxa"/>
            <w:vAlign w:val="center"/>
          </w:tcPr>
          <w:p w14:paraId="303F3EDD" w14:textId="77777777" w:rsidR="001878A5" w:rsidRDefault="001878A5">
            <w:pPr>
              <w:pStyle w:val="ConsPlusNormal"/>
              <w:jc w:val="center"/>
            </w:pPr>
            <w:r>
              <w:t>Налог на имущество организаций</w:t>
            </w:r>
          </w:p>
        </w:tc>
        <w:tc>
          <w:tcPr>
            <w:tcW w:w="3231" w:type="dxa"/>
            <w:vAlign w:val="center"/>
          </w:tcPr>
          <w:p w14:paraId="055B8240" w14:textId="77777777" w:rsidR="001878A5" w:rsidRDefault="001878A5">
            <w:pPr>
              <w:pStyle w:val="ConsPlusNormal"/>
              <w:jc w:val="center"/>
            </w:pPr>
            <w:r>
              <w:t>Транспортный налог</w:t>
            </w:r>
          </w:p>
        </w:tc>
      </w:tr>
      <w:tr w:rsidR="001878A5" w14:paraId="6B67AF7C" w14:textId="77777777">
        <w:tc>
          <w:tcPr>
            <w:tcW w:w="1984" w:type="dxa"/>
            <w:vAlign w:val="center"/>
          </w:tcPr>
          <w:p w14:paraId="01C8F3FD" w14:textId="77777777" w:rsidR="001878A5" w:rsidRDefault="001878A5">
            <w:pPr>
              <w:pStyle w:val="ConsPlusNormal"/>
              <w:jc w:val="center"/>
            </w:pPr>
            <w:r>
              <w:t>2012</w:t>
            </w:r>
          </w:p>
        </w:tc>
        <w:tc>
          <w:tcPr>
            <w:tcW w:w="3855" w:type="dxa"/>
            <w:vAlign w:val="center"/>
          </w:tcPr>
          <w:p w14:paraId="1544ED61" w14:textId="77777777" w:rsidR="001878A5" w:rsidRDefault="001878A5">
            <w:pPr>
              <w:pStyle w:val="ConsPlusNormal"/>
              <w:jc w:val="center"/>
            </w:pPr>
            <w:r>
              <w:t>14 987</w:t>
            </w:r>
          </w:p>
        </w:tc>
        <w:tc>
          <w:tcPr>
            <w:tcW w:w="3231" w:type="dxa"/>
            <w:vAlign w:val="center"/>
          </w:tcPr>
          <w:p w14:paraId="10536C20" w14:textId="77777777" w:rsidR="001878A5" w:rsidRDefault="001878A5">
            <w:pPr>
              <w:pStyle w:val="ConsPlusNormal"/>
              <w:jc w:val="center"/>
            </w:pPr>
            <w:r>
              <w:t>1 969</w:t>
            </w:r>
          </w:p>
        </w:tc>
      </w:tr>
      <w:tr w:rsidR="001878A5" w14:paraId="576F889F" w14:textId="77777777">
        <w:tc>
          <w:tcPr>
            <w:tcW w:w="1984" w:type="dxa"/>
            <w:vAlign w:val="center"/>
          </w:tcPr>
          <w:p w14:paraId="03C41A2B" w14:textId="77777777" w:rsidR="001878A5" w:rsidRDefault="001878A5">
            <w:pPr>
              <w:pStyle w:val="ConsPlusNormal"/>
              <w:jc w:val="center"/>
            </w:pPr>
            <w:r>
              <w:t>2013</w:t>
            </w:r>
          </w:p>
        </w:tc>
        <w:tc>
          <w:tcPr>
            <w:tcW w:w="3855" w:type="dxa"/>
            <w:vAlign w:val="center"/>
          </w:tcPr>
          <w:p w14:paraId="152C8950" w14:textId="77777777" w:rsidR="001878A5" w:rsidRDefault="001878A5">
            <w:pPr>
              <w:pStyle w:val="ConsPlusNormal"/>
              <w:jc w:val="center"/>
            </w:pPr>
            <w:r>
              <w:t>13 681</w:t>
            </w:r>
          </w:p>
        </w:tc>
        <w:tc>
          <w:tcPr>
            <w:tcW w:w="3231" w:type="dxa"/>
            <w:vAlign w:val="center"/>
          </w:tcPr>
          <w:p w14:paraId="689C838C" w14:textId="77777777" w:rsidR="001878A5" w:rsidRDefault="001878A5">
            <w:pPr>
              <w:pStyle w:val="ConsPlusNormal"/>
              <w:jc w:val="center"/>
            </w:pPr>
            <w:r>
              <w:t>1 936</w:t>
            </w:r>
          </w:p>
        </w:tc>
      </w:tr>
      <w:tr w:rsidR="001878A5" w14:paraId="6D07DD23" w14:textId="77777777">
        <w:tc>
          <w:tcPr>
            <w:tcW w:w="1984" w:type="dxa"/>
            <w:vAlign w:val="center"/>
          </w:tcPr>
          <w:p w14:paraId="6CD911C7" w14:textId="77777777" w:rsidR="001878A5" w:rsidRDefault="001878A5">
            <w:pPr>
              <w:pStyle w:val="ConsPlusNormal"/>
              <w:jc w:val="center"/>
            </w:pPr>
            <w:r>
              <w:t>2014</w:t>
            </w:r>
          </w:p>
        </w:tc>
        <w:tc>
          <w:tcPr>
            <w:tcW w:w="3855" w:type="dxa"/>
            <w:vAlign w:val="center"/>
          </w:tcPr>
          <w:p w14:paraId="5E8BED36" w14:textId="77777777" w:rsidR="001878A5" w:rsidRDefault="001878A5">
            <w:pPr>
              <w:pStyle w:val="ConsPlusNormal"/>
              <w:jc w:val="center"/>
            </w:pPr>
            <w:r>
              <w:t>35 814</w:t>
            </w:r>
          </w:p>
        </w:tc>
        <w:tc>
          <w:tcPr>
            <w:tcW w:w="3231" w:type="dxa"/>
            <w:vAlign w:val="center"/>
          </w:tcPr>
          <w:p w14:paraId="39181C71" w14:textId="77777777" w:rsidR="001878A5" w:rsidRDefault="001878A5">
            <w:pPr>
              <w:pStyle w:val="ConsPlusNormal"/>
              <w:jc w:val="center"/>
            </w:pPr>
            <w:r>
              <w:t>2 072</w:t>
            </w:r>
          </w:p>
        </w:tc>
      </w:tr>
      <w:tr w:rsidR="001878A5" w14:paraId="7EF6B2C1" w14:textId="77777777">
        <w:tc>
          <w:tcPr>
            <w:tcW w:w="1984" w:type="dxa"/>
            <w:vAlign w:val="center"/>
          </w:tcPr>
          <w:p w14:paraId="61BB697F" w14:textId="77777777" w:rsidR="001878A5" w:rsidRDefault="001878A5">
            <w:pPr>
              <w:pStyle w:val="ConsPlusNormal"/>
              <w:jc w:val="center"/>
            </w:pPr>
            <w:r>
              <w:t>2015</w:t>
            </w:r>
          </w:p>
        </w:tc>
        <w:tc>
          <w:tcPr>
            <w:tcW w:w="3855" w:type="dxa"/>
            <w:vAlign w:val="center"/>
          </w:tcPr>
          <w:p w14:paraId="6DCB089F" w14:textId="77777777" w:rsidR="001878A5" w:rsidRDefault="001878A5">
            <w:pPr>
              <w:pStyle w:val="ConsPlusNormal"/>
              <w:jc w:val="center"/>
            </w:pPr>
            <w:r>
              <w:t>30 523</w:t>
            </w:r>
          </w:p>
        </w:tc>
        <w:tc>
          <w:tcPr>
            <w:tcW w:w="3231" w:type="dxa"/>
            <w:vAlign w:val="center"/>
          </w:tcPr>
          <w:p w14:paraId="2116B3A6" w14:textId="77777777" w:rsidR="001878A5" w:rsidRDefault="001878A5">
            <w:pPr>
              <w:pStyle w:val="ConsPlusNormal"/>
              <w:jc w:val="center"/>
            </w:pPr>
            <w:r>
              <w:t>1 948</w:t>
            </w:r>
          </w:p>
        </w:tc>
      </w:tr>
      <w:tr w:rsidR="001878A5" w14:paraId="22892DD7" w14:textId="77777777">
        <w:tc>
          <w:tcPr>
            <w:tcW w:w="1984" w:type="dxa"/>
            <w:vAlign w:val="center"/>
          </w:tcPr>
          <w:p w14:paraId="593492F1" w14:textId="77777777" w:rsidR="001878A5" w:rsidRDefault="001878A5">
            <w:pPr>
              <w:pStyle w:val="ConsPlusNormal"/>
              <w:jc w:val="center"/>
            </w:pPr>
            <w:r>
              <w:t>2016</w:t>
            </w:r>
          </w:p>
        </w:tc>
        <w:tc>
          <w:tcPr>
            <w:tcW w:w="3855" w:type="dxa"/>
            <w:vAlign w:val="center"/>
          </w:tcPr>
          <w:p w14:paraId="50F61911" w14:textId="77777777" w:rsidR="001878A5" w:rsidRDefault="001878A5">
            <w:pPr>
              <w:pStyle w:val="ConsPlusNormal"/>
              <w:jc w:val="center"/>
            </w:pPr>
            <w:r>
              <w:t>16 742</w:t>
            </w:r>
          </w:p>
        </w:tc>
        <w:tc>
          <w:tcPr>
            <w:tcW w:w="3231" w:type="dxa"/>
            <w:vAlign w:val="center"/>
          </w:tcPr>
          <w:p w14:paraId="0C2C8223" w14:textId="77777777" w:rsidR="001878A5" w:rsidRDefault="001878A5">
            <w:pPr>
              <w:pStyle w:val="ConsPlusNormal"/>
              <w:jc w:val="center"/>
            </w:pPr>
            <w:r>
              <w:t>1 931</w:t>
            </w:r>
          </w:p>
        </w:tc>
      </w:tr>
      <w:tr w:rsidR="001878A5" w14:paraId="4B8B9BD2" w14:textId="77777777">
        <w:tc>
          <w:tcPr>
            <w:tcW w:w="1984" w:type="dxa"/>
            <w:vAlign w:val="center"/>
          </w:tcPr>
          <w:p w14:paraId="03B062A2" w14:textId="77777777" w:rsidR="001878A5" w:rsidRDefault="001878A5">
            <w:pPr>
              <w:pStyle w:val="ConsPlusNormal"/>
              <w:jc w:val="center"/>
            </w:pPr>
            <w:r>
              <w:t>2017</w:t>
            </w:r>
          </w:p>
        </w:tc>
        <w:tc>
          <w:tcPr>
            <w:tcW w:w="3855" w:type="dxa"/>
            <w:vAlign w:val="center"/>
          </w:tcPr>
          <w:p w14:paraId="20C485F1" w14:textId="77777777" w:rsidR="001878A5" w:rsidRDefault="001878A5">
            <w:pPr>
              <w:pStyle w:val="ConsPlusNormal"/>
              <w:jc w:val="center"/>
            </w:pPr>
            <w:r>
              <w:t>20 416</w:t>
            </w:r>
          </w:p>
        </w:tc>
        <w:tc>
          <w:tcPr>
            <w:tcW w:w="3231" w:type="dxa"/>
            <w:vAlign w:val="center"/>
          </w:tcPr>
          <w:p w14:paraId="2E534505" w14:textId="77777777" w:rsidR="001878A5" w:rsidRDefault="001878A5">
            <w:pPr>
              <w:pStyle w:val="ConsPlusNormal"/>
              <w:jc w:val="center"/>
            </w:pPr>
            <w:r>
              <w:t>1 697</w:t>
            </w:r>
          </w:p>
        </w:tc>
      </w:tr>
      <w:tr w:rsidR="001878A5" w14:paraId="479DA6CB" w14:textId="77777777">
        <w:tc>
          <w:tcPr>
            <w:tcW w:w="1984" w:type="dxa"/>
            <w:vAlign w:val="center"/>
          </w:tcPr>
          <w:p w14:paraId="45E59A4F" w14:textId="77777777" w:rsidR="001878A5" w:rsidRDefault="001878A5">
            <w:pPr>
              <w:pStyle w:val="ConsPlusNormal"/>
              <w:jc w:val="center"/>
            </w:pPr>
            <w:r>
              <w:t>2018</w:t>
            </w:r>
          </w:p>
        </w:tc>
        <w:tc>
          <w:tcPr>
            <w:tcW w:w="3855" w:type="dxa"/>
            <w:vAlign w:val="center"/>
          </w:tcPr>
          <w:p w14:paraId="145DAC6F" w14:textId="77777777" w:rsidR="001878A5" w:rsidRDefault="001878A5">
            <w:pPr>
              <w:pStyle w:val="ConsPlusNormal"/>
              <w:jc w:val="center"/>
            </w:pPr>
            <w:r>
              <w:t>24 757</w:t>
            </w:r>
          </w:p>
        </w:tc>
        <w:tc>
          <w:tcPr>
            <w:tcW w:w="3231" w:type="dxa"/>
            <w:vAlign w:val="center"/>
          </w:tcPr>
          <w:p w14:paraId="68ACC8BB" w14:textId="77777777" w:rsidR="001878A5" w:rsidRDefault="001878A5">
            <w:pPr>
              <w:pStyle w:val="ConsPlusNormal"/>
              <w:jc w:val="center"/>
            </w:pPr>
            <w:r>
              <w:t>1 628</w:t>
            </w:r>
          </w:p>
        </w:tc>
      </w:tr>
      <w:tr w:rsidR="001878A5" w14:paraId="1D6D1C1D" w14:textId="77777777">
        <w:tc>
          <w:tcPr>
            <w:tcW w:w="1984" w:type="dxa"/>
            <w:vAlign w:val="center"/>
          </w:tcPr>
          <w:p w14:paraId="06149311" w14:textId="77777777" w:rsidR="001878A5" w:rsidRDefault="001878A5">
            <w:pPr>
              <w:pStyle w:val="ConsPlusNormal"/>
              <w:jc w:val="center"/>
            </w:pPr>
            <w:r>
              <w:t>2019 (прогноз)</w:t>
            </w:r>
          </w:p>
        </w:tc>
        <w:tc>
          <w:tcPr>
            <w:tcW w:w="3855" w:type="dxa"/>
            <w:vAlign w:val="center"/>
          </w:tcPr>
          <w:p w14:paraId="5E5A9411" w14:textId="77777777" w:rsidR="001878A5" w:rsidRDefault="001878A5">
            <w:pPr>
              <w:pStyle w:val="ConsPlusNormal"/>
              <w:jc w:val="center"/>
            </w:pPr>
            <w:r>
              <w:t>23 974</w:t>
            </w:r>
          </w:p>
        </w:tc>
        <w:tc>
          <w:tcPr>
            <w:tcW w:w="3231" w:type="dxa"/>
            <w:vAlign w:val="center"/>
          </w:tcPr>
          <w:p w14:paraId="53EF4669" w14:textId="77777777" w:rsidR="001878A5" w:rsidRDefault="001878A5">
            <w:pPr>
              <w:pStyle w:val="ConsPlusNormal"/>
              <w:jc w:val="center"/>
            </w:pPr>
            <w:r>
              <w:t>1 636</w:t>
            </w:r>
          </w:p>
        </w:tc>
      </w:tr>
      <w:tr w:rsidR="001878A5" w14:paraId="76C0B81E" w14:textId="77777777">
        <w:tc>
          <w:tcPr>
            <w:tcW w:w="1984" w:type="dxa"/>
            <w:vAlign w:val="center"/>
          </w:tcPr>
          <w:p w14:paraId="7DDC4293" w14:textId="77777777" w:rsidR="001878A5" w:rsidRDefault="001878A5">
            <w:pPr>
              <w:pStyle w:val="ConsPlusNormal"/>
              <w:jc w:val="center"/>
            </w:pPr>
            <w:r>
              <w:t>всего</w:t>
            </w:r>
          </w:p>
        </w:tc>
        <w:tc>
          <w:tcPr>
            <w:tcW w:w="3855" w:type="dxa"/>
            <w:vAlign w:val="center"/>
          </w:tcPr>
          <w:p w14:paraId="05F2EA88" w14:textId="77777777" w:rsidR="001878A5" w:rsidRDefault="001878A5">
            <w:pPr>
              <w:pStyle w:val="ConsPlusNormal"/>
              <w:jc w:val="center"/>
            </w:pPr>
            <w:r>
              <w:t>180 894</w:t>
            </w:r>
          </w:p>
        </w:tc>
        <w:tc>
          <w:tcPr>
            <w:tcW w:w="3231" w:type="dxa"/>
            <w:vAlign w:val="center"/>
          </w:tcPr>
          <w:p w14:paraId="531C10E3" w14:textId="77777777" w:rsidR="001878A5" w:rsidRDefault="001878A5">
            <w:pPr>
              <w:pStyle w:val="ConsPlusNormal"/>
              <w:jc w:val="center"/>
            </w:pPr>
            <w:r>
              <w:t>14 817</w:t>
            </w:r>
          </w:p>
        </w:tc>
      </w:tr>
    </w:tbl>
    <w:p w14:paraId="5A644711" w14:textId="77777777" w:rsidR="001878A5" w:rsidRDefault="001878A5">
      <w:pPr>
        <w:pStyle w:val="ConsPlusNormal"/>
        <w:jc w:val="both"/>
      </w:pPr>
    </w:p>
    <w:p w14:paraId="54072DDE" w14:textId="77777777" w:rsidR="001878A5" w:rsidRDefault="001878A5">
      <w:pPr>
        <w:pStyle w:val="ConsPlusNormal"/>
        <w:ind w:firstLine="540"/>
        <w:jc w:val="both"/>
      </w:pPr>
      <w:r>
        <w:t>Прогнозируемые объемы налоговой льготы (налоговых расходов) составили всего - 74 234 тыс. рублей, в том числе по годам:</w:t>
      </w:r>
    </w:p>
    <w:p w14:paraId="32777D8F"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855"/>
        <w:gridCol w:w="3231"/>
      </w:tblGrid>
      <w:tr w:rsidR="001878A5" w14:paraId="63F44BA3" w14:textId="77777777">
        <w:tc>
          <w:tcPr>
            <w:tcW w:w="1984" w:type="dxa"/>
            <w:vAlign w:val="center"/>
          </w:tcPr>
          <w:p w14:paraId="2D189D9C" w14:textId="77777777" w:rsidR="001878A5" w:rsidRDefault="001878A5">
            <w:pPr>
              <w:pStyle w:val="ConsPlusNormal"/>
              <w:jc w:val="center"/>
            </w:pPr>
            <w:r>
              <w:t>Годы</w:t>
            </w:r>
          </w:p>
        </w:tc>
        <w:tc>
          <w:tcPr>
            <w:tcW w:w="3855" w:type="dxa"/>
            <w:vAlign w:val="center"/>
          </w:tcPr>
          <w:p w14:paraId="2463282A" w14:textId="77777777" w:rsidR="001878A5" w:rsidRDefault="001878A5">
            <w:pPr>
              <w:pStyle w:val="ConsPlusNormal"/>
              <w:jc w:val="center"/>
            </w:pPr>
            <w:r>
              <w:t>Налог на имущество организаций</w:t>
            </w:r>
          </w:p>
        </w:tc>
        <w:tc>
          <w:tcPr>
            <w:tcW w:w="3231" w:type="dxa"/>
            <w:vAlign w:val="center"/>
          </w:tcPr>
          <w:p w14:paraId="0B089978" w14:textId="77777777" w:rsidR="001878A5" w:rsidRDefault="001878A5">
            <w:pPr>
              <w:pStyle w:val="ConsPlusNormal"/>
              <w:jc w:val="center"/>
            </w:pPr>
            <w:r>
              <w:t>Транспортный налог</w:t>
            </w:r>
          </w:p>
        </w:tc>
      </w:tr>
      <w:tr w:rsidR="001878A5" w14:paraId="5AD817A9" w14:textId="77777777">
        <w:tc>
          <w:tcPr>
            <w:tcW w:w="1984" w:type="dxa"/>
            <w:vAlign w:val="center"/>
          </w:tcPr>
          <w:p w14:paraId="2E068B27" w14:textId="77777777" w:rsidR="001878A5" w:rsidRDefault="001878A5">
            <w:pPr>
              <w:pStyle w:val="ConsPlusNormal"/>
              <w:jc w:val="center"/>
            </w:pPr>
            <w:r>
              <w:t>2020</w:t>
            </w:r>
          </w:p>
        </w:tc>
        <w:tc>
          <w:tcPr>
            <w:tcW w:w="3855" w:type="dxa"/>
            <w:vAlign w:val="center"/>
          </w:tcPr>
          <w:p w14:paraId="4C150FF7" w14:textId="77777777" w:rsidR="001878A5" w:rsidRDefault="001878A5">
            <w:pPr>
              <w:pStyle w:val="ConsPlusNormal"/>
              <w:jc w:val="center"/>
            </w:pPr>
            <w:r>
              <w:t>23 852</w:t>
            </w:r>
          </w:p>
        </w:tc>
        <w:tc>
          <w:tcPr>
            <w:tcW w:w="3231" w:type="dxa"/>
            <w:vAlign w:val="center"/>
          </w:tcPr>
          <w:p w14:paraId="5F12446E" w14:textId="77777777" w:rsidR="001878A5" w:rsidRDefault="001878A5">
            <w:pPr>
              <w:pStyle w:val="ConsPlusNormal"/>
              <w:jc w:val="center"/>
            </w:pPr>
            <w:r>
              <w:t>1 671</w:t>
            </w:r>
          </w:p>
        </w:tc>
      </w:tr>
      <w:tr w:rsidR="001878A5" w14:paraId="59016D53" w14:textId="77777777">
        <w:tc>
          <w:tcPr>
            <w:tcW w:w="1984" w:type="dxa"/>
            <w:vAlign w:val="center"/>
          </w:tcPr>
          <w:p w14:paraId="2F109738" w14:textId="77777777" w:rsidR="001878A5" w:rsidRDefault="001878A5">
            <w:pPr>
              <w:pStyle w:val="ConsPlusNormal"/>
              <w:jc w:val="center"/>
            </w:pPr>
            <w:r>
              <w:t>2021</w:t>
            </w:r>
          </w:p>
        </w:tc>
        <w:tc>
          <w:tcPr>
            <w:tcW w:w="3855" w:type="dxa"/>
            <w:vAlign w:val="center"/>
          </w:tcPr>
          <w:p w14:paraId="2A861D9B" w14:textId="77777777" w:rsidR="001878A5" w:rsidRDefault="001878A5">
            <w:pPr>
              <w:pStyle w:val="ConsPlusNormal"/>
              <w:jc w:val="center"/>
            </w:pPr>
            <w:r>
              <w:t>23 066</w:t>
            </w:r>
          </w:p>
        </w:tc>
        <w:tc>
          <w:tcPr>
            <w:tcW w:w="3231" w:type="dxa"/>
            <w:vAlign w:val="center"/>
          </w:tcPr>
          <w:p w14:paraId="762A8A1D" w14:textId="77777777" w:rsidR="001878A5" w:rsidRDefault="001878A5">
            <w:pPr>
              <w:pStyle w:val="ConsPlusNormal"/>
              <w:jc w:val="center"/>
            </w:pPr>
            <w:r>
              <w:t>1 700</w:t>
            </w:r>
          </w:p>
        </w:tc>
      </w:tr>
      <w:tr w:rsidR="001878A5" w14:paraId="2E94F706" w14:textId="77777777">
        <w:tc>
          <w:tcPr>
            <w:tcW w:w="1984" w:type="dxa"/>
            <w:vAlign w:val="center"/>
          </w:tcPr>
          <w:p w14:paraId="26CBED7C" w14:textId="77777777" w:rsidR="001878A5" w:rsidRDefault="001878A5">
            <w:pPr>
              <w:pStyle w:val="ConsPlusNormal"/>
              <w:jc w:val="center"/>
            </w:pPr>
            <w:r>
              <w:t>2022</w:t>
            </w:r>
          </w:p>
        </w:tc>
        <w:tc>
          <w:tcPr>
            <w:tcW w:w="3855" w:type="dxa"/>
            <w:vAlign w:val="center"/>
          </w:tcPr>
          <w:p w14:paraId="786269D6" w14:textId="77777777" w:rsidR="001878A5" w:rsidRDefault="001878A5">
            <w:pPr>
              <w:pStyle w:val="ConsPlusNormal"/>
              <w:jc w:val="center"/>
            </w:pPr>
            <w:r>
              <w:t>22 215</w:t>
            </w:r>
          </w:p>
        </w:tc>
        <w:tc>
          <w:tcPr>
            <w:tcW w:w="3231" w:type="dxa"/>
            <w:vAlign w:val="center"/>
          </w:tcPr>
          <w:p w14:paraId="728334FE" w14:textId="77777777" w:rsidR="001878A5" w:rsidRDefault="001878A5">
            <w:pPr>
              <w:pStyle w:val="ConsPlusNormal"/>
              <w:jc w:val="center"/>
            </w:pPr>
            <w:r>
              <w:t>1 730</w:t>
            </w:r>
          </w:p>
        </w:tc>
      </w:tr>
      <w:tr w:rsidR="001878A5" w14:paraId="3735E70D" w14:textId="77777777">
        <w:tc>
          <w:tcPr>
            <w:tcW w:w="1984" w:type="dxa"/>
            <w:vAlign w:val="center"/>
          </w:tcPr>
          <w:p w14:paraId="23D579AC" w14:textId="77777777" w:rsidR="001878A5" w:rsidRDefault="001878A5">
            <w:pPr>
              <w:pStyle w:val="ConsPlusNormal"/>
              <w:jc w:val="center"/>
            </w:pPr>
            <w:r>
              <w:t>всего</w:t>
            </w:r>
          </w:p>
        </w:tc>
        <w:tc>
          <w:tcPr>
            <w:tcW w:w="3855" w:type="dxa"/>
            <w:vAlign w:val="center"/>
          </w:tcPr>
          <w:p w14:paraId="4FA982D1" w14:textId="77777777" w:rsidR="001878A5" w:rsidRDefault="001878A5">
            <w:pPr>
              <w:pStyle w:val="ConsPlusNormal"/>
              <w:jc w:val="center"/>
            </w:pPr>
            <w:r>
              <w:t>69 133</w:t>
            </w:r>
          </w:p>
        </w:tc>
        <w:tc>
          <w:tcPr>
            <w:tcW w:w="3231" w:type="dxa"/>
            <w:vAlign w:val="center"/>
          </w:tcPr>
          <w:p w14:paraId="350C62C5" w14:textId="77777777" w:rsidR="001878A5" w:rsidRDefault="001878A5">
            <w:pPr>
              <w:pStyle w:val="ConsPlusNormal"/>
              <w:jc w:val="center"/>
            </w:pPr>
            <w:r>
              <w:t>5 101</w:t>
            </w:r>
          </w:p>
        </w:tc>
      </w:tr>
    </w:tbl>
    <w:p w14:paraId="29ED9C24" w14:textId="77777777" w:rsidR="001878A5" w:rsidRDefault="001878A5">
      <w:pPr>
        <w:pStyle w:val="ConsPlusNormal"/>
        <w:jc w:val="both"/>
      </w:pPr>
    </w:p>
    <w:p w14:paraId="1B8BD052" w14:textId="77777777" w:rsidR="001878A5" w:rsidRDefault="001878A5">
      <w:pPr>
        <w:pStyle w:val="ConsPlusNormal"/>
        <w:ind w:firstLine="540"/>
        <w:jc w:val="both"/>
      </w:pPr>
      <w:r>
        <w:t xml:space="preserve">2) установления пониженной налоговой ставки по налогу на имущество организаций в размере 0,5% для системообразующих предприятий, основным видом деятельности которых является производство безалкогольных напитков, кроме минеральных вод (код ОКВЭД </w:t>
      </w:r>
      <w:hyperlink r:id="rId47" w:history="1">
        <w:r>
          <w:rPr>
            <w:color w:val="0000FF"/>
          </w:rPr>
          <w:t>15.98.2</w:t>
        </w:r>
      </w:hyperlink>
      <w:r>
        <w:t xml:space="preserve"> или код ОКВЭД2 </w:t>
      </w:r>
      <w:hyperlink r:id="rId48" w:history="1">
        <w:r>
          <w:rPr>
            <w:color w:val="0000FF"/>
          </w:rPr>
          <w:t>11.07.2</w:t>
        </w:r>
      </w:hyperlink>
      <w:r>
        <w:t>), при условии, если она реализует инвестиционный проект по производству указанных напитков и осуществляет их производство в объеме не менее 300 тыс. декалитров в календарном году, предшествующем налоговому периоду применения пониженной налоговой ставки.</w:t>
      </w:r>
    </w:p>
    <w:p w14:paraId="5DC398F4" w14:textId="77777777" w:rsidR="001878A5" w:rsidRDefault="001878A5">
      <w:pPr>
        <w:pStyle w:val="ConsPlusNormal"/>
        <w:spacing w:before="220"/>
        <w:ind w:firstLine="540"/>
        <w:jc w:val="both"/>
      </w:pPr>
      <w:r>
        <w:t xml:space="preserve">Льгота соответствует целям Программы по повышению конкурентоспособности продукции </w:t>
      </w:r>
      <w:r>
        <w:lastRenderedPageBreak/>
        <w:t>сельскохозяйственных товаропроизводителей за счет технической и технологической модернизации производства и создания благоприятной экономической среды, способствующей инновационному развитию и привлечению инвестиций в агропромышленный комплекс Республики Саха (Якутия).</w:t>
      </w:r>
    </w:p>
    <w:p w14:paraId="33CFA734" w14:textId="77777777" w:rsidR="001878A5" w:rsidRDefault="001878A5">
      <w:pPr>
        <w:pStyle w:val="ConsPlusNormal"/>
        <w:spacing w:before="220"/>
        <w:ind w:firstLine="540"/>
        <w:jc w:val="both"/>
      </w:pPr>
      <w:r>
        <w:t>Цель льготы - диверсификация производства путем переоборудования для выпуска безалкогольной продукции.</w:t>
      </w:r>
    </w:p>
    <w:p w14:paraId="404E3235" w14:textId="77777777" w:rsidR="001878A5" w:rsidRDefault="001878A5">
      <w:pPr>
        <w:pStyle w:val="ConsPlusNormal"/>
        <w:spacing w:before="220"/>
        <w:ind w:firstLine="540"/>
        <w:jc w:val="both"/>
      </w:pPr>
      <w:r>
        <w:t>Целевой показатель (индикатор) в связи с предоставлением налоговых льгот, освобождений и иных преференций, - рост объема производства безалкогольных напитков.</w:t>
      </w:r>
    </w:p>
    <w:p w14:paraId="12E8FD90" w14:textId="77777777" w:rsidR="001878A5" w:rsidRDefault="001878A5">
      <w:pPr>
        <w:pStyle w:val="ConsPlusNormal"/>
        <w:spacing w:before="220"/>
        <w:ind w:firstLine="540"/>
        <w:jc w:val="both"/>
      </w:pPr>
      <w:r>
        <w:t>Пониженная налоговая ставка установлена на период с 01.01.2016. по 31.12.2020.</w:t>
      </w:r>
    </w:p>
    <w:p w14:paraId="0F543CC8" w14:textId="77777777" w:rsidR="001878A5" w:rsidRDefault="001878A5">
      <w:pPr>
        <w:pStyle w:val="ConsPlusNormal"/>
        <w:spacing w:before="220"/>
        <w:ind w:firstLine="540"/>
        <w:jc w:val="both"/>
      </w:pPr>
      <w:r>
        <w:t>Объемы средств, высвобождаемых в связи с применением пониженной налоговой ставки (налоговых расходов), составили всего - 42 253 тыс. рублей, в том числе по годам:</w:t>
      </w:r>
    </w:p>
    <w:p w14:paraId="2DAC725D" w14:textId="77777777" w:rsidR="001878A5" w:rsidRDefault="001878A5">
      <w:pPr>
        <w:pStyle w:val="ConsPlusNormal"/>
        <w:spacing w:before="220"/>
        <w:ind w:firstLine="540"/>
        <w:jc w:val="both"/>
      </w:pPr>
      <w:r>
        <w:t>2017 - 14 477 тыс. рублей;</w:t>
      </w:r>
    </w:p>
    <w:p w14:paraId="4BAC2BFB" w14:textId="77777777" w:rsidR="001878A5" w:rsidRDefault="001878A5">
      <w:pPr>
        <w:pStyle w:val="ConsPlusNormal"/>
        <w:spacing w:before="220"/>
        <w:ind w:firstLine="540"/>
        <w:jc w:val="both"/>
      </w:pPr>
      <w:r>
        <w:t>2018 - 14 244 тыс. рублей;</w:t>
      </w:r>
    </w:p>
    <w:p w14:paraId="27201FFD" w14:textId="77777777" w:rsidR="001878A5" w:rsidRDefault="001878A5">
      <w:pPr>
        <w:pStyle w:val="ConsPlusNormal"/>
        <w:spacing w:before="220"/>
        <w:ind w:firstLine="540"/>
        <w:jc w:val="both"/>
      </w:pPr>
      <w:r>
        <w:t>2019 (прогноз) - 13 532 тыс. рублей.</w:t>
      </w:r>
    </w:p>
    <w:p w14:paraId="167804A7" w14:textId="77777777" w:rsidR="001878A5" w:rsidRDefault="001878A5">
      <w:pPr>
        <w:pStyle w:val="ConsPlusNormal"/>
        <w:spacing w:before="220"/>
        <w:ind w:firstLine="540"/>
        <w:jc w:val="both"/>
      </w:pPr>
      <w:r>
        <w:t>Прогнозируемые объемы высвобождаемых средств в связи с применением пониженной налоговой ставки (налоговых расходов):</w:t>
      </w:r>
    </w:p>
    <w:p w14:paraId="1557490C" w14:textId="77777777" w:rsidR="001878A5" w:rsidRDefault="001878A5">
      <w:pPr>
        <w:pStyle w:val="ConsPlusNormal"/>
        <w:spacing w:before="220"/>
        <w:ind w:firstLine="540"/>
        <w:jc w:val="both"/>
      </w:pPr>
      <w:r>
        <w:t>всего - 12 855 тыс. рублей, в том числе по годам:</w:t>
      </w:r>
    </w:p>
    <w:p w14:paraId="509A04AF" w14:textId="77777777" w:rsidR="001878A5" w:rsidRDefault="001878A5">
      <w:pPr>
        <w:pStyle w:val="ConsPlusNormal"/>
        <w:spacing w:before="220"/>
        <w:ind w:firstLine="540"/>
        <w:jc w:val="both"/>
      </w:pPr>
      <w:r>
        <w:t>2020 - 12 855 тыс. рублей.</w:t>
      </w:r>
    </w:p>
    <w:p w14:paraId="3FB297AC" w14:textId="77777777" w:rsidR="001878A5" w:rsidRDefault="001878A5">
      <w:pPr>
        <w:pStyle w:val="ConsPlusNormal"/>
        <w:jc w:val="both"/>
      </w:pPr>
    </w:p>
    <w:p w14:paraId="4171831E" w14:textId="77777777" w:rsidR="001878A5" w:rsidRDefault="001878A5">
      <w:pPr>
        <w:pStyle w:val="ConsPlusNormal"/>
        <w:jc w:val="both"/>
      </w:pPr>
    </w:p>
    <w:p w14:paraId="3ABFE360" w14:textId="77777777" w:rsidR="001878A5" w:rsidRDefault="001878A5">
      <w:pPr>
        <w:pStyle w:val="ConsPlusNormal"/>
        <w:jc w:val="both"/>
      </w:pPr>
    </w:p>
    <w:p w14:paraId="6E82ACAB" w14:textId="77777777" w:rsidR="001878A5" w:rsidRDefault="001878A5">
      <w:pPr>
        <w:pStyle w:val="ConsPlusNormal"/>
        <w:jc w:val="both"/>
      </w:pPr>
    </w:p>
    <w:p w14:paraId="26271150" w14:textId="77777777" w:rsidR="001878A5" w:rsidRDefault="001878A5">
      <w:pPr>
        <w:pStyle w:val="ConsPlusNormal"/>
        <w:jc w:val="both"/>
      </w:pPr>
    </w:p>
    <w:p w14:paraId="43CFE0D6" w14:textId="77777777" w:rsidR="001878A5" w:rsidRDefault="001878A5">
      <w:pPr>
        <w:pStyle w:val="ConsPlusNormal"/>
        <w:jc w:val="right"/>
        <w:outlineLvl w:val="1"/>
      </w:pPr>
      <w:r>
        <w:t>Приложение N 1</w:t>
      </w:r>
    </w:p>
    <w:p w14:paraId="18F1431E" w14:textId="77777777" w:rsidR="001878A5" w:rsidRDefault="001878A5">
      <w:pPr>
        <w:pStyle w:val="ConsPlusNormal"/>
        <w:jc w:val="right"/>
      </w:pPr>
      <w:r>
        <w:t>к государственной программе</w:t>
      </w:r>
    </w:p>
    <w:p w14:paraId="7AA89369" w14:textId="77777777" w:rsidR="001878A5" w:rsidRDefault="001878A5">
      <w:pPr>
        <w:pStyle w:val="ConsPlusNormal"/>
        <w:jc w:val="right"/>
      </w:pPr>
      <w:r>
        <w:t>Республики Саха (Якутия)</w:t>
      </w:r>
    </w:p>
    <w:p w14:paraId="302C2838" w14:textId="77777777" w:rsidR="001878A5" w:rsidRDefault="001878A5">
      <w:pPr>
        <w:pStyle w:val="ConsPlusNormal"/>
        <w:jc w:val="right"/>
      </w:pPr>
      <w:r>
        <w:t>"Развитие сельского хозяйства</w:t>
      </w:r>
    </w:p>
    <w:p w14:paraId="290FB699" w14:textId="77777777" w:rsidR="001878A5" w:rsidRDefault="001878A5">
      <w:pPr>
        <w:pStyle w:val="ConsPlusNormal"/>
        <w:jc w:val="right"/>
      </w:pPr>
      <w:r>
        <w:t>и регулирование рынков</w:t>
      </w:r>
    </w:p>
    <w:p w14:paraId="5ADCE5A5" w14:textId="77777777" w:rsidR="001878A5" w:rsidRDefault="001878A5">
      <w:pPr>
        <w:pStyle w:val="ConsPlusNormal"/>
        <w:jc w:val="right"/>
      </w:pPr>
      <w:r>
        <w:t>сельскохозяйственной продукции,</w:t>
      </w:r>
    </w:p>
    <w:p w14:paraId="6762D184" w14:textId="77777777" w:rsidR="001878A5" w:rsidRDefault="001878A5">
      <w:pPr>
        <w:pStyle w:val="ConsPlusNormal"/>
        <w:jc w:val="right"/>
      </w:pPr>
      <w:r>
        <w:t>сырья и продовольствия</w:t>
      </w:r>
    </w:p>
    <w:p w14:paraId="550CA857" w14:textId="77777777" w:rsidR="001878A5" w:rsidRDefault="001878A5">
      <w:pPr>
        <w:pStyle w:val="ConsPlusNormal"/>
        <w:jc w:val="right"/>
      </w:pPr>
      <w:r>
        <w:t>на 2020 - 2024 годы"</w:t>
      </w:r>
    </w:p>
    <w:p w14:paraId="61A30751" w14:textId="77777777" w:rsidR="001878A5" w:rsidRDefault="001878A5">
      <w:pPr>
        <w:pStyle w:val="ConsPlusNormal"/>
        <w:jc w:val="both"/>
      </w:pPr>
    </w:p>
    <w:p w14:paraId="465C95FA" w14:textId="77777777" w:rsidR="001878A5" w:rsidRDefault="001878A5">
      <w:pPr>
        <w:pStyle w:val="ConsPlusTitle"/>
        <w:jc w:val="center"/>
      </w:pPr>
      <w:r>
        <w:t>СВЕДЕНИЯ</w:t>
      </w:r>
    </w:p>
    <w:p w14:paraId="68F272B5" w14:textId="77777777" w:rsidR="001878A5" w:rsidRDefault="001878A5">
      <w:pPr>
        <w:pStyle w:val="ConsPlusTitle"/>
        <w:jc w:val="center"/>
      </w:pPr>
      <w:r>
        <w:t>О ПОКАЗАТЕЛЯХ (ИНДИКАТОРАХ) ГОСУДАРСТВЕННОЙ ПРОГРАММЫ,</w:t>
      </w:r>
    </w:p>
    <w:p w14:paraId="38277042" w14:textId="77777777" w:rsidR="001878A5" w:rsidRDefault="001878A5">
      <w:pPr>
        <w:pStyle w:val="ConsPlusTitle"/>
        <w:jc w:val="center"/>
      </w:pPr>
      <w:r>
        <w:t>ПОДПРОГРАММ И ОСНОВНЫХ МЕРОПРИЯТИЙ ГОСУДАРСТВЕННОЙ</w:t>
      </w:r>
    </w:p>
    <w:p w14:paraId="5C0A5A08" w14:textId="77777777" w:rsidR="001878A5" w:rsidRDefault="001878A5">
      <w:pPr>
        <w:pStyle w:val="ConsPlusTitle"/>
        <w:jc w:val="center"/>
      </w:pPr>
      <w:r>
        <w:t>ПРОГРАММЫ, И ИХ ЗНАЧЕНИЯХ НА 2020 - 2024 ГОДЫ</w:t>
      </w:r>
    </w:p>
    <w:p w14:paraId="142CDEBE" w14:textId="77777777" w:rsidR="001878A5" w:rsidRDefault="001878A5">
      <w:pPr>
        <w:pStyle w:val="ConsPlusNormal"/>
        <w:jc w:val="both"/>
      </w:pPr>
    </w:p>
    <w:p w14:paraId="1869DFD7" w14:textId="77777777" w:rsidR="001878A5" w:rsidRDefault="001878A5">
      <w:pPr>
        <w:sectPr w:rsidR="001878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417"/>
        <w:gridCol w:w="1814"/>
        <w:gridCol w:w="850"/>
        <w:gridCol w:w="850"/>
        <w:gridCol w:w="850"/>
        <w:gridCol w:w="850"/>
        <w:gridCol w:w="850"/>
      </w:tblGrid>
      <w:tr w:rsidR="001878A5" w14:paraId="7A1E323C" w14:textId="77777777">
        <w:tc>
          <w:tcPr>
            <w:tcW w:w="567" w:type="dxa"/>
            <w:vMerge w:val="restart"/>
            <w:vAlign w:val="center"/>
          </w:tcPr>
          <w:p w14:paraId="30BCF327" w14:textId="77777777" w:rsidR="001878A5" w:rsidRDefault="001878A5">
            <w:pPr>
              <w:pStyle w:val="ConsPlusNormal"/>
              <w:jc w:val="center"/>
            </w:pPr>
            <w:r>
              <w:lastRenderedPageBreak/>
              <w:t>N п/п</w:t>
            </w:r>
          </w:p>
        </w:tc>
        <w:tc>
          <w:tcPr>
            <w:tcW w:w="2835" w:type="dxa"/>
            <w:vMerge w:val="restart"/>
            <w:vAlign w:val="center"/>
          </w:tcPr>
          <w:p w14:paraId="5BC8F3E9" w14:textId="77777777" w:rsidR="001878A5" w:rsidRDefault="001878A5">
            <w:pPr>
              <w:pStyle w:val="ConsPlusNormal"/>
              <w:jc w:val="center"/>
            </w:pPr>
            <w:r>
              <w:t>Наименование показателя (индикатора)</w:t>
            </w:r>
          </w:p>
        </w:tc>
        <w:tc>
          <w:tcPr>
            <w:tcW w:w="1417" w:type="dxa"/>
            <w:vMerge w:val="restart"/>
            <w:vAlign w:val="center"/>
          </w:tcPr>
          <w:p w14:paraId="47421C31" w14:textId="77777777" w:rsidR="001878A5" w:rsidRDefault="001878A5">
            <w:pPr>
              <w:pStyle w:val="ConsPlusNormal"/>
              <w:jc w:val="center"/>
            </w:pPr>
            <w:r>
              <w:t>Единица измерения</w:t>
            </w:r>
          </w:p>
        </w:tc>
        <w:tc>
          <w:tcPr>
            <w:tcW w:w="1814" w:type="dxa"/>
            <w:vMerge w:val="restart"/>
            <w:vAlign w:val="center"/>
          </w:tcPr>
          <w:p w14:paraId="4E4068E1" w14:textId="77777777" w:rsidR="001878A5" w:rsidRDefault="001878A5">
            <w:pPr>
              <w:pStyle w:val="ConsPlusNormal"/>
              <w:jc w:val="center"/>
            </w:pPr>
            <w:r>
              <w:t>Ответственный исполнитель государственной программы (ИОГВ)</w:t>
            </w:r>
          </w:p>
        </w:tc>
        <w:tc>
          <w:tcPr>
            <w:tcW w:w="4250" w:type="dxa"/>
            <w:gridSpan w:val="5"/>
            <w:vAlign w:val="center"/>
          </w:tcPr>
          <w:p w14:paraId="18045ADB" w14:textId="77777777" w:rsidR="001878A5" w:rsidRDefault="001878A5">
            <w:pPr>
              <w:pStyle w:val="ConsPlusNormal"/>
              <w:jc w:val="center"/>
            </w:pPr>
            <w:r>
              <w:t>Значения показателей</w:t>
            </w:r>
          </w:p>
        </w:tc>
      </w:tr>
      <w:tr w:rsidR="001878A5" w14:paraId="733457E4" w14:textId="77777777">
        <w:tc>
          <w:tcPr>
            <w:tcW w:w="567" w:type="dxa"/>
            <w:vMerge/>
          </w:tcPr>
          <w:p w14:paraId="737A2E37" w14:textId="77777777" w:rsidR="001878A5" w:rsidRDefault="001878A5"/>
        </w:tc>
        <w:tc>
          <w:tcPr>
            <w:tcW w:w="2835" w:type="dxa"/>
            <w:vMerge/>
          </w:tcPr>
          <w:p w14:paraId="314BEF17" w14:textId="77777777" w:rsidR="001878A5" w:rsidRDefault="001878A5"/>
        </w:tc>
        <w:tc>
          <w:tcPr>
            <w:tcW w:w="1417" w:type="dxa"/>
            <w:vMerge/>
          </w:tcPr>
          <w:p w14:paraId="4920099D" w14:textId="77777777" w:rsidR="001878A5" w:rsidRDefault="001878A5"/>
        </w:tc>
        <w:tc>
          <w:tcPr>
            <w:tcW w:w="1814" w:type="dxa"/>
            <w:vMerge/>
          </w:tcPr>
          <w:p w14:paraId="6D1DB814" w14:textId="77777777" w:rsidR="001878A5" w:rsidRDefault="001878A5"/>
        </w:tc>
        <w:tc>
          <w:tcPr>
            <w:tcW w:w="850" w:type="dxa"/>
            <w:vAlign w:val="center"/>
          </w:tcPr>
          <w:p w14:paraId="282BD49F" w14:textId="77777777" w:rsidR="001878A5" w:rsidRDefault="001878A5">
            <w:pPr>
              <w:pStyle w:val="ConsPlusNormal"/>
              <w:jc w:val="center"/>
            </w:pPr>
            <w:r>
              <w:t>2020 год</w:t>
            </w:r>
          </w:p>
        </w:tc>
        <w:tc>
          <w:tcPr>
            <w:tcW w:w="850" w:type="dxa"/>
            <w:vAlign w:val="center"/>
          </w:tcPr>
          <w:p w14:paraId="3488AD42" w14:textId="77777777" w:rsidR="001878A5" w:rsidRDefault="001878A5">
            <w:pPr>
              <w:pStyle w:val="ConsPlusNormal"/>
              <w:jc w:val="center"/>
            </w:pPr>
            <w:r>
              <w:t>2021 год</w:t>
            </w:r>
          </w:p>
        </w:tc>
        <w:tc>
          <w:tcPr>
            <w:tcW w:w="850" w:type="dxa"/>
            <w:vAlign w:val="center"/>
          </w:tcPr>
          <w:p w14:paraId="7A6B7A1D" w14:textId="77777777" w:rsidR="001878A5" w:rsidRDefault="001878A5">
            <w:pPr>
              <w:pStyle w:val="ConsPlusNormal"/>
              <w:jc w:val="center"/>
            </w:pPr>
            <w:r>
              <w:t>2022 год</w:t>
            </w:r>
          </w:p>
        </w:tc>
        <w:tc>
          <w:tcPr>
            <w:tcW w:w="850" w:type="dxa"/>
            <w:vAlign w:val="center"/>
          </w:tcPr>
          <w:p w14:paraId="0838B322" w14:textId="77777777" w:rsidR="001878A5" w:rsidRDefault="001878A5">
            <w:pPr>
              <w:pStyle w:val="ConsPlusNormal"/>
              <w:jc w:val="center"/>
            </w:pPr>
            <w:r>
              <w:t>2023 год</w:t>
            </w:r>
          </w:p>
        </w:tc>
        <w:tc>
          <w:tcPr>
            <w:tcW w:w="850" w:type="dxa"/>
            <w:vAlign w:val="center"/>
          </w:tcPr>
          <w:p w14:paraId="023CD7ED" w14:textId="77777777" w:rsidR="001878A5" w:rsidRDefault="001878A5">
            <w:pPr>
              <w:pStyle w:val="ConsPlusNormal"/>
              <w:jc w:val="center"/>
            </w:pPr>
            <w:r>
              <w:t>2024 год</w:t>
            </w:r>
          </w:p>
        </w:tc>
      </w:tr>
      <w:tr w:rsidR="001878A5" w14:paraId="62270FD8" w14:textId="77777777">
        <w:tc>
          <w:tcPr>
            <w:tcW w:w="567" w:type="dxa"/>
            <w:vAlign w:val="center"/>
          </w:tcPr>
          <w:p w14:paraId="3A1CB9E5" w14:textId="77777777" w:rsidR="001878A5" w:rsidRDefault="001878A5">
            <w:pPr>
              <w:pStyle w:val="ConsPlusNormal"/>
              <w:jc w:val="center"/>
            </w:pPr>
            <w:r>
              <w:t>1</w:t>
            </w:r>
          </w:p>
        </w:tc>
        <w:tc>
          <w:tcPr>
            <w:tcW w:w="2835" w:type="dxa"/>
            <w:vAlign w:val="center"/>
          </w:tcPr>
          <w:p w14:paraId="7B145E87" w14:textId="77777777" w:rsidR="001878A5" w:rsidRDefault="001878A5">
            <w:pPr>
              <w:pStyle w:val="ConsPlusNormal"/>
              <w:jc w:val="center"/>
            </w:pPr>
            <w:r>
              <w:t>2</w:t>
            </w:r>
          </w:p>
        </w:tc>
        <w:tc>
          <w:tcPr>
            <w:tcW w:w="1417" w:type="dxa"/>
            <w:vAlign w:val="center"/>
          </w:tcPr>
          <w:p w14:paraId="577B672A" w14:textId="77777777" w:rsidR="001878A5" w:rsidRDefault="001878A5">
            <w:pPr>
              <w:pStyle w:val="ConsPlusNormal"/>
              <w:jc w:val="center"/>
            </w:pPr>
            <w:r>
              <w:t>3</w:t>
            </w:r>
          </w:p>
        </w:tc>
        <w:tc>
          <w:tcPr>
            <w:tcW w:w="1814" w:type="dxa"/>
            <w:vAlign w:val="center"/>
          </w:tcPr>
          <w:p w14:paraId="3431957E" w14:textId="77777777" w:rsidR="001878A5" w:rsidRDefault="001878A5">
            <w:pPr>
              <w:pStyle w:val="ConsPlusNormal"/>
              <w:jc w:val="center"/>
            </w:pPr>
            <w:r>
              <w:t>4</w:t>
            </w:r>
          </w:p>
        </w:tc>
        <w:tc>
          <w:tcPr>
            <w:tcW w:w="850" w:type="dxa"/>
            <w:vAlign w:val="center"/>
          </w:tcPr>
          <w:p w14:paraId="6D40D771" w14:textId="77777777" w:rsidR="001878A5" w:rsidRDefault="001878A5">
            <w:pPr>
              <w:pStyle w:val="ConsPlusNormal"/>
              <w:jc w:val="center"/>
            </w:pPr>
            <w:r>
              <w:t>5</w:t>
            </w:r>
          </w:p>
        </w:tc>
        <w:tc>
          <w:tcPr>
            <w:tcW w:w="850" w:type="dxa"/>
            <w:vAlign w:val="center"/>
          </w:tcPr>
          <w:p w14:paraId="6B95EDA1" w14:textId="77777777" w:rsidR="001878A5" w:rsidRDefault="001878A5">
            <w:pPr>
              <w:pStyle w:val="ConsPlusNormal"/>
              <w:jc w:val="center"/>
            </w:pPr>
            <w:r>
              <w:t>6</w:t>
            </w:r>
          </w:p>
        </w:tc>
        <w:tc>
          <w:tcPr>
            <w:tcW w:w="850" w:type="dxa"/>
            <w:vAlign w:val="center"/>
          </w:tcPr>
          <w:p w14:paraId="71CA22C3" w14:textId="77777777" w:rsidR="001878A5" w:rsidRDefault="001878A5">
            <w:pPr>
              <w:pStyle w:val="ConsPlusNormal"/>
              <w:jc w:val="center"/>
            </w:pPr>
            <w:r>
              <w:t>7</w:t>
            </w:r>
          </w:p>
        </w:tc>
        <w:tc>
          <w:tcPr>
            <w:tcW w:w="850" w:type="dxa"/>
            <w:vAlign w:val="center"/>
          </w:tcPr>
          <w:p w14:paraId="72A4749E" w14:textId="77777777" w:rsidR="001878A5" w:rsidRDefault="001878A5">
            <w:pPr>
              <w:pStyle w:val="ConsPlusNormal"/>
              <w:jc w:val="center"/>
            </w:pPr>
            <w:r>
              <w:t>8</w:t>
            </w:r>
          </w:p>
        </w:tc>
        <w:tc>
          <w:tcPr>
            <w:tcW w:w="850" w:type="dxa"/>
            <w:vAlign w:val="center"/>
          </w:tcPr>
          <w:p w14:paraId="2A1AD340" w14:textId="77777777" w:rsidR="001878A5" w:rsidRDefault="001878A5">
            <w:pPr>
              <w:pStyle w:val="ConsPlusNormal"/>
              <w:jc w:val="center"/>
            </w:pPr>
            <w:r>
              <w:t>9</w:t>
            </w:r>
          </w:p>
        </w:tc>
      </w:tr>
      <w:tr w:rsidR="001878A5" w14:paraId="4FED35BF" w14:textId="77777777">
        <w:tc>
          <w:tcPr>
            <w:tcW w:w="567" w:type="dxa"/>
            <w:vAlign w:val="center"/>
          </w:tcPr>
          <w:p w14:paraId="0F97CA42" w14:textId="77777777" w:rsidR="001878A5" w:rsidRDefault="001878A5">
            <w:pPr>
              <w:pStyle w:val="ConsPlusNormal"/>
            </w:pPr>
          </w:p>
        </w:tc>
        <w:tc>
          <w:tcPr>
            <w:tcW w:w="10316" w:type="dxa"/>
            <w:gridSpan w:val="8"/>
            <w:vAlign w:val="center"/>
          </w:tcPr>
          <w:p w14:paraId="4D36F1F6" w14:textId="77777777" w:rsidR="001878A5" w:rsidRDefault="001878A5">
            <w:pPr>
              <w:pStyle w:val="ConsPlusNormal"/>
              <w:jc w:val="center"/>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на 2020 - 2024 годы"</w:t>
            </w:r>
          </w:p>
        </w:tc>
      </w:tr>
      <w:tr w:rsidR="001878A5" w14:paraId="48E4B671" w14:textId="77777777">
        <w:tc>
          <w:tcPr>
            <w:tcW w:w="567" w:type="dxa"/>
            <w:vAlign w:val="center"/>
          </w:tcPr>
          <w:p w14:paraId="5A33AFE2" w14:textId="77777777" w:rsidR="001878A5" w:rsidRDefault="001878A5">
            <w:pPr>
              <w:pStyle w:val="ConsPlusNormal"/>
            </w:pPr>
          </w:p>
        </w:tc>
        <w:tc>
          <w:tcPr>
            <w:tcW w:w="2835" w:type="dxa"/>
            <w:vAlign w:val="center"/>
          </w:tcPr>
          <w:p w14:paraId="0BEF6698" w14:textId="77777777" w:rsidR="001878A5" w:rsidRDefault="001878A5">
            <w:pPr>
              <w:pStyle w:val="ConsPlusNormal"/>
            </w:pPr>
            <w:r>
              <w:t>Уровень самообеспечения основной сельскохозяйственной продукцией:</w:t>
            </w:r>
          </w:p>
        </w:tc>
        <w:tc>
          <w:tcPr>
            <w:tcW w:w="1417" w:type="dxa"/>
            <w:vAlign w:val="center"/>
          </w:tcPr>
          <w:p w14:paraId="7A3F8180" w14:textId="77777777" w:rsidR="001878A5" w:rsidRDefault="001878A5">
            <w:pPr>
              <w:pStyle w:val="ConsPlusNormal"/>
            </w:pPr>
          </w:p>
        </w:tc>
        <w:tc>
          <w:tcPr>
            <w:tcW w:w="1814" w:type="dxa"/>
            <w:vAlign w:val="center"/>
          </w:tcPr>
          <w:p w14:paraId="7157F2C0" w14:textId="77777777" w:rsidR="001878A5" w:rsidRDefault="001878A5">
            <w:pPr>
              <w:pStyle w:val="ConsPlusNormal"/>
            </w:pPr>
          </w:p>
        </w:tc>
        <w:tc>
          <w:tcPr>
            <w:tcW w:w="850" w:type="dxa"/>
            <w:vAlign w:val="center"/>
          </w:tcPr>
          <w:p w14:paraId="56089547" w14:textId="77777777" w:rsidR="001878A5" w:rsidRDefault="001878A5">
            <w:pPr>
              <w:pStyle w:val="ConsPlusNormal"/>
            </w:pPr>
          </w:p>
        </w:tc>
        <w:tc>
          <w:tcPr>
            <w:tcW w:w="850" w:type="dxa"/>
            <w:vAlign w:val="center"/>
          </w:tcPr>
          <w:p w14:paraId="2253A36E" w14:textId="77777777" w:rsidR="001878A5" w:rsidRDefault="001878A5">
            <w:pPr>
              <w:pStyle w:val="ConsPlusNormal"/>
            </w:pPr>
          </w:p>
        </w:tc>
        <w:tc>
          <w:tcPr>
            <w:tcW w:w="850" w:type="dxa"/>
            <w:vAlign w:val="center"/>
          </w:tcPr>
          <w:p w14:paraId="7DB1763E" w14:textId="77777777" w:rsidR="001878A5" w:rsidRDefault="001878A5">
            <w:pPr>
              <w:pStyle w:val="ConsPlusNormal"/>
            </w:pPr>
          </w:p>
        </w:tc>
        <w:tc>
          <w:tcPr>
            <w:tcW w:w="850" w:type="dxa"/>
            <w:vAlign w:val="center"/>
          </w:tcPr>
          <w:p w14:paraId="1C122D13" w14:textId="77777777" w:rsidR="001878A5" w:rsidRDefault="001878A5">
            <w:pPr>
              <w:pStyle w:val="ConsPlusNormal"/>
            </w:pPr>
          </w:p>
        </w:tc>
        <w:tc>
          <w:tcPr>
            <w:tcW w:w="850" w:type="dxa"/>
            <w:vAlign w:val="center"/>
          </w:tcPr>
          <w:p w14:paraId="0057F1D2" w14:textId="77777777" w:rsidR="001878A5" w:rsidRDefault="001878A5">
            <w:pPr>
              <w:pStyle w:val="ConsPlusNormal"/>
            </w:pPr>
          </w:p>
        </w:tc>
      </w:tr>
      <w:tr w:rsidR="001878A5" w14:paraId="3B4A8897" w14:textId="77777777">
        <w:tc>
          <w:tcPr>
            <w:tcW w:w="567" w:type="dxa"/>
            <w:vAlign w:val="center"/>
          </w:tcPr>
          <w:p w14:paraId="0937ECE4" w14:textId="77777777" w:rsidR="001878A5" w:rsidRDefault="001878A5">
            <w:pPr>
              <w:pStyle w:val="ConsPlusNormal"/>
              <w:jc w:val="center"/>
            </w:pPr>
            <w:r>
              <w:t>1</w:t>
            </w:r>
          </w:p>
        </w:tc>
        <w:tc>
          <w:tcPr>
            <w:tcW w:w="2835" w:type="dxa"/>
            <w:vAlign w:val="center"/>
          </w:tcPr>
          <w:p w14:paraId="41878E8A" w14:textId="77777777" w:rsidR="001878A5" w:rsidRDefault="001878A5">
            <w:pPr>
              <w:pStyle w:val="ConsPlusNormal"/>
            </w:pPr>
            <w:r>
              <w:t>мясо</w:t>
            </w:r>
          </w:p>
        </w:tc>
        <w:tc>
          <w:tcPr>
            <w:tcW w:w="1417" w:type="dxa"/>
            <w:vAlign w:val="center"/>
          </w:tcPr>
          <w:p w14:paraId="08742851" w14:textId="77777777" w:rsidR="001878A5" w:rsidRDefault="001878A5">
            <w:pPr>
              <w:pStyle w:val="ConsPlusNormal"/>
              <w:jc w:val="center"/>
            </w:pPr>
            <w:r>
              <w:t>%</w:t>
            </w:r>
          </w:p>
        </w:tc>
        <w:tc>
          <w:tcPr>
            <w:tcW w:w="1814" w:type="dxa"/>
            <w:vAlign w:val="center"/>
          </w:tcPr>
          <w:p w14:paraId="6B3B5948" w14:textId="77777777" w:rsidR="001878A5" w:rsidRDefault="001878A5">
            <w:pPr>
              <w:pStyle w:val="ConsPlusNormal"/>
              <w:jc w:val="center"/>
            </w:pPr>
            <w:r>
              <w:t>МСХ РС(Я)</w:t>
            </w:r>
          </w:p>
        </w:tc>
        <w:tc>
          <w:tcPr>
            <w:tcW w:w="850" w:type="dxa"/>
            <w:vAlign w:val="center"/>
          </w:tcPr>
          <w:p w14:paraId="5EDCFF4A" w14:textId="77777777" w:rsidR="001878A5" w:rsidRDefault="001878A5">
            <w:pPr>
              <w:pStyle w:val="ConsPlusNormal"/>
              <w:jc w:val="center"/>
            </w:pPr>
            <w:r>
              <w:t>26,6</w:t>
            </w:r>
          </w:p>
        </w:tc>
        <w:tc>
          <w:tcPr>
            <w:tcW w:w="850" w:type="dxa"/>
            <w:vAlign w:val="center"/>
          </w:tcPr>
          <w:p w14:paraId="5F3A9585" w14:textId="77777777" w:rsidR="001878A5" w:rsidRDefault="001878A5">
            <w:pPr>
              <w:pStyle w:val="ConsPlusNormal"/>
              <w:jc w:val="center"/>
            </w:pPr>
            <w:r>
              <w:t>27,0</w:t>
            </w:r>
          </w:p>
        </w:tc>
        <w:tc>
          <w:tcPr>
            <w:tcW w:w="850" w:type="dxa"/>
            <w:vAlign w:val="center"/>
          </w:tcPr>
          <w:p w14:paraId="6586EEC6" w14:textId="77777777" w:rsidR="001878A5" w:rsidRDefault="001878A5">
            <w:pPr>
              <w:pStyle w:val="ConsPlusNormal"/>
              <w:jc w:val="center"/>
            </w:pPr>
            <w:r>
              <w:t>28,0</w:t>
            </w:r>
          </w:p>
        </w:tc>
        <w:tc>
          <w:tcPr>
            <w:tcW w:w="850" w:type="dxa"/>
            <w:vAlign w:val="center"/>
          </w:tcPr>
          <w:p w14:paraId="04830B82" w14:textId="77777777" w:rsidR="001878A5" w:rsidRDefault="001878A5">
            <w:pPr>
              <w:pStyle w:val="ConsPlusNormal"/>
              <w:jc w:val="center"/>
            </w:pPr>
            <w:r>
              <w:t>29,0</w:t>
            </w:r>
          </w:p>
        </w:tc>
        <w:tc>
          <w:tcPr>
            <w:tcW w:w="850" w:type="dxa"/>
            <w:vAlign w:val="center"/>
          </w:tcPr>
          <w:p w14:paraId="325D2B15" w14:textId="77777777" w:rsidR="001878A5" w:rsidRDefault="001878A5">
            <w:pPr>
              <w:pStyle w:val="ConsPlusNormal"/>
              <w:jc w:val="center"/>
            </w:pPr>
            <w:r>
              <w:t>30,0</w:t>
            </w:r>
          </w:p>
        </w:tc>
      </w:tr>
      <w:tr w:rsidR="001878A5" w14:paraId="2B58AC43" w14:textId="77777777">
        <w:tc>
          <w:tcPr>
            <w:tcW w:w="567" w:type="dxa"/>
            <w:vAlign w:val="center"/>
          </w:tcPr>
          <w:p w14:paraId="3566D908" w14:textId="77777777" w:rsidR="001878A5" w:rsidRDefault="001878A5">
            <w:pPr>
              <w:pStyle w:val="ConsPlusNormal"/>
              <w:jc w:val="center"/>
            </w:pPr>
            <w:r>
              <w:t>2</w:t>
            </w:r>
          </w:p>
        </w:tc>
        <w:tc>
          <w:tcPr>
            <w:tcW w:w="2835" w:type="dxa"/>
            <w:vAlign w:val="center"/>
          </w:tcPr>
          <w:p w14:paraId="45A0C905" w14:textId="77777777" w:rsidR="001878A5" w:rsidRDefault="001878A5">
            <w:pPr>
              <w:pStyle w:val="ConsPlusNormal"/>
            </w:pPr>
            <w:r>
              <w:t>молоко</w:t>
            </w:r>
          </w:p>
        </w:tc>
        <w:tc>
          <w:tcPr>
            <w:tcW w:w="1417" w:type="dxa"/>
            <w:vAlign w:val="center"/>
          </w:tcPr>
          <w:p w14:paraId="444C98BC" w14:textId="77777777" w:rsidR="001878A5" w:rsidRDefault="001878A5">
            <w:pPr>
              <w:pStyle w:val="ConsPlusNormal"/>
              <w:jc w:val="center"/>
            </w:pPr>
            <w:r>
              <w:t>%</w:t>
            </w:r>
          </w:p>
        </w:tc>
        <w:tc>
          <w:tcPr>
            <w:tcW w:w="1814" w:type="dxa"/>
            <w:vAlign w:val="center"/>
          </w:tcPr>
          <w:p w14:paraId="498C4EEB" w14:textId="77777777" w:rsidR="001878A5" w:rsidRDefault="001878A5">
            <w:pPr>
              <w:pStyle w:val="ConsPlusNormal"/>
              <w:jc w:val="center"/>
            </w:pPr>
            <w:r>
              <w:t>МСХ РС(Я)</w:t>
            </w:r>
          </w:p>
        </w:tc>
        <w:tc>
          <w:tcPr>
            <w:tcW w:w="850" w:type="dxa"/>
            <w:vAlign w:val="center"/>
          </w:tcPr>
          <w:p w14:paraId="26BC796B" w14:textId="77777777" w:rsidR="001878A5" w:rsidRDefault="001878A5">
            <w:pPr>
              <w:pStyle w:val="ConsPlusNormal"/>
              <w:jc w:val="center"/>
            </w:pPr>
            <w:r>
              <w:t>58,8</w:t>
            </w:r>
          </w:p>
        </w:tc>
        <w:tc>
          <w:tcPr>
            <w:tcW w:w="850" w:type="dxa"/>
            <w:vAlign w:val="center"/>
          </w:tcPr>
          <w:p w14:paraId="278AD4DD" w14:textId="77777777" w:rsidR="001878A5" w:rsidRDefault="001878A5">
            <w:pPr>
              <w:pStyle w:val="ConsPlusNormal"/>
              <w:jc w:val="center"/>
            </w:pPr>
            <w:r>
              <w:t>59,2</w:t>
            </w:r>
          </w:p>
        </w:tc>
        <w:tc>
          <w:tcPr>
            <w:tcW w:w="850" w:type="dxa"/>
            <w:vAlign w:val="center"/>
          </w:tcPr>
          <w:p w14:paraId="1414F7B5" w14:textId="77777777" w:rsidR="001878A5" w:rsidRDefault="001878A5">
            <w:pPr>
              <w:pStyle w:val="ConsPlusNormal"/>
              <w:jc w:val="center"/>
            </w:pPr>
            <w:r>
              <w:t>59,2</w:t>
            </w:r>
          </w:p>
        </w:tc>
        <w:tc>
          <w:tcPr>
            <w:tcW w:w="850" w:type="dxa"/>
            <w:vAlign w:val="center"/>
          </w:tcPr>
          <w:p w14:paraId="036F90EE" w14:textId="77777777" w:rsidR="001878A5" w:rsidRDefault="001878A5">
            <w:pPr>
              <w:pStyle w:val="ConsPlusNormal"/>
              <w:jc w:val="center"/>
            </w:pPr>
            <w:r>
              <w:t>59,4</w:t>
            </w:r>
          </w:p>
        </w:tc>
        <w:tc>
          <w:tcPr>
            <w:tcW w:w="850" w:type="dxa"/>
            <w:vAlign w:val="center"/>
          </w:tcPr>
          <w:p w14:paraId="6A17BA73" w14:textId="77777777" w:rsidR="001878A5" w:rsidRDefault="001878A5">
            <w:pPr>
              <w:pStyle w:val="ConsPlusNormal"/>
              <w:jc w:val="center"/>
            </w:pPr>
            <w:r>
              <w:t>61,0</w:t>
            </w:r>
          </w:p>
        </w:tc>
      </w:tr>
      <w:tr w:rsidR="001878A5" w14:paraId="415A9306" w14:textId="77777777">
        <w:tc>
          <w:tcPr>
            <w:tcW w:w="567" w:type="dxa"/>
            <w:vAlign w:val="center"/>
          </w:tcPr>
          <w:p w14:paraId="03D5620E" w14:textId="77777777" w:rsidR="001878A5" w:rsidRDefault="001878A5">
            <w:pPr>
              <w:pStyle w:val="ConsPlusNormal"/>
              <w:jc w:val="center"/>
            </w:pPr>
            <w:r>
              <w:t>3</w:t>
            </w:r>
          </w:p>
        </w:tc>
        <w:tc>
          <w:tcPr>
            <w:tcW w:w="2835" w:type="dxa"/>
            <w:vAlign w:val="center"/>
          </w:tcPr>
          <w:p w14:paraId="2C1F7327" w14:textId="77777777" w:rsidR="001878A5" w:rsidRDefault="001878A5">
            <w:pPr>
              <w:pStyle w:val="ConsPlusNormal"/>
            </w:pPr>
            <w:r>
              <w:t>яйца</w:t>
            </w:r>
          </w:p>
        </w:tc>
        <w:tc>
          <w:tcPr>
            <w:tcW w:w="1417" w:type="dxa"/>
            <w:vAlign w:val="center"/>
          </w:tcPr>
          <w:p w14:paraId="4D915E42" w14:textId="77777777" w:rsidR="001878A5" w:rsidRDefault="001878A5">
            <w:pPr>
              <w:pStyle w:val="ConsPlusNormal"/>
              <w:jc w:val="center"/>
            </w:pPr>
            <w:r>
              <w:t>%</w:t>
            </w:r>
          </w:p>
        </w:tc>
        <w:tc>
          <w:tcPr>
            <w:tcW w:w="1814" w:type="dxa"/>
            <w:vAlign w:val="center"/>
          </w:tcPr>
          <w:p w14:paraId="5CD9E191" w14:textId="77777777" w:rsidR="001878A5" w:rsidRDefault="001878A5">
            <w:pPr>
              <w:pStyle w:val="ConsPlusNormal"/>
              <w:jc w:val="center"/>
            </w:pPr>
            <w:r>
              <w:t>МСХ РС(Я)</w:t>
            </w:r>
          </w:p>
        </w:tc>
        <w:tc>
          <w:tcPr>
            <w:tcW w:w="850" w:type="dxa"/>
            <w:vAlign w:val="center"/>
          </w:tcPr>
          <w:p w14:paraId="2DAF5E7B" w14:textId="77777777" w:rsidR="001878A5" w:rsidRDefault="001878A5">
            <w:pPr>
              <w:pStyle w:val="ConsPlusNormal"/>
              <w:jc w:val="center"/>
            </w:pPr>
            <w:r>
              <w:t>59,0</w:t>
            </w:r>
          </w:p>
        </w:tc>
        <w:tc>
          <w:tcPr>
            <w:tcW w:w="850" w:type="dxa"/>
            <w:vAlign w:val="center"/>
          </w:tcPr>
          <w:p w14:paraId="3BC85041" w14:textId="77777777" w:rsidR="001878A5" w:rsidRDefault="001878A5">
            <w:pPr>
              <w:pStyle w:val="ConsPlusNormal"/>
              <w:jc w:val="center"/>
            </w:pPr>
            <w:r>
              <w:t>61,3</w:t>
            </w:r>
          </w:p>
        </w:tc>
        <w:tc>
          <w:tcPr>
            <w:tcW w:w="850" w:type="dxa"/>
            <w:vAlign w:val="center"/>
          </w:tcPr>
          <w:p w14:paraId="0EBB909A" w14:textId="77777777" w:rsidR="001878A5" w:rsidRDefault="001878A5">
            <w:pPr>
              <w:pStyle w:val="ConsPlusNormal"/>
              <w:jc w:val="center"/>
            </w:pPr>
            <w:r>
              <w:t>61,3</w:t>
            </w:r>
          </w:p>
        </w:tc>
        <w:tc>
          <w:tcPr>
            <w:tcW w:w="850" w:type="dxa"/>
            <w:vAlign w:val="center"/>
          </w:tcPr>
          <w:p w14:paraId="4CA72642" w14:textId="77777777" w:rsidR="001878A5" w:rsidRDefault="001878A5">
            <w:pPr>
              <w:pStyle w:val="ConsPlusNormal"/>
              <w:jc w:val="center"/>
            </w:pPr>
            <w:r>
              <w:t>62,5</w:t>
            </w:r>
          </w:p>
        </w:tc>
        <w:tc>
          <w:tcPr>
            <w:tcW w:w="850" w:type="dxa"/>
            <w:vAlign w:val="center"/>
          </w:tcPr>
          <w:p w14:paraId="4373824D" w14:textId="77777777" w:rsidR="001878A5" w:rsidRDefault="001878A5">
            <w:pPr>
              <w:pStyle w:val="ConsPlusNormal"/>
              <w:jc w:val="center"/>
            </w:pPr>
            <w:r>
              <w:t>65,0</w:t>
            </w:r>
          </w:p>
        </w:tc>
      </w:tr>
      <w:tr w:rsidR="001878A5" w14:paraId="05386445" w14:textId="77777777">
        <w:tc>
          <w:tcPr>
            <w:tcW w:w="567" w:type="dxa"/>
            <w:vAlign w:val="center"/>
          </w:tcPr>
          <w:p w14:paraId="4AC718DB" w14:textId="77777777" w:rsidR="001878A5" w:rsidRDefault="001878A5">
            <w:pPr>
              <w:pStyle w:val="ConsPlusNormal"/>
              <w:jc w:val="center"/>
            </w:pPr>
            <w:r>
              <w:t>4</w:t>
            </w:r>
          </w:p>
        </w:tc>
        <w:tc>
          <w:tcPr>
            <w:tcW w:w="2835" w:type="dxa"/>
            <w:vAlign w:val="center"/>
          </w:tcPr>
          <w:p w14:paraId="531174EE" w14:textId="77777777" w:rsidR="001878A5" w:rsidRDefault="001878A5">
            <w:pPr>
              <w:pStyle w:val="ConsPlusNormal"/>
            </w:pPr>
            <w:r>
              <w:t>картофель</w:t>
            </w:r>
          </w:p>
        </w:tc>
        <w:tc>
          <w:tcPr>
            <w:tcW w:w="1417" w:type="dxa"/>
            <w:vAlign w:val="center"/>
          </w:tcPr>
          <w:p w14:paraId="5FBFB376" w14:textId="77777777" w:rsidR="001878A5" w:rsidRDefault="001878A5">
            <w:pPr>
              <w:pStyle w:val="ConsPlusNormal"/>
              <w:jc w:val="center"/>
            </w:pPr>
            <w:r>
              <w:t>%</w:t>
            </w:r>
          </w:p>
        </w:tc>
        <w:tc>
          <w:tcPr>
            <w:tcW w:w="1814" w:type="dxa"/>
            <w:vAlign w:val="center"/>
          </w:tcPr>
          <w:p w14:paraId="5854B060" w14:textId="77777777" w:rsidR="001878A5" w:rsidRDefault="001878A5">
            <w:pPr>
              <w:pStyle w:val="ConsPlusNormal"/>
              <w:jc w:val="center"/>
            </w:pPr>
            <w:r>
              <w:t>МСХ РС(Я)</w:t>
            </w:r>
          </w:p>
        </w:tc>
        <w:tc>
          <w:tcPr>
            <w:tcW w:w="850" w:type="dxa"/>
            <w:vAlign w:val="center"/>
          </w:tcPr>
          <w:p w14:paraId="43FF2C0A" w14:textId="77777777" w:rsidR="001878A5" w:rsidRDefault="001878A5">
            <w:pPr>
              <w:pStyle w:val="ConsPlusNormal"/>
              <w:jc w:val="center"/>
            </w:pPr>
            <w:r>
              <w:t>64,5</w:t>
            </w:r>
          </w:p>
        </w:tc>
        <w:tc>
          <w:tcPr>
            <w:tcW w:w="850" w:type="dxa"/>
            <w:vAlign w:val="center"/>
          </w:tcPr>
          <w:p w14:paraId="2F495B51" w14:textId="77777777" w:rsidR="001878A5" w:rsidRDefault="001878A5">
            <w:pPr>
              <w:pStyle w:val="ConsPlusNormal"/>
              <w:jc w:val="center"/>
            </w:pPr>
            <w:r>
              <w:t>64,9</w:t>
            </w:r>
          </w:p>
        </w:tc>
        <w:tc>
          <w:tcPr>
            <w:tcW w:w="850" w:type="dxa"/>
            <w:vAlign w:val="center"/>
          </w:tcPr>
          <w:p w14:paraId="2C410A8B" w14:textId="77777777" w:rsidR="001878A5" w:rsidRDefault="001878A5">
            <w:pPr>
              <w:pStyle w:val="ConsPlusNormal"/>
              <w:jc w:val="center"/>
            </w:pPr>
            <w:r>
              <w:t>64,9</w:t>
            </w:r>
          </w:p>
        </w:tc>
        <w:tc>
          <w:tcPr>
            <w:tcW w:w="850" w:type="dxa"/>
            <w:vAlign w:val="center"/>
          </w:tcPr>
          <w:p w14:paraId="563E4159" w14:textId="77777777" w:rsidR="001878A5" w:rsidRDefault="001878A5">
            <w:pPr>
              <w:pStyle w:val="ConsPlusNormal"/>
              <w:jc w:val="center"/>
            </w:pPr>
            <w:r>
              <w:t>65,1</w:t>
            </w:r>
          </w:p>
        </w:tc>
        <w:tc>
          <w:tcPr>
            <w:tcW w:w="850" w:type="dxa"/>
            <w:vAlign w:val="center"/>
          </w:tcPr>
          <w:p w14:paraId="2D5DDEC8" w14:textId="77777777" w:rsidR="001878A5" w:rsidRDefault="001878A5">
            <w:pPr>
              <w:pStyle w:val="ConsPlusNormal"/>
              <w:jc w:val="center"/>
            </w:pPr>
            <w:r>
              <w:t>66,0</w:t>
            </w:r>
          </w:p>
        </w:tc>
      </w:tr>
      <w:tr w:rsidR="001878A5" w14:paraId="1AB9B48C" w14:textId="77777777">
        <w:tc>
          <w:tcPr>
            <w:tcW w:w="567" w:type="dxa"/>
            <w:vAlign w:val="center"/>
          </w:tcPr>
          <w:p w14:paraId="5F6B54BA" w14:textId="77777777" w:rsidR="001878A5" w:rsidRDefault="001878A5">
            <w:pPr>
              <w:pStyle w:val="ConsPlusNormal"/>
              <w:jc w:val="center"/>
            </w:pPr>
            <w:r>
              <w:t>5</w:t>
            </w:r>
          </w:p>
        </w:tc>
        <w:tc>
          <w:tcPr>
            <w:tcW w:w="2835" w:type="dxa"/>
            <w:vAlign w:val="center"/>
          </w:tcPr>
          <w:p w14:paraId="339E3D1C" w14:textId="77777777" w:rsidR="001878A5" w:rsidRDefault="001878A5">
            <w:pPr>
              <w:pStyle w:val="ConsPlusNormal"/>
            </w:pPr>
            <w:r>
              <w:t>овощи</w:t>
            </w:r>
          </w:p>
        </w:tc>
        <w:tc>
          <w:tcPr>
            <w:tcW w:w="1417" w:type="dxa"/>
            <w:vAlign w:val="center"/>
          </w:tcPr>
          <w:p w14:paraId="589B3755" w14:textId="77777777" w:rsidR="001878A5" w:rsidRDefault="001878A5">
            <w:pPr>
              <w:pStyle w:val="ConsPlusNormal"/>
              <w:jc w:val="center"/>
            </w:pPr>
            <w:r>
              <w:t>%</w:t>
            </w:r>
          </w:p>
        </w:tc>
        <w:tc>
          <w:tcPr>
            <w:tcW w:w="1814" w:type="dxa"/>
            <w:vAlign w:val="center"/>
          </w:tcPr>
          <w:p w14:paraId="55A6A1C0" w14:textId="77777777" w:rsidR="001878A5" w:rsidRDefault="001878A5">
            <w:pPr>
              <w:pStyle w:val="ConsPlusNormal"/>
              <w:jc w:val="center"/>
            </w:pPr>
            <w:r>
              <w:t>МСХ РС(Я)</w:t>
            </w:r>
          </w:p>
        </w:tc>
        <w:tc>
          <w:tcPr>
            <w:tcW w:w="850" w:type="dxa"/>
            <w:vAlign w:val="center"/>
          </w:tcPr>
          <w:p w14:paraId="749835D6" w14:textId="77777777" w:rsidR="001878A5" w:rsidRDefault="001878A5">
            <w:pPr>
              <w:pStyle w:val="ConsPlusNormal"/>
              <w:jc w:val="center"/>
            </w:pPr>
            <w:r>
              <w:t>50,2</w:t>
            </w:r>
          </w:p>
        </w:tc>
        <w:tc>
          <w:tcPr>
            <w:tcW w:w="850" w:type="dxa"/>
            <w:vAlign w:val="center"/>
          </w:tcPr>
          <w:p w14:paraId="0E5652F3" w14:textId="77777777" w:rsidR="001878A5" w:rsidRDefault="001878A5">
            <w:pPr>
              <w:pStyle w:val="ConsPlusNormal"/>
              <w:jc w:val="center"/>
            </w:pPr>
            <w:r>
              <w:t>50,8</w:t>
            </w:r>
          </w:p>
        </w:tc>
        <w:tc>
          <w:tcPr>
            <w:tcW w:w="850" w:type="dxa"/>
            <w:vAlign w:val="center"/>
          </w:tcPr>
          <w:p w14:paraId="20B8DFAA" w14:textId="77777777" w:rsidR="001878A5" w:rsidRDefault="001878A5">
            <w:pPr>
              <w:pStyle w:val="ConsPlusNormal"/>
              <w:jc w:val="center"/>
            </w:pPr>
            <w:r>
              <w:t>50,8</w:t>
            </w:r>
          </w:p>
        </w:tc>
        <w:tc>
          <w:tcPr>
            <w:tcW w:w="850" w:type="dxa"/>
            <w:vAlign w:val="center"/>
          </w:tcPr>
          <w:p w14:paraId="6F6936C0" w14:textId="77777777" w:rsidR="001878A5" w:rsidRDefault="001878A5">
            <w:pPr>
              <w:pStyle w:val="ConsPlusNormal"/>
              <w:jc w:val="center"/>
            </w:pPr>
            <w:r>
              <w:t>51,0</w:t>
            </w:r>
          </w:p>
        </w:tc>
        <w:tc>
          <w:tcPr>
            <w:tcW w:w="850" w:type="dxa"/>
            <w:vAlign w:val="center"/>
          </w:tcPr>
          <w:p w14:paraId="32665438" w14:textId="77777777" w:rsidR="001878A5" w:rsidRDefault="001878A5">
            <w:pPr>
              <w:pStyle w:val="ConsPlusNormal"/>
              <w:jc w:val="center"/>
            </w:pPr>
            <w:r>
              <w:t>51,0</w:t>
            </w:r>
          </w:p>
        </w:tc>
      </w:tr>
      <w:tr w:rsidR="001878A5" w14:paraId="63FEB99D" w14:textId="77777777">
        <w:tc>
          <w:tcPr>
            <w:tcW w:w="567" w:type="dxa"/>
            <w:vAlign w:val="center"/>
          </w:tcPr>
          <w:p w14:paraId="61502E48" w14:textId="77777777" w:rsidR="001878A5" w:rsidRDefault="001878A5">
            <w:pPr>
              <w:pStyle w:val="ConsPlusNormal"/>
            </w:pPr>
          </w:p>
        </w:tc>
        <w:tc>
          <w:tcPr>
            <w:tcW w:w="10316" w:type="dxa"/>
            <w:gridSpan w:val="8"/>
            <w:vAlign w:val="center"/>
          </w:tcPr>
          <w:p w14:paraId="5C0C6EAD" w14:textId="77777777" w:rsidR="001878A5" w:rsidRDefault="001878A5">
            <w:pPr>
              <w:pStyle w:val="ConsPlusNormal"/>
              <w:jc w:val="center"/>
              <w:outlineLvl w:val="2"/>
            </w:pPr>
            <w:r>
              <w:t>Подпрограмма N 2. Рост производства продукции отраслей агропромышленного комплекса</w:t>
            </w:r>
          </w:p>
        </w:tc>
      </w:tr>
      <w:tr w:rsidR="001878A5" w14:paraId="39953DED" w14:textId="77777777">
        <w:tc>
          <w:tcPr>
            <w:tcW w:w="567" w:type="dxa"/>
            <w:vAlign w:val="center"/>
          </w:tcPr>
          <w:p w14:paraId="3E23A2EA" w14:textId="77777777" w:rsidR="001878A5" w:rsidRDefault="001878A5">
            <w:pPr>
              <w:pStyle w:val="ConsPlusNormal"/>
              <w:jc w:val="center"/>
            </w:pPr>
            <w:r>
              <w:t>6</w:t>
            </w:r>
          </w:p>
        </w:tc>
        <w:tc>
          <w:tcPr>
            <w:tcW w:w="2835" w:type="dxa"/>
            <w:vAlign w:val="center"/>
          </w:tcPr>
          <w:p w14:paraId="782DAD8B" w14:textId="77777777" w:rsidR="001878A5" w:rsidRDefault="001878A5">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417" w:type="dxa"/>
            <w:vAlign w:val="center"/>
          </w:tcPr>
          <w:p w14:paraId="0B6792BA" w14:textId="77777777" w:rsidR="001878A5" w:rsidRDefault="001878A5">
            <w:pPr>
              <w:pStyle w:val="ConsPlusNormal"/>
              <w:jc w:val="center"/>
            </w:pPr>
            <w:r>
              <w:t>%</w:t>
            </w:r>
          </w:p>
        </w:tc>
        <w:tc>
          <w:tcPr>
            <w:tcW w:w="1814" w:type="dxa"/>
            <w:vAlign w:val="center"/>
          </w:tcPr>
          <w:p w14:paraId="1F74AC55" w14:textId="77777777" w:rsidR="001878A5" w:rsidRDefault="001878A5">
            <w:pPr>
              <w:pStyle w:val="ConsPlusNormal"/>
              <w:jc w:val="center"/>
            </w:pPr>
            <w:r>
              <w:t>МСХ РС(Я)</w:t>
            </w:r>
          </w:p>
        </w:tc>
        <w:tc>
          <w:tcPr>
            <w:tcW w:w="850" w:type="dxa"/>
            <w:vAlign w:val="center"/>
          </w:tcPr>
          <w:p w14:paraId="5A040CA6" w14:textId="77777777" w:rsidR="001878A5" w:rsidRDefault="001878A5">
            <w:pPr>
              <w:pStyle w:val="ConsPlusNormal"/>
              <w:jc w:val="center"/>
            </w:pPr>
            <w:r>
              <w:t>101,0</w:t>
            </w:r>
          </w:p>
        </w:tc>
        <w:tc>
          <w:tcPr>
            <w:tcW w:w="850" w:type="dxa"/>
            <w:vAlign w:val="center"/>
          </w:tcPr>
          <w:p w14:paraId="686618FD" w14:textId="77777777" w:rsidR="001878A5" w:rsidRDefault="001878A5">
            <w:pPr>
              <w:pStyle w:val="ConsPlusNormal"/>
              <w:jc w:val="center"/>
            </w:pPr>
            <w:r>
              <w:t>100,9</w:t>
            </w:r>
          </w:p>
        </w:tc>
        <w:tc>
          <w:tcPr>
            <w:tcW w:w="850" w:type="dxa"/>
            <w:vAlign w:val="center"/>
          </w:tcPr>
          <w:p w14:paraId="2FD99633" w14:textId="77777777" w:rsidR="001878A5" w:rsidRDefault="001878A5">
            <w:pPr>
              <w:pStyle w:val="ConsPlusNormal"/>
              <w:jc w:val="center"/>
            </w:pPr>
            <w:r>
              <w:t>101,1</w:t>
            </w:r>
          </w:p>
        </w:tc>
        <w:tc>
          <w:tcPr>
            <w:tcW w:w="850" w:type="dxa"/>
            <w:vAlign w:val="center"/>
          </w:tcPr>
          <w:p w14:paraId="4963F8C5" w14:textId="77777777" w:rsidR="001878A5" w:rsidRDefault="001878A5">
            <w:pPr>
              <w:pStyle w:val="ConsPlusNormal"/>
              <w:jc w:val="center"/>
            </w:pPr>
            <w:r>
              <w:t>100,4</w:t>
            </w:r>
          </w:p>
        </w:tc>
        <w:tc>
          <w:tcPr>
            <w:tcW w:w="850" w:type="dxa"/>
            <w:vAlign w:val="center"/>
          </w:tcPr>
          <w:p w14:paraId="1B4B7A08" w14:textId="77777777" w:rsidR="001878A5" w:rsidRDefault="001878A5">
            <w:pPr>
              <w:pStyle w:val="ConsPlusNormal"/>
              <w:jc w:val="center"/>
            </w:pPr>
            <w:r>
              <w:t>100,5</w:t>
            </w:r>
          </w:p>
        </w:tc>
      </w:tr>
      <w:tr w:rsidR="001878A5" w14:paraId="7E8C12A7" w14:textId="77777777">
        <w:tc>
          <w:tcPr>
            <w:tcW w:w="567" w:type="dxa"/>
            <w:vAlign w:val="center"/>
          </w:tcPr>
          <w:p w14:paraId="2D758FB4" w14:textId="77777777" w:rsidR="001878A5" w:rsidRDefault="001878A5">
            <w:pPr>
              <w:pStyle w:val="ConsPlusNormal"/>
              <w:jc w:val="center"/>
            </w:pPr>
            <w:r>
              <w:t>7</w:t>
            </w:r>
          </w:p>
        </w:tc>
        <w:tc>
          <w:tcPr>
            <w:tcW w:w="2835" w:type="dxa"/>
            <w:vAlign w:val="center"/>
          </w:tcPr>
          <w:p w14:paraId="1216C7BB" w14:textId="77777777" w:rsidR="001878A5" w:rsidRDefault="001878A5">
            <w:pPr>
              <w:pStyle w:val="ConsPlusNormal"/>
            </w:pPr>
            <w:r>
              <w:t xml:space="preserve">Индекс производства продукции растениеводства </w:t>
            </w:r>
            <w:r>
              <w:lastRenderedPageBreak/>
              <w:t>в хозяйствах всех категорий (в сопоставимых ценах) к предыдущему году</w:t>
            </w:r>
          </w:p>
        </w:tc>
        <w:tc>
          <w:tcPr>
            <w:tcW w:w="1417" w:type="dxa"/>
            <w:vAlign w:val="center"/>
          </w:tcPr>
          <w:p w14:paraId="0EF91486" w14:textId="77777777" w:rsidR="001878A5" w:rsidRDefault="001878A5">
            <w:pPr>
              <w:pStyle w:val="ConsPlusNormal"/>
              <w:jc w:val="center"/>
            </w:pPr>
            <w:r>
              <w:lastRenderedPageBreak/>
              <w:t>%</w:t>
            </w:r>
          </w:p>
        </w:tc>
        <w:tc>
          <w:tcPr>
            <w:tcW w:w="1814" w:type="dxa"/>
            <w:vAlign w:val="center"/>
          </w:tcPr>
          <w:p w14:paraId="04950604" w14:textId="77777777" w:rsidR="001878A5" w:rsidRDefault="001878A5">
            <w:pPr>
              <w:pStyle w:val="ConsPlusNormal"/>
              <w:jc w:val="center"/>
            </w:pPr>
            <w:r>
              <w:t>МСХ РС(Я)</w:t>
            </w:r>
          </w:p>
        </w:tc>
        <w:tc>
          <w:tcPr>
            <w:tcW w:w="850" w:type="dxa"/>
            <w:vAlign w:val="center"/>
          </w:tcPr>
          <w:p w14:paraId="641476CE" w14:textId="77777777" w:rsidR="001878A5" w:rsidRDefault="001878A5">
            <w:pPr>
              <w:pStyle w:val="ConsPlusNormal"/>
              <w:jc w:val="center"/>
            </w:pPr>
            <w:r>
              <w:t>101,6</w:t>
            </w:r>
          </w:p>
        </w:tc>
        <w:tc>
          <w:tcPr>
            <w:tcW w:w="850" w:type="dxa"/>
            <w:vAlign w:val="center"/>
          </w:tcPr>
          <w:p w14:paraId="001EB540" w14:textId="77777777" w:rsidR="001878A5" w:rsidRDefault="001878A5">
            <w:pPr>
              <w:pStyle w:val="ConsPlusNormal"/>
              <w:jc w:val="center"/>
            </w:pPr>
            <w:r>
              <w:t>101,3</w:t>
            </w:r>
          </w:p>
        </w:tc>
        <w:tc>
          <w:tcPr>
            <w:tcW w:w="850" w:type="dxa"/>
            <w:vAlign w:val="center"/>
          </w:tcPr>
          <w:p w14:paraId="351C07C1" w14:textId="77777777" w:rsidR="001878A5" w:rsidRDefault="001878A5">
            <w:pPr>
              <w:pStyle w:val="ConsPlusNormal"/>
              <w:jc w:val="center"/>
            </w:pPr>
            <w:r>
              <w:t>100,8</w:t>
            </w:r>
          </w:p>
        </w:tc>
        <w:tc>
          <w:tcPr>
            <w:tcW w:w="850" w:type="dxa"/>
            <w:vAlign w:val="center"/>
          </w:tcPr>
          <w:p w14:paraId="0F62571A" w14:textId="77777777" w:rsidR="001878A5" w:rsidRDefault="001878A5">
            <w:pPr>
              <w:pStyle w:val="ConsPlusNormal"/>
              <w:jc w:val="center"/>
            </w:pPr>
            <w:r>
              <w:t>100,8</w:t>
            </w:r>
          </w:p>
        </w:tc>
        <w:tc>
          <w:tcPr>
            <w:tcW w:w="850" w:type="dxa"/>
            <w:vAlign w:val="center"/>
          </w:tcPr>
          <w:p w14:paraId="4AB43618" w14:textId="77777777" w:rsidR="001878A5" w:rsidRDefault="001878A5">
            <w:pPr>
              <w:pStyle w:val="ConsPlusNormal"/>
              <w:jc w:val="center"/>
            </w:pPr>
            <w:r>
              <w:t>100,8</w:t>
            </w:r>
          </w:p>
        </w:tc>
      </w:tr>
      <w:tr w:rsidR="001878A5" w14:paraId="08739D2B" w14:textId="77777777">
        <w:tc>
          <w:tcPr>
            <w:tcW w:w="567" w:type="dxa"/>
            <w:vAlign w:val="center"/>
          </w:tcPr>
          <w:p w14:paraId="5EB48C00" w14:textId="77777777" w:rsidR="001878A5" w:rsidRDefault="001878A5">
            <w:pPr>
              <w:pStyle w:val="ConsPlusNormal"/>
              <w:jc w:val="center"/>
            </w:pPr>
            <w:r>
              <w:t>8</w:t>
            </w:r>
          </w:p>
        </w:tc>
        <w:tc>
          <w:tcPr>
            <w:tcW w:w="2835" w:type="dxa"/>
            <w:vAlign w:val="center"/>
          </w:tcPr>
          <w:p w14:paraId="4F6BB53D" w14:textId="77777777" w:rsidR="001878A5" w:rsidRDefault="001878A5">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1417" w:type="dxa"/>
            <w:vAlign w:val="center"/>
          </w:tcPr>
          <w:p w14:paraId="7214CBCF" w14:textId="77777777" w:rsidR="001878A5" w:rsidRDefault="001878A5">
            <w:pPr>
              <w:pStyle w:val="ConsPlusNormal"/>
              <w:jc w:val="center"/>
            </w:pPr>
            <w:r>
              <w:t>%</w:t>
            </w:r>
          </w:p>
        </w:tc>
        <w:tc>
          <w:tcPr>
            <w:tcW w:w="1814" w:type="dxa"/>
            <w:vAlign w:val="center"/>
          </w:tcPr>
          <w:p w14:paraId="22DBBE8F" w14:textId="77777777" w:rsidR="001878A5" w:rsidRDefault="001878A5">
            <w:pPr>
              <w:pStyle w:val="ConsPlusNormal"/>
              <w:jc w:val="center"/>
            </w:pPr>
            <w:r>
              <w:t>МСХ РС(Я)</w:t>
            </w:r>
          </w:p>
        </w:tc>
        <w:tc>
          <w:tcPr>
            <w:tcW w:w="850" w:type="dxa"/>
            <w:vAlign w:val="center"/>
          </w:tcPr>
          <w:p w14:paraId="632A3F40" w14:textId="77777777" w:rsidR="001878A5" w:rsidRDefault="001878A5">
            <w:pPr>
              <w:pStyle w:val="ConsPlusNormal"/>
              <w:jc w:val="center"/>
            </w:pPr>
            <w:r>
              <w:t>100,6</w:t>
            </w:r>
          </w:p>
        </w:tc>
        <w:tc>
          <w:tcPr>
            <w:tcW w:w="850" w:type="dxa"/>
            <w:vAlign w:val="center"/>
          </w:tcPr>
          <w:p w14:paraId="66C96924" w14:textId="77777777" w:rsidR="001878A5" w:rsidRDefault="001878A5">
            <w:pPr>
              <w:pStyle w:val="ConsPlusNormal"/>
              <w:jc w:val="center"/>
            </w:pPr>
            <w:r>
              <w:t>100,5</w:t>
            </w:r>
          </w:p>
        </w:tc>
        <w:tc>
          <w:tcPr>
            <w:tcW w:w="850" w:type="dxa"/>
            <w:vAlign w:val="center"/>
          </w:tcPr>
          <w:p w14:paraId="57D383B0" w14:textId="77777777" w:rsidR="001878A5" w:rsidRDefault="001878A5">
            <w:pPr>
              <w:pStyle w:val="ConsPlusNormal"/>
              <w:jc w:val="center"/>
            </w:pPr>
            <w:r>
              <w:t>101,2</w:t>
            </w:r>
          </w:p>
        </w:tc>
        <w:tc>
          <w:tcPr>
            <w:tcW w:w="850" w:type="dxa"/>
            <w:vAlign w:val="center"/>
          </w:tcPr>
          <w:p w14:paraId="686FC935" w14:textId="77777777" w:rsidR="001878A5" w:rsidRDefault="001878A5">
            <w:pPr>
              <w:pStyle w:val="ConsPlusNormal"/>
              <w:jc w:val="center"/>
            </w:pPr>
            <w:r>
              <w:t>100,2</w:t>
            </w:r>
          </w:p>
        </w:tc>
        <w:tc>
          <w:tcPr>
            <w:tcW w:w="850" w:type="dxa"/>
            <w:vAlign w:val="center"/>
          </w:tcPr>
          <w:p w14:paraId="2386E107" w14:textId="77777777" w:rsidR="001878A5" w:rsidRDefault="001878A5">
            <w:pPr>
              <w:pStyle w:val="ConsPlusNormal"/>
              <w:jc w:val="center"/>
            </w:pPr>
            <w:r>
              <w:t>100,3</w:t>
            </w:r>
          </w:p>
        </w:tc>
      </w:tr>
      <w:tr w:rsidR="001878A5" w14:paraId="081BFBB0" w14:textId="77777777">
        <w:tc>
          <w:tcPr>
            <w:tcW w:w="567" w:type="dxa"/>
            <w:vAlign w:val="center"/>
          </w:tcPr>
          <w:p w14:paraId="56612302" w14:textId="77777777" w:rsidR="001878A5" w:rsidRDefault="001878A5">
            <w:pPr>
              <w:pStyle w:val="ConsPlusNormal"/>
            </w:pPr>
          </w:p>
        </w:tc>
        <w:tc>
          <w:tcPr>
            <w:tcW w:w="10316" w:type="dxa"/>
            <w:gridSpan w:val="8"/>
            <w:vAlign w:val="center"/>
          </w:tcPr>
          <w:p w14:paraId="6788D9E4" w14:textId="77777777" w:rsidR="001878A5" w:rsidRDefault="001878A5">
            <w:pPr>
              <w:pStyle w:val="ConsPlusNormal"/>
              <w:jc w:val="center"/>
            </w:pPr>
            <w:r>
              <w:t>Основное мероприятие 1. Повышение уровня использования высокопродуктивных животных</w:t>
            </w:r>
          </w:p>
        </w:tc>
      </w:tr>
      <w:tr w:rsidR="001878A5" w14:paraId="1F479BA2" w14:textId="77777777">
        <w:tc>
          <w:tcPr>
            <w:tcW w:w="567" w:type="dxa"/>
            <w:vAlign w:val="center"/>
          </w:tcPr>
          <w:p w14:paraId="34934C14" w14:textId="77777777" w:rsidR="001878A5" w:rsidRDefault="001878A5">
            <w:pPr>
              <w:pStyle w:val="ConsPlusNormal"/>
              <w:jc w:val="center"/>
            </w:pPr>
            <w:r>
              <w:t>9</w:t>
            </w:r>
          </w:p>
        </w:tc>
        <w:tc>
          <w:tcPr>
            <w:tcW w:w="2835" w:type="dxa"/>
            <w:vAlign w:val="center"/>
          </w:tcPr>
          <w:p w14:paraId="11DA7D80" w14:textId="77777777" w:rsidR="001878A5" w:rsidRDefault="001878A5">
            <w:pPr>
              <w:pStyle w:val="ConsPlusNormal"/>
            </w:pPr>
            <w:r>
              <w:t>Племенное маточное поголовье сельскохозяйственных животных (в пересчете на условные головы)</w:t>
            </w:r>
          </w:p>
        </w:tc>
        <w:tc>
          <w:tcPr>
            <w:tcW w:w="1417" w:type="dxa"/>
            <w:vAlign w:val="center"/>
          </w:tcPr>
          <w:p w14:paraId="060D5000" w14:textId="77777777" w:rsidR="001878A5" w:rsidRDefault="001878A5">
            <w:pPr>
              <w:pStyle w:val="ConsPlusNormal"/>
              <w:jc w:val="center"/>
            </w:pPr>
            <w:r>
              <w:t>тысяч голов</w:t>
            </w:r>
          </w:p>
        </w:tc>
        <w:tc>
          <w:tcPr>
            <w:tcW w:w="1814" w:type="dxa"/>
            <w:vAlign w:val="center"/>
          </w:tcPr>
          <w:p w14:paraId="47C2C1D4" w14:textId="77777777" w:rsidR="001878A5" w:rsidRDefault="001878A5">
            <w:pPr>
              <w:pStyle w:val="ConsPlusNormal"/>
              <w:jc w:val="center"/>
            </w:pPr>
            <w:r>
              <w:t>МСХ РС(Я)</w:t>
            </w:r>
          </w:p>
        </w:tc>
        <w:tc>
          <w:tcPr>
            <w:tcW w:w="850" w:type="dxa"/>
            <w:vAlign w:val="center"/>
          </w:tcPr>
          <w:p w14:paraId="1592B3D7" w14:textId="77777777" w:rsidR="001878A5" w:rsidRDefault="001878A5">
            <w:pPr>
              <w:pStyle w:val="ConsPlusNormal"/>
              <w:jc w:val="center"/>
            </w:pPr>
            <w:r>
              <w:t>11,10</w:t>
            </w:r>
          </w:p>
        </w:tc>
        <w:tc>
          <w:tcPr>
            <w:tcW w:w="850" w:type="dxa"/>
            <w:vAlign w:val="center"/>
          </w:tcPr>
          <w:p w14:paraId="380A0012" w14:textId="77777777" w:rsidR="001878A5" w:rsidRDefault="001878A5">
            <w:pPr>
              <w:pStyle w:val="ConsPlusNormal"/>
              <w:jc w:val="center"/>
            </w:pPr>
            <w:r>
              <w:t>11,10</w:t>
            </w:r>
          </w:p>
        </w:tc>
        <w:tc>
          <w:tcPr>
            <w:tcW w:w="850" w:type="dxa"/>
            <w:vAlign w:val="center"/>
          </w:tcPr>
          <w:p w14:paraId="72B17885" w14:textId="77777777" w:rsidR="001878A5" w:rsidRDefault="001878A5">
            <w:pPr>
              <w:pStyle w:val="ConsPlusNormal"/>
              <w:jc w:val="center"/>
            </w:pPr>
            <w:r>
              <w:t>11,10</w:t>
            </w:r>
          </w:p>
        </w:tc>
        <w:tc>
          <w:tcPr>
            <w:tcW w:w="850" w:type="dxa"/>
            <w:vAlign w:val="center"/>
          </w:tcPr>
          <w:p w14:paraId="1D69792F" w14:textId="77777777" w:rsidR="001878A5" w:rsidRDefault="001878A5">
            <w:pPr>
              <w:pStyle w:val="ConsPlusNormal"/>
              <w:jc w:val="center"/>
            </w:pPr>
            <w:r>
              <w:t>11,10</w:t>
            </w:r>
          </w:p>
        </w:tc>
        <w:tc>
          <w:tcPr>
            <w:tcW w:w="850" w:type="dxa"/>
            <w:vAlign w:val="center"/>
          </w:tcPr>
          <w:p w14:paraId="725AC515" w14:textId="77777777" w:rsidR="001878A5" w:rsidRDefault="001878A5">
            <w:pPr>
              <w:pStyle w:val="ConsPlusNormal"/>
              <w:jc w:val="center"/>
            </w:pPr>
            <w:r>
              <w:t>11,20</w:t>
            </w:r>
          </w:p>
        </w:tc>
      </w:tr>
      <w:tr w:rsidR="001878A5" w14:paraId="79C37C27" w14:textId="77777777">
        <w:tc>
          <w:tcPr>
            <w:tcW w:w="567" w:type="dxa"/>
            <w:vAlign w:val="center"/>
          </w:tcPr>
          <w:p w14:paraId="192A6A00" w14:textId="77777777" w:rsidR="001878A5" w:rsidRDefault="001878A5">
            <w:pPr>
              <w:pStyle w:val="ConsPlusNormal"/>
            </w:pPr>
          </w:p>
        </w:tc>
        <w:tc>
          <w:tcPr>
            <w:tcW w:w="10316" w:type="dxa"/>
            <w:gridSpan w:val="8"/>
            <w:vAlign w:val="center"/>
          </w:tcPr>
          <w:p w14:paraId="0B3134CE" w14:textId="77777777" w:rsidR="001878A5" w:rsidRDefault="001878A5">
            <w:pPr>
              <w:pStyle w:val="ConsPlusNormal"/>
              <w:jc w:val="center"/>
            </w:pPr>
            <w:r>
              <w:t>Основное мероприятие 2. Стимулирование роста продуктивности животноводства и растениеводства</w:t>
            </w:r>
          </w:p>
        </w:tc>
      </w:tr>
      <w:tr w:rsidR="001878A5" w14:paraId="3B93F013" w14:textId="77777777">
        <w:tc>
          <w:tcPr>
            <w:tcW w:w="567" w:type="dxa"/>
            <w:vAlign w:val="center"/>
          </w:tcPr>
          <w:p w14:paraId="5B7EE2A5" w14:textId="77777777" w:rsidR="001878A5" w:rsidRDefault="001878A5">
            <w:pPr>
              <w:pStyle w:val="ConsPlusNormal"/>
              <w:jc w:val="center"/>
            </w:pPr>
            <w:r>
              <w:t>10</w:t>
            </w:r>
          </w:p>
        </w:tc>
        <w:tc>
          <w:tcPr>
            <w:tcW w:w="2835" w:type="dxa"/>
            <w:vAlign w:val="center"/>
          </w:tcPr>
          <w:p w14:paraId="2DC9C529" w14:textId="77777777" w:rsidR="001878A5" w:rsidRDefault="001878A5">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309D7AFB" w14:textId="77777777" w:rsidR="001878A5" w:rsidRDefault="001878A5">
            <w:pPr>
              <w:pStyle w:val="ConsPlusNormal"/>
              <w:jc w:val="center"/>
            </w:pPr>
            <w:r>
              <w:t>тысяч голов</w:t>
            </w:r>
          </w:p>
        </w:tc>
        <w:tc>
          <w:tcPr>
            <w:tcW w:w="1814" w:type="dxa"/>
            <w:vAlign w:val="center"/>
          </w:tcPr>
          <w:p w14:paraId="2483B4CB" w14:textId="77777777" w:rsidR="001878A5" w:rsidRDefault="001878A5">
            <w:pPr>
              <w:pStyle w:val="ConsPlusNormal"/>
              <w:jc w:val="center"/>
            </w:pPr>
            <w:r>
              <w:t>МСХ РС(Я)</w:t>
            </w:r>
          </w:p>
        </w:tc>
        <w:tc>
          <w:tcPr>
            <w:tcW w:w="850" w:type="dxa"/>
            <w:vAlign w:val="center"/>
          </w:tcPr>
          <w:p w14:paraId="6BBB9FC4" w14:textId="77777777" w:rsidR="001878A5" w:rsidRDefault="001878A5">
            <w:pPr>
              <w:pStyle w:val="ConsPlusNormal"/>
              <w:jc w:val="center"/>
            </w:pPr>
            <w:r>
              <w:t>130</w:t>
            </w:r>
          </w:p>
        </w:tc>
        <w:tc>
          <w:tcPr>
            <w:tcW w:w="850" w:type="dxa"/>
            <w:vAlign w:val="center"/>
          </w:tcPr>
          <w:p w14:paraId="17ED221C" w14:textId="77777777" w:rsidR="001878A5" w:rsidRDefault="001878A5">
            <w:pPr>
              <w:pStyle w:val="ConsPlusNormal"/>
              <w:jc w:val="center"/>
            </w:pPr>
            <w:r>
              <w:t>131</w:t>
            </w:r>
          </w:p>
        </w:tc>
        <w:tc>
          <w:tcPr>
            <w:tcW w:w="850" w:type="dxa"/>
            <w:vAlign w:val="center"/>
          </w:tcPr>
          <w:p w14:paraId="7F42420B" w14:textId="77777777" w:rsidR="001878A5" w:rsidRDefault="001878A5">
            <w:pPr>
              <w:pStyle w:val="ConsPlusNormal"/>
              <w:jc w:val="center"/>
            </w:pPr>
            <w:r>
              <w:t>133,8</w:t>
            </w:r>
          </w:p>
        </w:tc>
        <w:tc>
          <w:tcPr>
            <w:tcW w:w="850" w:type="dxa"/>
            <w:vAlign w:val="center"/>
          </w:tcPr>
          <w:p w14:paraId="2BEC90D7" w14:textId="77777777" w:rsidR="001878A5" w:rsidRDefault="001878A5">
            <w:pPr>
              <w:pStyle w:val="ConsPlusNormal"/>
              <w:jc w:val="center"/>
            </w:pPr>
            <w:r>
              <w:t>134,5</w:t>
            </w:r>
          </w:p>
        </w:tc>
        <w:tc>
          <w:tcPr>
            <w:tcW w:w="850" w:type="dxa"/>
            <w:vAlign w:val="center"/>
          </w:tcPr>
          <w:p w14:paraId="2D7D50DD" w14:textId="77777777" w:rsidR="001878A5" w:rsidRDefault="001878A5">
            <w:pPr>
              <w:pStyle w:val="ConsPlusNormal"/>
              <w:jc w:val="center"/>
            </w:pPr>
            <w:r>
              <w:t>135,5</w:t>
            </w:r>
          </w:p>
        </w:tc>
      </w:tr>
      <w:tr w:rsidR="001878A5" w14:paraId="5BB424CE" w14:textId="77777777">
        <w:tc>
          <w:tcPr>
            <w:tcW w:w="567" w:type="dxa"/>
            <w:vAlign w:val="center"/>
          </w:tcPr>
          <w:p w14:paraId="356DCED0" w14:textId="77777777" w:rsidR="001878A5" w:rsidRDefault="001878A5">
            <w:pPr>
              <w:pStyle w:val="ConsPlusNormal"/>
              <w:jc w:val="center"/>
            </w:pPr>
            <w:r>
              <w:t>11</w:t>
            </w:r>
          </w:p>
        </w:tc>
        <w:tc>
          <w:tcPr>
            <w:tcW w:w="2835" w:type="dxa"/>
            <w:vAlign w:val="center"/>
          </w:tcPr>
          <w:p w14:paraId="50A3C718" w14:textId="77777777" w:rsidR="001878A5" w:rsidRDefault="001878A5">
            <w:pPr>
              <w:pStyle w:val="ConsPlusNormal"/>
            </w:pPr>
            <w:r>
              <w:t>Поголовье северных оленей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3619D323" w14:textId="77777777" w:rsidR="001878A5" w:rsidRDefault="001878A5">
            <w:pPr>
              <w:pStyle w:val="ConsPlusNormal"/>
              <w:jc w:val="center"/>
            </w:pPr>
            <w:r>
              <w:t>тысяч голов</w:t>
            </w:r>
          </w:p>
        </w:tc>
        <w:tc>
          <w:tcPr>
            <w:tcW w:w="1814" w:type="dxa"/>
            <w:vAlign w:val="center"/>
          </w:tcPr>
          <w:p w14:paraId="17C5C361" w14:textId="77777777" w:rsidR="001878A5" w:rsidRDefault="001878A5">
            <w:pPr>
              <w:pStyle w:val="ConsPlusNormal"/>
              <w:jc w:val="center"/>
            </w:pPr>
            <w:r>
              <w:t>МСХ РС(Я)</w:t>
            </w:r>
          </w:p>
        </w:tc>
        <w:tc>
          <w:tcPr>
            <w:tcW w:w="850" w:type="dxa"/>
            <w:vAlign w:val="center"/>
          </w:tcPr>
          <w:p w14:paraId="18E515AA" w14:textId="77777777" w:rsidR="001878A5" w:rsidRDefault="001878A5">
            <w:pPr>
              <w:pStyle w:val="ConsPlusNormal"/>
              <w:jc w:val="center"/>
            </w:pPr>
            <w:r>
              <w:t>150,7</w:t>
            </w:r>
          </w:p>
        </w:tc>
        <w:tc>
          <w:tcPr>
            <w:tcW w:w="850" w:type="dxa"/>
            <w:vAlign w:val="center"/>
          </w:tcPr>
          <w:p w14:paraId="277CE1CB" w14:textId="77777777" w:rsidR="001878A5" w:rsidRDefault="001878A5">
            <w:pPr>
              <w:pStyle w:val="ConsPlusNormal"/>
              <w:jc w:val="center"/>
            </w:pPr>
            <w:r>
              <w:t>155,3</w:t>
            </w:r>
          </w:p>
        </w:tc>
        <w:tc>
          <w:tcPr>
            <w:tcW w:w="850" w:type="dxa"/>
            <w:vAlign w:val="center"/>
          </w:tcPr>
          <w:p w14:paraId="7CEEE3B6" w14:textId="77777777" w:rsidR="001878A5" w:rsidRDefault="001878A5">
            <w:pPr>
              <w:pStyle w:val="ConsPlusNormal"/>
              <w:jc w:val="center"/>
            </w:pPr>
            <w:r>
              <w:t>159,9</w:t>
            </w:r>
          </w:p>
        </w:tc>
        <w:tc>
          <w:tcPr>
            <w:tcW w:w="850" w:type="dxa"/>
            <w:vAlign w:val="center"/>
          </w:tcPr>
          <w:p w14:paraId="73A2BB72" w14:textId="77777777" w:rsidR="001878A5" w:rsidRDefault="001878A5">
            <w:pPr>
              <w:pStyle w:val="ConsPlusNormal"/>
              <w:jc w:val="center"/>
            </w:pPr>
            <w:r>
              <w:t>164,7</w:t>
            </w:r>
          </w:p>
        </w:tc>
        <w:tc>
          <w:tcPr>
            <w:tcW w:w="850" w:type="dxa"/>
            <w:vAlign w:val="center"/>
          </w:tcPr>
          <w:p w14:paraId="44FDE7D8" w14:textId="77777777" w:rsidR="001878A5" w:rsidRDefault="001878A5">
            <w:pPr>
              <w:pStyle w:val="ConsPlusNormal"/>
              <w:jc w:val="center"/>
            </w:pPr>
            <w:r>
              <w:t>169,7</w:t>
            </w:r>
          </w:p>
        </w:tc>
      </w:tr>
      <w:tr w:rsidR="001878A5" w14:paraId="45FBD1A3" w14:textId="77777777">
        <w:tc>
          <w:tcPr>
            <w:tcW w:w="567" w:type="dxa"/>
            <w:vAlign w:val="center"/>
          </w:tcPr>
          <w:p w14:paraId="28F4DCC9" w14:textId="77777777" w:rsidR="001878A5" w:rsidRDefault="001878A5">
            <w:pPr>
              <w:pStyle w:val="ConsPlusNormal"/>
              <w:jc w:val="center"/>
            </w:pPr>
            <w:r>
              <w:lastRenderedPageBreak/>
              <w:t>12</w:t>
            </w:r>
          </w:p>
        </w:tc>
        <w:tc>
          <w:tcPr>
            <w:tcW w:w="2835" w:type="dxa"/>
            <w:vAlign w:val="center"/>
          </w:tcPr>
          <w:p w14:paraId="54C6DEB7" w14:textId="77777777" w:rsidR="001878A5" w:rsidRDefault="001878A5">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6C5AE832" w14:textId="77777777" w:rsidR="001878A5" w:rsidRDefault="001878A5">
            <w:pPr>
              <w:pStyle w:val="ConsPlusNormal"/>
              <w:jc w:val="center"/>
            </w:pPr>
            <w:r>
              <w:t>тысяч тонн</w:t>
            </w:r>
          </w:p>
        </w:tc>
        <w:tc>
          <w:tcPr>
            <w:tcW w:w="1814" w:type="dxa"/>
            <w:vAlign w:val="center"/>
          </w:tcPr>
          <w:p w14:paraId="768ABE92" w14:textId="77777777" w:rsidR="001878A5" w:rsidRDefault="001878A5">
            <w:pPr>
              <w:pStyle w:val="ConsPlusNormal"/>
              <w:jc w:val="center"/>
            </w:pPr>
            <w:r>
              <w:t>МСХ РС(Я)</w:t>
            </w:r>
          </w:p>
        </w:tc>
        <w:tc>
          <w:tcPr>
            <w:tcW w:w="850" w:type="dxa"/>
            <w:vAlign w:val="center"/>
          </w:tcPr>
          <w:p w14:paraId="43BDE358" w14:textId="77777777" w:rsidR="001878A5" w:rsidRDefault="001878A5">
            <w:pPr>
              <w:pStyle w:val="ConsPlusNormal"/>
              <w:jc w:val="center"/>
            </w:pPr>
            <w:r>
              <w:t>21,9</w:t>
            </w:r>
          </w:p>
        </w:tc>
        <w:tc>
          <w:tcPr>
            <w:tcW w:w="850" w:type="dxa"/>
            <w:vAlign w:val="center"/>
          </w:tcPr>
          <w:p w14:paraId="66C78DFE" w14:textId="77777777" w:rsidR="001878A5" w:rsidRDefault="001878A5">
            <w:pPr>
              <w:pStyle w:val="ConsPlusNormal"/>
              <w:jc w:val="center"/>
            </w:pPr>
            <w:r>
              <w:t>22,6</w:t>
            </w:r>
          </w:p>
        </w:tc>
        <w:tc>
          <w:tcPr>
            <w:tcW w:w="850" w:type="dxa"/>
            <w:vAlign w:val="center"/>
          </w:tcPr>
          <w:p w14:paraId="109F401D" w14:textId="77777777" w:rsidR="001878A5" w:rsidRDefault="001878A5">
            <w:pPr>
              <w:pStyle w:val="ConsPlusNormal"/>
              <w:jc w:val="center"/>
            </w:pPr>
            <w:r>
              <w:t>24,3</w:t>
            </w:r>
          </w:p>
        </w:tc>
        <w:tc>
          <w:tcPr>
            <w:tcW w:w="850" w:type="dxa"/>
            <w:vAlign w:val="center"/>
          </w:tcPr>
          <w:p w14:paraId="486B4F28" w14:textId="77777777" w:rsidR="001878A5" w:rsidRDefault="001878A5">
            <w:pPr>
              <w:pStyle w:val="ConsPlusNormal"/>
              <w:jc w:val="center"/>
            </w:pPr>
            <w:r>
              <w:t>24,6</w:t>
            </w:r>
          </w:p>
        </w:tc>
        <w:tc>
          <w:tcPr>
            <w:tcW w:w="850" w:type="dxa"/>
            <w:vAlign w:val="center"/>
          </w:tcPr>
          <w:p w14:paraId="57C89B54" w14:textId="77777777" w:rsidR="001878A5" w:rsidRDefault="001878A5">
            <w:pPr>
              <w:pStyle w:val="ConsPlusNormal"/>
              <w:jc w:val="center"/>
            </w:pPr>
            <w:r>
              <w:t>24,6</w:t>
            </w:r>
          </w:p>
        </w:tc>
      </w:tr>
      <w:tr w:rsidR="001878A5" w14:paraId="09041B50" w14:textId="77777777">
        <w:tc>
          <w:tcPr>
            <w:tcW w:w="567" w:type="dxa"/>
            <w:vAlign w:val="center"/>
          </w:tcPr>
          <w:p w14:paraId="68A6382C" w14:textId="77777777" w:rsidR="001878A5" w:rsidRDefault="001878A5">
            <w:pPr>
              <w:pStyle w:val="ConsPlusNormal"/>
              <w:jc w:val="center"/>
            </w:pPr>
            <w:r>
              <w:t>13</w:t>
            </w:r>
          </w:p>
        </w:tc>
        <w:tc>
          <w:tcPr>
            <w:tcW w:w="2835" w:type="dxa"/>
            <w:vAlign w:val="center"/>
          </w:tcPr>
          <w:p w14:paraId="4BC5E7A5" w14:textId="77777777" w:rsidR="001878A5" w:rsidRDefault="001878A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025481DB" w14:textId="77777777" w:rsidR="001878A5" w:rsidRDefault="001878A5">
            <w:pPr>
              <w:pStyle w:val="ConsPlusNormal"/>
              <w:jc w:val="center"/>
            </w:pPr>
            <w:r>
              <w:t>тысяч тонн</w:t>
            </w:r>
          </w:p>
        </w:tc>
        <w:tc>
          <w:tcPr>
            <w:tcW w:w="1814" w:type="dxa"/>
            <w:vAlign w:val="center"/>
          </w:tcPr>
          <w:p w14:paraId="7F066B06" w14:textId="77777777" w:rsidR="001878A5" w:rsidRDefault="001878A5">
            <w:pPr>
              <w:pStyle w:val="ConsPlusNormal"/>
              <w:jc w:val="center"/>
            </w:pPr>
            <w:r>
              <w:t>МСХ РС(Я)</w:t>
            </w:r>
          </w:p>
        </w:tc>
        <w:tc>
          <w:tcPr>
            <w:tcW w:w="850" w:type="dxa"/>
            <w:vAlign w:val="center"/>
          </w:tcPr>
          <w:p w14:paraId="3444B56D" w14:textId="77777777" w:rsidR="001878A5" w:rsidRDefault="001878A5">
            <w:pPr>
              <w:pStyle w:val="ConsPlusNormal"/>
              <w:jc w:val="center"/>
            </w:pPr>
            <w:r>
              <w:t>84,2</w:t>
            </w:r>
          </w:p>
        </w:tc>
        <w:tc>
          <w:tcPr>
            <w:tcW w:w="850" w:type="dxa"/>
            <w:vAlign w:val="center"/>
          </w:tcPr>
          <w:p w14:paraId="4AF0E4E6" w14:textId="77777777" w:rsidR="001878A5" w:rsidRDefault="001878A5">
            <w:pPr>
              <w:pStyle w:val="ConsPlusNormal"/>
              <w:jc w:val="center"/>
            </w:pPr>
            <w:r>
              <w:t>84,7</w:t>
            </w:r>
          </w:p>
        </w:tc>
        <w:tc>
          <w:tcPr>
            <w:tcW w:w="850" w:type="dxa"/>
            <w:vAlign w:val="center"/>
          </w:tcPr>
          <w:p w14:paraId="168A1E47" w14:textId="77777777" w:rsidR="001878A5" w:rsidRDefault="001878A5">
            <w:pPr>
              <w:pStyle w:val="ConsPlusNormal"/>
              <w:jc w:val="center"/>
            </w:pPr>
            <w:r>
              <w:t>85,2</w:t>
            </w:r>
          </w:p>
        </w:tc>
        <w:tc>
          <w:tcPr>
            <w:tcW w:w="850" w:type="dxa"/>
            <w:vAlign w:val="center"/>
          </w:tcPr>
          <w:p w14:paraId="4BB851A6" w14:textId="77777777" w:rsidR="001878A5" w:rsidRDefault="001878A5">
            <w:pPr>
              <w:pStyle w:val="ConsPlusNormal"/>
              <w:jc w:val="center"/>
            </w:pPr>
            <w:r>
              <w:t>85,6</w:t>
            </w:r>
          </w:p>
        </w:tc>
        <w:tc>
          <w:tcPr>
            <w:tcW w:w="850" w:type="dxa"/>
            <w:vAlign w:val="center"/>
          </w:tcPr>
          <w:p w14:paraId="79212E8F" w14:textId="77777777" w:rsidR="001878A5" w:rsidRDefault="001878A5">
            <w:pPr>
              <w:pStyle w:val="ConsPlusNormal"/>
              <w:jc w:val="center"/>
            </w:pPr>
            <w:r>
              <w:t>86,1</w:t>
            </w:r>
          </w:p>
        </w:tc>
      </w:tr>
      <w:tr w:rsidR="001878A5" w14:paraId="67FFE9A8" w14:textId="77777777">
        <w:tc>
          <w:tcPr>
            <w:tcW w:w="567" w:type="dxa"/>
            <w:vAlign w:val="center"/>
          </w:tcPr>
          <w:p w14:paraId="7D988D2C" w14:textId="77777777" w:rsidR="001878A5" w:rsidRDefault="001878A5">
            <w:pPr>
              <w:pStyle w:val="ConsPlusNormal"/>
              <w:jc w:val="center"/>
            </w:pPr>
            <w:r>
              <w:t>14</w:t>
            </w:r>
          </w:p>
        </w:tc>
        <w:tc>
          <w:tcPr>
            <w:tcW w:w="2835" w:type="dxa"/>
            <w:vAlign w:val="center"/>
          </w:tcPr>
          <w:p w14:paraId="606CCB44" w14:textId="77777777" w:rsidR="001878A5" w:rsidRDefault="001878A5">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48BEDA53" w14:textId="77777777" w:rsidR="001878A5" w:rsidRDefault="001878A5">
            <w:pPr>
              <w:pStyle w:val="ConsPlusNormal"/>
              <w:jc w:val="center"/>
            </w:pPr>
            <w:r>
              <w:t>миллион штук</w:t>
            </w:r>
          </w:p>
        </w:tc>
        <w:tc>
          <w:tcPr>
            <w:tcW w:w="1814" w:type="dxa"/>
            <w:vAlign w:val="center"/>
          </w:tcPr>
          <w:p w14:paraId="5CCA8E33" w14:textId="77777777" w:rsidR="001878A5" w:rsidRDefault="001878A5">
            <w:pPr>
              <w:pStyle w:val="ConsPlusNormal"/>
              <w:jc w:val="center"/>
            </w:pPr>
            <w:r>
              <w:t>МСХ РС(Я)</w:t>
            </w:r>
          </w:p>
        </w:tc>
        <w:tc>
          <w:tcPr>
            <w:tcW w:w="850" w:type="dxa"/>
            <w:vAlign w:val="center"/>
          </w:tcPr>
          <w:p w14:paraId="61BE1184" w14:textId="77777777" w:rsidR="001878A5" w:rsidRDefault="001878A5">
            <w:pPr>
              <w:pStyle w:val="ConsPlusNormal"/>
              <w:jc w:val="center"/>
            </w:pPr>
            <w:r>
              <w:t>123,2</w:t>
            </w:r>
          </w:p>
        </w:tc>
        <w:tc>
          <w:tcPr>
            <w:tcW w:w="850" w:type="dxa"/>
            <w:vAlign w:val="center"/>
          </w:tcPr>
          <w:p w14:paraId="53B2F0BC" w14:textId="77777777" w:rsidR="001878A5" w:rsidRDefault="001878A5">
            <w:pPr>
              <w:pStyle w:val="ConsPlusNormal"/>
              <w:jc w:val="center"/>
            </w:pPr>
            <w:r>
              <w:t>128,9</w:t>
            </w:r>
          </w:p>
        </w:tc>
        <w:tc>
          <w:tcPr>
            <w:tcW w:w="850" w:type="dxa"/>
            <w:vAlign w:val="center"/>
          </w:tcPr>
          <w:p w14:paraId="12CA38D6" w14:textId="77777777" w:rsidR="001878A5" w:rsidRDefault="001878A5">
            <w:pPr>
              <w:pStyle w:val="ConsPlusNormal"/>
              <w:jc w:val="center"/>
            </w:pPr>
            <w:r>
              <w:t>133,9</w:t>
            </w:r>
          </w:p>
        </w:tc>
        <w:tc>
          <w:tcPr>
            <w:tcW w:w="850" w:type="dxa"/>
            <w:vAlign w:val="center"/>
          </w:tcPr>
          <w:p w14:paraId="72F329BA" w14:textId="77777777" w:rsidR="001878A5" w:rsidRDefault="001878A5">
            <w:pPr>
              <w:pStyle w:val="ConsPlusNormal"/>
              <w:jc w:val="center"/>
            </w:pPr>
            <w:r>
              <w:t>140,6</w:t>
            </w:r>
          </w:p>
        </w:tc>
        <w:tc>
          <w:tcPr>
            <w:tcW w:w="850" w:type="dxa"/>
            <w:vAlign w:val="center"/>
          </w:tcPr>
          <w:p w14:paraId="7594C96A" w14:textId="77777777" w:rsidR="001878A5" w:rsidRDefault="001878A5">
            <w:pPr>
              <w:pStyle w:val="ConsPlusNormal"/>
              <w:jc w:val="center"/>
            </w:pPr>
            <w:r>
              <w:t>140,8</w:t>
            </w:r>
          </w:p>
        </w:tc>
      </w:tr>
      <w:tr w:rsidR="001878A5" w14:paraId="28F736E2" w14:textId="77777777">
        <w:tc>
          <w:tcPr>
            <w:tcW w:w="567" w:type="dxa"/>
            <w:vAlign w:val="center"/>
          </w:tcPr>
          <w:p w14:paraId="5FB3BF80" w14:textId="77777777" w:rsidR="001878A5" w:rsidRDefault="001878A5">
            <w:pPr>
              <w:pStyle w:val="ConsPlusNormal"/>
              <w:jc w:val="center"/>
            </w:pPr>
            <w:r>
              <w:t>15</w:t>
            </w:r>
          </w:p>
        </w:tc>
        <w:tc>
          <w:tcPr>
            <w:tcW w:w="2835" w:type="dxa"/>
            <w:vAlign w:val="center"/>
          </w:tcPr>
          <w:p w14:paraId="0DC679CE" w14:textId="77777777" w:rsidR="001878A5" w:rsidRDefault="001878A5">
            <w:pPr>
              <w:pStyle w:val="ConsPlusNormal"/>
            </w:pPr>
            <w:r>
              <w:t>Площадь подготовки низкопродуктивной пашни (чистых паров)</w:t>
            </w:r>
          </w:p>
        </w:tc>
        <w:tc>
          <w:tcPr>
            <w:tcW w:w="1417" w:type="dxa"/>
            <w:vAlign w:val="center"/>
          </w:tcPr>
          <w:p w14:paraId="123B8152" w14:textId="77777777" w:rsidR="001878A5" w:rsidRDefault="001878A5">
            <w:pPr>
              <w:pStyle w:val="ConsPlusNormal"/>
              <w:jc w:val="center"/>
            </w:pPr>
            <w:r>
              <w:t>тысяч гектаров</w:t>
            </w:r>
          </w:p>
        </w:tc>
        <w:tc>
          <w:tcPr>
            <w:tcW w:w="1814" w:type="dxa"/>
            <w:vAlign w:val="center"/>
          </w:tcPr>
          <w:p w14:paraId="0FDCE415" w14:textId="77777777" w:rsidR="001878A5" w:rsidRDefault="001878A5">
            <w:pPr>
              <w:pStyle w:val="ConsPlusNormal"/>
              <w:jc w:val="center"/>
            </w:pPr>
            <w:r>
              <w:t>МСХ РС(Я)</w:t>
            </w:r>
          </w:p>
        </w:tc>
        <w:tc>
          <w:tcPr>
            <w:tcW w:w="850" w:type="dxa"/>
            <w:vAlign w:val="center"/>
          </w:tcPr>
          <w:p w14:paraId="2826C36F" w14:textId="77777777" w:rsidR="001878A5" w:rsidRDefault="001878A5">
            <w:pPr>
              <w:pStyle w:val="ConsPlusNormal"/>
              <w:jc w:val="center"/>
            </w:pPr>
            <w:r>
              <w:t>10,5</w:t>
            </w:r>
          </w:p>
        </w:tc>
        <w:tc>
          <w:tcPr>
            <w:tcW w:w="850" w:type="dxa"/>
            <w:vAlign w:val="center"/>
          </w:tcPr>
          <w:p w14:paraId="72244FF0" w14:textId="77777777" w:rsidR="001878A5" w:rsidRDefault="001878A5">
            <w:pPr>
              <w:pStyle w:val="ConsPlusNormal"/>
              <w:jc w:val="center"/>
            </w:pPr>
            <w:r>
              <w:t>10,7</w:t>
            </w:r>
          </w:p>
        </w:tc>
        <w:tc>
          <w:tcPr>
            <w:tcW w:w="850" w:type="dxa"/>
            <w:vAlign w:val="center"/>
          </w:tcPr>
          <w:p w14:paraId="761BA97D" w14:textId="77777777" w:rsidR="001878A5" w:rsidRDefault="001878A5">
            <w:pPr>
              <w:pStyle w:val="ConsPlusNormal"/>
              <w:jc w:val="center"/>
            </w:pPr>
            <w:r>
              <w:t>10,9</w:t>
            </w:r>
          </w:p>
        </w:tc>
        <w:tc>
          <w:tcPr>
            <w:tcW w:w="850" w:type="dxa"/>
            <w:vAlign w:val="center"/>
          </w:tcPr>
          <w:p w14:paraId="1E4211A1" w14:textId="77777777" w:rsidR="001878A5" w:rsidRDefault="001878A5">
            <w:pPr>
              <w:pStyle w:val="ConsPlusNormal"/>
              <w:jc w:val="center"/>
            </w:pPr>
            <w:r>
              <w:t>11</w:t>
            </w:r>
          </w:p>
        </w:tc>
        <w:tc>
          <w:tcPr>
            <w:tcW w:w="850" w:type="dxa"/>
            <w:vAlign w:val="center"/>
          </w:tcPr>
          <w:p w14:paraId="67AB12A5" w14:textId="77777777" w:rsidR="001878A5" w:rsidRDefault="001878A5">
            <w:pPr>
              <w:pStyle w:val="ConsPlusNormal"/>
              <w:jc w:val="center"/>
            </w:pPr>
            <w:r>
              <w:t>11,5</w:t>
            </w:r>
          </w:p>
        </w:tc>
      </w:tr>
      <w:tr w:rsidR="001878A5" w14:paraId="3F0158BD" w14:textId="77777777">
        <w:tc>
          <w:tcPr>
            <w:tcW w:w="567" w:type="dxa"/>
            <w:vAlign w:val="center"/>
          </w:tcPr>
          <w:p w14:paraId="2F014801" w14:textId="77777777" w:rsidR="001878A5" w:rsidRDefault="001878A5">
            <w:pPr>
              <w:pStyle w:val="ConsPlusNormal"/>
              <w:jc w:val="center"/>
            </w:pPr>
            <w:r>
              <w:t>16</w:t>
            </w:r>
          </w:p>
        </w:tc>
        <w:tc>
          <w:tcPr>
            <w:tcW w:w="2835" w:type="dxa"/>
            <w:vAlign w:val="center"/>
          </w:tcPr>
          <w:p w14:paraId="5F342847" w14:textId="77777777" w:rsidR="001878A5" w:rsidRDefault="001878A5">
            <w:pPr>
              <w:pStyle w:val="ConsPlusNormal"/>
            </w:pPr>
            <w:r>
              <w:t>Размер посевных площадей, занятых зерновыми, зернобобовыми и кормовыми сельскохозяйственными культурами в субъекте Российской Федерации</w:t>
            </w:r>
          </w:p>
        </w:tc>
        <w:tc>
          <w:tcPr>
            <w:tcW w:w="1417" w:type="dxa"/>
            <w:vAlign w:val="center"/>
          </w:tcPr>
          <w:p w14:paraId="6EFA046E" w14:textId="77777777" w:rsidR="001878A5" w:rsidRDefault="001878A5">
            <w:pPr>
              <w:pStyle w:val="ConsPlusNormal"/>
              <w:jc w:val="center"/>
            </w:pPr>
            <w:r>
              <w:t>тысяч гектаров</w:t>
            </w:r>
          </w:p>
        </w:tc>
        <w:tc>
          <w:tcPr>
            <w:tcW w:w="1814" w:type="dxa"/>
            <w:vAlign w:val="center"/>
          </w:tcPr>
          <w:p w14:paraId="0888EB99" w14:textId="77777777" w:rsidR="001878A5" w:rsidRDefault="001878A5">
            <w:pPr>
              <w:pStyle w:val="ConsPlusNormal"/>
              <w:jc w:val="center"/>
            </w:pPr>
            <w:r>
              <w:t>МСХ РС(Я)</w:t>
            </w:r>
          </w:p>
        </w:tc>
        <w:tc>
          <w:tcPr>
            <w:tcW w:w="850" w:type="dxa"/>
            <w:vAlign w:val="center"/>
          </w:tcPr>
          <w:p w14:paraId="07C2F4F9" w14:textId="77777777" w:rsidR="001878A5" w:rsidRDefault="001878A5">
            <w:pPr>
              <w:pStyle w:val="ConsPlusNormal"/>
              <w:jc w:val="center"/>
            </w:pPr>
            <w:r>
              <w:t>40,8</w:t>
            </w:r>
          </w:p>
        </w:tc>
        <w:tc>
          <w:tcPr>
            <w:tcW w:w="850" w:type="dxa"/>
            <w:vAlign w:val="center"/>
          </w:tcPr>
          <w:p w14:paraId="5D3CA443" w14:textId="77777777" w:rsidR="001878A5" w:rsidRDefault="001878A5">
            <w:pPr>
              <w:pStyle w:val="ConsPlusNormal"/>
              <w:jc w:val="center"/>
            </w:pPr>
            <w:r>
              <w:t>42,1</w:t>
            </w:r>
          </w:p>
        </w:tc>
        <w:tc>
          <w:tcPr>
            <w:tcW w:w="850" w:type="dxa"/>
            <w:vAlign w:val="center"/>
          </w:tcPr>
          <w:p w14:paraId="7A7673D4" w14:textId="77777777" w:rsidR="001878A5" w:rsidRDefault="001878A5">
            <w:pPr>
              <w:pStyle w:val="ConsPlusNormal"/>
              <w:jc w:val="center"/>
            </w:pPr>
            <w:r>
              <w:t>43</w:t>
            </w:r>
          </w:p>
        </w:tc>
        <w:tc>
          <w:tcPr>
            <w:tcW w:w="850" w:type="dxa"/>
            <w:vAlign w:val="center"/>
          </w:tcPr>
          <w:p w14:paraId="2D4695E3" w14:textId="77777777" w:rsidR="001878A5" w:rsidRDefault="001878A5">
            <w:pPr>
              <w:pStyle w:val="ConsPlusNormal"/>
              <w:jc w:val="center"/>
            </w:pPr>
            <w:r>
              <w:t>44,03</w:t>
            </w:r>
          </w:p>
        </w:tc>
        <w:tc>
          <w:tcPr>
            <w:tcW w:w="850" w:type="dxa"/>
            <w:vAlign w:val="center"/>
          </w:tcPr>
          <w:p w14:paraId="07F0E156" w14:textId="77777777" w:rsidR="001878A5" w:rsidRDefault="001878A5">
            <w:pPr>
              <w:pStyle w:val="ConsPlusNormal"/>
              <w:jc w:val="center"/>
            </w:pPr>
            <w:r>
              <w:t>45,06</w:t>
            </w:r>
          </w:p>
        </w:tc>
      </w:tr>
      <w:tr w:rsidR="001878A5" w14:paraId="765694CA" w14:textId="77777777">
        <w:tc>
          <w:tcPr>
            <w:tcW w:w="567" w:type="dxa"/>
            <w:vAlign w:val="center"/>
          </w:tcPr>
          <w:p w14:paraId="31B622DA" w14:textId="77777777" w:rsidR="001878A5" w:rsidRDefault="001878A5">
            <w:pPr>
              <w:pStyle w:val="ConsPlusNormal"/>
              <w:jc w:val="center"/>
            </w:pPr>
            <w:r>
              <w:t>17</w:t>
            </w:r>
          </w:p>
        </w:tc>
        <w:tc>
          <w:tcPr>
            <w:tcW w:w="2835" w:type="dxa"/>
            <w:vAlign w:val="center"/>
          </w:tcPr>
          <w:p w14:paraId="3363D705" w14:textId="77777777" w:rsidR="001878A5" w:rsidRDefault="001878A5">
            <w:pPr>
              <w:pStyle w:val="ConsPlusNormal"/>
            </w:pPr>
            <w:r>
              <w:t xml:space="preserve">Посевная площадь </w:t>
            </w:r>
            <w:r>
              <w:lastRenderedPageBreak/>
              <w:t>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vAlign w:val="center"/>
          </w:tcPr>
          <w:p w14:paraId="183C9BC8" w14:textId="77777777" w:rsidR="001878A5" w:rsidRDefault="001878A5">
            <w:pPr>
              <w:pStyle w:val="ConsPlusNormal"/>
              <w:jc w:val="center"/>
            </w:pPr>
            <w:r>
              <w:lastRenderedPageBreak/>
              <w:t xml:space="preserve">тысяч </w:t>
            </w:r>
            <w:r>
              <w:lastRenderedPageBreak/>
              <w:t>гектаров</w:t>
            </w:r>
          </w:p>
        </w:tc>
        <w:tc>
          <w:tcPr>
            <w:tcW w:w="1814" w:type="dxa"/>
            <w:vAlign w:val="center"/>
          </w:tcPr>
          <w:p w14:paraId="68310DA3" w14:textId="77777777" w:rsidR="001878A5" w:rsidRDefault="001878A5">
            <w:pPr>
              <w:pStyle w:val="ConsPlusNormal"/>
              <w:jc w:val="center"/>
            </w:pPr>
            <w:r>
              <w:lastRenderedPageBreak/>
              <w:t>МСХ РС(Я)</w:t>
            </w:r>
          </w:p>
        </w:tc>
        <w:tc>
          <w:tcPr>
            <w:tcW w:w="850" w:type="dxa"/>
            <w:vAlign w:val="center"/>
          </w:tcPr>
          <w:p w14:paraId="3CE51915" w14:textId="77777777" w:rsidR="001878A5" w:rsidRDefault="001878A5">
            <w:pPr>
              <w:pStyle w:val="ConsPlusNormal"/>
              <w:jc w:val="center"/>
            </w:pPr>
            <w:r>
              <w:t>25</w:t>
            </w:r>
          </w:p>
        </w:tc>
        <w:tc>
          <w:tcPr>
            <w:tcW w:w="850" w:type="dxa"/>
            <w:vAlign w:val="center"/>
          </w:tcPr>
          <w:p w14:paraId="3BFFFF90" w14:textId="77777777" w:rsidR="001878A5" w:rsidRDefault="001878A5">
            <w:pPr>
              <w:pStyle w:val="ConsPlusNormal"/>
              <w:jc w:val="center"/>
            </w:pPr>
            <w:r>
              <w:t>25,3</w:t>
            </w:r>
          </w:p>
        </w:tc>
        <w:tc>
          <w:tcPr>
            <w:tcW w:w="850" w:type="dxa"/>
            <w:vAlign w:val="center"/>
          </w:tcPr>
          <w:p w14:paraId="66FC1558" w14:textId="77777777" w:rsidR="001878A5" w:rsidRDefault="001878A5">
            <w:pPr>
              <w:pStyle w:val="ConsPlusNormal"/>
              <w:jc w:val="center"/>
            </w:pPr>
            <w:r>
              <w:t>25,5</w:t>
            </w:r>
          </w:p>
        </w:tc>
        <w:tc>
          <w:tcPr>
            <w:tcW w:w="850" w:type="dxa"/>
            <w:vAlign w:val="center"/>
          </w:tcPr>
          <w:p w14:paraId="6FCBCF98" w14:textId="77777777" w:rsidR="001878A5" w:rsidRDefault="001878A5">
            <w:pPr>
              <w:pStyle w:val="ConsPlusNormal"/>
              <w:jc w:val="center"/>
            </w:pPr>
            <w:r>
              <w:t>25,7</w:t>
            </w:r>
          </w:p>
        </w:tc>
        <w:tc>
          <w:tcPr>
            <w:tcW w:w="850" w:type="dxa"/>
            <w:vAlign w:val="center"/>
          </w:tcPr>
          <w:p w14:paraId="78E7F95E" w14:textId="77777777" w:rsidR="001878A5" w:rsidRDefault="001878A5">
            <w:pPr>
              <w:pStyle w:val="ConsPlusNormal"/>
              <w:jc w:val="center"/>
            </w:pPr>
            <w:r>
              <w:t>25,8</w:t>
            </w:r>
          </w:p>
        </w:tc>
      </w:tr>
      <w:tr w:rsidR="001878A5" w14:paraId="72670EB8" w14:textId="77777777">
        <w:tc>
          <w:tcPr>
            <w:tcW w:w="567" w:type="dxa"/>
            <w:vAlign w:val="center"/>
          </w:tcPr>
          <w:p w14:paraId="7296FD25" w14:textId="77777777" w:rsidR="001878A5" w:rsidRDefault="001878A5">
            <w:pPr>
              <w:pStyle w:val="ConsPlusNormal"/>
              <w:jc w:val="center"/>
            </w:pPr>
            <w:r>
              <w:t>18</w:t>
            </w:r>
          </w:p>
        </w:tc>
        <w:tc>
          <w:tcPr>
            <w:tcW w:w="2835" w:type="dxa"/>
            <w:vAlign w:val="center"/>
          </w:tcPr>
          <w:p w14:paraId="257A66B6" w14:textId="77777777" w:rsidR="001878A5" w:rsidRDefault="001878A5">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63C307BE" w14:textId="77777777" w:rsidR="001878A5" w:rsidRDefault="001878A5">
            <w:pPr>
              <w:pStyle w:val="ConsPlusNormal"/>
              <w:jc w:val="center"/>
            </w:pPr>
            <w:r>
              <w:t>тысяч тонн</w:t>
            </w:r>
          </w:p>
        </w:tc>
        <w:tc>
          <w:tcPr>
            <w:tcW w:w="1814" w:type="dxa"/>
            <w:vAlign w:val="center"/>
          </w:tcPr>
          <w:p w14:paraId="4C0CE3A2" w14:textId="77777777" w:rsidR="001878A5" w:rsidRDefault="001878A5">
            <w:pPr>
              <w:pStyle w:val="ConsPlusNormal"/>
              <w:jc w:val="center"/>
            </w:pPr>
            <w:r>
              <w:t>МСХ РС(Я)</w:t>
            </w:r>
          </w:p>
        </w:tc>
        <w:tc>
          <w:tcPr>
            <w:tcW w:w="850" w:type="dxa"/>
            <w:vAlign w:val="center"/>
          </w:tcPr>
          <w:p w14:paraId="25858F00" w14:textId="77777777" w:rsidR="001878A5" w:rsidRDefault="001878A5">
            <w:pPr>
              <w:pStyle w:val="ConsPlusNormal"/>
              <w:jc w:val="center"/>
            </w:pPr>
            <w:r>
              <w:t>12,2</w:t>
            </w:r>
          </w:p>
        </w:tc>
        <w:tc>
          <w:tcPr>
            <w:tcW w:w="850" w:type="dxa"/>
            <w:vAlign w:val="center"/>
          </w:tcPr>
          <w:p w14:paraId="0FCBC1FA" w14:textId="77777777" w:rsidR="001878A5" w:rsidRDefault="001878A5">
            <w:pPr>
              <w:pStyle w:val="ConsPlusNormal"/>
              <w:jc w:val="center"/>
            </w:pPr>
            <w:r>
              <w:t>12,6</w:t>
            </w:r>
          </w:p>
        </w:tc>
        <w:tc>
          <w:tcPr>
            <w:tcW w:w="850" w:type="dxa"/>
            <w:vAlign w:val="center"/>
          </w:tcPr>
          <w:p w14:paraId="16DD5888" w14:textId="77777777" w:rsidR="001878A5" w:rsidRDefault="001878A5">
            <w:pPr>
              <w:pStyle w:val="ConsPlusNormal"/>
              <w:jc w:val="center"/>
            </w:pPr>
            <w:r>
              <w:t>13</w:t>
            </w:r>
          </w:p>
        </w:tc>
        <w:tc>
          <w:tcPr>
            <w:tcW w:w="850" w:type="dxa"/>
            <w:vAlign w:val="center"/>
          </w:tcPr>
          <w:p w14:paraId="449A2289" w14:textId="77777777" w:rsidR="001878A5" w:rsidRDefault="001878A5">
            <w:pPr>
              <w:pStyle w:val="ConsPlusNormal"/>
              <w:jc w:val="center"/>
            </w:pPr>
            <w:r>
              <w:t>13,01</w:t>
            </w:r>
          </w:p>
        </w:tc>
        <w:tc>
          <w:tcPr>
            <w:tcW w:w="850" w:type="dxa"/>
            <w:vAlign w:val="center"/>
          </w:tcPr>
          <w:p w14:paraId="682BC665" w14:textId="77777777" w:rsidR="001878A5" w:rsidRDefault="001878A5">
            <w:pPr>
              <w:pStyle w:val="ConsPlusNormal"/>
              <w:jc w:val="center"/>
            </w:pPr>
            <w:r>
              <w:t>13,14</w:t>
            </w:r>
          </w:p>
        </w:tc>
      </w:tr>
      <w:tr w:rsidR="001878A5" w14:paraId="39CF5F24" w14:textId="77777777">
        <w:tc>
          <w:tcPr>
            <w:tcW w:w="567" w:type="dxa"/>
            <w:vAlign w:val="center"/>
          </w:tcPr>
          <w:p w14:paraId="76AC969C" w14:textId="77777777" w:rsidR="001878A5" w:rsidRDefault="001878A5">
            <w:pPr>
              <w:pStyle w:val="ConsPlusNormal"/>
              <w:jc w:val="center"/>
            </w:pPr>
            <w:r>
              <w:t>19</w:t>
            </w:r>
          </w:p>
        </w:tc>
        <w:tc>
          <w:tcPr>
            <w:tcW w:w="2835" w:type="dxa"/>
            <w:vAlign w:val="center"/>
          </w:tcPr>
          <w:p w14:paraId="561AE2EB" w14:textId="77777777" w:rsidR="001878A5" w:rsidRDefault="001878A5">
            <w:pPr>
              <w:pStyle w:val="ConsPlusNormal"/>
            </w:pPr>
            <w:r>
              <w:t>Объем производства картофеля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60804223" w14:textId="77777777" w:rsidR="001878A5" w:rsidRDefault="001878A5">
            <w:pPr>
              <w:pStyle w:val="ConsPlusNormal"/>
              <w:jc w:val="center"/>
            </w:pPr>
            <w:r>
              <w:t>тысяч тонн</w:t>
            </w:r>
          </w:p>
        </w:tc>
        <w:tc>
          <w:tcPr>
            <w:tcW w:w="1814" w:type="dxa"/>
            <w:vAlign w:val="center"/>
          </w:tcPr>
          <w:p w14:paraId="337620B7" w14:textId="77777777" w:rsidR="001878A5" w:rsidRDefault="001878A5">
            <w:pPr>
              <w:pStyle w:val="ConsPlusNormal"/>
              <w:jc w:val="center"/>
            </w:pPr>
            <w:r>
              <w:t>МСХ РС(Я)</w:t>
            </w:r>
          </w:p>
        </w:tc>
        <w:tc>
          <w:tcPr>
            <w:tcW w:w="850" w:type="dxa"/>
            <w:vAlign w:val="center"/>
          </w:tcPr>
          <w:p w14:paraId="55D1EAD0" w14:textId="77777777" w:rsidR="001878A5" w:rsidRDefault="001878A5">
            <w:pPr>
              <w:pStyle w:val="ConsPlusNormal"/>
              <w:jc w:val="center"/>
            </w:pPr>
            <w:r>
              <w:t>26,4</w:t>
            </w:r>
          </w:p>
        </w:tc>
        <w:tc>
          <w:tcPr>
            <w:tcW w:w="850" w:type="dxa"/>
            <w:vAlign w:val="center"/>
          </w:tcPr>
          <w:p w14:paraId="712A21B3" w14:textId="77777777" w:rsidR="001878A5" w:rsidRDefault="001878A5">
            <w:pPr>
              <w:pStyle w:val="ConsPlusNormal"/>
              <w:jc w:val="center"/>
            </w:pPr>
            <w:r>
              <w:t>26,5</w:t>
            </w:r>
          </w:p>
        </w:tc>
        <w:tc>
          <w:tcPr>
            <w:tcW w:w="850" w:type="dxa"/>
            <w:vAlign w:val="center"/>
          </w:tcPr>
          <w:p w14:paraId="785BBEB1" w14:textId="77777777" w:rsidR="001878A5" w:rsidRDefault="001878A5">
            <w:pPr>
              <w:pStyle w:val="ConsPlusNormal"/>
              <w:jc w:val="center"/>
            </w:pPr>
            <w:r>
              <w:t>26,6</w:t>
            </w:r>
          </w:p>
        </w:tc>
        <w:tc>
          <w:tcPr>
            <w:tcW w:w="850" w:type="dxa"/>
            <w:vAlign w:val="center"/>
          </w:tcPr>
          <w:p w14:paraId="72AF9771" w14:textId="77777777" w:rsidR="001878A5" w:rsidRDefault="001878A5">
            <w:pPr>
              <w:pStyle w:val="ConsPlusNormal"/>
              <w:jc w:val="center"/>
            </w:pPr>
            <w:r>
              <w:t>26,7</w:t>
            </w:r>
          </w:p>
        </w:tc>
        <w:tc>
          <w:tcPr>
            <w:tcW w:w="850" w:type="dxa"/>
            <w:vAlign w:val="center"/>
          </w:tcPr>
          <w:p w14:paraId="5551AFBA" w14:textId="77777777" w:rsidR="001878A5" w:rsidRDefault="001878A5">
            <w:pPr>
              <w:pStyle w:val="ConsPlusNormal"/>
              <w:jc w:val="center"/>
            </w:pPr>
            <w:r>
              <w:t>26,8</w:t>
            </w:r>
          </w:p>
        </w:tc>
      </w:tr>
      <w:tr w:rsidR="001878A5" w14:paraId="0DAE3871" w14:textId="77777777">
        <w:tc>
          <w:tcPr>
            <w:tcW w:w="567" w:type="dxa"/>
            <w:vAlign w:val="center"/>
          </w:tcPr>
          <w:p w14:paraId="6381C97C" w14:textId="77777777" w:rsidR="001878A5" w:rsidRDefault="001878A5">
            <w:pPr>
              <w:pStyle w:val="ConsPlusNormal"/>
              <w:jc w:val="center"/>
            </w:pPr>
            <w:r>
              <w:t>20</w:t>
            </w:r>
          </w:p>
        </w:tc>
        <w:tc>
          <w:tcPr>
            <w:tcW w:w="2835" w:type="dxa"/>
            <w:vAlign w:val="center"/>
          </w:tcPr>
          <w:p w14:paraId="051B78FC" w14:textId="77777777" w:rsidR="001878A5" w:rsidRDefault="001878A5">
            <w:pPr>
              <w:pStyle w:val="ConsPlusNormal"/>
            </w:pPr>
            <w:r>
              <w:t>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vAlign w:val="center"/>
          </w:tcPr>
          <w:p w14:paraId="09FD1459" w14:textId="77777777" w:rsidR="001878A5" w:rsidRDefault="001878A5">
            <w:pPr>
              <w:pStyle w:val="ConsPlusNormal"/>
              <w:jc w:val="center"/>
            </w:pPr>
            <w:r>
              <w:t>тысяч тонн</w:t>
            </w:r>
          </w:p>
        </w:tc>
        <w:tc>
          <w:tcPr>
            <w:tcW w:w="1814" w:type="dxa"/>
            <w:vAlign w:val="center"/>
          </w:tcPr>
          <w:p w14:paraId="4D0241AB" w14:textId="77777777" w:rsidR="001878A5" w:rsidRDefault="001878A5">
            <w:pPr>
              <w:pStyle w:val="ConsPlusNormal"/>
              <w:jc w:val="center"/>
            </w:pPr>
            <w:r>
              <w:t>МСХ РС(Я)</w:t>
            </w:r>
          </w:p>
        </w:tc>
        <w:tc>
          <w:tcPr>
            <w:tcW w:w="850" w:type="dxa"/>
            <w:vAlign w:val="center"/>
          </w:tcPr>
          <w:p w14:paraId="6A9E24D2" w14:textId="77777777" w:rsidR="001878A5" w:rsidRDefault="001878A5">
            <w:pPr>
              <w:pStyle w:val="ConsPlusNormal"/>
              <w:jc w:val="center"/>
            </w:pPr>
            <w:r>
              <w:t>15,7</w:t>
            </w:r>
          </w:p>
        </w:tc>
        <w:tc>
          <w:tcPr>
            <w:tcW w:w="850" w:type="dxa"/>
            <w:vAlign w:val="center"/>
          </w:tcPr>
          <w:p w14:paraId="4FF7751D" w14:textId="77777777" w:rsidR="001878A5" w:rsidRDefault="001878A5">
            <w:pPr>
              <w:pStyle w:val="ConsPlusNormal"/>
              <w:jc w:val="center"/>
            </w:pPr>
            <w:r>
              <w:t>15,9</w:t>
            </w:r>
          </w:p>
        </w:tc>
        <w:tc>
          <w:tcPr>
            <w:tcW w:w="850" w:type="dxa"/>
            <w:vAlign w:val="center"/>
          </w:tcPr>
          <w:p w14:paraId="6354B7CB" w14:textId="77777777" w:rsidR="001878A5" w:rsidRDefault="001878A5">
            <w:pPr>
              <w:pStyle w:val="ConsPlusNormal"/>
              <w:jc w:val="center"/>
            </w:pPr>
            <w:r>
              <w:t>16</w:t>
            </w:r>
          </w:p>
        </w:tc>
        <w:tc>
          <w:tcPr>
            <w:tcW w:w="850" w:type="dxa"/>
            <w:vAlign w:val="center"/>
          </w:tcPr>
          <w:p w14:paraId="441BD3EB" w14:textId="77777777" w:rsidR="001878A5" w:rsidRDefault="001878A5">
            <w:pPr>
              <w:pStyle w:val="ConsPlusNormal"/>
              <w:jc w:val="center"/>
            </w:pPr>
            <w:r>
              <w:t>16</w:t>
            </w:r>
          </w:p>
        </w:tc>
        <w:tc>
          <w:tcPr>
            <w:tcW w:w="850" w:type="dxa"/>
            <w:vAlign w:val="center"/>
          </w:tcPr>
          <w:p w14:paraId="7A9DAACB" w14:textId="77777777" w:rsidR="001878A5" w:rsidRDefault="001878A5">
            <w:pPr>
              <w:pStyle w:val="ConsPlusNormal"/>
              <w:jc w:val="center"/>
            </w:pPr>
            <w:r>
              <w:t>16,1</w:t>
            </w:r>
          </w:p>
        </w:tc>
      </w:tr>
      <w:tr w:rsidR="001878A5" w14:paraId="1238C3FA" w14:textId="77777777">
        <w:tc>
          <w:tcPr>
            <w:tcW w:w="567" w:type="dxa"/>
            <w:vAlign w:val="center"/>
          </w:tcPr>
          <w:p w14:paraId="6FB802EA" w14:textId="77777777" w:rsidR="001878A5" w:rsidRDefault="001878A5">
            <w:pPr>
              <w:pStyle w:val="ConsPlusNormal"/>
              <w:jc w:val="center"/>
            </w:pPr>
            <w:r>
              <w:lastRenderedPageBreak/>
              <w:t>21</w:t>
            </w:r>
          </w:p>
        </w:tc>
        <w:tc>
          <w:tcPr>
            <w:tcW w:w="2835" w:type="dxa"/>
            <w:vAlign w:val="center"/>
          </w:tcPr>
          <w:p w14:paraId="0154D03C" w14:textId="77777777" w:rsidR="001878A5" w:rsidRDefault="001878A5">
            <w:pPr>
              <w:pStyle w:val="ConsPlusNormal"/>
            </w:pPr>
            <w:r>
              <w:t>Доля застрахованного поголовья сельскохозяйственных животных в общем поголовье сельскохозяйственных животных</w:t>
            </w:r>
          </w:p>
        </w:tc>
        <w:tc>
          <w:tcPr>
            <w:tcW w:w="1417" w:type="dxa"/>
            <w:vAlign w:val="center"/>
          </w:tcPr>
          <w:p w14:paraId="2DC53FC7" w14:textId="77777777" w:rsidR="001878A5" w:rsidRDefault="001878A5">
            <w:pPr>
              <w:pStyle w:val="ConsPlusNormal"/>
              <w:jc w:val="center"/>
            </w:pPr>
            <w:r>
              <w:t>%</w:t>
            </w:r>
          </w:p>
        </w:tc>
        <w:tc>
          <w:tcPr>
            <w:tcW w:w="1814" w:type="dxa"/>
            <w:vAlign w:val="center"/>
          </w:tcPr>
          <w:p w14:paraId="032C6EB1" w14:textId="77777777" w:rsidR="001878A5" w:rsidRDefault="001878A5">
            <w:pPr>
              <w:pStyle w:val="ConsPlusNormal"/>
              <w:jc w:val="center"/>
            </w:pPr>
            <w:r>
              <w:t>МСХ РС(Я)</w:t>
            </w:r>
          </w:p>
        </w:tc>
        <w:tc>
          <w:tcPr>
            <w:tcW w:w="850" w:type="dxa"/>
            <w:vAlign w:val="center"/>
          </w:tcPr>
          <w:p w14:paraId="5A9F4086" w14:textId="77777777" w:rsidR="001878A5" w:rsidRDefault="001878A5">
            <w:pPr>
              <w:pStyle w:val="ConsPlusNormal"/>
              <w:jc w:val="center"/>
            </w:pPr>
            <w:r>
              <w:t>2,7</w:t>
            </w:r>
          </w:p>
        </w:tc>
        <w:tc>
          <w:tcPr>
            <w:tcW w:w="850" w:type="dxa"/>
            <w:vAlign w:val="center"/>
          </w:tcPr>
          <w:p w14:paraId="2A7B2A11" w14:textId="77777777" w:rsidR="001878A5" w:rsidRDefault="001878A5">
            <w:pPr>
              <w:pStyle w:val="ConsPlusNormal"/>
              <w:jc w:val="center"/>
            </w:pPr>
            <w:r>
              <w:t>3,3</w:t>
            </w:r>
          </w:p>
        </w:tc>
        <w:tc>
          <w:tcPr>
            <w:tcW w:w="850" w:type="dxa"/>
            <w:vAlign w:val="center"/>
          </w:tcPr>
          <w:p w14:paraId="520984A6" w14:textId="77777777" w:rsidR="001878A5" w:rsidRDefault="001878A5">
            <w:pPr>
              <w:pStyle w:val="ConsPlusNormal"/>
              <w:jc w:val="center"/>
            </w:pPr>
            <w:r>
              <w:t>3,9</w:t>
            </w:r>
          </w:p>
        </w:tc>
        <w:tc>
          <w:tcPr>
            <w:tcW w:w="850" w:type="dxa"/>
            <w:vAlign w:val="center"/>
          </w:tcPr>
          <w:p w14:paraId="5232B02A" w14:textId="77777777" w:rsidR="001878A5" w:rsidRDefault="001878A5">
            <w:pPr>
              <w:pStyle w:val="ConsPlusNormal"/>
              <w:jc w:val="center"/>
            </w:pPr>
            <w:r>
              <w:t>4,7</w:t>
            </w:r>
          </w:p>
        </w:tc>
        <w:tc>
          <w:tcPr>
            <w:tcW w:w="850" w:type="dxa"/>
            <w:vAlign w:val="center"/>
          </w:tcPr>
          <w:p w14:paraId="7D9D2F9E" w14:textId="77777777" w:rsidR="001878A5" w:rsidRDefault="001878A5">
            <w:pPr>
              <w:pStyle w:val="ConsPlusNormal"/>
              <w:jc w:val="center"/>
            </w:pPr>
            <w:r>
              <w:t>5,6</w:t>
            </w:r>
          </w:p>
        </w:tc>
      </w:tr>
      <w:tr w:rsidR="001878A5" w14:paraId="7879872A" w14:textId="77777777">
        <w:tc>
          <w:tcPr>
            <w:tcW w:w="567" w:type="dxa"/>
            <w:vAlign w:val="center"/>
          </w:tcPr>
          <w:p w14:paraId="26C2FFCD" w14:textId="77777777" w:rsidR="001878A5" w:rsidRDefault="001878A5">
            <w:pPr>
              <w:pStyle w:val="ConsPlusNormal"/>
              <w:jc w:val="center"/>
            </w:pPr>
            <w:r>
              <w:t>22</w:t>
            </w:r>
          </w:p>
        </w:tc>
        <w:tc>
          <w:tcPr>
            <w:tcW w:w="2835" w:type="dxa"/>
            <w:vAlign w:val="center"/>
          </w:tcPr>
          <w:p w14:paraId="21DC14DF" w14:textId="77777777" w:rsidR="001878A5" w:rsidRDefault="001878A5">
            <w:pPr>
              <w:pStyle w:val="ConsPlusNormal"/>
            </w:pPr>
            <w:r>
              <w:t>Доля застрахованной посевной (посадочной) площади в общей посевной (посадочной) площади (в условных единицах площади)</w:t>
            </w:r>
          </w:p>
        </w:tc>
        <w:tc>
          <w:tcPr>
            <w:tcW w:w="1417" w:type="dxa"/>
            <w:vAlign w:val="center"/>
          </w:tcPr>
          <w:p w14:paraId="131967BC" w14:textId="77777777" w:rsidR="001878A5" w:rsidRDefault="001878A5">
            <w:pPr>
              <w:pStyle w:val="ConsPlusNormal"/>
              <w:jc w:val="center"/>
            </w:pPr>
            <w:r>
              <w:t>%</w:t>
            </w:r>
          </w:p>
        </w:tc>
        <w:tc>
          <w:tcPr>
            <w:tcW w:w="1814" w:type="dxa"/>
            <w:vAlign w:val="center"/>
          </w:tcPr>
          <w:p w14:paraId="50AD5E07" w14:textId="77777777" w:rsidR="001878A5" w:rsidRDefault="001878A5">
            <w:pPr>
              <w:pStyle w:val="ConsPlusNormal"/>
              <w:jc w:val="center"/>
            </w:pPr>
            <w:r>
              <w:t>МСХ РС(Я)</w:t>
            </w:r>
          </w:p>
        </w:tc>
        <w:tc>
          <w:tcPr>
            <w:tcW w:w="850" w:type="dxa"/>
            <w:vAlign w:val="center"/>
          </w:tcPr>
          <w:p w14:paraId="25FD1E5E" w14:textId="77777777" w:rsidR="001878A5" w:rsidRDefault="001878A5">
            <w:pPr>
              <w:pStyle w:val="ConsPlusNormal"/>
              <w:jc w:val="center"/>
            </w:pPr>
            <w:r>
              <w:t>10,2</w:t>
            </w:r>
          </w:p>
        </w:tc>
        <w:tc>
          <w:tcPr>
            <w:tcW w:w="850" w:type="dxa"/>
            <w:vAlign w:val="center"/>
          </w:tcPr>
          <w:p w14:paraId="7A82BE3B" w14:textId="77777777" w:rsidR="001878A5" w:rsidRDefault="001878A5">
            <w:pPr>
              <w:pStyle w:val="ConsPlusNormal"/>
              <w:jc w:val="center"/>
            </w:pPr>
            <w:r>
              <w:t>11,3</w:t>
            </w:r>
          </w:p>
        </w:tc>
        <w:tc>
          <w:tcPr>
            <w:tcW w:w="850" w:type="dxa"/>
            <w:vAlign w:val="center"/>
          </w:tcPr>
          <w:p w14:paraId="04C8E595" w14:textId="77777777" w:rsidR="001878A5" w:rsidRDefault="001878A5">
            <w:pPr>
              <w:pStyle w:val="ConsPlusNormal"/>
              <w:jc w:val="center"/>
            </w:pPr>
            <w:r>
              <w:t>12,4</w:t>
            </w:r>
          </w:p>
        </w:tc>
        <w:tc>
          <w:tcPr>
            <w:tcW w:w="850" w:type="dxa"/>
            <w:vAlign w:val="center"/>
          </w:tcPr>
          <w:p w14:paraId="2A1C3A41" w14:textId="77777777" w:rsidR="001878A5" w:rsidRDefault="001878A5">
            <w:pPr>
              <w:pStyle w:val="ConsPlusNormal"/>
              <w:jc w:val="center"/>
            </w:pPr>
            <w:r>
              <w:t>13,6</w:t>
            </w:r>
          </w:p>
        </w:tc>
        <w:tc>
          <w:tcPr>
            <w:tcW w:w="850" w:type="dxa"/>
            <w:vAlign w:val="center"/>
          </w:tcPr>
          <w:p w14:paraId="17F3A123" w14:textId="77777777" w:rsidR="001878A5" w:rsidRDefault="001878A5">
            <w:pPr>
              <w:pStyle w:val="ConsPlusNormal"/>
              <w:jc w:val="center"/>
            </w:pPr>
            <w:r>
              <w:t>15</w:t>
            </w:r>
          </w:p>
        </w:tc>
      </w:tr>
      <w:tr w:rsidR="001878A5" w14:paraId="2037B030" w14:textId="77777777">
        <w:tc>
          <w:tcPr>
            <w:tcW w:w="567" w:type="dxa"/>
            <w:vAlign w:val="center"/>
          </w:tcPr>
          <w:p w14:paraId="69435316" w14:textId="77777777" w:rsidR="001878A5" w:rsidRDefault="001878A5">
            <w:pPr>
              <w:pStyle w:val="ConsPlusNormal"/>
            </w:pPr>
          </w:p>
        </w:tc>
        <w:tc>
          <w:tcPr>
            <w:tcW w:w="10316" w:type="dxa"/>
            <w:gridSpan w:val="8"/>
            <w:vAlign w:val="center"/>
          </w:tcPr>
          <w:p w14:paraId="56D76482" w14:textId="77777777" w:rsidR="001878A5" w:rsidRDefault="001878A5">
            <w:pPr>
              <w:pStyle w:val="ConsPlusNormal"/>
              <w:jc w:val="center"/>
            </w:pPr>
            <w:r>
              <w:t>Основное мероприятие 3. Создание условий для устойчивой зимовки скота и лошадей</w:t>
            </w:r>
          </w:p>
        </w:tc>
      </w:tr>
      <w:tr w:rsidR="001878A5" w14:paraId="7E18CD64" w14:textId="77777777">
        <w:tc>
          <w:tcPr>
            <w:tcW w:w="567" w:type="dxa"/>
            <w:vAlign w:val="center"/>
          </w:tcPr>
          <w:p w14:paraId="136ED691" w14:textId="77777777" w:rsidR="001878A5" w:rsidRDefault="001878A5">
            <w:pPr>
              <w:pStyle w:val="ConsPlusNormal"/>
              <w:jc w:val="center"/>
            </w:pPr>
            <w:r>
              <w:t>23</w:t>
            </w:r>
          </w:p>
        </w:tc>
        <w:tc>
          <w:tcPr>
            <w:tcW w:w="2835" w:type="dxa"/>
            <w:vAlign w:val="center"/>
          </w:tcPr>
          <w:p w14:paraId="1E2A23D6" w14:textId="77777777" w:rsidR="001878A5" w:rsidRDefault="001878A5">
            <w:pPr>
              <w:pStyle w:val="ConsPlusNormal"/>
            </w:pPr>
            <w:r>
              <w:t>Сохранение поголовья крупного рогатого скота и лошадей по сравнению с уровнем предыдущего года</w:t>
            </w:r>
          </w:p>
        </w:tc>
        <w:tc>
          <w:tcPr>
            <w:tcW w:w="1417" w:type="dxa"/>
            <w:vAlign w:val="center"/>
          </w:tcPr>
          <w:p w14:paraId="51AD9432" w14:textId="77777777" w:rsidR="001878A5" w:rsidRDefault="001878A5">
            <w:pPr>
              <w:pStyle w:val="ConsPlusNormal"/>
              <w:jc w:val="center"/>
            </w:pPr>
            <w:r>
              <w:t>%</w:t>
            </w:r>
          </w:p>
        </w:tc>
        <w:tc>
          <w:tcPr>
            <w:tcW w:w="1814" w:type="dxa"/>
            <w:vAlign w:val="center"/>
          </w:tcPr>
          <w:p w14:paraId="0B1B18A3" w14:textId="77777777" w:rsidR="001878A5" w:rsidRDefault="001878A5">
            <w:pPr>
              <w:pStyle w:val="ConsPlusNormal"/>
              <w:jc w:val="center"/>
            </w:pPr>
            <w:r>
              <w:t>МСХ РС(Я)</w:t>
            </w:r>
          </w:p>
        </w:tc>
        <w:tc>
          <w:tcPr>
            <w:tcW w:w="850" w:type="dxa"/>
            <w:vAlign w:val="center"/>
          </w:tcPr>
          <w:p w14:paraId="298CC9DB" w14:textId="77777777" w:rsidR="001878A5" w:rsidRDefault="001878A5">
            <w:pPr>
              <w:pStyle w:val="ConsPlusNormal"/>
              <w:jc w:val="center"/>
            </w:pPr>
            <w:r>
              <w:t>-</w:t>
            </w:r>
          </w:p>
        </w:tc>
        <w:tc>
          <w:tcPr>
            <w:tcW w:w="850" w:type="dxa"/>
            <w:vAlign w:val="center"/>
          </w:tcPr>
          <w:p w14:paraId="1928A995" w14:textId="77777777" w:rsidR="001878A5" w:rsidRDefault="001878A5">
            <w:pPr>
              <w:pStyle w:val="ConsPlusNormal"/>
              <w:jc w:val="center"/>
            </w:pPr>
            <w:r>
              <w:t>-</w:t>
            </w:r>
          </w:p>
        </w:tc>
        <w:tc>
          <w:tcPr>
            <w:tcW w:w="850" w:type="dxa"/>
            <w:vAlign w:val="center"/>
          </w:tcPr>
          <w:p w14:paraId="47FE767F" w14:textId="77777777" w:rsidR="001878A5" w:rsidRDefault="001878A5">
            <w:pPr>
              <w:pStyle w:val="ConsPlusNormal"/>
              <w:jc w:val="center"/>
            </w:pPr>
            <w:r>
              <w:t>-</w:t>
            </w:r>
          </w:p>
        </w:tc>
        <w:tc>
          <w:tcPr>
            <w:tcW w:w="850" w:type="dxa"/>
            <w:vAlign w:val="center"/>
          </w:tcPr>
          <w:p w14:paraId="0814B6EA" w14:textId="77777777" w:rsidR="001878A5" w:rsidRDefault="001878A5">
            <w:pPr>
              <w:pStyle w:val="ConsPlusNormal"/>
              <w:jc w:val="center"/>
            </w:pPr>
            <w:r>
              <w:t>100</w:t>
            </w:r>
          </w:p>
        </w:tc>
        <w:tc>
          <w:tcPr>
            <w:tcW w:w="850" w:type="dxa"/>
            <w:vAlign w:val="center"/>
          </w:tcPr>
          <w:p w14:paraId="1DB9DB25" w14:textId="77777777" w:rsidR="001878A5" w:rsidRDefault="001878A5">
            <w:pPr>
              <w:pStyle w:val="ConsPlusNormal"/>
              <w:jc w:val="center"/>
            </w:pPr>
            <w:r>
              <w:t>100</w:t>
            </w:r>
          </w:p>
        </w:tc>
      </w:tr>
      <w:tr w:rsidR="001878A5" w14:paraId="532687A4" w14:textId="77777777">
        <w:tc>
          <w:tcPr>
            <w:tcW w:w="567" w:type="dxa"/>
            <w:vAlign w:val="center"/>
          </w:tcPr>
          <w:p w14:paraId="188C62F3" w14:textId="77777777" w:rsidR="001878A5" w:rsidRDefault="001878A5">
            <w:pPr>
              <w:pStyle w:val="ConsPlusNormal"/>
            </w:pPr>
          </w:p>
        </w:tc>
        <w:tc>
          <w:tcPr>
            <w:tcW w:w="10316" w:type="dxa"/>
            <w:gridSpan w:val="8"/>
            <w:vAlign w:val="center"/>
          </w:tcPr>
          <w:p w14:paraId="5CBCD439" w14:textId="77777777" w:rsidR="001878A5" w:rsidRDefault="001878A5">
            <w:pPr>
              <w:pStyle w:val="ConsPlusNormal"/>
              <w:jc w:val="center"/>
            </w:pPr>
            <w:r>
              <w:t>Основное мероприятие 4. Модернизация и создание объектов отраслей животноводства</w:t>
            </w:r>
          </w:p>
        </w:tc>
      </w:tr>
      <w:tr w:rsidR="001878A5" w14:paraId="1B131A1D" w14:textId="77777777">
        <w:tc>
          <w:tcPr>
            <w:tcW w:w="567" w:type="dxa"/>
            <w:vAlign w:val="center"/>
          </w:tcPr>
          <w:p w14:paraId="082E7EDD" w14:textId="77777777" w:rsidR="001878A5" w:rsidRDefault="001878A5">
            <w:pPr>
              <w:pStyle w:val="ConsPlusNormal"/>
              <w:jc w:val="center"/>
            </w:pPr>
            <w:r>
              <w:t>24</w:t>
            </w:r>
          </w:p>
        </w:tc>
        <w:tc>
          <w:tcPr>
            <w:tcW w:w="2835" w:type="dxa"/>
            <w:vAlign w:val="center"/>
          </w:tcPr>
          <w:p w14:paraId="7AC5A76B" w14:textId="77777777" w:rsidR="001878A5" w:rsidRDefault="001878A5">
            <w:pPr>
              <w:pStyle w:val="ConsPlusNormal"/>
            </w:pPr>
            <w:r>
              <w:t>Ввод объектов отрасли животноводства построенных с помощью государственной поддержки</w:t>
            </w:r>
          </w:p>
        </w:tc>
        <w:tc>
          <w:tcPr>
            <w:tcW w:w="1417" w:type="dxa"/>
            <w:vAlign w:val="center"/>
          </w:tcPr>
          <w:p w14:paraId="0BB4AA7C" w14:textId="77777777" w:rsidR="001878A5" w:rsidRDefault="001878A5">
            <w:pPr>
              <w:pStyle w:val="ConsPlusNormal"/>
              <w:jc w:val="center"/>
            </w:pPr>
            <w:r>
              <w:t>единиц</w:t>
            </w:r>
          </w:p>
        </w:tc>
        <w:tc>
          <w:tcPr>
            <w:tcW w:w="1814" w:type="dxa"/>
            <w:vAlign w:val="center"/>
          </w:tcPr>
          <w:p w14:paraId="2CFD1F34" w14:textId="77777777" w:rsidR="001878A5" w:rsidRDefault="001878A5">
            <w:pPr>
              <w:pStyle w:val="ConsPlusNormal"/>
              <w:jc w:val="center"/>
            </w:pPr>
            <w:r>
              <w:t>МСХ РС(Я)</w:t>
            </w:r>
          </w:p>
        </w:tc>
        <w:tc>
          <w:tcPr>
            <w:tcW w:w="850" w:type="dxa"/>
            <w:vAlign w:val="center"/>
          </w:tcPr>
          <w:p w14:paraId="05A2E4A9" w14:textId="77777777" w:rsidR="001878A5" w:rsidRDefault="001878A5">
            <w:pPr>
              <w:pStyle w:val="ConsPlusNormal"/>
              <w:jc w:val="center"/>
            </w:pPr>
            <w:r>
              <w:t>61,0</w:t>
            </w:r>
          </w:p>
        </w:tc>
        <w:tc>
          <w:tcPr>
            <w:tcW w:w="850" w:type="dxa"/>
            <w:vAlign w:val="center"/>
          </w:tcPr>
          <w:p w14:paraId="552AE7E8" w14:textId="77777777" w:rsidR="001878A5" w:rsidRDefault="001878A5">
            <w:pPr>
              <w:pStyle w:val="ConsPlusNormal"/>
              <w:jc w:val="center"/>
            </w:pPr>
            <w:r>
              <w:t>59,0</w:t>
            </w:r>
          </w:p>
        </w:tc>
        <w:tc>
          <w:tcPr>
            <w:tcW w:w="850" w:type="dxa"/>
            <w:vAlign w:val="center"/>
          </w:tcPr>
          <w:p w14:paraId="6A0F982E" w14:textId="77777777" w:rsidR="001878A5" w:rsidRDefault="001878A5">
            <w:pPr>
              <w:pStyle w:val="ConsPlusNormal"/>
              <w:jc w:val="center"/>
            </w:pPr>
            <w:r>
              <w:t>63,0</w:t>
            </w:r>
          </w:p>
        </w:tc>
        <w:tc>
          <w:tcPr>
            <w:tcW w:w="850" w:type="dxa"/>
            <w:vAlign w:val="center"/>
          </w:tcPr>
          <w:p w14:paraId="734E01F0" w14:textId="77777777" w:rsidR="001878A5" w:rsidRDefault="001878A5">
            <w:pPr>
              <w:pStyle w:val="ConsPlusNormal"/>
              <w:jc w:val="center"/>
            </w:pPr>
            <w:r>
              <w:t>86,0</w:t>
            </w:r>
          </w:p>
        </w:tc>
        <w:tc>
          <w:tcPr>
            <w:tcW w:w="850" w:type="dxa"/>
            <w:vAlign w:val="center"/>
          </w:tcPr>
          <w:p w14:paraId="12AD3D3D" w14:textId="77777777" w:rsidR="001878A5" w:rsidRDefault="001878A5">
            <w:pPr>
              <w:pStyle w:val="ConsPlusNormal"/>
              <w:jc w:val="center"/>
            </w:pPr>
            <w:r>
              <w:t>35,0</w:t>
            </w:r>
          </w:p>
        </w:tc>
      </w:tr>
      <w:tr w:rsidR="001878A5" w14:paraId="41BF1BB9" w14:textId="77777777">
        <w:tc>
          <w:tcPr>
            <w:tcW w:w="567" w:type="dxa"/>
            <w:vAlign w:val="center"/>
          </w:tcPr>
          <w:p w14:paraId="46DD92EA" w14:textId="77777777" w:rsidR="001878A5" w:rsidRDefault="001878A5">
            <w:pPr>
              <w:pStyle w:val="ConsPlusNormal"/>
            </w:pPr>
          </w:p>
        </w:tc>
        <w:tc>
          <w:tcPr>
            <w:tcW w:w="10316" w:type="dxa"/>
            <w:gridSpan w:val="8"/>
            <w:vAlign w:val="center"/>
          </w:tcPr>
          <w:p w14:paraId="3D5A06AE" w14:textId="77777777" w:rsidR="001878A5" w:rsidRDefault="001878A5">
            <w:pPr>
              <w:pStyle w:val="ConsPlusNormal"/>
              <w:jc w:val="center"/>
            </w:pPr>
            <w:r>
              <w:t>Основное мероприятие 5. Модернизация и создание объектов отраслей растениеводства</w:t>
            </w:r>
          </w:p>
        </w:tc>
      </w:tr>
      <w:tr w:rsidR="001878A5" w14:paraId="7638DB39" w14:textId="77777777">
        <w:tc>
          <w:tcPr>
            <w:tcW w:w="567" w:type="dxa"/>
            <w:vAlign w:val="center"/>
          </w:tcPr>
          <w:p w14:paraId="5B97723B" w14:textId="77777777" w:rsidR="001878A5" w:rsidRDefault="001878A5">
            <w:pPr>
              <w:pStyle w:val="ConsPlusNormal"/>
              <w:jc w:val="center"/>
            </w:pPr>
            <w:r>
              <w:t>25</w:t>
            </w:r>
          </w:p>
        </w:tc>
        <w:tc>
          <w:tcPr>
            <w:tcW w:w="2835" w:type="dxa"/>
            <w:vAlign w:val="center"/>
          </w:tcPr>
          <w:p w14:paraId="5C061C18" w14:textId="77777777" w:rsidR="001878A5" w:rsidRDefault="001878A5">
            <w:pPr>
              <w:pStyle w:val="ConsPlusNormal"/>
            </w:pPr>
            <w:r>
              <w:t xml:space="preserve">Ввод объектов отрасли растениеводства построенных с помощью </w:t>
            </w:r>
            <w:r>
              <w:lastRenderedPageBreak/>
              <w:t>государственной поддержки</w:t>
            </w:r>
          </w:p>
        </w:tc>
        <w:tc>
          <w:tcPr>
            <w:tcW w:w="1417" w:type="dxa"/>
            <w:vAlign w:val="center"/>
          </w:tcPr>
          <w:p w14:paraId="7170BCAD" w14:textId="77777777" w:rsidR="001878A5" w:rsidRDefault="001878A5">
            <w:pPr>
              <w:pStyle w:val="ConsPlusNormal"/>
              <w:jc w:val="center"/>
            </w:pPr>
            <w:r>
              <w:lastRenderedPageBreak/>
              <w:t>единиц</w:t>
            </w:r>
          </w:p>
        </w:tc>
        <w:tc>
          <w:tcPr>
            <w:tcW w:w="1814" w:type="dxa"/>
            <w:vAlign w:val="center"/>
          </w:tcPr>
          <w:p w14:paraId="0D0331A3" w14:textId="77777777" w:rsidR="001878A5" w:rsidRDefault="001878A5">
            <w:pPr>
              <w:pStyle w:val="ConsPlusNormal"/>
              <w:jc w:val="center"/>
            </w:pPr>
            <w:r>
              <w:t>МСХ РС(Я)</w:t>
            </w:r>
          </w:p>
        </w:tc>
        <w:tc>
          <w:tcPr>
            <w:tcW w:w="850" w:type="dxa"/>
            <w:vAlign w:val="center"/>
          </w:tcPr>
          <w:p w14:paraId="4E93E632" w14:textId="77777777" w:rsidR="001878A5" w:rsidRDefault="001878A5">
            <w:pPr>
              <w:pStyle w:val="ConsPlusNormal"/>
              <w:jc w:val="center"/>
            </w:pPr>
            <w:r>
              <w:t>1,0</w:t>
            </w:r>
          </w:p>
        </w:tc>
        <w:tc>
          <w:tcPr>
            <w:tcW w:w="850" w:type="dxa"/>
            <w:vAlign w:val="center"/>
          </w:tcPr>
          <w:p w14:paraId="1AF2FDE8" w14:textId="77777777" w:rsidR="001878A5" w:rsidRDefault="001878A5">
            <w:pPr>
              <w:pStyle w:val="ConsPlusNormal"/>
              <w:jc w:val="center"/>
            </w:pPr>
            <w:r>
              <w:t>0,0</w:t>
            </w:r>
          </w:p>
        </w:tc>
        <w:tc>
          <w:tcPr>
            <w:tcW w:w="850" w:type="dxa"/>
            <w:vAlign w:val="center"/>
          </w:tcPr>
          <w:p w14:paraId="77037CC7" w14:textId="77777777" w:rsidR="001878A5" w:rsidRDefault="001878A5">
            <w:pPr>
              <w:pStyle w:val="ConsPlusNormal"/>
              <w:jc w:val="center"/>
            </w:pPr>
            <w:r>
              <w:t>3,0</w:t>
            </w:r>
          </w:p>
        </w:tc>
        <w:tc>
          <w:tcPr>
            <w:tcW w:w="850" w:type="dxa"/>
            <w:vAlign w:val="center"/>
          </w:tcPr>
          <w:p w14:paraId="5BD6D3C7" w14:textId="77777777" w:rsidR="001878A5" w:rsidRDefault="001878A5">
            <w:pPr>
              <w:pStyle w:val="ConsPlusNormal"/>
              <w:jc w:val="center"/>
            </w:pPr>
            <w:r>
              <w:t>3,0</w:t>
            </w:r>
          </w:p>
        </w:tc>
        <w:tc>
          <w:tcPr>
            <w:tcW w:w="850" w:type="dxa"/>
            <w:vAlign w:val="center"/>
          </w:tcPr>
          <w:p w14:paraId="5B87724D" w14:textId="77777777" w:rsidR="001878A5" w:rsidRDefault="001878A5">
            <w:pPr>
              <w:pStyle w:val="ConsPlusNormal"/>
              <w:jc w:val="center"/>
            </w:pPr>
            <w:r>
              <w:t>3,0</w:t>
            </w:r>
          </w:p>
        </w:tc>
      </w:tr>
      <w:tr w:rsidR="001878A5" w14:paraId="36E2B4E8" w14:textId="77777777">
        <w:tc>
          <w:tcPr>
            <w:tcW w:w="567" w:type="dxa"/>
            <w:vAlign w:val="center"/>
          </w:tcPr>
          <w:p w14:paraId="7E3EFF15" w14:textId="77777777" w:rsidR="001878A5" w:rsidRDefault="001878A5">
            <w:pPr>
              <w:pStyle w:val="ConsPlusNormal"/>
            </w:pPr>
          </w:p>
        </w:tc>
        <w:tc>
          <w:tcPr>
            <w:tcW w:w="10316" w:type="dxa"/>
            <w:gridSpan w:val="8"/>
            <w:vAlign w:val="center"/>
          </w:tcPr>
          <w:p w14:paraId="51CCBFB0" w14:textId="77777777" w:rsidR="001878A5" w:rsidRDefault="001878A5">
            <w:pPr>
              <w:pStyle w:val="ConsPlusNormal"/>
              <w:jc w:val="center"/>
            </w:pPr>
            <w:r>
              <w:t>Основное мероприятие 6. Модернизация и создание объектов оленеводства</w:t>
            </w:r>
          </w:p>
        </w:tc>
      </w:tr>
      <w:tr w:rsidR="001878A5" w14:paraId="7CB42515" w14:textId="77777777">
        <w:tc>
          <w:tcPr>
            <w:tcW w:w="567" w:type="dxa"/>
            <w:vAlign w:val="center"/>
          </w:tcPr>
          <w:p w14:paraId="3242E653" w14:textId="77777777" w:rsidR="001878A5" w:rsidRDefault="001878A5">
            <w:pPr>
              <w:pStyle w:val="ConsPlusNormal"/>
              <w:jc w:val="center"/>
            </w:pPr>
            <w:r>
              <w:t>26</w:t>
            </w:r>
          </w:p>
        </w:tc>
        <w:tc>
          <w:tcPr>
            <w:tcW w:w="2835" w:type="dxa"/>
            <w:vAlign w:val="center"/>
          </w:tcPr>
          <w:p w14:paraId="4B8AC0EA" w14:textId="77777777" w:rsidR="001878A5" w:rsidRDefault="001878A5">
            <w:pPr>
              <w:pStyle w:val="ConsPlusNormal"/>
            </w:pPr>
            <w:r>
              <w:t>Ввод объектов отрасли оленеводства построенных с помощью государственной поддержки</w:t>
            </w:r>
          </w:p>
        </w:tc>
        <w:tc>
          <w:tcPr>
            <w:tcW w:w="1417" w:type="dxa"/>
            <w:vAlign w:val="center"/>
          </w:tcPr>
          <w:p w14:paraId="2517A4C8" w14:textId="77777777" w:rsidR="001878A5" w:rsidRDefault="001878A5">
            <w:pPr>
              <w:pStyle w:val="ConsPlusNormal"/>
              <w:jc w:val="center"/>
            </w:pPr>
            <w:r>
              <w:t>единиц</w:t>
            </w:r>
          </w:p>
        </w:tc>
        <w:tc>
          <w:tcPr>
            <w:tcW w:w="1814" w:type="dxa"/>
            <w:vAlign w:val="center"/>
          </w:tcPr>
          <w:p w14:paraId="171942FB" w14:textId="77777777" w:rsidR="001878A5" w:rsidRDefault="001878A5">
            <w:pPr>
              <w:pStyle w:val="ConsPlusNormal"/>
              <w:jc w:val="center"/>
            </w:pPr>
            <w:r>
              <w:t>МСХ РС(Я)</w:t>
            </w:r>
          </w:p>
        </w:tc>
        <w:tc>
          <w:tcPr>
            <w:tcW w:w="850" w:type="dxa"/>
            <w:vAlign w:val="center"/>
          </w:tcPr>
          <w:p w14:paraId="3F2B651C" w14:textId="77777777" w:rsidR="001878A5" w:rsidRDefault="001878A5">
            <w:pPr>
              <w:pStyle w:val="ConsPlusNormal"/>
              <w:jc w:val="center"/>
            </w:pPr>
            <w:r>
              <w:t>26,0</w:t>
            </w:r>
          </w:p>
        </w:tc>
        <w:tc>
          <w:tcPr>
            <w:tcW w:w="850" w:type="dxa"/>
            <w:vAlign w:val="center"/>
          </w:tcPr>
          <w:p w14:paraId="7ED2B969" w14:textId="77777777" w:rsidR="001878A5" w:rsidRDefault="001878A5">
            <w:pPr>
              <w:pStyle w:val="ConsPlusNormal"/>
              <w:jc w:val="center"/>
            </w:pPr>
            <w:r>
              <w:t>26,0</w:t>
            </w:r>
          </w:p>
        </w:tc>
        <w:tc>
          <w:tcPr>
            <w:tcW w:w="850" w:type="dxa"/>
            <w:vAlign w:val="center"/>
          </w:tcPr>
          <w:p w14:paraId="751FF3F7" w14:textId="77777777" w:rsidR="001878A5" w:rsidRDefault="001878A5">
            <w:pPr>
              <w:pStyle w:val="ConsPlusNormal"/>
              <w:jc w:val="center"/>
            </w:pPr>
            <w:r>
              <w:t>26,0</w:t>
            </w:r>
          </w:p>
        </w:tc>
        <w:tc>
          <w:tcPr>
            <w:tcW w:w="850" w:type="dxa"/>
            <w:vAlign w:val="center"/>
          </w:tcPr>
          <w:p w14:paraId="65DF50A0" w14:textId="77777777" w:rsidR="001878A5" w:rsidRDefault="001878A5">
            <w:pPr>
              <w:pStyle w:val="ConsPlusNormal"/>
              <w:jc w:val="center"/>
            </w:pPr>
            <w:r>
              <w:t>27,0</w:t>
            </w:r>
          </w:p>
        </w:tc>
        <w:tc>
          <w:tcPr>
            <w:tcW w:w="850" w:type="dxa"/>
            <w:vAlign w:val="center"/>
          </w:tcPr>
          <w:p w14:paraId="4324FABE" w14:textId="77777777" w:rsidR="001878A5" w:rsidRDefault="001878A5">
            <w:pPr>
              <w:pStyle w:val="ConsPlusNormal"/>
              <w:jc w:val="center"/>
            </w:pPr>
            <w:r>
              <w:t>29,0</w:t>
            </w:r>
          </w:p>
        </w:tc>
      </w:tr>
      <w:tr w:rsidR="001878A5" w14:paraId="2E84421F" w14:textId="77777777">
        <w:tc>
          <w:tcPr>
            <w:tcW w:w="567" w:type="dxa"/>
            <w:vAlign w:val="center"/>
          </w:tcPr>
          <w:p w14:paraId="25FFA392" w14:textId="77777777" w:rsidR="001878A5" w:rsidRDefault="001878A5">
            <w:pPr>
              <w:pStyle w:val="ConsPlusNormal"/>
            </w:pPr>
          </w:p>
        </w:tc>
        <w:tc>
          <w:tcPr>
            <w:tcW w:w="2835" w:type="dxa"/>
            <w:vAlign w:val="center"/>
          </w:tcPr>
          <w:p w14:paraId="5B32E524" w14:textId="77777777" w:rsidR="001878A5" w:rsidRDefault="001878A5">
            <w:pPr>
              <w:pStyle w:val="ConsPlusNormal"/>
            </w:pPr>
            <w:r>
              <w:t>Основное мероприятие 7.</w:t>
            </w:r>
          </w:p>
        </w:tc>
        <w:tc>
          <w:tcPr>
            <w:tcW w:w="7481" w:type="dxa"/>
            <w:gridSpan w:val="7"/>
            <w:vAlign w:val="center"/>
          </w:tcPr>
          <w:p w14:paraId="4A8D6C65" w14:textId="77777777" w:rsidR="001878A5" w:rsidRDefault="001878A5">
            <w:pPr>
              <w:pStyle w:val="ConsPlusNormal"/>
              <w:jc w:val="center"/>
            </w:pPr>
            <w:r>
              <w:t>Реализация мер государственной поддержки, направленных на предоставление налоговых льгот (налоговых расходов)</w:t>
            </w:r>
          </w:p>
        </w:tc>
      </w:tr>
      <w:tr w:rsidR="001878A5" w14:paraId="54F41367" w14:textId="77777777">
        <w:tc>
          <w:tcPr>
            <w:tcW w:w="567" w:type="dxa"/>
            <w:vAlign w:val="center"/>
          </w:tcPr>
          <w:p w14:paraId="22E97A87" w14:textId="77777777" w:rsidR="001878A5" w:rsidRDefault="001878A5">
            <w:pPr>
              <w:pStyle w:val="ConsPlusNormal"/>
              <w:jc w:val="center"/>
            </w:pPr>
            <w:r>
              <w:t>27</w:t>
            </w:r>
          </w:p>
        </w:tc>
        <w:tc>
          <w:tcPr>
            <w:tcW w:w="2835" w:type="dxa"/>
            <w:vAlign w:val="center"/>
          </w:tcPr>
          <w:p w14:paraId="720E49A8" w14:textId="77777777" w:rsidR="001878A5" w:rsidRDefault="001878A5">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417" w:type="dxa"/>
            <w:vAlign w:val="center"/>
          </w:tcPr>
          <w:p w14:paraId="292CB036" w14:textId="77777777" w:rsidR="001878A5" w:rsidRDefault="001878A5">
            <w:pPr>
              <w:pStyle w:val="ConsPlusNormal"/>
              <w:jc w:val="center"/>
            </w:pPr>
            <w:r>
              <w:t>%</w:t>
            </w:r>
          </w:p>
        </w:tc>
        <w:tc>
          <w:tcPr>
            <w:tcW w:w="1814" w:type="dxa"/>
            <w:vAlign w:val="center"/>
          </w:tcPr>
          <w:p w14:paraId="3270DCF6" w14:textId="77777777" w:rsidR="001878A5" w:rsidRDefault="001878A5">
            <w:pPr>
              <w:pStyle w:val="ConsPlusNormal"/>
              <w:jc w:val="center"/>
            </w:pPr>
            <w:r>
              <w:t>МСХ РС(Я)</w:t>
            </w:r>
          </w:p>
        </w:tc>
        <w:tc>
          <w:tcPr>
            <w:tcW w:w="850" w:type="dxa"/>
            <w:vAlign w:val="center"/>
          </w:tcPr>
          <w:p w14:paraId="2ED99EF0" w14:textId="77777777" w:rsidR="001878A5" w:rsidRDefault="001878A5">
            <w:pPr>
              <w:pStyle w:val="ConsPlusNormal"/>
              <w:jc w:val="center"/>
            </w:pPr>
            <w:r>
              <w:t>101,0</w:t>
            </w:r>
          </w:p>
        </w:tc>
        <w:tc>
          <w:tcPr>
            <w:tcW w:w="850" w:type="dxa"/>
            <w:vAlign w:val="center"/>
          </w:tcPr>
          <w:p w14:paraId="6DB3214B" w14:textId="77777777" w:rsidR="001878A5" w:rsidRDefault="001878A5">
            <w:pPr>
              <w:pStyle w:val="ConsPlusNormal"/>
              <w:jc w:val="center"/>
            </w:pPr>
            <w:r>
              <w:t>100,9</w:t>
            </w:r>
          </w:p>
        </w:tc>
        <w:tc>
          <w:tcPr>
            <w:tcW w:w="850" w:type="dxa"/>
            <w:vAlign w:val="center"/>
          </w:tcPr>
          <w:p w14:paraId="0C113EB9" w14:textId="77777777" w:rsidR="001878A5" w:rsidRDefault="001878A5">
            <w:pPr>
              <w:pStyle w:val="ConsPlusNormal"/>
              <w:jc w:val="center"/>
            </w:pPr>
            <w:r>
              <w:t>101,1</w:t>
            </w:r>
          </w:p>
        </w:tc>
        <w:tc>
          <w:tcPr>
            <w:tcW w:w="850" w:type="dxa"/>
            <w:vAlign w:val="center"/>
          </w:tcPr>
          <w:p w14:paraId="0C9FF815" w14:textId="77777777" w:rsidR="001878A5" w:rsidRDefault="001878A5">
            <w:pPr>
              <w:pStyle w:val="ConsPlusNormal"/>
              <w:jc w:val="center"/>
            </w:pPr>
            <w:r>
              <w:t>100,4</w:t>
            </w:r>
          </w:p>
        </w:tc>
        <w:tc>
          <w:tcPr>
            <w:tcW w:w="850" w:type="dxa"/>
            <w:vAlign w:val="center"/>
          </w:tcPr>
          <w:p w14:paraId="6FFCEBEF" w14:textId="77777777" w:rsidR="001878A5" w:rsidRDefault="001878A5">
            <w:pPr>
              <w:pStyle w:val="ConsPlusNormal"/>
              <w:jc w:val="center"/>
            </w:pPr>
            <w:r>
              <w:t>100,5</w:t>
            </w:r>
          </w:p>
        </w:tc>
      </w:tr>
      <w:tr w:rsidR="001878A5" w14:paraId="30A3602C" w14:textId="77777777">
        <w:tc>
          <w:tcPr>
            <w:tcW w:w="567" w:type="dxa"/>
            <w:vAlign w:val="center"/>
          </w:tcPr>
          <w:p w14:paraId="32993FB2" w14:textId="77777777" w:rsidR="001878A5" w:rsidRDefault="001878A5">
            <w:pPr>
              <w:pStyle w:val="ConsPlusNormal"/>
            </w:pPr>
          </w:p>
        </w:tc>
        <w:tc>
          <w:tcPr>
            <w:tcW w:w="10316" w:type="dxa"/>
            <w:gridSpan w:val="8"/>
            <w:vAlign w:val="center"/>
          </w:tcPr>
          <w:p w14:paraId="3C2D4B02" w14:textId="77777777" w:rsidR="001878A5" w:rsidRDefault="001878A5">
            <w:pPr>
              <w:pStyle w:val="ConsPlusNormal"/>
              <w:jc w:val="center"/>
              <w:outlineLvl w:val="2"/>
            </w:pPr>
            <w:r>
              <w:t>Подпрограмма N 3. Система заготовки, переработки и реализации сельскохозяйственной и промысловой продукции</w:t>
            </w:r>
          </w:p>
        </w:tc>
      </w:tr>
      <w:tr w:rsidR="001878A5" w14:paraId="57B78DDE" w14:textId="77777777">
        <w:tc>
          <w:tcPr>
            <w:tcW w:w="567" w:type="dxa"/>
            <w:vAlign w:val="center"/>
          </w:tcPr>
          <w:p w14:paraId="06AD46AA" w14:textId="77777777" w:rsidR="001878A5" w:rsidRDefault="001878A5">
            <w:pPr>
              <w:pStyle w:val="ConsPlusNormal"/>
              <w:jc w:val="center"/>
            </w:pPr>
            <w:r>
              <w:t>28</w:t>
            </w:r>
          </w:p>
        </w:tc>
        <w:tc>
          <w:tcPr>
            <w:tcW w:w="2835" w:type="dxa"/>
            <w:vAlign w:val="center"/>
          </w:tcPr>
          <w:p w14:paraId="407C9098" w14:textId="77777777" w:rsidR="001878A5" w:rsidRDefault="001878A5">
            <w:pPr>
              <w:pStyle w:val="ConsPlusNormal"/>
            </w:pPr>
            <w:r>
              <w:t>Индекс производства пищевых продуктов (в сопоставимых ценах) к предыдущему году</w:t>
            </w:r>
          </w:p>
        </w:tc>
        <w:tc>
          <w:tcPr>
            <w:tcW w:w="1417" w:type="dxa"/>
            <w:vAlign w:val="center"/>
          </w:tcPr>
          <w:p w14:paraId="05C3F0D6" w14:textId="77777777" w:rsidR="001878A5" w:rsidRDefault="001878A5">
            <w:pPr>
              <w:pStyle w:val="ConsPlusNormal"/>
              <w:jc w:val="center"/>
            </w:pPr>
            <w:r>
              <w:t>%</w:t>
            </w:r>
          </w:p>
        </w:tc>
        <w:tc>
          <w:tcPr>
            <w:tcW w:w="1814" w:type="dxa"/>
            <w:vAlign w:val="center"/>
          </w:tcPr>
          <w:p w14:paraId="48FAFE82" w14:textId="77777777" w:rsidR="001878A5" w:rsidRDefault="001878A5">
            <w:pPr>
              <w:pStyle w:val="ConsPlusNormal"/>
              <w:jc w:val="center"/>
            </w:pPr>
            <w:r>
              <w:t>МСХ РС(Я)</w:t>
            </w:r>
          </w:p>
        </w:tc>
        <w:tc>
          <w:tcPr>
            <w:tcW w:w="850" w:type="dxa"/>
            <w:vAlign w:val="center"/>
          </w:tcPr>
          <w:p w14:paraId="6002A6FA" w14:textId="77777777" w:rsidR="001878A5" w:rsidRDefault="001878A5">
            <w:pPr>
              <w:pStyle w:val="ConsPlusNormal"/>
              <w:jc w:val="center"/>
            </w:pPr>
            <w:r>
              <w:t>99,8</w:t>
            </w:r>
          </w:p>
        </w:tc>
        <w:tc>
          <w:tcPr>
            <w:tcW w:w="850" w:type="dxa"/>
            <w:vAlign w:val="center"/>
          </w:tcPr>
          <w:p w14:paraId="60CCB848" w14:textId="77777777" w:rsidR="001878A5" w:rsidRDefault="001878A5">
            <w:pPr>
              <w:pStyle w:val="ConsPlusNormal"/>
              <w:jc w:val="center"/>
            </w:pPr>
            <w:r>
              <w:t>99,4</w:t>
            </w:r>
          </w:p>
        </w:tc>
        <w:tc>
          <w:tcPr>
            <w:tcW w:w="850" w:type="dxa"/>
            <w:vAlign w:val="center"/>
          </w:tcPr>
          <w:p w14:paraId="28C69ED7" w14:textId="77777777" w:rsidR="001878A5" w:rsidRDefault="001878A5">
            <w:pPr>
              <w:pStyle w:val="ConsPlusNormal"/>
              <w:jc w:val="center"/>
            </w:pPr>
            <w:r>
              <w:t>100,9</w:t>
            </w:r>
          </w:p>
        </w:tc>
        <w:tc>
          <w:tcPr>
            <w:tcW w:w="850" w:type="dxa"/>
            <w:vAlign w:val="center"/>
          </w:tcPr>
          <w:p w14:paraId="66C85B2C" w14:textId="77777777" w:rsidR="001878A5" w:rsidRDefault="001878A5">
            <w:pPr>
              <w:pStyle w:val="ConsPlusNormal"/>
              <w:jc w:val="center"/>
            </w:pPr>
            <w:r>
              <w:t>100,6</w:t>
            </w:r>
          </w:p>
        </w:tc>
        <w:tc>
          <w:tcPr>
            <w:tcW w:w="850" w:type="dxa"/>
            <w:vAlign w:val="center"/>
          </w:tcPr>
          <w:p w14:paraId="2F5E8240" w14:textId="77777777" w:rsidR="001878A5" w:rsidRDefault="001878A5">
            <w:pPr>
              <w:pStyle w:val="ConsPlusNormal"/>
              <w:jc w:val="center"/>
            </w:pPr>
            <w:r>
              <w:t>100,8</w:t>
            </w:r>
          </w:p>
        </w:tc>
      </w:tr>
      <w:tr w:rsidR="001878A5" w14:paraId="1C205BF9" w14:textId="77777777">
        <w:tc>
          <w:tcPr>
            <w:tcW w:w="567" w:type="dxa"/>
            <w:vAlign w:val="center"/>
          </w:tcPr>
          <w:p w14:paraId="37CA5577" w14:textId="77777777" w:rsidR="001878A5" w:rsidRDefault="001878A5">
            <w:pPr>
              <w:pStyle w:val="ConsPlusNormal"/>
            </w:pPr>
          </w:p>
        </w:tc>
        <w:tc>
          <w:tcPr>
            <w:tcW w:w="10316" w:type="dxa"/>
            <w:gridSpan w:val="8"/>
            <w:vAlign w:val="center"/>
          </w:tcPr>
          <w:p w14:paraId="683D8B92" w14:textId="77777777" w:rsidR="001878A5" w:rsidRDefault="001878A5">
            <w:pPr>
              <w:pStyle w:val="ConsPlusNormal"/>
              <w:jc w:val="center"/>
            </w:pPr>
            <w:r>
              <w:t>Основное мероприятие 1. Стимулирование прироста объема переработки местной сельскохозяйственной и промысловой продукции</w:t>
            </w:r>
          </w:p>
        </w:tc>
      </w:tr>
      <w:tr w:rsidR="001878A5" w14:paraId="5DAC8CBB" w14:textId="77777777">
        <w:tc>
          <w:tcPr>
            <w:tcW w:w="567" w:type="dxa"/>
            <w:vAlign w:val="center"/>
          </w:tcPr>
          <w:p w14:paraId="20752392" w14:textId="77777777" w:rsidR="001878A5" w:rsidRDefault="001878A5">
            <w:pPr>
              <w:pStyle w:val="ConsPlusNormal"/>
              <w:jc w:val="center"/>
            </w:pPr>
            <w:r>
              <w:t>29</w:t>
            </w:r>
          </w:p>
        </w:tc>
        <w:tc>
          <w:tcPr>
            <w:tcW w:w="2835" w:type="dxa"/>
            <w:vAlign w:val="center"/>
          </w:tcPr>
          <w:p w14:paraId="48E24FC9" w14:textId="77777777" w:rsidR="001878A5" w:rsidRDefault="001878A5">
            <w:pPr>
              <w:pStyle w:val="ConsPlusNormal"/>
            </w:pPr>
            <w:r>
              <w:t>Производство масла сливочного</w:t>
            </w:r>
          </w:p>
        </w:tc>
        <w:tc>
          <w:tcPr>
            <w:tcW w:w="1417" w:type="dxa"/>
            <w:vAlign w:val="center"/>
          </w:tcPr>
          <w:p w14:paraId="2D1BB141" w14:textId="77777777" w:rsidR="001878A5" w:rsidRDefault="001878A5">
            <w:pPr>
              <w:pStyle w:val="ConsPlusNormal"/>
              <w:jc w:val="center"/>
            </w:pPr>
            <w:r>
              <w:t>тысяч тонн</w:t>
            </w:r>
          </w:p>
        </w:tc>
        <w:tc>
          <w:tcPr>
            <w:tcW w:w="1814" w:type="dxa"/>
            <w:vAlign w:val="center"/>
          </w:tcPr>
          <w:p w14:paraId="1A6BDF49" w14:textId="77777777" w:rsidR="001878A5" w:rsidRDefault="001878A5">
            <w:pPr>
              <w:pStyle w:val="ConsPlusNormal"/>
              <w:jc w:val="center"/>
            </w:pPr>
            <w:r>
              <w:t>МСХ РС(Я)</w:t>
            </w:r>
          </w:p>
        </w:tc>
        <w:tc>
          <w:tcPr>
            <w:tcW w:w="850" w:type="dxa"/>
            <w:vAlign w:val="center"/>
          </w:tcPr>
          <w:p w14:paraId="3761B0BD" w14:textId="77777777" w:rsidR="001878A5" w:rsidRDefault="001878A5">
            <w:pPr>
              <w:pStyle w:val="ConsPlusNormal"/>
              <w:jc w:val="center"/>
            </w:pPr>
            <w:r>
              <w:t>2,067</w:t>
            </w:r>
          </w:p>
        </w:tc>
        <w:tc>
          <w:tcPr>
            <w:tcW w:w="850" w:type="dxa"/>
            <w:vAlign w:val="center"/>
          </w:tcPr>
          <w:p w14:paraId="39C6057F" w14:textId="77777777" w:rsidR="001878A5" w:rsidRDefault="001878A5">
            <w:pPr>
              <w:pStyle w:val="ConsPlusNormal"/>
              <w:jc w:val="center"/>
            </w:pPr>
            <w:r>
              <w:t>2,072</w:t>
            </w:r>
          </w:p>
        </w:tc>
        <w:tc>
          <w:tcPr>
            <w:tcW w:w="850" w:type="dxa"/>
            <w:vAlign w:val="center"/>
          </w:tcPr>
          <w:p w14:paraId="7CCDB3DF" w14:textId="77777777" w:rsidR="001878A5" w:rsidRDefault="001878A5">
            <w:pPr>
              <w:pStyle w:val="ConsPlusNormal"/>
              <w:jc w:val="center"/>
            </w:pPr>
            <w:r>
              <w:t>2,077</w:t>
            </w:r>
          </w:p>
        </w:tc>
        <w:tc>
          <w:tcPr>
            <w:tcW w:w="850" w:type="dxa"/>
            <w:vAlign w:val="center"/>
          </w:tcPr>
          <w:p w14:paraId="7A7A70F0" w14:textId="77777777" w:rsidR="001878A5" w:rsidRDefault="001878A5">
            <w:pPr>
              <w:pStyle w:val="ConsPlusNormal"/>
              <w:jc w:val="center"/>
            </w:pPr>
            <w:r>
              <w:t>2,082</w:t>
            </w:r>
          </w:p>
        </w:tc>
        <w:tc>
          <w:tcPr>
            <w:tcW w:w="850" w:type="dxa"/>
            <w:vAlign w:val="center"/>
          </w:tcPr>
          <w:p w14:paraId="464B9C00" w14:textId="77777777" w:rsidR="001878A5" w:rsidRDefault="001878A5">
            <w:pPr>
              <w:pStyle w:val="ConsPlusNormal"/>
              <w:jc w:val="center"/>
            </w:pPr>
            <w:r>
              <w:t>2,120</w:t>
            </w:r>
          </w:p>
        </w:tc>
      </w:tr>
      <w:tr w:rsidR="001878A5" w14:paraId="4A8D4196" w14:textId="77777777">
        <w:tc>
          <w:tcPr>
            <w:tcW w:w="567" w:type="dxa"/>
            <w:vAlign w:val="center"/>
          </w:tcPr>
          <w:p w14:paraId="3F9FCEE1" w14:textId="77777777" w:rsidR="001878A5" w:rsidRDefault="001878A5">
            <w:pPr>
              <w:pStyle w:val="ConsPlusNormal"/>
              <w:jc w:val="center"/>
            </w:pPr>
            <w:r>
              <w:t>30</w:t>
            </w:r>
          </w:p>
        </w:tc>
        <w:tc>
          <w:tcPr>
            <w:tcW w:w="2835" w:type="dxa"/>
            <w:vAlign w:val="center"/>
          </w:tcPr>
          <w:p w14:paraId="70D06B9F" w14:textId="77777777" w:rsidR="001878A5" w:rsidRDefault="001878A5">
            <w:pPr>
              <w:pStyle w:val="ConsPlusNormal"/>
            </w:pPr>
            <w:r>
              <w:t xml:space="preserve">Производство оленей на убой в хозяйствах всех </w:t>
            </w:r>
            <w:r>
              <w:lastRenderedPageBreak/>
              <w:t>категорий (в живом весе)</w:t>
            </w:r>
          </w:p>
        </w:tc>
        <w:tc>
          <w:tcPr>
            <w:tcW w:w="1417" w:type="dxa"/>
            <w:vAlign w:val="center"/>
          </w:tcPr>
          <w:p w14:paraId="06BDA375" w14:textId="77777777" w:rsidR="001878A5" w:rsidRDefault="001878A5">
            <w:pPr>
              <w:pStyle w:val="ConsPlusNormal"/>
              <w:jc w:val="center"/>
            </w:pPr>
            <w:r>
              <w:lastRenderedPageBreak/>
              <w:t>тысяч тонн</w:t>
            </w:r>
          </w:p>
        </w:tc>
        <w:tc>
          <w:tcPr>
            <w:tcW w:w="1814" w:type="dxa"/>
            <w:vAlign w:val="center"/>
          </w:tcPr>
          <w:p w14:paraId="34347A2C" w14:textId="77777777" w:rsidR="001878A5" w:rsidRDefault="001878A5">
            <w:pPr>
              <w:pStyle w:val="ConsPlusNormal"/>
              <w:jc w:val="center"/>
            </w:pPr>
            <w:r>
              <w:t>МСХ РС(Я)</w:t>
            </w:r>
          </w:p>
        </w:tc>
        <w:tc>
          <w:tcPr>
            <w:tcW w:w="850" w:type="dxa"/>
            <w:vAlign w:val="center"/>
          </w:tcPr>
          <w:p w14:paraId="5C3FCC70" w14:textId="77777777" w:rsidR="001878A5" w:rsidRDefault="001878A5">
            <w:pPr>
              <w:pStyle w:val="ConsPlusNormal"/>
              <w:jc w:val="center"/>
            </w:pPr>
            <w:r>
              <w:t>0,000</w:t>
            </w:r>
          </w:p>
        </w:tc>
        <w:tc>
          <w:tcPr>
            <w:tcW w:w="850" w:type="dxa"/>
            <w:vAlign w:val="center"/>
          </w:tcPr>
          <w:p w14:paraId="1692D874" w14:textId="77777777" w:rsidR="001878A5" w:rsidRDefault="001878A5">
            <w:pPr>
              <w:pStyle w:val="ConsPlusNormal"/>
              <w:jc w:val="center"/>
            </w:pPr>
            <w:r>
              <w:t>0,700</w:t>
            </w:r>
          </w:p>
        </w:tc>
        <w:tc>
          <w:tcPr>
            <w:tcW w:w="850" w:type="dxa"/>
            <w:vAlign w:val="center"/>
          </w:tcPr>
          <w:p w14:paraId="1A86A5F8" w14:textId="77777777" w:rsidR="001878A5" w:rsidRDefault="001878A5">
            <w:pPr>
              <w:pStyle w:val="ConsPlusNormal"/>
              <w:jc w:val="center"/>
            </w:pPr>
            <w:r>
              <w:t>1,000</w:t>
            </w:r>
          </w:p>
        </w:tc>
        <w:tc>
          <w:tcPr>
            <w:tcW w:w="850" w:type="dxa"/>
            <w:vAlign w:val="center"/>
          </w:tcPr>
          <w:p w14:paraId="3A99EE0A" w14:textId="77777777" w:rsidR="001878A5" w:rsidRDefault="001878A5">
            <w:pPr>
              <w:pStyle w:val="ConsPlusNormal"/>
              <w:jc w:val="center"/>
            </w:pPr>
            <w:r>
              <w:t>1,500</w:t>
            </w:r>
          </w:p>
        </w:tc>
        <w:tc>
          <w:tcPr>
            <w:tcW w:w="850" w:type="dxa"/>
            <w:vAlign w:val="center"/>
          </w:tcPr>
          <w:p w14:paraId="3E4DD265" w14:textId="77777777" w:rsidR="001878A5" w:rsidRDefault="001878A5">
            <w:pPr>
              <w:pStyle w:val="ConsPlusNormal"/>
              <w:jc w:val="center"/>
            </w:pPr>
            <w:r>
              <w:t>1,500</w:t>
            </w:r>
          </w:p>
        </w:tc>
      </w:tr>
      <w:tr w:rsidR="001878A5" w14:paraId="0B57AE6B" w14:textId="77777777">
        <w:tc>
          <w:tcPr>
            <w:tcW w:w="567" w:type="dxa"/>
            <w:vAlign w:val="center"/>
          </w:tcPr>
          <w:p w14:paraId="2819E99E" w14:textId="77777777" w:rsidR="001878A5" w:rsidRDefault="001878A5">
            <w:pPr>
              <w:pStyle w:val="ConsPlusNormal"/>
              <w:jc w:val="center"/>
            </w:pPr>
            <w:r>
              <w:t>31</w:t>
            </w:r>
          </w:p>
        </w:tc>
        <w:tc>
          <w:tcPr>
            <w:tcW w:w="2835" w:type="dxa"/>
            <w:vAlign w:val="center"/>
          </w:tcPr>
          <w:p w14:paraId="052408E0" w14:textId="77777777" w:rsidR="001878A5" w:rsidRDefault="001878A5">
            <w:pPr>
              <w:pStyle w:val="ConsPlusNormal"/>
            </w:pPr>
            <w:r>
              <w:t>Производство сыров и сырных продуктов</w:t>
            </w:r>
          </w:p>
        </w:tc>
        <w:tc>
          <w:tcPr>
            <w:tcW w:w="1417" w:type="dxa"/>
            <w:vAlign w:val="center"/>
          </w:tcPr>
          <w:p w14:paraId="52752EDF" w14:textId="77777777" w:rsidR="001878A5" w:rsidRDefault="001878A5">
            <w:pPr>
              <w:pStyle w:val="ConsPlusNormal"/>
              <w:jc w:val="center"/>
            </w:pPr>
            <w:r>
              <w:t>тысяч тонн</w:t>
            </w:r>
          </w:p>
        </w:tc>
        <w:tc>
          <w:tcPr>
            <w:tcW w:w="1814" w:type="dxa"/>
            <w:vAlign w:val="center"/>
          </w:tcPr>
          <w:p w14:paraId="7494155F" w14:textId="77777777" w:rsidR="001878A5" w:rsidRDefault="001878A5">
            <w:pPr>
              <w:pStyle w:val="ConsPlusNormal"/>
              <w:jc w:val="center"/>
            </w:pPr>
            <w:r>
              <w:t>МСХ РС(Я)</w:t>
            </w:r>
          </w:p>
        </w:tc>
        <w:tc>
          <w:tcPr>
            <w:tcW w:w="850" w:type="dxa"/>
            <w:vAlign w:val="center"/>
          </w:tcPr>
          <w:p w14:paraId="7004E115" w14:textId="77777777" w:rsidR="001878A5" w:rsidRDefault="001878A5">
            <w:pPr>
              <w:pStyle w:val="ConsPlusNormal"/>
              <w:jc w:val="center"/>
            </w:pPr>
            <w:r>
              <w:t>0,167</w:t>
            </w:r>
          </w:p>
        </w:tc>
        <w:tc>
          <w:tcPr>
            <w:tcW w:w="850" w:type="dxa"/>
            <w:vAlign w:val="center"/>
          </w:tcPr>
          <w:p w14:paraId="063BE156" w14:textId="77777777" w:rsidR="001878A5" w:rsidRDefault="001878A5">
            <w:pPr>
              <w:pStyle w:val="ConsPlusNormal"/>
              <w:jc w:val="center"/>
            </w:pPr>
            <w:r>
              <w:t>0,177</w:t>
            </w:r>
          </w:p>
        </w:tc>
        <w:tc>
          <w:tcPr>
            <w:tcW w:w="850" w:type="dxa"/>
            <w:vAlign w:val="center"/>
          </w:tcPr>
          <w:p w14:paraId="424059B6" w14:textId="77777777" w:rsidR="001878A5" w:rsidRDefault="001878A5">
            <w:pPr>
              <w:pStyle w:val="ConsPlusNormal"/>
              <w:jc w:val="center"/>
            </w:pPr>
            <w:r>
              <w:t>0,189</w:t>
            </w:r>
          </w:p>
        </w:tc>
        <w:tc>
          <w:tcPr>
            <w:tcW w:w="850" w:type="dxa"/>
            <w:vAlign w:val="center"/>
          </w:tcPr>
          <w:p w14:paraId="39BE812C" w14:textId="77777777" w:rsidR="001878A5" w:rsidRDefault="001878A5">
            <w:pPr>
              <w:pStyle w:val="ConsPlusNormal"/>
              <w:jc w:val="center"/>
            </w:pPr>
            <w:r>
              <w:t>0,199</w:t>
            </w:r>
          </w:p>
        </w:tc>
        <w:tc>
          <w:tcPr>
            <w:tcW w:w="850" w:type="dxa"/>
            <w:vAlign w:val="center"/>
          </w:tcPr>
          <w:p w14:paraId="5C6E3798" w14:textId="77777777" w:rsidR="001878A5" w:rsidRDefault="001878A5">
            <w:pPr>
              <w:pStyle w:val="ConsPlusNormal"/>
              <w:jc w:val="center"/>
            </w:pPr>
            <w:r>
              <w:t>0,211</w:t>
            </w:r>
          </w:p>
        </w:tc>
      </w:tr>
      <w:tr w:rsidR="001878A5" w14:paraId="19618FDE" w14:textId="77777777">
        <w:tc>
          <w:tcPr>
            <w:tcW w:w="567" w:type="dxa"/>
            <w:vAlign w:val="center"/>
          </w:tcPr>
          <w:p w14:paraId="3DCAFD70" w14:textId="77777777" w:rsidR="001878A5" w:rsidRDefault="001878A5">
            <w:pPr>
              <w:pStyle w:val="ConsPlusNormal"/>
              <w:jc w:val="center"/>
            </w:pPr>
            <w:r>
              <w:t>32</w:t>
            </w:r>
          </w:p>
        </w:tc>
        <w:tc>
          <w:tcPr>
            <w:tcW w:w="2835" w:type="dxa"/>
            <w:vAlign w:val="center"/>
          </w:tcPr>
          <w:p w14:paraId="2F697EDD" w14:textId="77777777" w:rsidR="001878A5" w:rsidRDefault="001878A5">
            <w:pPr>
              <w:pStyle w:val="ConsPlusNormal"/>
            </w:pPr>
            <w:r>
              <w:t>Производство хлеба и хлебобулочных изделий</w:t>
            </w:r>
          </w:p>
        </w:tc>
        <w:tc>
          <w:tcPr>
            <w:tcW w:w="1417" w:type="dxa"/>
            <w:vAlign w:val="center"/>
          </w:tcPr>
          <w:p w14:paraId="7D34C191" w14:textId="77777777" w:rsidR="001878A5" w:rsidRDefault="001878A5">
            <w:pPr>
              <w:pStyle w:val="ConsPlusNormal"/>
              <w:jc w:val="center"/>
            </w:pPr>
            <w:r>
              <w:t>тысяч тонн</w:t>
            </w:r>
          </w:p>
        </w:tc>
        <w:tc>
          <w:tcPr>
            <w:tcW w:w="1814" w:type="dxa"/>
            <w:vAlign w:val="center"/>
          </w:tcPr>
          <w:p w14:paraId="6BF2DD58" w14:textId="77777777" w:rsidR="001878A5" w:rsidRDefault="001878A5">
            <w:pPr>
              <w:pStyle w:val="ConsPlusNormal"/>
              <w:jc w:val="center"/>
            </w:pPr>
            <w:r>
              <w:t>МСХ РС(Я)</w:t>
            </w:r>
          </w:p>
        </w:tc>
        <w:tc>
          <w:tcPr>
            <w:tcW w:w="850" w:type="dxa"/>
            <w:vAlign w:val="center"/>
          </w:tcPr>
          <w:p w14:paraId="5F227AF8" w14:textId="77777777" w:rsidR="001878A5" w:rsidRDefault="001878A5">
            <w:pPr>
              <w:pStyle w:val="ConsPlusNormal"/>
              <w:jc w:val="center"/>
            </w:pPr>
            <w:r>
              <w:t>36,870</w:t>
            </w:r>
          </w:p>
        </w:tc>
        <w:tc>
          <w:tcPr>
            <w:tcW w:w="850" w:type="dxa"/>
            <w:vAlign w:val="center"/>
          </w:tcPr>
          <w:p w14:paraId="48D45BA1" w14:textId="77777777" w:rsidR="001878A5" w:rsidRDefault="001878A5">
            <w:pPr>
              <w:pStyle w:val="ConsPlusNormal"/>
              <w:jc w:val="center"/>
            </w:pPr>
            <w:r>
              <w:t>36,940</w:t>
            </w:r>
          </w:p>
        </w:tc>
        <w:tc>
          <w:tcPr>
            <w:tcW w:w="850" w:type="dxa"/>
            <w:vAlign w:val="center"/>
          </w:tcPr>
          <w:p w14:paraId="15CBF9AC" w14:textId="77777777" w:rsidR="001878A5" w:rsidRDefault="001878A5">
            <w:pPr>
              <w:pStyle w:val="ConsPlusNormal"/>
              <w:jc w:val="center"/>
            </w:pPr>
            <w:r>
              <w:t>37,020</w:t>
            </w:r>
          </w:p>
        </w:tc>
        <w:tc>
          <w:tcPr>
            <w:tcW w:w="850" w:type="dxa"/>
            <w:vAlign w:val="center"/>
          </w:tcPr>
          <w:p w14:paraId="4D35E837" w14:textId="77777777" w:rsidR="001878A5" w:rsidRDefault="001878A5">
            <w:pPr>
              <w:pStyle w:val="ConsPlusNormal"/>
              <w:jc w:val="center"/>
            </w:pPr>
            <w:r>
              <w:t>37,090</w:t>
            </w:r>
          </w:p>
        </w:tc>
        <w:tc>
          <w:tcPr>
            <w:tcW w:w="850" w:type="dxa"/>
            <w:vAlign w:val="center"/>
          </w:tcPr>
          <w:p w14:paraId="281A70AE" w14:textId="77777777" w:rsidR="001878A5" w:rsidRDefault="001878A5">
            <w:pPr>
              <w:pStyle w:val="ConsPlusNormal"/>
              <w:jc w:val="center"/>
            </w:pPr>
            <w:r>
              <w:t>37,160</w:t>
            </w:r>
          </w:p>
        </w:tc>
      </w:tr>
      <w:tr w:rsidR="001878A5" w14:paraId="6107512A" w14:textId="77777777">
        <w:tc>
          <w:tcPr>
            <w:tcW w:w="567" w:type="dxa"/>
            <w:vAlign w:val="center"/>
          </w:tcPr>
          <w:p w14:paraId="4ED8E428" w14:textId="77777777" w:rsidR="001878A5" w:rsidRDefault="001878A5">
            <w:pPr>
              <w:pStyle w:val="ConsPlusNormal"/>
            </w:pPr>
          </w:p>
        </w:tc>
        <w:tc>
          <w:tcPr>
            <w:tcW w:w="10316" w:type="dxa"/>
            <w:gridSpan w:val="8"/>
            <w:vAlign w:val="center"/>
          </w:tcPr>
          <w:p w14:paraId="71B5A852" w14:textId="77777777" w:rsidR="001878A5" w:rsidRDefault="001878A5">
            <w:pPr>
              <w:pStyle w:val="ConsPlusNormal"/>
              <w:jc w:val="center"/>
            </w:pPr>
            <w:r>
              <w:t>Основное мероприятие 2. Стимулирование сбыта продукции</w:t>
            </w:r>
          </w:p>
        </w:tc>
      </w:tr>
      <w:tr w:rsidR="001878A5" w14:paraId="43328CCC" w14:textId="77777777">
        <w:tc>
          <w:tcPr>
            <w:tcW w:w="567" w:type="dxa"/>
            <w:vAlign w:val="center"/>
          </w:tcPr>
          <w:p w14:paraId="70C1B05D" w14:textId="77777777" w:rsidR="001878A5" w:rsidRDefault="001878A5">
            <w:pPr>
              <w:pStyle w:val="ConsPlusNormal"/>
              <w:jc w:val="center"/>
            </w:pPr>
            <w:r>
              <w:t>33</w:t>
            </w:r>
          </w:p>
        </w:tc>
        <w:tc>
          <w:tcPr>
            <w:tcW w:w="2835" w:type="dxa"/>
            <w:vAlign w:val="center"/>
          </w:tcPr>
          <w:p w14:paraId="5197E681" w14:textId="77777777" w:rsidR="001878A5" w:rsidRDefault="001878A5">
            <w:pPr>
              <w:pStyle w:val="ConsPlusNormal"/>
            </w:pPr>
            <w:r>
              <w:t>Выполнение плана по завозу грузов в арктические и северные районы Республики Саха (Якутия)</w:t>
            </w:r>
          </w:p>
        </w:tc>
        <w:tc>
          <w:tcPr>
            <w:tcW w:w="1417" w:type="dxa"/>
            <w:vAlign w:val="center"/>
          </w:tcPr>
          <w:p w14:paraId="4B72D37B" w14:textId="77777777" w:rsidR="001878A5" w:rsidRDefault="001878A5">
            <w:pPr>
              <w:pStyle w:val="ConsPlusNormal"/>
              <w:jc w:val="center"/>
            </w:pPr>
            <w:r>
              <w:t>%</w:t>
            </w:r>
          </w:p>
        </w:tc>
        <w:tc>
          <w:tcPr>
            <w:tcW w:w="1814" w:type="dxa"/>
            <w:vAlign w:val="center"/>
          </w:tcPr>
          <w:p w14:paraId="0F27EFC0" w14:textId="77777777" w:rsidR="001878A5" w:rsidRDefault="001878A5">
            <w:pPr>
              <w:pStyle w:val="ConsPlusNormal"/>
              <w:jc w:val="center"/>
            </w:pPr>
            <w:r>
              <w:t>МСХ РС(Я)</w:t>
            </w:r>
          </w:p>
        </w:tc>
        <w:tc>
          <w:tcPr>
            <w:tcW w:w="850" w:type="dxa"/>
            <w:vAlign w:val="center"/>
          </w:tcPr>
          <w:p w14:paraId="0A2558F8" w14:textId="77777777" w:rsidR="001878A5" w:rsidRDefault="001878A5">
            <w:pPr>
              <w:pStyle w:val="ConsPlusNormal"/>
              <w:jc w:val="center"/>
            </w:pPr>
            <w:r>
              <w:t>100,00</w:t>
            </w:r>
          </w:p>
        </w:tc>
        <w:tc>
          <w:tcPr>
            <w:tcW w:w="850" w:type="dxa"/>
            <w:vAlign w:val="center"/>
          </w:tcPr>
          <w:p w14:paraId="55D2C8C1" w14:textId="77777777" w:rsidR="001878A5" w:rsidRDefault="001878A5">
            <w:pPr>
              <w:pStyle w:val="ConsPlusNormal"/>
              <w:jc w:val="center"/>
            </w:pPr>
            <w:r>
              <w:t>100,00</w:t>
            </w:r>
          </w:p>
        </w:tc>
        <w:tc>
          <w:tcPr>
            <w:tcW w:w="850" w:type="dxa"/>
            <w:vAlign w:val="center"/>
          </w:tcPr>
          <w:p w14:paraId="126C89D4" w14:textId="77777777" w:rsidR="001878A5" w:rsidRDefault="001878A5">
            <w:pPr>
              <w:pStyle w:val="ConsPlusNormal"/>
              <w:jc w:val="center"/>
            </w:pPr>
            <w:r>
              <w:t>100,00</w:t>
            </w:r>
          </w:p>
        </w:tc>
        <w:tc>
          <w:tcPr>
            <w:tcW w:w="850" w:type="dxa"/>
            <w:vAlign w:val="center"/>
          </w:tcPr>
          <w:p w14:paraId="68F04B33" w14:textId="77777777" w:rsidR="001878A5" w:rsidRDefault="001878A5">
            <w:pPr>
              <w:pStyle w:val="ConsPlusNormal"/>
              <w:jc w:val="center"/>
            </w:pPr>
            <w:r>
              <w:t>100,00</w:t>
            </w:r>
          </w:p>
        </w:tc>
        <w:tc>
          <w:tcPr>
            <w:tcW w:w="850" w:type="dxa"/>
            <w:vAlign w:val="center"/>
          </w:tcPr>
          <w:p w14:paraId="6581E4C7" w14:textId="77777777" w:rsidR="001878A5" w:rsidRDefault="001878A5">
            <w:pPr>
              <w:pStyle w:val="ConsPlusNormal"/>
              <w:jc w:val="center"/>
            </w:pPr>
            <w:r>
              <w:t>100,00</w:t>
            </w:r>
          </w:p>
        </w:tc>
      </w:tr>
      <w:tr w:rsidR="001878A5" w14:paraId="7BAB3E87" w14:textId="77777777">
        <w:tc>
          <w:tcPr>
            <w:tcW w:w="567" w:type="dxa"/>
            <w:vAlign w:val="center"/>
          </w:tcPr>
          <w:p w14:paraId="0550342C" w14:textId="77777777" w:rsidR="001878A5" w:rsidRDefault="001878A5">
            <w:pPr>
              <w:pStyle w:val="ConsPlusNormal"/>
            </w:pPr>
          </w:p>
        </w:tc>
        <w:tc>
          <w:tcPr>
            <w:tcW w:w="10316" w:type="dxa"/>
            <w:gridSpan w:val="8"/>
            <w:vAlign w:val="center"/>
          </w:tcPr>
          <w:p w14:paraId="70EE2917" w14:textId="77777777" w:rsidR="001878A5" w:rsidRDefault="001878A5">
            <w:pPr>
              <w:pStyle w:val="ConsPlusNormal"/>
              <w:jc w:val="center"/>
            </w:pPr>
            <w:r>
              <w:t>Основное мероприятие 3. Модернизация и создание объектов отрасли пищевой и перерабатывающей промышленности</w:t>
            </w:r>
          </w:p>
        </w:tc>
      </w:tr>
      <w:tr w:rsidR="001878A5" w14:paraId="58DA0800" w14:textId="77777777">
        <w:tc>
          <w:tcPr>
            <w:tcW w:w="567" w:type="dxa"/>
            <w:vAlign w:val="center"/>
          </w:tcPr>
          <w:p w14:paraId="738AC5E3" w14:textId="77777777" w:rsidR="001878A5" w:rsidRDefault="001878A5">
            <w:pPr>
              <w:pStyle w:val="ConsPlusNormal"/>
              <w:jc w:val="center"/>
            </w:pPr>
            <w:r>
              <w:t>34</w:t>
            </w:r>
          </w:p>
        </w:tc>
        <w:tc>
          <w:tcPr>
            <w:tcW w:w="2835" w:type="dxa"/>
            <w:vAlign w:val="center"/>
          </w:tcPr>
          <w:p w14:paraId="2DD6979E" w14:textId="77777777" w:rsidR="001878A5" w:rsidRDefault="001878A5">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417" w:type="dxa"/>
            <w:vAlign w:val="center"/>
          </w:tcPr>
          <w:p w14:paraId="1C834F82" w14:textId="77777777" w:rsidR="001878A5" w:rsidRDefault="001878A5">
            <w:pPr>
              <w:pStyle w:val="ConsPlusNormal"/>
              <w:jc w:val="center"/>
            </w:pPr>
            <w:r>
              <w:t>%</w:t>
            </w:r>
          </w:p>
        </w:tc>
        <w:tc>
          <w:tcPr>
            <w:tcW w:w="1814" w:type="dxa"/>
            <w:vAlign w:val="center"/>
          </w:tcPr>
          <w:p w14:paraId="748DF029" w14:textId="77777777" w:rsidR="001878A5" w:rsidRDefault="001878A5">
            <w:pPr>
              <w:pStyle w:val="ConsPlusNormal"/>
              <w:jc w:val="center"/>
            </w:pPr>
            <w:r>
              <w:t>МСХ РС(Я)</w:t>
            </w:r>
          </w:p>
        </w:tc>
        <w:tc>
          <w:tcPr>
            <w:tcW w:w="850" w:type="dxa"/>
            <w:vAlign w:val="center"/>
          </w:tcPr>
          <w:p w14:paraId="04434F1B" w14:textId="77777777" w:rsidR="001878A5" w:rsidRDefault="001878A5">
            <w:pPr>
              <w:pStyle w:val="ConsPlusNormal"/>
              <w:jc w:val="center"/>
            </w:pPr>
            <w:r>
              <w:t>10,00</w:t>
            </w:r>
          </w:p>
        </w:tc>
        <w:tc>
          <w:tcPr>
            <w:tcW w:w="850" w:type="dxa"/>
            <w:vAlign w:val="center"/>
          </w:tcPr>
          <w:p w14:paraId="253E7C2D" w14:textId="77777777" w:rsidR="001878A5" w:rsidRDefault="001878A5">
            <w:pPr>
              <w:pStyle w:val="ConsPlusNormal"/>
              <w:jc w:val="center"/>
            </w:pPr>
            <w:r>
              <w:t>10,00</w:t>
            </w:r>
          </w:p>
        </w:tc>
        <w:tc>
          <w:tcPr>
            <w:tcW w:w="850" w:type="dxa"/>
            <w:vAlign w:val="center"/>
          </w:tcPr>
          <w:p w14:paraId="692E9B1E" w14:textId="77777777" w:rsidR="001878A5" w:rsidRDefault="001878A5">
            <w:pPr>
              <w:pStyle w:val="ConsPlusNormal"/>
              <w:jc w:val="center"/>
            </w:pPr>
            <w:r>
              <w:t>10,00</w:t>
            </w:r>
          </w:p>
        </w:tc>
        <w:tc>
          <w:tcPr>
            <w:tcW w:w="850" w:type="dxa"/>
            <w:vAlign w:val="center"/>
          </w:tcPr>
          <w:p w14:paraId="3C01C6C2" w14:textId="77777777" w:rsidR="001878A5" w:rsidRDefault="001878A5">
            <w:pPr>
              <w:pStyle w:val="ConsPlusNormal"/>
              <w:jc w:val="center"/>
            </w:pPr>
            <w:r>
              <w:t>10,00</w:t>
            </w:r>
          </w:p>
        </w:tc>
        <w:tc>
          <w:tcPr>
            <w:tcW w:w="850" w:type="dxa"/>
            <w:vAlign w:val="center"/>
          </w:tcPr>
          <w:p w14:paraId="2B32D9CB" w14:textId="77777777" w:rsidR="001878A5" w:rsidRDefault="001878A5">
            <w:pPr>
              <w:pStyle w:val="ConsPlusNormal"/>
              <w:jc w:val="center"/>
            </w:pPr>
            <w:r>
              <w:t>10,00</w:t>
            </w:r>
          </w:p>
        </w:tc>
      </w:tr>
      <w:tr w:rsidR="001878A5" w14:paraId="5EA65AD6" w14:textId="77777777">
        <w:tc>
          <w:tcPr>
            <w:tcW w:w="567" w:type="dxa"/>
            <w:vAlign w:val="center"/>
          </w:tcPr>
          <w:p w14:paraId="3F71DE3D" w14:textId="77777777" w:rsidR="001878A5" w:rsidRDefault="001878A5">
            <w:pPr>
              <w:pStyle w:val="ConsPlusNormal"/>
              <w:jc w:val="center"/>
            </w:pPr>
            <w:r>
              <w:t>35</w:t>
            </w:r>
          </w:p>
        </w:tc>
        <w:tc>
          <w:tcPr>
            <w:tcW w:w="2835" w:type="dxa"/>
            <w:vAlign w:val="center"/>
          </w:tcPr>
          <w:p w14:paraId="0E6795C4" w14:textId="77777777" w:rsidR="001878A5" w:rsidRDefault="001878A5">
            <w:pPr>
              <w:pStyle w:val="ConsPlusNormal"/>
            </w:pPr>
            <w:r>
              <w:t xml:space="preserve">Количество работников, зарегистрированных в Пенсионном фонде Российской Федерации, </w:t>
            </w:r>
            <w:r>
              <w:lastRenderedPageBreak/>
              <w:t>принятых сельскохозяйственными потребительскими кооперативами, получившими грантовую поддержку для развития материально-технической базы</w:t>
            </w:r>
          </w:p>
        </w:tc>
        <w:tc>
          <w:tcPr>
            <w:tcW w:w="1417" w:type="dxa"/>
            <w:vAlign w:val="center"/>
          </w:tcPr>
          <w:p w14:paraId="36E93E3F" w14:textId="77777777" w:rsidR="001878A5" w:rsidRDefault="001878A5">
            <w:pPr>
              <w:pStyle w:val="ConsPlusNormal"/>
              <w:jc w:val="center"/>
            </w:pPr>
            <w:r>
              <w:lastRenderedPageBreak/>
              <w:t>единиц</w:t>
            </w:r>
          </w:p>
        </w:tc>
        <w:tc>
          <w:tcPr>
            <w:tcW w:w="1814" w:type="dxa"/>
            <w:vAlign w:val="center"/>
          </w:tcPr>
          <w:p w14:paraId="2D05B9A6" w14:textId="77777777" w:rsidR="001878A5" w:rsidRDefault="001878A5">
            <w:pPr>
              <w:pStyle w:val="ConsPlusNormal"/>
              <w:jc w:val="center"/>
            </w:pPr>
            <w:r>
              <w:t>МСХ РС(Я)</w:t>
            </w:r>
          </w:p>
        </w:tc>
        <w:tc>
          <w:tcPr>
            <w:tcW w:w="850" w:type="dxa"/>
            <w:vAlign w:val="center"/>
          </w:tcPr>
          <w:p w14:paraId="4FAFE913" w14:textId="77777777" w:rsidR="001878A5" w:rsidRDefault="001878A5">
            <w:pPr>
              <w:pStyle w:val="ConsPlusNormal"/>
              <w:jc w:val="center"/>
            </w:pPr>
            <w:r>
              <w:t>5</w:t>
            </w:r>
          </w:p>
        </w:tc>
        <w:tc>
          <w:tcPr>
            <w:tcW w:w="850" w:type="dxa"/>
            <w:vAlign w:val="center"/>
          </w:tcPr>
          <w:p w14:paraId="2A8D5A97" w14:textId="77777777" w:rsidR="001878A5" w:rsidRDefault="001878A5">
            <w:pPr>
              <w:pStyle w:val="ConsPlusNormal"/>
              <w:jc w:val="center"/>
            </w:pPr>
            <w:r>
              <w:t>5</w:t>
            </w:r>
          </w:p>
        </w:tc>
        <w:tc>
          <w:tcPr>
            <w:tcW w:w="850" w:type="dxa"/>
            <w:vAlign w:val="center"/>
          </w:tcPr>
          <w:p w14:paraId="0BD920C9" w14:textId="77777777" w:rsidR="001878A5" w:rsidRDefault="001878A5">
            <w:pPr>
              <w:pStyle w:val="ConsPlusNormal"/>
              <w:jc w:val="center"/>
            </w:pPr>
            <w:r>
              <w:t>5</w:t>
            </w:r>
          </w:p>
        </w:tc>
        <w:tc>
          <w:tcPr>
            <w:tcW w:w="850" w:type="dxa"/>
            <w:vAlign w:val="center"/>
          </w:tcPr>
          <w:p w14:paraId="23CB6EE7" w14:textId="77777777" w:rsidR="001878A5" w:rsidRDefault="001878A5">
            <w:pPr>
              <w:pStyle w:val="ConsPlusNormal"/>
              <w:jc w:val="center"/>
            </w:pPr>
            <w:r>
              <w:t>5</w:t>
            </w:r>
          </w:p>
        </w:tc>
        <w:tc>
          <w:tcPr>
            <w:tcW w:w="850" w:type="dxa"/>
            <w:vAlign w:val="center"/>
          </w:tcPr>
          <w:p w14:paraId="4E6A4A04" w14:textId="77777777" w:rsidR="001878A5" w:rsidRDefault="001878A5">
            <w:pPr>
              <w:pStyle w:val="ConsPlusNormal"/>
              <w:jc w:val="center"/>
            </w:pPr>
            <w:r>
              <w:t>5</w:t>
            </w:r>
          </w:p>
        </w:tc>
      </w:tr>
      <w:tr w:rsidR="001878A5" w14:paraId="66EFAD11" w14:textId="77777777">
        <w:tc>
          <w:tcPr>
            <w:tcW w:w="567" w:type="dxa"/>
            <w:vAlign w:val="center"/>
          </w:tcPr>
          <w:p w14:paraId="2EF7A659" w14:textId="77777777" w:rsidR="001878A5" w:rsidRDefault="001878A5">
            <w:pPr>
              <w:pStyle w:val="ConsPlusNormal"/>
            </w:pPr>
          </w:p>
        </w:tc>
        <w:tc>
          <w:tcPr>
            <w:tcW w:w="10316" w:type="dxa"/>
            <w:gridSpan w:val="8"/>
            <w:vAlign w:val="center"/>
          </w:tcPr>
          <w:p w14:paraId="6DB57FAB" w14:textId="77777777" w:rsidR="001878A5" w:rsidRDefault="001878A5">
            <w:pPr>
              <w:pStyle w:val="ConsPlusNormal"/>
              <w:jc w:val="center"/>
            </w:pPr>
            <w:r>
              <w:t>Основное мероприятие 4. Реализация регионального проекта "Экспорт продукции агропромышленного комплекса"</w:t>
            </w:r>
          </w:p>
        </w:tc>
      </w:tr>
      <w:tr w:rsidR="001878A5" w14:paraId="3515F0E6" w14:textId="77777777">
        <w:tc>
          <w:tcPr>
            <w:tcW w:w="567" w:type="dxa"/>
            <w:vAlign w:val="center"/>
          </w:tcPr>
          <w:p w14:paraId="13CF5F63" w14:textId="77777777" w:rsidR="001878A5" w:rsidRDefault="001878A5">
            <w:pPr>
              <w:pStyle w:val="ConsPlusNormal"/>
              <w:jc w:val="center"/>
            </w:pPr>
            <w:r>
              <w:t>36</w:t>
            </w:r>
          </w:p>
        </w:tc>
        <w:tc>
          <w:tcPr>
            <w:tcW w:w="2835" w:type="dxa"/>
            <w:vAlign w:val="center"/>
          </w:tcPr>
          <w:p w14:paraId="158B1642" w14:textId="77777777" w:rsidR="001878A5" w:rsidRDefault="001878A5">
            <w:pPr>
              <w:pStyle w:val="ConsPlusNormal"/>
            </w:pPr>
            <w:r>
              <w:t>Объем экспорта продукции АПК</w:t>
            </w:r>
          </w:p>
        </w:tc>
        <w:tc>
          <w:tcPr>
            <w:tcW w:w="1417" w:type="dxa"/>
            <w:vAlign w:val="center"/>
          </w:tcPr>
          <w:p w14:paraId="13E1ABC9" w14:textId="77777777" w:rsidR="001878A5" w:rsidRDefault="001878A5">
            <w:pPr>
              <w:pStyle w:val="ConsPlusNormal"/>
              <w:jc w:val="center"/>
            </w:pPr>
            <w:r>
              <w:t>млрд долларов США</w:t>
            </w:r>
          </w:p>
        </w:tc>
        <w:tc>
          <w:tcPr>
            <w:tcW w:w="1814" w:type="dxa"/>
            <w:vAlign w:val="center"/>
          </w:tcPr>
          <w:p w14:paraId="5387EE46" w14:textId="77777777" w:rsidR="001878A5" w:rsidRDefault="001878A5">
            <w:pPr>
              <w:pStyle w:val="ConsPlusNormal"/>
              <w:jc w:val="center"/>
            </w:pPr>
            <w:r>
              <w:t>МСХ РС(Я)</w:t>
            </w:r>
          </w:p>
        </w:tc>
        <w:tc>
          <w:tcPr>
            <w:tcW w:w="850" w:type="dxa"/>
            <w:vAlign w:val="center"/>
          </w:tcPr>
          <w:p w14:paraId="20CCCC5F" w14:textId="77777777" w:rsidR="001878A5" w:rsidRDefault="001878A5">
            <w:pPr>
              <w:pStyle w:val="ConsPlusNormal"/>
              <w:jc w:val="center"/>
            </w:pPr>
            <w:r>
              <w:t>0,0007</w:t>
            </w:r>
          </w:p>
        </w:tc>
        <w:tc>
          <w:tcPr>
            <w:tcW w:w="850" w:type="dxa"/>
            <w:vAlign w:val="center"/>
          </w:tcPr>
          <w:p w14:paraId="6BC9234A" w14:textId="77777777" w:rsidR="001878A5" w:rsidRDefault="001878A5">
            <w:pPr>
              <w:pStyle w:val="ConsPlusNormal"/>
              <w:jc w:val="center"/>
            </w:pPr>
            <w:r>
              <w:t>0,0008</w:t>
            </w:r>
          </w:p>
        </w:tc>
        <w:tc>
          <w:tcPr>
            <w:tcW w:w="850" w:type="dxa"/>
            <w:vAlign w:val="center"/>
          </w:tcPr>
          <w:p w14:paraId="1E5BB25D" w14:textId="77777777" w:rsidR="001878A5" w:rsidRDefault="001878A5">
            <w:pPr>
              <w:pStyle w:val="ConsPlusNormal"/>
              <w:jc w:val="center"/>
            </w:pPr>
            <w:r>
              <w:t>0,0018</w:t>
            </w:r>
          </w:p>
        </w:tc>
        <w:tc>
          <w:tcPr>
            <w:tcW w:w="850" w:type="dxa"/>
            <w:vAlign w:val="center"/>
          </w:tcPr>
          <w:p w14:paraId="3ED66397" w14:textId="77777777" w:rsidR="001878A5" w:rsidRDefault="001878A5">
            <w:pPr>
              <w:pStyle w:val="ConsPlusNormal"/>
              <w:jc w:val="center"/>
            </w:pPr>
            <w:r>
              <w:t>0,0027</w:t>
            </w:r>
          </w:p>
        </w:tc>
        <w:tc>
          <w:tcPr>
            <w:tcW w:w="850" w:type="dxa"/>
            <w:vAlign w:val="center"/>
          </w:tcPr>
          <w:p w14:paraId="41B76E79" w14:textId="77777777" w:rsidR="001878A5" w:rsidRDefault="001878A5">
            <w:pPr>
              <w:pStyle w:val="ConsPlusNormal"/>
              <w:jc w:val="center"/>
            </w:pPr>
            <w:r>
              <w:t>0,0050</w:t>
            </w:r>
          </w:p>
        </w:tc>
      </w:tr>
      <w:tr w:rsidR="001878A5" w14:paraId="3B7DB1D1" w14:textId="77777777">
        <w:tc>
          <w:tcPr>
            <w:tcW w:w="567" w:type="dxa"/>
            <w:vAlign w:val="center"/>
          </w:tcPr>
          <w:p w14:paraId="25C77256" w14:textId="77777777" w:rsidR="001878A5" w:rsidRDefault="001878A5">
            <w:pPr>
              <w:pStyle w:val="ConsPlusNormal"/>
            </w:pPr>
          </w:p>
        </w:tc>
        <w:tc>
          <w:tcPr>
            <w:tcW w:w="2835" w:type="dxa"/>
            <w:vAlign w:val="center"/>
          </w:tcPr>
          <w:p w14:paraId="6F7A0B5B" w14:textId="77777777" w:rsidR="001878A5" w:rsidRDefault="001878A5">
            <w:pPr>
              <w:pStyle w:val="ConsPlusNormal"/>
            </w:pPr>
            <w:r>
              <w:t>Основное мероприятие 5.</w:t>
            </w:r>
          </w:p>
        </w:tc>
        <w:tc>
          <w:tcPr>
            <w:tcW w:w="7481" w:type="dxa"/>
            <w:gridSpan w:val="7"/>
            <w:vAlign w:val="center"/>
          </w:tcPr>
          <w:p w14:paraId="38129227" w14:textId="77777777" w:rsidR="001878A5" w:rsidRDefault="001878A5">
            <w:pPr>
              <w:pStyle w:val="ConsPlusNormal"/>
              <w:jc w:val="center"/>
            </w:pPr>
            <w:r>
              <w:t>Реализация мер государственной поддержки, направленных на предоставление налоговых льгот (налоговых расходов) предприятиям пищевой промышленности</w:t>
            </w:r>
          </w:p>
        </w:tc>
      </w:tr>
      <w:tr w:rsidR="001878A5" w14:paraId="65D89381" w14:textId="77777777">
        <w:tc>
          <w:tcPr>
            <w:tcW w:w="567" w:type="dxa"/>
            <w:vAlign w:val="center"/>
          </w:tcPr>
          <w:p w14:paraId="601B7BFC" w14:textId="77777777" w:rsidR="001878A5" w:rsidRDefault="001878A5">
            <w:pPr>
              <w:pStyle w:val="ConsPlusNormal"/>
              <w:jc w:val="center"/>
            </w:pPr>
            <w:r>
              <w:t>37</w:t>
            </w:r>
          </w:p>
        </w:tc>
        <w:tc>
          <w:tcPr>
            <w:tcW w:w="2835" w:type="dxa"/>
            <w:vAlign w:val="center"/>
          </w:tcPr>
          <w:p w14:paraId="19706351" w14:textId="77777777" w:rsidR="001878A5" w:rsidRDefault="001878A5">
            <w:pPr>
              <w:pStyle w:val="ConsPlusNormal"/>
            </w:pPr>
            <w:r>
              <w:t>Индекс производства пищевых продуктов (в сопоставимых ценах) к предыдущему году</w:t>
            </w:r>
          </w:p>
        </w:tc>
        <w:tc>
          <w:tcPr>
            <w:tcW w:w="1417" w:type="dxa"/>
            <w:vAlign w:val="center"/>
          </w:tcPr>
          <w:p w14:paraId="079EDC11" w14:textId="77777777" w:rsidR="001878A5" w:rsidRDefault="001878A5">
            <w:pPr>
              <w:pStyle w:val="ConsPlusNormal"/>
              <w:jc w:val="center"/>
            </w:pPr>
            <w:r>
              <w:t>%</w:t>
            </w:r>
          </w:p>
        </w:tc>
        <w:tc>
          <w:tcPr>
            <w:tcW w:w="1814" w:type="dxa"/>
            <w:vAlign w:val="center"/>
          </w:tcPr>
          <w:p w14:paraId="746D3025" w14:textId="77777777" w:rsidR="001878A5" w:rsidRDefault="001878A5">
            <w:pPr>
              <w:pStyle w:val="ConsPlusNormal"/>
              <w:jc w:val="center"/>
            </w:pPr>
            <w:r>
              <w:t>МСХ РС(Я)</w:t>
            </w:r>
          </w:p>
        </w:tc>
        <w:tc>
          <w:tcPr>
            <w:tcW w:w="850" w:type="dxa"/>
            <w:vAlign w:val="center"/>
          </w:tcPr>
          <w:p w14:paraId="1BDCEF95" w14:textId="77777777" w:rsidR="001878A5" w:rsidRDefault="001878A5">
            <w:pPr>
              <w:pStyle w:val="ConsPlusNormal"/>
              <w:jc w:val="center"/>
            </w:pPr>
            <w:r>
              <w:t>99,8</w:t>
            </w:r>
          </w:p>
        </w:tc>
        <w:tc>
          <w:tcPr>
            <w:tcW w:w="850" w:type="dxa"/>
            <w:vAlign w:val="center"/>
          </w:tcPr>
          <w:p w14:paraId="05DFEF97" w14:textId="77777777" w:rsidR="001878A5" w:rsidRDefault="001878A5">
            <w:pPr>
              <w:pStyle w:val="ConsPlusNormal"/>
              <w:jc w:val="center"/>
            </w:pPr>
            <w:r>
              <w:t>99,4</w:t>
            </w:r>
          </w:p>
        </w:tc>
        <w:tc>
          <w:tcPr>
            <w:tcW w:w="850" w:type="dxa"/>
            <w:vAlign w:val="center"/>
          </w:tcPr>
          <w:p w14:paraId="7AF719C4" w14:textId="77777777" w:rsidR="001878A5" w:rsidRDefault="001878A5">
            <w:pPr>
              <w:pStyle w:val="ConsPlusNormal"/>
              <w:jc w:val="center"/>
            </w:pPr>
            <w:r>
              <w:t>100,9</w:t>
            </w:r>
          </w:p>
        </w:tc>
        <w:tc>
          <w:tcPr>
            <w:tcW w:w="850" w:type="dxa"/>
            <w:vAlign w:val="center"/>
          </w:tcPr>
          <w:p w14:paraId="74A470F5" w14:textId="77777777" w:rsidR="001878A5" w:rsidRDefault="001878A5">
            <w:pPr>
              <w:pStyle w:val="ConsPlusNormal"/>
              <w:jc w:val="center"/>
            </w:pPr>
            <w:r>
              <w:t>100,6</w:t>
            </w:r>
          </w:p>
        </w:tc>
        <w:tc>
          <w:tcPr>
            <w:tcW w:w="850" w:type="dxa"/>
            <w:vAlign w:val="center"/>
          </w:tcPr>
          <w:p w14:paraId="638E517A" w14:textId="77777777" w:rsidR="001878A5" w:rsidRDefault="001878A5">
            <w:pPr>
              <w:pStyle w:val="ConsPlusNormal"/>
              <w:jc w:val="center"/>
            </w:pPr>
            <w:r>
              <w:t>100,8</w:t>
            </w:r>
          </w:p>
        </w:tc>
      </w:tr>
      <w:tr w:rsidR="001878A5" w14:paraId="2D553B2A" w14:textId="77777777">
        <w:tc>
          <w:tcPr>
            <w:tcW w:w="567" w:type="dxa"/>
            <w:vAlign w:val="center"/>
          </w:tcPr>
          <w:p w14:paraId="409FA211" w14:textId="77777777" w:rsidR="001878A5" w:rsidRDefault="001878A5">
            <w:pPr>
              <w:pStyle w:val="ConsPlusNormal"/>
            </w:pPr>
          </w:p>
        </w:tc>
        <w:tc>
          <w:tcPr>
            <w:tcW w:w="10316" w:type="dxa"/>
            <w:gridSpan w:val="8"/>
            <w:vAlign w:val="center"/>
          </w:tcPr>
          <w:p w14:paraId="471936B9" w14:textId="77777777" w:rsidR="001878A5" w:rsidRDefault="001878A5">
            <w:pPr>
              <w:pStyle w:val="ConsPlusNormal"/>
              <w:jc w:val="center"/>
              <w:outlineLvl w:val="2"/>
            </w:pPr>
            <w:r>
              <w:t>Подпрограмма N 4. Семеноводство сельскохозяйственных культур</w:t>
            </w:r>
          </w:p>
        </w:tc>
      </w:tr>
      <w:tr w:rsidR="001878A5" w14:paraId="6C6E07D4" w14:textId="77777777">
        <w:tc>
          <w:tcPr>
            <w:tcW w:w="567" w:type="dxa"/>
            <w:vAlign w:val="center"/>
          </w:tcPr>
          <w:p w14:paraId="39CB7993" w14:textId="77777777" w:rsidR="001878A5" w:rsidRDefault="001878A5">
            <w:pPr>
              <w:pStyle w:val="ConsPlusNormal"/>
              <w:jc w:val="center"/>
            </w:pPr>
            <w:r>
              <w:t>38</w:t>
            </w:r>
          </w:p>
        </w:tc>
        <w:tc>
          <w:tcPr>
            <w:tcW w:w="2835" w:type="dxa"/>
            <w:vAlign w:val="center"/>
          </w:tcPr>
          <w:p w14:paraId="4E03C289" w14:textId="77777777" w:rsidR="001878A5" w:rsidRDefault="001878A5">
            <w:pPr>
              <w:pStyle w:val="ConsPlusNormal"/>
            </w:pPr>
            <w:r>
              <w:t>Обеспеченность семенами районированных сортов зерновых культур</w:t>
            </w:r>
          </w:p>
        </w:tc>
        <w:tc>
          <w:tcPr>
            <w:tcW w:w="1417" w:type="dxa"/>
            <w:vAlign w:val="center"/>
          </w:tcPr>
          <w:p w14:paraId="014ADC36" w14:textId="77777777" w:rsidR="001878A5" w:rsidRDefault="001878A5">
            <w:pPr>
              <w:pStyle w:val="ConsPlusNormal"/>
              <w:jc w:val="center"/>
            </w:pPr>
            <w:r>
              <w:t>%</w:t>
            </w:r>
          </w:p>
        </w:tc>
        <w:tc>
          <w:tcPr>
            <w:tcW w:w="1814" w:type="dxa"/>
            <w:vAlign w:val="center"/>
          </w:tcPr>
          <w:p w14:paraId="2FEEC04F" w14:textId="77777777" w:rsidR="001878A5" w:rsidRDefault="001878A5">
            <w:pPr>
              <w:pStyle w:val="ConsPlusNormal"/>
              <w:jc w:val="center"/>
            </w:pPr>
            <w:r>
              <w:t>МСХ РС(Я)</w:t>
            </w:r>
          </w:p>
        </w:tc>
        <w:tc>
          <w:tcPr>
            <w:tcW w:w="850" w:type="dxa"/>
            <w:vAlign w:val="center"/>
          </w:tcPr>
          <w:p w14:paraId="7554757B" w14:textId="77777777" w:rsidR="001878A5" w:rsidRDefault="001878A5">
            <w:pPr>
              <w:pStyle w:val="ConsPlusNormal"/>
              <w:jc w:val="center"/>
            </w:pPr>
            <w:r>
              <w:t>33,9</w:t>
            </w:r>
          </w:p>
        </w:tc>
        <w:tc>
          <w:tcPr>
            <w:tcW w:w="850" w:type="dxa"/>
            <w:vAlign w:val="center"/>
          </w:tcPr>
          <w:p w14:paraId="442BF2C5" w14:textId="77777777" w:rsidR="001878A5" w:rsidRDefault="001878A5">
            <w:pPr>
              <w:pStyle w:val="ConsPlusNormal"/>
              <w:jc w:val="center"/>
            </w:pPr>
            <w:r>
              <w:t>44,8</w:t>
            </w:r>
          </w:p>
        </w:tc>
        <w:tc>
          <w:tcPr>
            <w:tcW w:w="850" w:type="dxa"/>
            <w:vAlign w:val="center"/>
          </w:tcPr>
          <w:p w14:paraId="650D5431" w14:textId="77777777" w:rsidR="001878A5" w:rsidRDefault="001878A5">
            <w:pPr>
              <w:pStyle w:val="ConsPlusNormal"/>
              <w:jc w:val="center"/>
            </w:pPr>
            <w:r>
              <w:t>55,7</w:t>
            </w:r>
          </w:p>
        </w:tc>
        <w:tc>
          <w:tcPr>
            <w:tcW w:w="850" w:type="dxa"/>
            <w:vAlign w:val="center"/>
          </w:tcPr>
          <w:p w14:paraId="4B63D9D4" w14:textId="77777777" w:rsidR="001878A5" w:rsidRDefault="001878A5">
            <w:pPr>
              <w:pStyle w:val="ConsPlusNormal"/>
              <w:jc w:val="center"/>
            </w:pPr>
            <w:r>
              <w:t>66,7</w:t>
            </w:r>
          </w:p>
        </w:tc>
        <w:tc>
          <w:tcPr>
            <w:tcW w:w="850" w:type="dxa"/>
            <w:vAlign w:val="center"/>
          </w:tcPr>
          <w:p w14:paraId="50A887C9" w14:textId="77777777" w:rsidR="001878A5" w:rsidRDefault="001878A5">
            <w:pPr>
              <w:pStyle w:val="ConsPlusNormal"/>
              <w:jc w:val="center"/>
            </w:pPr>
            <w:r>
              <w:t>66,7</w:t>
            </w:r>
          </w:p>
        </w:tc>
      </w:tr>
      <w:tr w:rsidR="001878A5" w14:paraId="6497DB20" w14:textId="77777777">
        <w:tc>
          <w:tcPr>
            <w:tcW w:w="567" w:type="dxa"/>
            <w:vAlign w:val="center"/>
          </w:tcPr>
          <w:p w14:paraId="542F39BD" w14:textId="77777777" w:rsidR="001878A5" w:rsidRDefault="001878A5">
            <w:pPr>
              <w:pStyle w:val="ConsPlusNormal"/>
              <w:jc w:val="center"/>
            </w:pPr>
            <w:r>
              <w:t>39</w:t>
            </w:r>
          </w:p>
        </w:tc>
        <w:tc>
          <w:tcPr>
            <w:tcW w:w="2835" w:type="dxa"/>
            <w:vAlign w:val="center"/>
          </w:tcPr>
          <w:p w14:paraId="32C6ECE4" w14:textId="77777777" w:rsidR="001878A5" w:rsidRDefault="001878A5">
            <w:pPr>
              <w:pStyle w:val="ConsPlusNormal"/>
            </w:pPr>
            <w:r>
              <w:t>Обеспеченность семенами районированных сортов картофеля</w:t>
            </w:r>
          </w:p>
        </w:tc>
        <w:tc>
          <w:tcPr>
            <w:tcW w:w="1417" w:type="dxa"/>
            <w:vAlign w:val="center"/>
          </w:tcPr>
          <w:p w14:paraId="147AA984" w14:textId="77777777" w:rsidR="001878A5" w:rsidRDefault="001878A5">
            <w:pPr>
              <w:pStyle w:val="ConsPlusNormal"/>
              <w:jc w:val="center"/>
            </w:pPr>
            <w:r>
              <w:t>%</w:t>
            </w:r>
          </w:p>
        </w:tc>
        <w:tc>
          <w:tcPr>
            <w:tcW w:w="1814" w:type="dxa"/>
            <w:vAlign w:val="center"/>
          </w:tcPr>
          <w:p w14:paraId="40C5F9C1" w14:textId="77777777" w:rsidR="001878A5" w:rsidRDefault="001878A5">
            <w:pPr>
              <w:pStyle w:val="ConsPlusNormal"/>
              <w:jc w:val="center"/>
            </w:pPr>
            <w:r>
              <w:t>МСХ РС(Я)</w:t>
            </w:r>
          </w:p>
        </w:tc>
        <w:tc>
          <w:tcPr>
            <w:tcW w:w="850" w:type="dxa"/>
            <w:vAlign w:val="center"/>
          </w:tcPr>
          <w:p w14:paraId="060B41ED" w14:textId="77777777" w:rsidR="001878A5" w:rsidRDefault="001878A5">
            <w:pPr>
              <w:pStyle w:val="ConsPlusNormal"/>
              <w:jc w:val="center"/>
            </w:pPr>
            <w:r>
              <w:t>5,5</w:t>
            </w:r>
          </w:p>
        </w:tc>
        <w:tc>
          <w:tcPr>
            <w:tcW w:w="850" w:type="dxa"/>
            <w:vAlign w:val="center"/>
          </w:tcPr>
          <w:p w14:paraId="78ECC848" w14:textId="77777777" w:rsidR="001878A5" w:rsidRDefault="001878A5">
            <w:pPr>
              <w:pStyle w:val="ConsPlusNormal"/>
              <w:jc w:val="center"/>
            </w:pPr>
            <w:r>
              <w:t>7,2</w:t>
            </w:r>
          </w:p>
        </w:tc>
        <w:tc>
          <w:tcPr>
            <w:tcW w:w="850" w:type="dxa"/>
            <w:vAlign w:val="center"/>
          </w:tcPr>
          <w:p w14:paraId="2ECC7249" w14:textId="77777777" w:rsidR="001878A5" w:rsidRDefault="001878A5">
            <w:pPr>
              <w:pStyle w:val="ConsPlusNormal"/>
              <w:jc w:val="center"/>
            </w:pPr>
            <w:r>
              <w:t>8,9</w:t>
            </w:r>
          </w:p>
        </w:tc>
        <w:tc>
          <w:tcPr>
            <w:tcW w:w="850" w:type="dxa"/>
            <w:vAlign w:val="center"/>
          </w:tcPr>
          <w:p w14:paraId="7449255F" w14:textId="77777777" w:rsidR="001878A5" w:rsidRDefault="001878A5">
            <w:pPr>
              <w:pStyle w:val="ConsPlusNormal"/>
              <w:jc w:val="center"/>
            </w:pPr>
            <w:r>
              <w:t>10,7</w:t>
            </w:r>
          </w:p>
        </w:tc>
        <w:tc>
          <w:tcPr>
            <w:tcW w:w="850" w:type="dxa"/>
            <w:vAlign w:val="center"/>
          </w:tcPr>
          <w:p w14:paraId="352B98F6" w14:textId="77777777" w:rsidR="001878A5" w:rsidRDefault="001878A5">
            <w:pPr>
              <w:pStyle w:val="ConsPlusNormal"/>
              <w:jc w:val="center"/>
            </w:pPr>
            <w:r>
              <w:t>13,3</w:t>
            </w:r>
          </w:p>
        </w:tc>
      </w:tr>
      <w:tr w:rsidR="001878A5" w14:paraId="37BA9751" w14:textId="77777777">
        <w:tc>
          <w:tcPr>
            <w:tcW w:w="567" w:type="dxa"/>
            <w:vAlign w:val="center"/>
          </w:tcPr>
          <w:p w14:paraId="30BE3896" w14:textId="77777777" w:rsidR="001878A5" w:rsidRDefault="001878A5">
            <w:pPr>
              <w:pStyle w:val="ConsPlusNormal"/>
              <w:jc w:val="center"/>
            </w:pPr>
            <w:r>
              <w:lastRenderedPageBreak/>
              <w:t>40</w:t>
            </w:r>
          </w:p>
        </w:tc>
        <w:tc>
          <w:tcPr>
            <w:tcW w:w="2835" w:type="dxa"/>
            <w:vAlign w:val="center"/>
          </w:tcPr>
          <w:p w14:paraId="0C8DA3CB" w14:textId="77777777" w:rsidR="001878A5" w:rsidRDefault="001878A5">
            <w:pPr>
              <w:pStyle w:val="ConsPlusNormal"/>
            </w:pPr>
            <w:r>
              <w:t>Обеспеченность семенами районированных сортов кормовых культур</w:t>
            </w:r>
          </w:p>
        </w:tc>
        <w:tc>
          <w:tcPr>
            <w:tcW w:w="1417" w:type="dxa"/>
            <w:vAlign w:val="center"/>
          </w:tcPr>
          <w:p w14:paraId="30D1594C" w14:textId="77777777" w:rsidR="001878A5" w:rsidRDefault="001878A5">
            <w:pPr>
              <w:pStyle w:val="ConsPlusNormal"/>
              <w:jc w:val="center"/>
            </w:pPr>
            <w:r>
              <w:t>%</w:t>
            </w:r>
          </w:p>
        </w:tc>
        <w:tc>
          <w:tcPr>
            <w:tcW w:w="1814" w:type="dxa"/>
            <w:vAlign w:val="center"/>
          </w:tcPr>
          <w:p w14:paraId="6A5B7513" w14:textId="77777777" w:rsidR="001878A5" w:rsidRDefault="001878A5">
            <w:pPr>
              <w:pStyle w:val="ConsPlusNormal"/>
              <w:jc w:val="center"/>
            </w:pPr>
            <w:r>
              <w:t>МСХ РС(Я)</w:t>
            </w:r>
          </w:p>
        </w:tc>
        <w:tc>
          <w:tcPr>
            <w:tcW w:w="850" w:type="dxa"/>
            <w:vAlign w:val="center"/>
          </w:tcPr>
          <w:p w14:paraId="51A74A25" w14:textId="77777777" w:rsidR="001878A5" w:rsidRDefault="001878A5">
            <w:pPr>
              <w:pStyle w:val="ConsPlusNormal"/>
              <w:jc w:val="center"/>
            </w:pPr>
            <w:r>
              <w:t>12,0</w:t>
            </w:r>
          </w:p>
        </w:tc>
        <w:tc>
          <w:tcPr>
            <w:tcW w:w="850" w:type="dxa"/>
            <w:vAlign w:val="center"/>
          </w:tcPr>
          <w:p w14:paraId="19D44B08" w14:textId="77777777" w:rsidR="001878A5" w:rsidRDefault="001878A5">
            <w:pPr>
              <w:pStyle w:val="ConsPlusNormal"/>
              <w:jc w:val="center"/>
            </w:pPr>
            <w:r>
              <w:t>17,3</w:t>
            </w:r>
          </w:p>
        </w:tc>
        <w:tc>
          <w:tcPr>
            <w:tcW w:w="850" w:type="dxa"/>
            <w:vAlign w:val="center"/>
          </w:tcPr>
          <w:p w14:paraId="004F205E" w14:textId="77777777" w:rsidR="001878A5" w:rsidRDefault="001878A5">
            <w:pPr>
              <w:pStyle w:val="ConsPlusNormal"/>
              <w:jc w:val="center"/>
            </w:pPr>
            <w:r>
              <w:t>22,7</w:t>
            </w:r>
          </w:p>
        </w:tc>
        <w:tc>
          <w:tcPr>
            <w:tcW w:w="850" w:type="dxa"/>
            <w:vAlign w:val="center"/>
          </w:tcPr>
          <w:p w14:paraId="76995AEF" w14:textId="77777777" w:rsidR="001878A5" w:rsidRDefault="001878A5">
            <w:pPr>
              <w:pStyle w:val="ConsPlusNormal"/>
              <w:jc w:val="center"/>
            </w:pPr>
            <w:r>
              <w:t>28,0</w:t>
            </w:r>
          </w:p>
        </w:tc>
        <w:tc>
          <w:tcPr>
            <w:tcW w:w="850" w:type="dxa"/>
            <w:vAlign w:val="center"/>
          </w:tcPr>
          <w:p w14:paraId="74428A25" w14:textId="77777777" w:rsidR="001878A5" w:rsidRDefault="001878A5">
            <w:pPr>
              <w:pStyle w:val="ConsPlusNormal"/>
              <w:jc w:val="center"/>
            </w:pPr>
            <w:r>
              <w:t>33,3</w:t>
            </w:r>
          </w:p>
        </w:tc>
      </w:tr>
      <w:tr w:rsidR="001878A5" w14:paraId="36EB954A" w14:textId="77777777">
        <w:tc>
          <w:tcPr>
            <w:tcW w:w="567" w:type="dxa"/>
            <w:vAlign w:val="center"/>
          </w:tcPr>
          <w:p w14:paraId="0C4BCB3B" w14:textId="77777777" w:rsidR="001878A5" w:rsidRDefault="001878A5">
            <w:pPr>
              <w:pStyle w:val="ConsPlusNormal"/>
            </w:pPr>
          </w:p>
        </w:tc>
        <w:tc>
          <w:tcPr>
            <w:tcW w:w="10316" w:type="dxa"/>
            <w:gridSpan w:val="8"/>
            <w:vAlign w:val="center"/>
          </w:tcPr>
          <w:p w14:paraId="52C050E0" w14:textId="77777777" w:rsidR="001878A5" w:rsidRDefault="001878A5">
            <w:pPr>
              <w:pStyle w:val="ConsPlusNormal"/>
              <w:jc w:val="center"/>
            </w:pPr>
            <w:r>
              <w:t>Основное мероприятие 1. Стимулирование роста обеспеченности семенами районированных сортов зерновых культур, картофеля, кормовых культур</w:t>
            </w:r>
          </w:p>
        </w:tc>
      </w:tr>
      <w:tr w:rsidR="001878A5" w14:paraId="75094A70" w14:textId="77777777">
        <w:tc>
          <w:tcPr>
            <w:tcW w:w="567" w:type="dxa"/>
            <w:vAlign w:val="center"/>
          </w:tcPr>
          <w:p w14:paraId="06CB11A7" w14:textId="77777777" w:rsidR="001878A5" w:rsidRDefault="001878A5">
            <w:pPr>
              <w:pStyle w:val="ConsPlusNormal"/>
              <w:jc w:val="center"/>
            </w:pPr>
            <w:r>
              <w:t>41</w:t>
            </w:r>
          </w:p>
        </w:tc>
        <w:tc>
          <w:tcPr>
            <w:tcW w:w="2835" w:type="dxa"/>
            <w:vAlign w:val="center"/>
          </w:tcPr>
          <w:p w14:paraId="3770D802" w14:textId="77777777" w:rsidR="001878A5" w:rsidRDefault="001878A5">
            <w:pPr>
              <w:pStyle w:val="ConsPlusNormal"/>
            </w:pPr>
            <w:r>
              <w:t>Доля площади, засеваемой элитными семенами, в общей площади посевов, занятой семенами сортов растений</w:t>
            </w:r>
          </w:p>
        </w:tc>
        <w:tc>
          <w:tcPr>
            <w:tcW w:w="1417" w:type="dxa"/>
            <w:vAlign w:val="center"/>
          </w:tcPr>
          <w:p w14:paraId="7F1BA23C" w14:textId="77777777" w:rsidR="001878A5" w:rsidRDefault="001878A5">
            <w:pPr>
              <w:pStyle w:val="ConsPlusNormal"/>
              <w:jc w:val="center"/>
            </w:pPr>
            <w:r>
              <w:t>%</w:t>
            </w:r>
          </w:p>
        </w:tc>
        <w:tc>
          <w:tcPr>
            <w:tcW w:w="1814" w:type="dxa"/>
            <w:vAlign w:val="center"/>
          </w:tcPr>
          <w:p w14:paraId="622BCC02" w14:textId="77777777" w:rsidR="001878A5" w:rsidRDefault="001878A5">
            <w:pPr>
              <w:pStyle w:val="ConsPlusNormal"/>
              <w:jc w:val="center"/>
            </w:pPr>
            <w:r>
              <w:t>МСХ РС(Я)</w:t>
            </w:r>
          </w:p>
        </w:tc>
        <w:tc>
          <w:tcPr>
            <w:tcW w:w="850" w:type="dxa"/>
            <w:vAlign w:val="center"/>
          </w:tcPr>
          <w:p w14:paraId="453E5E70" w14:textId="77777777" w:rsidR="001878A5" w:rsidRDefault="001878A5">
            <w:pPr>
              <w:pStyle w:val="ConsPlusNormal"/>
              <w:jc w:val="center"/>
            </w:pPr>
            <w:r>
              <w:t>3,84</w:t>
            </w:r>
          </w:p>
        </w:tc>
        <w:tc>
          <w:tcPr>
            <w:tcW w:w="850" w:type="dxa"/>
            <w:vAlign w:val="center"/>
          </w:tcPr>
          <w:p w14:paraId="04B9D63E" w14:textId="77777777" w:rsidR="001878A5" w:rsidRDefault="001878A5">
            <w:pPr>
              <w:pStyle w:val="ConsPlusNormal"/>
              <w:jc w:val="center"/>
            </w:pPr>
            <w:r>
              <w:t>3,8</w:t>
            </w:r>
          </w:p>
        </w:tc>
        <w:tc>
          <w:tcPr>
            <w:tcW w:w="850" w:type="dxa"/>
            <w:vAlign w:val="center"/>
          </w:tcPr>
          <w:p w14:paraId="685CBD0C" w14:textId="77777777" w:rsidR="001878A5" w:rsidRDefault="001878A5">
            <w:pPr>
              <w:pStyle w:val="ConsPlusNormal"/>
              <w:jc w:val="center"/>
            </w:pPr>
            <w:r>
              <w:t>3,76</w:t>
            </w:r>
          </w:p>
        </w:tc>
        <w:tc>
          <w:tcPr>
            <w:tcW w:w="850" w:type="dxa"/>
            <w:vAlign w:val="center"/>
          </w:tcPr>
          <w:p w14:paraId="48CD5BDC" w14:textId="77777777" w:rsidR="001878A5" w:rsidRDefault="001878A5">
            <w:pPr>
              <w:pStyle w:val="ConsPlusNormal"/>
              <w:jc w:val="center"/>
            </w:pPr>
            <w:r>
              <w:t>3,72</w:t>
            </w:r>
          </w:p>
        </w:tc>
        <w:tc>
          <w:tcPr>
            <w:tcW w:w="850" w:type="dxa"/>
            <w:vAlign w:val="center"/>
          </w:tcPr>
          <w:p w14:paraId="0949F359" w14:textId="77777777" w:rsidR="001878A5" w:rsidRDefault="001878A5">
            <w:pPr>
              <w:pStyle w:val="ConsPlusNormal"/>
              <w:jc w:val="center"/>
            </w:pPr>
            <w:r>
              <w:t>3,69</w:t>
            </w:r>
          </w:p>
        </w:tc>
      </w:tr>
      <w:tr w:rsidR="001878A5" w14:paraId="1CC6C648" w14:textId="77777777">
        <w:tc>
          <w:tcPr>
            <w:tcW w:w="567" w:type="dxa"/>
            <w:vAlign w:val="center"/>
          </w:tcPr>
          <w:p w14:paraId="007991DE" w14:textId="77777777" w:rsidR="001878A5" w:rsidRDefault="001878A5">
            <w:pPr>
              <w:pStyle w:val="ConsPlusNormal"/>
            </w:pPr>
          </w:p>
        </w:tc>
        <w:tc>
          <w:tcPr>
            <w:tcW w:w="10316" w:type="dxa"/>
            <w:gridSpan w:val="8"/>
            <w:vAlign w:val="center"/>
          </w:tcPr>
          <w:p w14:paraId="52DDA9C5" w14:textId="77777777" w:rsidR="001878A5" w:rsidRDefault="001878A5">
            <w:pPr>
              <w:pStyle w:val="ConsPlusNormal"/>
              <w:jc w:val="center"/>
            </w:pPr>
            <w:r>
              <w:t>Основное мероприятие 2. Укрепление материально-технической базы семеноводческих хозяйств</w:t>
            </w:r>
          </w:p>
        </w:tc>
      </w:tr>
      <w:tr w:rsidR="001878A5" w14:paraId="0EB97763" w14:textId="77777777">
        <w:tc>
          <w:tcPr>
            <w:tcW w:w="567" w:type="dxa"/>
            <w:vAlign w:val="center"/>
          </w:tcPr>
          <w:p w14:paraId="10B183B0" w14:textId="77777777" w:rsidR="001878A5" w:rsidRDefault="001878A5">
            <w:pPr>
              <w:pStyle w:val="ConsPlusNormal"/>
              <w:jc w:val="center"/>
            </w:pPr>
            <w:r>
              <w:t>42</w:t>
            </w:r>
          </w:p>
        </w:tc>
        <w:tc>
          <w:tcPr>
            <w:tcW w:w="2835" w:type="dxa"/>
            <w:vAlign w:val="center"/>
          </w:tcPr>
          <w:p w14:paraId="0515AE04" w14:textId="77777777" w:rsidR="001878A5" w:rsidRDefault="001878A5">
            <w:pPr>
              <w:pStyle w:val="ConsPlusNormal"/>
            </w:pPr>
            <w:r>
              <w:t>Ввод зерноскладов с помощью господдержки</w:t>
            </w:r>
          </w:p>
        </w:tc>
        <w:tc>
          <w:tcPr>
            <w:tcW w:w="1417" w:type="dxa"/>
            <w:vAlign w:val="center"/>
          </w:tcPr>
          <w:p w14:paraId="2BC16FF9" w14:textId="77777777" w:rsidR="001878A5" w:rsidRDefault="001878A5">
            <w:pPr>
              <w:pStyle w:val="ConsPlusNormal"/>
              <w:jc w:val="center"/>
            </w:pPr>
            <w:r>
              <w:t>единиц</w:t>
            </w:r>
          </w:p>
        </w:tc>
        <w:tc>
          <w:tcPr>
            <w:tcW w:w="1814" w:type="dxa"/>
            <w:vAlign w:val="center"/>
          </w:tcPr>
          <w:p w14:paraId="36F176DA" w14:textId="77777777" w:rsidR="001878A5" w:rsidRDefault="001878A5">
            <w:pPr>
              <w:pStyle w:val="ConsPlusNormal"/>
              <w:jc w:val="center"/>
            </w:pPr>
            <w:r>
              <w:t>МСХ РС(Я)</w:t>
            </w:r>
          </w:p>
        </w:tc>
        <w:tc>
          <w:tcPr>
            <w:tcW w:w="850" w:type="dxa"/>
            <w:vAlign w:val="center"/>
          </w:tcPr>
          <w:p w14:paraId="68696967" w14:textId="77777777" w:rsidR="001878A5" w:rsidRDefault="001878A5">
            <w:pPr>
              <w:pStyle w:val="ConsPlusNormal"/>
              <w:jc w:val="center"/>
            </w:pPr>
            <w:r>
              <w:t>2</w:t>
            </w:r>
          </w:p>
        </w:tc>
        <w:tc>
          <w:tcPr>
            <w:tcW w:w="850" w:type="dxa"/>
            <w:vAlign w:val="center"/>
          </w:tcPr>
          <w:p w14:paraId="2EFD76F3" w14:textId="77777777" w:rsidR="001878A5" w:rsidRDefault="001878A5">
            <w:pPr>
              <w:pStyle w:val="ConsPlusNormal"/>
              <w:jc w:val="center"/>
            </w:pPr>
            <w:r>
              <w:t>2</w:t>
            </w:r>
          </w:p>
        </w:tc>
        <w:tc>
          <w:tcPr>
            <w:tcW w:w="850" w:type="dxa"/>
            <w:vAlign w:val="center"/>
          </w:tcPr>
          <w:p w14:paraId="4CC91CA5" w14:textId="77777777" w:rsidR="001878A5" w:rsidRDefault="001878A5">
            <w:pPr>
              <w:pStyle w:val="ConsPlusNormal"/>
              <w:jc w:val="center"/>
            </w:pPr>
            <w:r>
              <w:t>2</w:t>
            </w:r>
          </w:p>
        </w:tc>
        <w:tc>
          <w:tcPr>
            <w:tcW w:w="850" w:type="dxa"/>
            <w:vAlign w:val="center"/>
          </w:tcPr>
          <w:p w14:paraId="5A5CD403" w14:textId="77777777" w:rsidR="001878A5" w:rsidRDefault="001878A5">
            <w:pPr>
              <w:pStyle w:val="ConsPlusNormal"/>
              <w:jc w:val="center"/>
            </w:pPr>
            <w:r>
              <w:t>3</w:t>
            </w:r>
          </w:p>
        </w:tc>
        <w:tc>
          <w:tcPr>
            <w:tcW w:w="850" w:type="dxa"/>
            <w:vAlign w:val="center"/>
          </w:tcPr>
          <w:p w14:paraId="363E4A69" w14:textId="77777777" w:rsidR="001878A5" w:rsidRDefault="001878A5">
            <w:pPr>
              <w:pStyle w:val="ConsPlusNormal"/>
              <w:jc w:val="center"/>
            </w:pPr>
            <w:r>
              <w:t>3</w:t>
            </w:r>
          </w:p>
        </w:tc>
      </w:tr>
      <w:tr w:rsidR="001878A5" w14:paraId="1FDAF1FA" w14:textId="77777777">
        <w:tc>
          <w:tcPr>
            <w:tcW w:w="567" w:type="dxa"/>
            <w:vAlign w:val="center"/>
          </w:tcPr>
          <w:p w14:paraId="7C25D140" w14:textId="77777777" w:rsidR="001878A5" w:rsidRDefault="001878A5">
            <w:pPr>
              <w:pStyle w:val="ConsPlusNormal"/>
            </w:pPr>
          </w:p>
        </w:tc>
        <w:tc>
          <w:tcPr>
            <w:tcW w:w="10316" w:type="dxa"/>
            <w:gridSpan w:val="8"/>
            <w:vAlign w:val="center"/>
          </w:tcPr>
          <w:p w14:paraId="51D97E9B" w14:textId="77777777" w:rsidR="001878A5" w:rsidRDefault="001878A5">
            <w:pPr>
              <w:pStyle w:val="ConsPlusNormal"/>
              <w:jc w:val="center"/>
              <w:outlineLvl w:val="2"/>
            </w:pPr>
            <w:r>
              <w:t>Подпрограмма N 5. Промысловая охота и рыбохозяйственный комплекс</w:t>
            </w:r>
          </w:p>
        </w:tc>
      </w:tr>
      <w:tr w:rsidR="001878A5" w14:paraId="101DB695" w14:textId="77777777">
        <w:tc>
          <w:tcPr>
            <w:tcW w:w="567" w:type="dxa"/>
            <w:vAlign w:val="center"/>
          </w:tcPr>
          <w:p w14:paraId="2D81CC5A" w14:textId="77777777" w:rsidR="001878A5" w:rsidRDefault="001878A5">
            <w:pPr>
              <w:pStyle w:val="ConsPlusNormal"/>
              <w:jc w:val="center"/>
            </w:pPr>
            <w:r>
              <w:t>43</w:t>
            </w:r>
          </w:p>
        </w:tc>
        <w:tc>
          <w:tcPr>
            <w:tcW w:w="2835" w:type="dxa"/>
            <w:vAlign w:val="center"/>
          </w:tcPr>
          <w:p w14:paraId="67896BF0" w14:textId="77777777" w:rsidR="001878A5" w:rsidRDefault="001878A5">
            <w:pPr>
              <w:pStyle w:val="ConsPlusNormal"/>
            </w:pPr>
            <w:r>
              <w:t>Рост объемов производства промысловой продукции к предыдущему году</w:t>
            </w:r>
          </w:p>
        </w:tc>
        <w:tc>
          <w:tcPr>
            <w:tcW w:w="1417" w:type="dxa"/>
            <w:vAlign w:val="center"/>
          </w:tcPr>
          <w:p w14:paraId="1DFECED3" w14:textId="77777777" w:rsidR="001878A5" w:rsidRDefault="001878A5">
            <w:pPr>
              <w:pStyle w:val="ConsPlusNormal"/>
              <w:jc w:val="center"/>
            </w:pPr>
            <w:r>
              <w:t>%</w:t>
            </w:r>
          </w:p>
        </w:tc>
        <w:tc>
          <w:tcPr>
            <w:tcW w:w="1814" w:type="dxa"/>
            <w:vAlign w:val="center"/>
          </w:tcPr>
          <w:p w14:paraId="53513910" w14:textId="77777777" w:rsidR="001878A5" w:rsidRDefault="001878A5">
            <w:pPr>
              <w:pStyle w:val="ConsPlusNormal"/>
              <w:jc w:val="center"/>
            </w:pPr>
            <w:r>
              <w:t>МСХ РС(Я)</w:t>
            </w:r>
          </w:p>
        </w:tc>
        <w:tc>
          <w:tcPr>
            <w:tcW w:w="850" w:type="dxa"/>
            <w:vAlign w:val="center"/>
          </w:tcPr>
          <w:p w14:paraId="6E06EE6E" w14:textId="77777777" w:rsidR="001878A5" w:rsidRDefault="001878A5">
            <w:pPr>
              <w:pStyle w:val="ConsPlusNormal"/>
              <w:jc w:val="center"/>
            </w:pPr>
            <w:r>
              <w:t>102,0</w:t>
            </w:r>
          </w:p>
        </w:tc>
        <w:tc>
          <w:tcPr>
            <w:tcW w:w="850" w:type="dxa"/>
            <w:vAlign w:val="center"/>
          </w:tcPr>
          <w:p w14:paraId="1AF5E714" w14:textId="77777777" w:rsidR="001878A5" w:rsidRDefault="001878A5">
            <w:pPr>
              <w:pStyle w:val="ConsPlusNormal"/>
              <w:jc w:val="center"/>
            </w:pPr>
            <w:r>
              <w:t>102,0</w:t>
            </w:r>
          </w:p>
        </w:tc>
        <w:tc>
          <w:tcPr>
            <w:tcW w:w="850" w:type="dxa"/>
            <w:vAlign w:val="center"/>
          </w:tcPr>
          <w:p w14:paraId="66AE9A25" w14:textId="77777777" w:rsidR="001878A5" w:rsidRDefault="001878A5">
            <w:pPr>
              <w:pStyle w:val="ConsPlusNormal"/>
              <w:jc w:val="center"/>
            </w:pPr>
            <w:r>
              <w:t>102,5</w:t>
            </w:r>
          </w:p>
        </w:tc>
        <w:tc>
          <w:tcPr>
            <w:tcW w:w="850" w:type="dxa"/>
            <w:vAlign w:val="center"/>
          </w:tcPr>
          <w:p w14:paraId="535C59E7" w14:textId="77777777" w:rsidR="001878A5" w:rsidRDefault="001878A5">
            <w:pPr>
              <w:pStyle w:val="ConsPlusNormal"/>
              <w:jc w:val="center"/>
            </w:pPr>
            <w:r>
              <w:t>102,5</w:t>
            </w:r>
          </w:p>
        </w:tc>
        <w:tc>
          <w:tcPr>
            <w:tcW w:w="850" w:type="dxa"/>
            <w:vAlign w:val="center"/>
          </w:tcPr>
          <w:p w14:paraId="18F1D24E" w14:textId="77777777" w:rsidR="001878A5" w:rsidRDefault="001878A5">
            <w:pPr>
              <w:pStyle w:val="ConsPlusNormal"/>
              <w:jc w:val="center"/>
            </w:pPr>
            <w:r>
              <w:t>103,0</w:t>
            </w:r>
          </w:p>
        </w:tc>
      </w:tr>
      <w:tr w:rsidR="001878A5" w14:paraId="5ADCC863" w14:textId="77777777">
        <w:tc>
          <w:tcPr>
            <w:tcW w:w="567" w:type="dxa"/>
            <w:vAlign w:val="center"/>
          </w:tcPr>
          <w:p w14:paraId="5EF2271A" w14:textId="77777777" w:rsidR="001878A5" w:rsidRDefault="001878A5">
            <w:pPr>
              <w:pStyle w:val="ConsPlusNormal"/>
            </w:pPr>
          </w:p>
        </w:tc>
        <w:tc>
          <w:tcPr>
            <w:tcW w:w="10316" w:type="dxa"/>
            <w:gridSpan w:val="8"/>
            <w:vAlign w:val="center"/>
          </w:tcPr>
          <w:p w14:paraId="0AD2FA66" w14:textId="77777777" w:rsidR="001878A5" w:rsidRDefault="001878A5">
            <w:pPr>
              <w:pStyle w:val="ConsPlusNormal"/>
              <w:jc w:val="center"/>
            </w:pPr>
            <w:r>
              <w:t>Основное мероприятие 1. Стимулирование роста объемов промысла пушнины и дикого северного оленя</w:t>
            </w:r>
          </w:p>
        </w:tc>
      </w:tr>
      <w:tr w:rsidR="001878A5" w14:paraId="038F75FD" w14:textId="77777777">
        <w:tc>
          <w:tcPr>
            <w:tcW w:w="567" w:type="dxa"/>
            <w:vAlign w:val="center"/>
          </w:tcPr>
          <w:p w14:paraId="630053AE" w14:textId="77777777" w:rsidR="001878A5" w:rsidRDefault="001878A5">
            <w:pPr>
              <w:pStyle w:val="ConsPlusNormal"/>
              <w:jc w:val="center"/>
            </w:pPr>
            <w:r>
              <w:t>44</w:t>
            </w:r>
          </w:p>
        </w:tc>
        <w:tc>
          <w:tcPr>
            <w:tcW w:w="2835" w:type="dxa"/>
            <w:vAlign w:val="center"/>
          </w:tcPr>
          <w:p w14:paraId="1E9732A0" w14:textId="77777777" w:rsidR="001878A5" w:rsidRDefault="001878A5">
            <w:pPr>
              <w:pStyle w:val="ConsPlusNormal"/>
            </w:pPr>
            <w:r>
              <w:t>Переработка и производство продукции из пушнины и кожевенно-мехового сырья</w:t>
            </w:r>
          </w:p>
        </w:tc>
        <w:tc>
          <w:tcPr>
            <w:tcW w:w="1417" w:type="dxa"/>
            <w:vAlign w:val="center"/>
          </w:tcPr>
          <w:p w14:paraId="297DD3A2" w14:textId="77777777" w:rsidR="001878A5" w:rsidRDefault="001878A5">
            <w:pPr>
              <w:pStyle w:val="ConsPlusNormal"/>
              <w:jc w:val="center"/>
            </w:pPr>
            <w:r>
              <w:t>тысяч рублей</w:t>
            </w:r>
          </w:p>
        </w:tc>
        <w:tc>
          <w:tcPr>
            <w:tcW w:w="1814" w:type="dxa"/>
            <w:vAlign w:val="center"/>
          </w:tcPr>
          <w:p w14:paraId="5B2CA778" w14:textId="77777777" w:rsidR="001878A5" w:rsidRDefault="001878A5">
            <w:pPr>
              <w:pStyle w:val="ConsPlusNormal"/>
              <w:jc w:val="center"/>
            </w:pPr>
            <w:r>
              <w:t>МСХ РС(Я)</w:t>
            </w:r>
          </w:p>
        </w:tc>
        <w:tc>
          <w:tcPr>
            <w:tcW w:w="850" w:type="dxa"/>
            <w:vAlign w:val="center"/>
          </w:tcPr>
          <w:p w14:paraId="5B219A95" w14:textId="77777777" w:rsidR="001878A5" w:rsidRDefault="001878A5">
            <w:pPr>
              <w:pStyle w:val="ConsPlusNormal"/>
              <w:jc w:val="center"/>
            </w:pPr>
            <w:r>
              <w:t>60 000</w:t>
            </w:r>
          </w:p>
        </w:tc>
        <w:tc>
          <w:tcPr>
            <w:tcW w:w="850" w:type="dxa"/>
            <w:vAlign w:val="center"/>
          </w:tcPr>
          <w:p w14:paraId="333426DD" w14:textId="77777777" w:rsidR="001878A5" w:rsidRDefault="001878A5">
            <w:pPr>
              <w:pStyle w:val="ConsPlusNormal"/>
              <w:jc w:val="center"/>
            </w:pPr>
            <w:r>
              <w:t>62 000</w:t>
            </w:r>
          </w:p>
        </w:tc>
        <w:tc>
          <w:tcPr>
            <w:tcW w:w="850" w:type="dxa"/>
            <w:vAlign w:val="center"/>
          </w:tcPr>
          <w:p w14:paraId="72C3B2DD" w14:textId="77777777" w:rsidR="001878A5" w:rsidRDefault="001878A5">
            <w:pPr>
              <w:pStyle w:val="ConsPlusNormal"/>
              <w:jc w:val="center"/>
            </w:pPr>
            <w:r>
              <w:t>65 000</w:t>
            </w:r>
          </w:p>
        </w:tc>
        <w:tc>
          <w:tcPr>
            <w:tcW w:w="850" w:type="dxa"/>
            <w:vAlign w:val="center"/>
          </w:tcPr>
          <w:p w14:paraId="58B1CC88" w14:textId="77777777" w:rsidR="001878A5" w:rsidRDefault="001878A5">
            <w:pPr>
              <w:pStyle w:val="ConsPlusNormal"/>
              <w:jc w:val="center"/>
            </w:pPr>
            <w:r>
              <w:t>75 000</w:t>
            </w:r>
          </w:p>
        </w:tc>
        <w:tc>
          <w:tcPr>
            <w:tcW w:w="850" w:type="dxa"/>
            <w:vAlign w:val="center"/>
          </w:tcPr>
          <w:p w14:paraId="38006E2D" w14:textId="77777777" w:rsidR="001878A5" w:rsidRDefault="001878A5">
            <w:pPr>
              <w:pStyle w:val="ConsPlusNormal"/>
              <w:jc w:val="center"/>
            </w:pPr>
            <w:r>
              <w:t>85 000</w:t>
            </w:r>
          </w:p>
        </w:tc>
      </w:tr>
      <w:tr w:rsidR="001878A5" w14:paraId="7EE08FE0" w14:textId="77777777">
        <w:tc>
          <w:tcPr>
            <w:tcW w:w="567" w:type="dxa"/>
            <w:vAlign w:val="center"/>
          </w:tcPr>
          <w:p w14:paraId="31AE22E2" w14:textId="77777777" w:rsidR="001878A5" w:rsidRDefault="001878A5">
            <w:pPr>
              <w:pStyle w:val="ConsPlusNormal"/>
              <w:jc w:val="center"/>
            </w:pPr>
            <w:r>
              <w:t>45</w:t>
            </w:r>
          </w:p>
        </w:tc>
        <w:tc>
          <w:tcPr>
            <w:tcW w:w="2835" w:type="dxa"/>
            <w:vAlign w:val="center"/>
          </w:tcPr>
          <w:p w14:paraId="007D05E2" w14:textId="77777777" w:rsidR="001878A5" w:rsidRDefault="001878A5">
            <w:pPr>
              <w:pStyle w:val="ConsPlusNormal"/>
            </w:pPr>
            <w:r>
              <w:t>Заготовка мяса диких северных оленей</w:t>
            </w:r>
          </w:p>
        </w:tc>
        <w:tc>
          <w:tcPr>
            <w:tcW w:w="1417" w:type="dxa"/>
            <w:vAlign w:val="center"/>
          </w:tcPr>
          <w:p w14:paraId="5757510B" w14:textId="77777777" w:rsidR="001878A5" w:rsidRDefault="001878A5">
            <w:pPr>
              <w:pStyle w:val="ConsPlusNormal"/>
              <w:jc w:val="center"/>
            </w:pPr>
            <w:r>
              <w:t>тонн в убойном весе</w:t>
            </w:r>
          </w:p>
        </w:tc>
        <w:tc>
          <w:tcPr>
            <w:tcW w:w="1814" w:type="dxa"/>
            <w:vAlign w:val="center"/>
          </w:tcPr>
          <w:p w14:paraId="4BCCF7B3" w14:textId="77777777" w:rsidR="001878A5" w:rsidRDefault="001878A5">
            <w:pPr>
              <w:pStyle w:val="ConsPlusNormal"/>
              <w:jc w:val="center"/>
            </w:pPr>
            <w:r>
              <w:t>МСХ РС(Я)</w:t>
            </w:r>
          </w:p>
        </w:tc>
        <w:tc>
          <w:tcPr>
            <w:tcW w:w="850" w:type="dxa"/>
            <w:vAlign w:val="center"/>
          </w:tcPr>
          <w:p w14:paraId="11477821" w14:textId="77777777" w:rsidR="001878A5" w:rsidRDefault="001878A5">
            <w:pPr>
              <w:pStyle w:val="ConsPlusNormal"/>
              <w:jc w:val="center"/>
            </w:pPr>
            <w:r>
              <w:t>0</w:t>
            </w:r>
          </w:p>
        </w:tc>
        <w:tc>
          <w:tcPr>
            <w:tcW w:w="850" w:type="dxa"/>
            <w:vAlign w:val="center"/>
          </w:tcPr>
          <w:p w14:paraId="7DD84541" w14:textId="77777777" w:rsidR="001878A5" w:rsidRDefault="001878A5">
            <w:pPr>
              <w:pStyle w:val="ConsPlusNormal"/>
              <w:jc w:val="center"/>
            </w:pPr>
            <w:r>
              <w:t>300</w:t>
            </w:r>
          </w:p>
        </w:tc>
        <w:tc>
          <w:tcPr>
            <w:tcW w:w="850" w:type="dxa"/>
            <w:vAlign w:val="center"/>
          </w:tcPr>
          <w:p w14:paraId="6CE5C273" w14:textId="77777777" w:rsidR="001878A5" w:rsidRDefault="001878A5">
            <w:pPr>
              <w:pStyle w:val="ConsPlusNormal"/>
              <w:jc w:val="center"/>
            </w:pPr>
            <w:r>
              <w:t>500</w:t>
            </w:r>
          </w:p>
        </w:tc>
        <w:tc>
          <w:tcPr>
            <w:tcW w:w="850" w:type="dxa"/>
            <w:vAlign w:val="center"/>
          </w:tcPr>
          <w:p w14:paraId="4561AF16" w14:textId="77777777" w:rsidR="001878A5" w:rsidRDefault="001878A5">
            <w:pPr>
              <w:pStyle w:val="ConsPlusNormal"/>
              <w:jc w:val="center"/>
            </w:pPr>
            <w:r>
              <w:t>700</w:t>
            </w:r>
          </w:p>
        </w:tc>
        <w:tc>
          <w:tcPr>
            <w:tcW w:w="850" w:type="dxa"/>
            <w:vAlign w:val="center"/>
          </w:tcPr>
          <w:p w14:paraId="4F86BBD4" w14:textId="77777777" w:rsidR="001878A5" w:rsidRDefault="001878A5">
            <w:pPr>
              <w:pStyle w:val="ConsPlusNormal"/>
              <w:jc w:val="center"/>
            </w:pPr>
            <w:r>
              <w:t>1 000</w:t>
            </w:r>
          </w:p>
        </w:tc>
      </w:tr>
      <w:tr w:rsidR="001878A5" w14:paraId="47F36E39" w14:textId="77777777">
        <w:tc>
          <w:tcPr>
            <w:tcW w:w="567" w:type="dxa"/>
            <w:vAlign w:val="center"/>
          </w:tcPr>
          <w:p w14:paraId="07FC78BE" w14:textId="77777777" w:rsidR="001878A5" w:rsidRDefault="001878A5">
            <w:pPr>
              <w:pStyle w:val="ConsPlusNormal"/>
            </w:pPr>
          </w:p>
        </w:tc>
        <w:tc>
          <w:tcPr>
            <w:tcW w:w="10316" w:type="dxa"/>
            <w:gridSpan w:val="8"/>
            <w:vAlign w:val="center"/>
          </w:tcPr>
          <w:p w14:paraId="7BB0C7F1" w14:textId="77777777" w:rsidR="001878A5" w:rsidRDefault="001878A5">
            <w:pPr>
              <w:pStyle w:val="ConsPlusNormal"/>
              <w:jc w:val="center"/>
            </w:pPr>
            <w:r>
              <w:t>Основное мероприятие 2. Стимулирование роста объемов вылова промысловой рыбы</w:t>
            </w:r>
          </w:p>
        </w:tc>
      </w:tr>
      <w:tr w:rsidR="001878A5" w14:paraId="4324D672" w14:textId="77777777">
        <w:tc>
          <w:tcPr>
            <w:tcW w:w="567" w:type="dxa"/>
            <w:vAlign w:val="center"/>
          </w:tcPr>
          <w:p w14:paraId="60D85C58" w14:textId="77777777" w:rsidR="001878A5" w:rsidRDefault="001878A5">
            <w:pPr>
              <w:pStyle w:val="ConsPlusNormal"/>
              <w:jc w:val="center"/>
            </w:pPr>
            <w:r>
              <w:lastRenderedPageBreak/>
              <w:t>46</w:t>
            </w:r>
          </w:p>
        </w:tc>
        <w:tc>
          <w:tcPr>
            <w:tcW w:w="2835" w:type="dxa"/>
            <w:vAlign w:val="center"/>
          </w:tcPr>
          <w:p w14:paraId="675B7B6D" w14:textId="77777777" w:rsidR="001878A5" w:rsidRDefault="001878A5">
            <w:pPr>
              <w:pStyle w:val="ConsPlusNormal"/>
            </w:pPr>
            <w:r>
              <w:t>Вылов промысловой рыбы</w:t>
            </w:r>
          </w:p>
        </w:tc>
        <w:tc>
          <w:tcPr>
            <w:tcW w:w="1417" w:type="dxa"/>
            <w:vAlign w:val="center"/>
          </w:tcPr>
          <w:p w14:paraId="3B9AEE2C" w14:textId="77777777" w:rsidR="001878A5" w:rsidRDefault="001878A5">
            <w:pPr>
              <w:pStyle w:val="ConsPlusNormal"/>
              <w:jc w:val="center"/>
            </w:pPr>
            <w:r>
              <w:t>тонн</w:t>
            </w:r>
          </w:p>
        </w:tc>
        <w:tc>
          <w:tcPr>
            <w:tcW w:w="1814" w:type="dxa"/>
            <w:vAlign w:val="center"/>
          </w:tcPr>
          <w:p w14:paraId="41AFE533" w14:textId="77777777" w:rsidR="001878A5" w:rsidRDefault="001878A5">
            <w:pPr>
              <w:pStyle w:val="ConsPlusNormal"/>
              <w:jc w:val="center"/>
            </w:pPr>
            <w:r>
              <w:t>МСХ РС(Я)</w:t>
            </w:r>
          </w:p>
        </w:tc>
        <w:tc>
          <w:tcPr>
            <w:tcW w:w="850" w:type="dxa"/>
            <w:vAlign w:val="center"/>
          </w:tcPr>
          <w:p w14:paraId="13F8BFDB" w14:textId="77777777" w:rsidR="001878A5" w:rsidRDefault="001878A5">
            <w:pPr>
              <w:pStyle w:val="ConsPlusNormal"/>
              <w:jc w:val="center"/>
            </w:pPr>
            <w:r>
              <w:t>5 085</w:t>
            </w:r>
          </w:p>
        </w:tc>
        <w:tc>
          <w:tcPr>
            <w:tcW w:w="850" w:type="dxa"/>
            <w:vAlign w:val="center"/>
          </w:tcPr>
          <w:p w14:paraId="48E4DE5E" w14:textId="77777777" w:rsidR="001878A5" w:rsidRDefault="001878A5">
            <w:pPr>
              <w:pStyle w:val="ConsPlusNormal"/>
              <w:jc w:val="center"/>
            </w:pPr>
            <w:r>
              <w:t>5 200</w:t>
            </w:r>
          </w:p>
        </w:tc>
        <w:tc>
          <w:tcPr>
            <w:tcW w:w="850" w:type="dxa"/>
            <w:vAlign w:val="center"/>
          </w:tcPr>
          <w:p w14:paraId="0F33A3A1" w14:textId="77777777" w:rsidR="001878A5" w:rsidRDefault="001878A5">
            <w:pPr>
              <w:pStyle w:val="ConsPlusNormal"/>
              <w:jc w:val="center"/>
            </w:pPr>
            <w:r>
              <w:t>5 500</w:t>
            </w:r>
          </w:p>
        </w:tc>
        <w:tc>
          <w:tcPr>
            <w:tcW w:w="850" w:type="dxa"/>
            <w:vAlign w:val="center"/>
          </w:tcPr>
          <w:p w14:paraId="4B19050B" w14:textId="77777777" w:rsidR="001878A5" w:rsidRDefault="001878A5">
            <w:pPr>
              <w:pStyle w:val="ConsPlusNormal"/>
              <w:jc w:val="center"/>
            </w:pPr>
            <w:r>
              <w:t>6 000</w:t>
            </w:r>
          </w:p>
        </w:tc>
        <w:tc>
          <w:tcPr>
            <w:tcW w:w="850" w:type="dxa"/>
            <w:vAlign w:val="center"/>
          </w:tcPr>
          <w:p w14:paraId="19E3619F" w14:textId="77777777" w:rsidR="001878A5" w:rsidRDefault="001878A5">
            <w:pPr>
              <w:pStyle w:val="ConsPlusNormal"/>
              <w:jc w:val="center"/>
            </w:pPr>
            <w:r>
              <w:t>6 000</w:t>
            </w:r>
          </w:p>
        </w:tc>
      </w:tr>
      <w:tr w:rsidR="001878A5" w14:paraId="1AEBDA11" w14:textId="77777777">
        <w:tc>
          <w:tcPr>
            <w:tcW w:w="567" w:type="dxa"/>
            <w:vAlign w:val="center"/>
          </w:tcPr>
          <w:p w14:paraId="7743AA67" w14:textId="77777777" w:rsidR="001878A5" w:rsidRDefault="001878A5">
            <w:pPr>
              <w:pStyle w:val="ConsPlusNormal"/>
            </w:pPr>
          </w:p>
        </w:tc>
        <w:tc>
          <w:tcPr>
            <w:tcW w:w="10316" w:type="dxa"/>
            <w:gridSpan w:val="8"/>
            <w:vAlign w:val="center"/>
          </w:tcPr>
          <w:p w14:paraId="79ED2D32" w14:textId="77777777" w:rsidR="001878A5" w:rsidRDefault="001878A5">
            <w:pPr>
              <w:pStyle w:val="ConsPlusNormal"/>
              <w:jc w:val="center"/>
            </w:pPr>
            <w:r>
              <w:t>Основное мероприятие 3. Стимулирование развития товарного рыбоводства</w:t>
            </w:r>
          </w:p>
        </w:tc>
      </w:tr>
      <w:tr w:rsidR="001878A5" w14:paraId="0449CB7F" w14:textId="77777777">
        <w:tc>
          <w:tcPr>
            <w:tcW w:w="567" w:type="dxa"/>
            <w:vAlign w:val="center"/>
          </w:tcPr>
          <w:p w14:paraId="65197E3D" w14:textId="77777777" w:rsidR="001878A5" w:rsidRDefault="001878A5">
            <w:pPr>
              <w:pStyle w:val="ConsPlusNormal"/>
              <w:jc w:val="center"/>
            </w:pPr>
            <w:r>
              <w:t>47</w:t>
            </w:r>
          </w:p>
        </w:tc>
        <w:tc>
          <w:tcPr>
            <w:tcW w:w="2835" w:type="dxa"/>
            <w:vAlign w:val="center"/>
          </w:tcPr>
          <w:p w14:paraId="1E0CCF9E" w14:textId="77777777" w:rsidR="001878A5" w:rsidRDefault="001878A5">
            <w:pPr>
              <w:pStyle w:val="ConsPlusNormal"/>
            </w:pPr>
            <w:r>
              <w:t>Производство (выращивание) товарной рыбы</w:t>
            </w:r>
          </w:p>
        </w:tc>
        <w:tc>
          <w:tcPr>
            <w:tcW w:w="1417" w:type="dxa"/>
            <w:vAlign w:val="center"/>
          </w:tcPr>
          <w:p w14:paraId="6C8591A0" w14:textId="77777777" w:rsidR="001878A5" w:rsidRDefault="001878A5">
            <w:pPr>
              <w:pStyle w:val="ConsPlusNormal"/>
              <w:jc w:val="center"/>
            </w:pPr>
            <w:r>
              <w:t>тонн</w:t>
            </w:r>
          </w:p>
        </w:tc>
        <w:tc>
          <w:tcPr>
            <w:tcW w:w="1814" w:type="dxa"/>
            <w:vAlign w:val="center"/>
          </w:tcPr>
          <w:p w14:paraId="5B308DED" w14:textId="77777777" w:rsidR="001878A5" w:rsidRDefault="001878A5">
            <w:pPr>
              <w:pStyle w:val="ConsPlusNormal"/>
              <w:jc w:val="center"/>
            </w:pPr>
            <w:r>
              <w:t>МСХ РС(Я)</w:t>
            </w:r>
          </w:p>
        </w:tc>
        <w:tc>
          <w:tcPr>
            <w:tcW w:w="850" w:type="dxa"/>
            <w:vAlign w:val="center"/>
          </w:tcPr>
          <w:p w14:paraId="70C19F07" w14:textId="77777777" w:rsidR="001878A5" w:rsidRDefault="001878A5">
            <w:pPr>
              <w:pStyle w:val="ConsPlusNormal"/>
              <w:jc w:val="center"/>
            </w:pPr>
            <w:r>
              <w:t>0,500</w:t>
            </w:r>
          </w:p>
        </w:tc>
        <w:tc>
          <w:tcPr>
            <w:tcW w:w="850" w:type="dxa"/>
            <w:vAlign w:val="center"/>
          </w:tcPr>
          <w:p w14:paraId="4EFEB8E4" w14:textId="77777777" w:rsidR="001878A5" w:rsidRDefault="001878A5">
            <w:pPr>
              <w:pStyle w:val="ConsPlusNormal"/>
              <w:jc w:val="center"/>
            </w:pPr>
            <w:r>
              <w:t>1,000</w:t>
            </w:r>
          </w:p>
        </w:tc>
        <w:tc>
          <w:tcPr>
            <w:tcW w:w="850" w:type="dxa"/>
            <w:vAlign w:val="center"/>
          </w:tcPr>
          <w:p w14:paraId="1D07EBA8" w14:textId="77777777" w:rsidR="001878A5" w:rsidRDefault="001878A5">
            <w:pPr>
              <w:pStyle w:val="ConsPlusNormal"/>
              <w:jc w:val="center"/>
            </w:pPr>
            <w:r>
              <w:t>1,200</w:t>
            </w:r>
          </w:p>
        </w:tc>
        <w:tc>
          <w:tcPr>
            <w:tcW w:w="850" w:type="dxa"/>
            <w:vAlign w:val="center"/>
          </w:tcPr>
          <w:p w14:paraId="53E843ED" w14:textId="77777777" w:rsidR="001878A5" w:rsidRDefault="001878A5">
            <w:pPr>
              <w:pStyle w:val="ConsPlusNormal"/>
              <w:jc w:val="center"/>
            </w:pPr>
            <w:r>
              <w:t>1,500</w:t>
            </w:r>
          </w:p>
        </w:tc>
        <w:tc>
          <w:tcPr>
            <w:tcW w:w="850" w:type="dxa"/>
            <w:vAlign w:val="center"/>
          </w:tcPr>
          <w:p w14:paraId="1082C845" w14:textId="77777777" w:rsidR="001878A5" w:rsidRDefault="001878A5">
            <w:pPr>
              <w:pStyle w:val="ConsPlusNormal"/>
              <w:jc w:val="center"/>
            </w:pPr>
            <w:r>
              <w:t>1,700</w:t>
            </w:r>
          </w:p>
        </w:tc>
      </w:tr>
      <w:tr w:rsidR="001878A5" w14:paraId="75EFA3D5" w14:textId="77777777">
        <w:tc>
          <w:tcPr>
            <w:tcW w:w="567" w:type="dxa"/>
            <w:vAlign w:val="center"/>
          </w:tcPr>
          <w:p w14:paraId="1E10851B" w14:textId="77777777" w:rsidR="001878A5" w:rsidRDefault="001878A5">
            <w:pPr>
              <w:pStyle w:val="ConsPlusNormal"/>
            </w:pPr>
          </w:p>
        </w:tc>
        <w:tc>
          <w:tcPr>
            <w:tcW w:w="10316" w:type="dxa"/>
            <w:gridSpan w:val="8"/>
            <w:vAlign w:val="center"/>
          </w:tcPr>
          <w:p w14:paraId="7ACF1899" w14:textId="77777777" w:rsidR="001878A5" w:rsidRDefault="001878A5">
            <w:pPr>
              <w:pStyle w:val="ConsPlusNormal"/>
              <w:jc w:val="center"/>
              <w:outlineLvl w:val="2"/>
            </w:pPr>
            <w:r>
              <w:t>Подпрограмма N 6. Мелиорация сельскохозяйственных земель и сельскохозяйственное водоснабжение</w:t>
            </w:r>
          </w:p>
        </w:tc>
      </w:tr>
      <w:tr w:rsidR="001878A5" w14:paraId="1C6485E5" w14:textId="77777777">
        <w:tc>
          <w:tcPr>
            <w:tcW w:w="567" w:type="dxa"/>
            <w:vAlign w:val="center"/>
          </w:tcPr>
          <w:p w14:paraId="056D2522" w14:textId="77777777" w:rsidR="001878A5" w:rsidRDefault="001878A5">
            <w:pPr>
              <w:pStyle w:val="ConsPlusNormal"/>
              <w:jc w:val="center"/>
            </w:pPr>
            <w:r>
              <w:t>48</w:t>
            </w:r>
          </w:p>
        </w:tc>
        <w:tc>
          <w:tcPr>
            <w:tcW w:w="2835" w:type="dxa"/>
            <w:vAlign w:val="center"/>
          </w:tcPr>
          <w:p w14:paraId="47363B7A" w14:textId="77777777" w:rsidR="001878A5" w:rsidRDefault="001878A5">
            <w:pPr>
              <w:pStyle w:val="ConsPlusNormal"/>
            </w:pPr>
            <w:r>
              <w:t>Вовлечение в оборот выбывших сельскохозяйственных угодий за счет проведения культуртехнических мероприятий</w:t>
            </w:r>
          </w:p>
        </w:tc>
        <w:tc>
          <w:tcPr>
            <w:tcW w:w="1417" w:type="dxa"/>
            <w:vAlign w:val="center"/>
          </w:tcPr>
          <w:p w14:paraId="0694A505" w14:textId="77777777" w:rsidR="001878A5" w:rsidRDefault="001878A5">
            <w:pPr>
              <w:pStyle w:val="ConsPlusNormal"/>
              <w:jc w:val="center"/>
            </w:pPr>
            <w:r>
              <w:t>тысяч гектаров</w:t>
            </w:r>
          </w:p>
        </w:tc>
        <w:tc>
          <w:tcPr>
            <w:tcW w:w="1814" w:type="dxa"/>
            <w:vAlign w:val="center"/>
          </w:tcPr>
          <w:p w14:paraId="0F8B614C" w14:textId="77777777" w:rsidR="001878A5" w:rsidRDefault="001878A5">
            <w:pPr>
              <w:pStyle w:val="ConsPlusNormal"/>
              <w:jc w:val="center"/>
            </w:pPr>
            <w:r>
              <w:t>МСХ РС(Я)</w:t>
            </w:r>
          </w:p>
        </w:tc>
        <w:tc>
          <w:tcPr>
            <w:tcW w:w="850" w:type="dxa"/>
            <w:vAlign w:val="center"/>
          </w:tcPr>
          <w:p w14:paraId="71206817" w14:textId="77777777" w:rsidR="001878A5" w:rsidRDefault="001878A5">
            <w:pPr>
              <w:pStyle w:val="ConsPlusNormal"/>
              <w:jc w:val="center"/>
            </w:pPr>
            <w:r>
              <w:t>2</w:t>
            </w:r>
          </w:p>
        </w:tc>
        <w:tc>
          <w:tcPr>
            <w:tcW w:w="850" w:type="dxa"/>
            <w:vAlign w:val="center"/>
          </w:tcPr>
          <w:p w14:paraId="03461F23" w14:textId="77777777" w:rsidR="001878A5" w:rsidRDefault="001878A5">
            <w:pPr>
              <w:pStyle w:val="ConsPlusNormal"/>
              <w:jc w:val="center"/>
            </w:pPr>
            <w:r>
              <w:t>2,2</w:t>
            </w:r>
          </w:p>
        </w:tc>
        <w:tc>
          <w:tcPr>
            <w:tcW w:w="850" w:type="dxa"/>
            <w:vAlign w:val="center"/>
          </w:tcPr>
          <w:p w14:paraId="34254108" w14:textId="77777777" w:rsidR="001878A5" w:rsidRDefault="001878A5">
            <w:pPr>
              <w:pStyle w:val="ConsPlusNormal"/>
              <w:jc w:val="center"/>
            </w:pPr>
            <w:r>
              <w:t>2,4</w:t>
            </w:r>
          </w:p>
        </w:tc>
        <w:tc>
          <w:tcPr>
            <w:tcW w:w="850" w:type="dxa"/>
            <w:vAlign w:val="center"/>
          </w:tcPr>
          <w:p w14:paraId="143C960B" w14:textId="77777777" w:rsidR="001878A5" w:rsidRDefault="001878A5">
            <w:pPr>
              <w:pStyle w:val="ConsPlusNormal"/>
              <w:jc w:val="center"/>
            </w:pPr>
            <w:r>
              <w:t>2,6</w:t>
            </w:r>
          </w:p>
        </w:tc>
        <w:tc>
          <w:tcPr>
            <w:tcW w:w="850" w:type="dxa"/>
            <w:vAlign w:val="center"/>
          </w:tcPr>
          <w:p w14:paraId="7354EF12" w14:textId="77777777" w:rsidR="001878A5" w:rsidRDefault="001878A5">
            <w:pPr>
              <w:pStyle w:val="ConsPlusNormal"/>
              <w:jc w:val="center"/>
            </w:pPr>
            <w:r>
              <w:t>2,8</w:t>
            </w:r>
          </w:p>
        </w:tc>
      </w:tr>
      <w:tr w:rsidR="001878A5" w14:paraId="19E3FE42" w14:textId="77777777">
        <w:tc>
          <w:tcPr>
            <w:tcW w:w="567" w:type="dxa"/>
            <w:vAlign w:val="center"/>
          </w:tcPr>
          <w:p w14:paraId="57715B83" w14:textId="77777777" w:rsidR="001878A5" w:rsidRDefault="001878A5">
            <w:pPr>
              <w:pStyle w:val="ConsPlusNormal"/>
              <w:jc w:val="center"/>
            </w:pPr>
            <w:r>
              <w:t>49</w:t>
            </w:r>
          </w:p>
        </w:tc>
        <w:tc>
          <w:tcPr>
            <w:tcW w:w="2835" w:type="dxa"/>
            <w:vAlign w:val="center"/>
          </w:tcPr>
          <w:p w14:paraId="32D088B5" w14:textId="77777777" w:rsidR="001878A5" w:rsidRDefault="001878A5">
            <w:pPr>
              <w:pStyle w:val="ConsPlusNormal"/>
            </w:pPr>
            <w:r>
              <w:t>Эксплуатация государственных мелиоративных систем, обеспечивающих межрегиональное и межхозяйственное водораспределение</w:t>
            </w:r>
          </w:p>
        </w:tc>
        <w:tc>
          <w:tcPr>
            <w:tcW w:w="1417" w:type="dxa"/>
            <w:vAlign w:val="center"/>
          </w:tcPr>
          <w:p w14:paraId="0519529C" w14:textId="77777777" w:rsidR="001878A5" w:rsidRDefault="001878A5">
            <w:pPr>
              <w:pStyle w:val="ConsPlusNormal"/>
              <w:jc w:val="center"/>
            </w:pPr>
            <w:r>
              <w:t>млн. кубических метров</w:t>
            </w:r>
          </w:p>
        </w:tc>
        <w:tc>
          <w:tcPr>
            <w:tcW w:w="1814" w:type="dxa"/>
            <w:vAlign w:val="center"/>
          </w:tcPr>
          <w:p w14:paraId="3782EFC2" w14:textId="77777777" w:rsidR="001878A5" w:rsidRDefault="001878A5">
            <w:pPr>
              <w:pStyle w:val="ConsPlusNormal"/>
              <w:jc w:val="center"/>
            </w:pPr>
            <w:r>
              <w:t>МСХ РС(Я)</w:t>
            </w:r>
          </w:p>
        </w:tc>
        <w:tc>
          <w:tcPr>
            <w:tcW w:w="850" w:type="dxa"/>
            <w:vAlign w:val="center"/>
          </w:tcPr>
          <w:p w14:paraId="3534AB16" w14:textId="77777777" w:rsidR="001878A5" w:rsidRDefault="001878A5">
            <w:pPr>
              <w:pStyle w:val="ConsPlusNormal"/>
              <w:jc w:val="center"/>
            </w:pPr>
            <w:r>
              <w:t>2,5</w:t>
            </w:r>
          </w:p>
        </w:tc>
        <w:tc>
          <w:tcPr>
            <w:tcW w:w="850" w:type="dxa"/>
            <w:vAlign w:val="center"/>
          </w:tcPr>
          <w:p w14:paraId="40943B04" w14:textId="77777777" w:rsidR="001878A5" w:rsidRDefault="001878A5">
            <w:pPr>
              <w:pStyle w:val="ConsPlusNormal"/>
              <w:jc w:val="center"/>
            </w:pPr>
            <w:r>
              <w:t>2,5</w:t>
            </w:r>
          </w:p>
        </w:tc>
        <w:tc>
          <w:tcPr>
            <w:tcW w:w="850" w:type="dxa"/>
            <w:vAlign w:val="center"/>
          </w:tcPr>
          <w:p w14:paraId="11A8E1FF" w14:textId="77777777" w:rsidR="001878A5" w:rsidRDefault="001878A5">
            <w:pPr>
              <w:pStyle w:val="ConsPlusNormal"/>
              <w:jc w:val="center"/>
            </w:pPr>
            <w:r>
              <w:t>2,5</w:t>
            </w:r>
          </w:p>
        </w:tc>
        <w:tc>
          <w:tcPr>
            <w:tcW w:w="850" w:type="dxa"/>
            <w:vAlign w:val="center"/>
          </w:tcPr>
          <w:p w14:paraId="16F2A970" w14:textId="77777777" w:rsidR="001878A5" w:rsidRDefault="001878A5">
            <w:pPr>
              <w:pStyle w:val="ConsPlusNormal"/>
              <w:jc w:val="center"/>
            </w:pPr>
            <w:r>
              <w:t>2,5</w:t>
            </w:r>
          </w:p>
        </w:tc>
        <w:tc>
          <w:tcPr>
            <w:tcW w:w="850" w:type="dxa"/>
            <w:vAlign w:val="center"/>
          </w:tcPr>
          <w:p w14:paraId="765AF132" w14:textId="77777777" w:rsidR="001878A5" w:rsidRDefault="001878A5">
            <w:pPr>
              <w:pStyle w:val="ConsPlusNormal"/>
              <w:jc w:val="center"/>
            </w:pPr>
            <w:r>
              <w:t>2,5</w:t>
            </w:r>
          </w:p>
        </w:tc>
      </w:tr>
      <w:tr w:rsidR="001878A5" w14:paraId="05D210F5" w14:textId="77777777">
        <w:tc>
          <w:tcPr>
            <w:tcW w:w="567" w:type="dxa"/>
            <w:vAlign w:val="center"/>
          </w:tcPr>
          <w:p w14:paraId="5A9DDD73" w14:textId="77777777" w:rsidR="001878A5" w:rsidRDefault="001878A5">
            <w:pPr>
              <w:pStyle w:val="ConsPlusNormal"/>
            </w:pPr>
          </w:p>
        </w:tc>
        <w:tc>
          <w:tcPr>
            <w:tcW w:w="10316" w:type="dxa"/>
            <w:gridSpan w:val="8"/>
            <w:vAlign w:val="center"/>
          </w:tcPr>
          <w:p w14:paraId="75457CCF" w14:textId="77777777" w:rsidR="001878A5" w:rsidRDefault="001878A5">
            <w:pPr>
              <w:pStyle w:val="ConsPlusNormal"/>
              <w:jc w:val="center"/>
            </w:pPr>
            <w:r>
              <w:t>Основное мероприятие 1. Увеличение объемов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tc>
      </w:tr>
      <w:tr w:rsidR="001878A5" w14:paraId="43675369" w14:textId="77777777">
        <w:tc>
          <w:tcPr>
            <w:tcW w:w="567" w:type="dxa"/>
            <w:vAlign w:val="center"/>
          </w:tcPr>
          <w:p w14:paraId="66E12EF0" w14:textId="77777777" w:rsidR="001878A5" w:rsidRDefault="001878A5">
            <w:pPr>
              <w:pStyle w:val="ConsPlusNormal"/>
              <w:jc w:val="center"/>
            </w:pPr>
            <w:r>
              <w:t>50</w:t>
            </w:r>
          </w:p>
        </w:tc>
        <w:tc>
          <w:tcPr>
            <w:tcW w:w="2835" w:type="dxa"/>
            <w:vAlign w:val="center"/>
          </w:tcPr>
          <w:p w14:paraId="67D2A645" w14:textId="77777777" w:rsidR="001878A5" w:rsidRDefault="001878A5">
            <w:pPr>
              <w:pStyle w:val="ConsPlusNormal"/>
            </w:pPr>
            <w:r>
              <w:t xml:space="preserve">Площадь введенных в эксплуатацию мелиорируемых земель за счет реконструкции, технического перевооружения и </w:t>
            </w:r>
            <w:r>
              <w:lastRenderedPageBreak/>
              <w:t>строительства новых мелиоративных систем общего и индивидуального пользования</w:t>
            </w:r>
          </w:p>
        </w:tc>
        <w:tc>
          <w:tcPr>
            <w:tcW w:w="1417" w:type="dxa"/>
            <w:vAlign w:val="center"/>
          </w:tcPr>
          <w:p w14:paraId="1741934A" w14:textId="77777777" w:rsidR="001878A5" w:rsidRDefault="001878A5">
            <w:pPr>
              <w:pStyle w:val="ConsPlusNormal"/>
              <w:jc w:val="center"/>
            </w:pPr>
            <w:r>
              <w:lastRenderedPageBreak/>
              <w:t>тысяч гектаров</w:t>
            </w:r>
          </w:p>
        </w:tc>
        <w:tc>
          <w:tcPr>
            <w:tcW w:w="1814" w:type="dxa"/>
            <w:vAlign w:val="center"/>
          </w:tcPr>
          <w:p w14:paraId="49BC38C7" w14:textId="77777777" w:rsidR="001878A5" w:rsidRDefault="001878A5">
            <w:pPr>
              <w:pStyle w:val="ConsPlusNormal"/>
              <w:jc w:val="center"/>
            </w:pPr>
            <w:r>
              <w:t>МСХ РС(Я)</w:t>
            </w:r>
          </w:p>
        </w:tc>
        <w:tc>
          <w:tcPr>
            <w:tcW w:w="850" w:type="dxa"/>
            <w:vAlign w:val="center"/>
          </w:tcPr>
          <w:p w14:paraId="54DAFB4A" w14:textId="77777777" w:rsidR="001878A5" w:rsidRDefault="001878A5">
            <w:pPr>
              <w:pStyle w:val="ConsPlusNormal"/>
              <w:jc w:val="center"/>
            </w:pPr>
            <w:r>
              <w:t>0,44</w:t>
            </w:r>
          </w:p>
        </w:tc>
        <w:tc>
          <w:tcPr>
            <w:tcW w:w="850" w:type="dxa"/>
            <w:vAlign w:val="center"/>
          </w:tcPr>
          <w:p w14:paraId="6FE72D48" w14:textId="77777777" w:rsidR="001878A5" w:rsidRDefault="001878A5">
            <w:pPr>
              <w:pStyle w:val="ConsPlusNormal"/>
              <w:jc w:val="center"/>
            </w:pPr>
            <w:r>
              <w:t>0,44</w:t>
            </w:r>
          </w:p>
        </w:tc>
        <w:tc>
          <w:tcPr>
            <w:tcW w:w="850" w:type="dxa"/>
            <w:vAlign w:val="center"/>
          </w:tcPr>
          <w:p w14:paraId="12C11679" w14:textId="77777777" w:rsidR="001878A5" w:rsidRDefault="001878A5">
            <w:pPr>
              <w:pStyle w:val="ConsPlusNormal"/>
              <w:jc w:val="center"/>
            </w:pPr>
            <w:r>
              <w:t>0,4</w:t>
            </w:r>
          </w:p>
        </w:tc>
        <w:tc>
          <w:tcPr>
            <w:tcW w:w="850" w:type="dxa"/>
            <w:vAlign w:val="center"/>
          </w:tcPr>
          <w:p w14:paraId="1487E86A" w14:textId="77777777" w:rsidR="001878A5" w:rsidRDefault="001878A5">
            <w:pPr>
              <w:pStyle w:val="ConsPlusNormal"/>
              <w:jc w:val="center"/>
            </w:pPr>
            <w:r>
              <w:t>0,4</w:t>
            </w:r>
          </w:p>
        </w:tc>
        <w:tc>
          <w:tcPr>
            <w:tcW w:w="850" w:type="dxa"/>
            <w:vAlign w:val="center"/>
          </w:tcPr>
          <w:p w14:paraId="3CEBF6C9" w14:textId="77777777" w:rsidR="001878A5" w:rsidRDefault="001878A5">
            <w:pPr>
              <w:pStyle w:val="ConsPlusNormal"/>
              <w:jc w:val="center"/>
            </w:pPr>
            <w:r>
              <w:t>0,4</w:t>
            </w:r>
          </w:p>
        </w:tc>
      </w:tr>
      <w:tr w:rsidR="001878A5" w14:paraId="32AB64A5" w14:textId="77777777">
        <w:tc>
          <w:tcPr>
            <w:tcW w:w="567" w:type="dxa"/>
            <w:vAlign w:val="center"/>
          </w:tcPr>
          <w:p w14:paraId="6DF7CD8A" w14:textId="77777777" w:rsidR="001878A5" w:rsidRDefault="001878A5">
            <w:pPr>
              <w:pStyle w:val="ConsPlusNormal"/>
            </w:pPr>
          </w:p>
        </w:tc>
        <w:tc>
          <w:tcPr>
            <w:tcW w:w="10316" w:type="dxa"/>
            <w:gridSpan w:val="8"/>
            <w:vAlign w:val="center"/>
          </w:tcPr>
          <w:p w14:paraId="569524A3" w14:textId="77777777" w:rsidR="001878A5" w:rsidRDefault="001878A5">
            <w:pPr>
              <w:pStyle w:val="ConsPlusNormal"/>
              <w:jc w:val="center"/>
            </w:pPr>
            <w:r>
              <w:t>Основное мероприятие 2. Обеспечение безопасности и эксплуатации отдельно расположенных гидротехнических сооружений, находящихся в государственной собственности Республики Саха (Якутия), обеспечение хозяйственно-бытовой водой сельских населенных пунктов и обводнение сельскохозяйственных угодий</w:t>
            </w:r>
          </w:p>
        </w:tc>
      </w:tr>
      <w:tr w:rsidR="001878A5" w14:paraId="3E7ADB71" w14:textId="77777777">
        <w:tc>
          <w:tcPr>
            <w:tcW w:w="567" w:type="dxa"/>
            <w:vAlign w:val="center"/>
          </w:tcPr>
          <w:p w14:paraId="7440E934" w14:textId="77777777" w:rsidR="001878A5" w:rsidRDefault="001878A5">
            <w:pPr>
              <w:pStyle w:val="ConsPlusNormal"/>
              <w:jc w:val="center"/>
            </w:pPr>
            <w:r>
              <w:t>51</w:t>
            </w:r>
          </w:p>
        </w:tc>
        <w:tc>
          <w:tcPr>
            <w:tcW w:w="2835" w:type="dxa"/>
            <w:vAlign w:val="center"/>
          </w:tcPr>
          <w:p w14:paraId="793F52DE" w14:textId="77777777" w:rsidR="001878A5" w:rsidRDefault="001878A5">
            <w:pPr>
              <w:pStyle w:val="ConsPlusNormal"/>
            </w:pPr>
            <w:r>
              <w:t>Проведение работ по предупреждению и ликвидации последствий аварий на мелиоративных системах и отдельно расположенных гидротехнических сооружениях</w:t>
            </w:r>
          </w:p>
        </w:tc>
        <w:tc>
          <w:tcPr>
            <w:tcW w:w="1417" w:type="dxa"/>
            <w:vAlign w:val="center"/>
          </w:tcPr>
          <w:p w14:paraId="0D5B0CE8" w14:textId="77777777" w:rsidR="001878A5" w:rsidRDefault="001878A5">
            <w:pPr>
              <w:pStyle w:val="ConsPlusNormal"/>
              <w:jc w:val="center"/>
            </w:pPr>
            <w:r>
              <w:t>единиц</w:t>
            </w:r>
          </w:p>
        </w:tc>
        <w:tc>
          <w:tcPr>
            <w:tcW w:w="1814" w:type="dxa"/>
            <w:vAlign w:val="center"/>
          </w:tcPr>
          <w:p w14:paraId="790AD64D" w14:textId="77777777" w:rsidR="001878A5" w:rsidRDefault="001878A5">
            <w:pPr>
              <w:pStyle w:val="ConsPlusNormal"/>
              <w:jc w:val="center"/>
            </w:pPr>
            <w:r>
              <w:t>МСХ РС(Я)</w:t>
            </w:r>
          </w:p>
        </w:tc>
        <w:tc>
          <w:tcPr>
            <w:tcW w:w="850" w:type="dxa"/>
            <w:vAlign w:val="center"/>
          </w:tcPr>
          <w:p w14:paraId="2FCC46C1" w14:textId="77777777" w:rsidR="001878A5" w:rsidRDefault="001878A5">
            <w:pPr>
              <w:pStyle w:val="ConsPlusNormal"/>
              <w:jc w:val="center"/>
            </w:pPr>
            <w:r>
              <w:t>24</w:t>
            </w:r>
          </w:p>
        </w:tc>
        <w:tc>
          <w:tcPr>
            <w:tcW w:w="850" w:type="dxa"/>
            <w:vAlign w:val="center"/>
          </w:tcPr>
          <w:p w14:paraId="4AC31A7A" w14:textId="77777777" w:rsidR="001878A5" w:rsidRDefault="001878A5">
            <w:pPr>
              <w:pStyle w:val="ConsPlusNormal"/>
              <w:jc w:val="center"/>
            </w:pPr>
            <w:r>
              <w:t>24</w:t>
            </w:r>
          </w:p>
        </w:tc>
        <w:tc>
          <w:tcPr>
            <w:tcW w:w="850" w:type="dxa"/>
            <w:vAlign w:val="center"/>
          </w:tcPr>
          <w:p w14:paraId="39DB9549" w14:textId="77777777" w:rsidR="001878A5" w:rsidRDefault="001878A5">
            <w:pPr>
              <w:pStyle w:val="ConsPlusNormal"/>
              <w:jc w:val="center"/>
            </w:pPr>
            <w:r>
              <w:t>24</w:t>
            </w:r>
          </w:p>
        </w:tc>
        <w:tc>
          <w:tcPr>
            <w:tcW w:w="850" w:type="dxa"/>
            <w:vAlign w:val="center"/>
          </w:tcPr>
          <w:p w14:paraId="37FAD8A1" w14:textId="77777777" w:rsidR="001878A5" w:rsidRDefault="001878A5">
            <w:pPr>
              <w:pStyle w:val="ConsPlusNormal"/>
              <w:jc w:val="center"/>
            </w:pPr>
            <w:r>
              <w:t>24</w:t>
            </w:r>
          </w:p>
        </w:tc>
        <w:tc>
          <w:tcPr>
            <w:tcW w:w="850" w:type="dxa"/>
            <w:vAlign w:val="center"/>
          </w:tcPr>
          <w:p w14:paraId="2D555A6D" w14:textId="77777777" w:rsidR="001878A5" w:rsidRDefault="001878A5">
            <w:pPr>
              <w:pStyle w:val="ConsPlusNormal"/>
              <w:jc w:val="center"/>
            </w:pPr>
            <w:r>
              <w:t>24</w:t>
            </w:r>
          </w:p>
        </w:tc>
      </w:tr>
      <w:tr w:rsidR="001878A5" w14:paraId="4EC7917C" w14:textId="77777777">
        <w:tc>
          <w:tcPr>
            <w:tcW w:w="567" w:type="dxa"/>
            <w:vAlign w:val="center"/>
          </w:tcPr>
          <w:p w14:paraId="0A4161B6" w14:textId="77777777" w:rsidR="001878A5" w:rsidRDefault="001878A5">
            <w:pPr>
              <w:pStyle w:val="ConsPlusNormal"/>
              <w:jc w:val="center"/>
            </w:pPr>
            <w:r>
              <w:t>52</w:t>
            </w:r>
          </w:p>
        </w:tc>
        <w:tc>
          <w:tcPr>
            <w:tcW w:w="2835" w:type="dxa"/>
            <w:vAlign w:val="center"/>
          </w:tcPr>
          <w:p w14:paraId="094E2690" w14:textId="77777777" w:rsidR="001878A5" w:rsidRDefault="001878A5">
            <w:pPr>
              <w:pStyle w:val="ConsPlusNormal"/>
            </w:pPr>
            <w:r>
              <w:t>Завершение капитального ремонта мелиоративных систем и отдельно расположенных гидротехнических сооружений, находящихся в государственной собственности Республики Саха (Якутия)</w:t>
            </w:r>
          </w:p>
        </w:tc>
        <w:tc>
          <w:tcPr>
            <w:tcW w:w="1417" w:type="dxa"/>
            <w:vAlign w:val="center"/>
          </w:tcPr>
          <w:p w14:paraId="162A1292" w14:textId="77777777" w:rsidR="001878A5" w:rsidRDefault="001878A5">
            <w:pPr>
              <w:pStyle w:val="ConsPlusNormal"/>
              <w:jc w:val="center"/>
            </w:pPr>
            <w:r>
              <w:t>единиц</w:t>
            </w:r>
          </w:p>
        </w:tc>
        <w:tc>
          <w:tcPr>
            <w:tcW w:w="1814" w:type="dxa"/>
            <w:vAlign w:val="center"/>
          </w:tcPr>
          <w:p w14:paraId="67171D9D" w14:textId="77777777" w:rsidR="001878A5" w:rsidRDefault="001878A5">
            <w:pPr>
              <w:pStyle w:val="ConsPlusNormal"/>
              <w:jc w:val="center"/>
            </w:pPr>
            <w:r>
              <w:t>МСХ РС(Я)</w:t>
            </w:r>
          </w:p>
        </w:tc>
        <w:tc>
          <w:tcPr>
            <w:tcW w:w="850" w:type="dxa"/>
            <w:vAlign w:val="center"/>
          </w:tcPr>
          <w:p w14:paraId="7CD8012C" w14:textId="77777777" w:rsidR="001878A5" w:rsidRDefault="001878A5">
            <w:pPr>
              <w:pStyle w:val="ConsPlusNormal"/>
              <w:jc w:val="center"/>
            </w:pPr>
            <w:r>
              <w:t>2,0</w:t>
            </w:r>
          </w:p>
        </w:tc>
        <w:tc>
          <w:tcPr>
            <w:tcW w:w="850" w:type="dxa"/>
            <w:vAlign w:val="center"/>
          </w:tcPr>
          <w:p w14:paraId="05B1FFD5" w14:textId="77777777" w:rsidR="001878A5" w:rsidRDefault="001878A5">
            <w:pPr>
              <w:pStyle w:val="ConsPlusNormal"/>
              <w:jc w:val="center"/>
            </w:pPr>
            <w:r>
              <w:t>3,0</w:t>
            </w:r>
          </w:p>
        </w:tc>
        <w:tc>
          <w:tcPr>
            <w:tcW w:w="850" w:type="dxa"/>
            <w:vAlign w:val="center"/>
          </w:tcPr>
          <w:p w14:paraId="18B031D3" w14:textId="77777777" w:rsidR="001878A5" w:rsidRDefault="001878A5">
            <w:pPr>
              <w:pStyle w:val="ConsPlusNormal"/>
              <w:jc w:val="center"/>
            </w:pPr>
            <w:r>
              <w:t>4,0</w:t>
            </w:r>
          </w:p>
        </w:tc>
        <w:tc>
          <w:tcPr>
            <w:tcW w:w="850" w:type="dxa"/>
            <w:vAlign w:val="center"/>
          </w:tcPr>
          <w:p w14:paraId="3A741BE8" w14:textId="77777777" w:rsidR="001878A5" w:rsidRDefault="001878A5">
            <w:pPr>
              <w:pStyle w:val="ConsPlusNormal"/>
              <w:jc w:val="center"/>
            </w:pPr>
            <w:r>
              <w:t>4,0</w:t>
            </w:r>
          </w:p>
        </w:tc>
        <w:tc>
          <w:tcPr>
            <w:tcW w:w="850" w:type="dxa"/>
            <w:vAlign w:val="center"/>
          </w:tcPr>
          <w:p w14:paraId="135F6C39" w14:textId="77777777" w:rsidR="001878A5" w:rsidRDefault="001878A5">
            <w:pPr>
              <w:pStyle w:val="ConsPlusNormal"/>
              <w:jc w:val="center"/>
            </w:pPr>
            <w:r>
              <w:t>4,0</w:t>
            </w:r>
          </w:p>
        </w:tc>
      </w:tr>
      <w:tr w:rsidR="001878A5" w14:paraId="21F9C595" w14:textId="77777777">
        <w:tc>
          <w:tcPr>
            <w:tcW w:w="567" w:type="dxa"/>
            <w:vAlign w:val="center"/>
          </w:tcPr>
          <w:p w14:paraId="59252686" w14:textId="77777777" w:rsidR="001878A5" w:rsidRDefault="001878A5">
            <w:pPr>
              <w:pStyle w:val="ConsPlusNormal"/>
            </w:pPr>
          </w:p>
        </w:tc>
        <w:tc>
          <w:tcPr>
            <w:tcW w:w="10316" w:type="dxa"/>
            <w:gridSpan w:val="8"/>
            <w:vAlign w:val="center"/>
          </w:tcPr>
          <w:p w14:paraId="0143D2C7" w14:textId="77777777" w:rsidR="001878A5" w:rsidRDefault="001878A5">
            <w:pPr>
              <w:pStyle w:val="ConsPlusNormal"/>
              <w:jc w:val="center"/>
              <w:outlineLvl w:val="2"/>
            </w:pPr>
            <w:r>
              <w:t>Подпрограмма N 7. Стимулирование сельскохозяйственной кооперации и малых форм хозяйствования в агропромышленном комплексе</w:t>
            </w:r>
          </w:p>
        </w:tc>
      </w:tr>
      <w:tr w:rsidR="001878A5" w14:paraId="272BA2B2" w14:textId="77777777">
        <w:tc>
          <w:tcPr>
            <w:tcW w:w="567" w:type="dxa"/>
            <w:vAlign w:val="center"/>
          </w:tcPr>
          <w:p w14:paraId="061D9BD5" w14:textId="77777777" w:rsidR="001878A5" w:rsidRDefault="001878A5">
            <w:pPr>
              <w:pStyle w:val="ConsPlusNormal"/>
              <w:jc w:val="center"/>
            </w:pPr>
            <w:r>
              <w:t>53</w:t>
            </w:r>
          </w:p>
        </w:tc>
        <w:tc>
          <w:tcPr>
            <w:tcW w:w="2835" w:type="dxa"/>
            <w:vAlign w:val="center"/>
          </w:tcPr>
          <w:p w14:paraId="38EFE9EC" w14:textId="77777777" w:rsidR="001878A5" w:rsidRDefault="001878A5">
            <w:pPr>
              <w:pStyle w:val="ConsPlusNormal"/>
            </w:pPr>
            <w:r>
              <w:t xml:space="preserve">Количество вовлеченных в субъекты малого и среднего предпринимательства, </w:t>
            </w:r>
            <w:r>
              <w:lastRenderedPageBreak/>
              <w:t>осуществляющие деятельность в сфере сельского хозяйства</w:t>
            </w:r>
          </w:p>
        </w:tc>
        <w:tc>
          <w:tcPr>
            <w:tcW w:w="1417" w:type="dxa"/>
            <w:vAlign w:val="center"/>
          </w:tcPr>
          <w:p w14:paraId="66EDD305" w14:textId="77777777" w:rsidR="001878A5" w:rsidRDefault="001878A5">
            <w:pPr>
              <w:pStyle w:val="ConsPlusNormal"/>
              <w:jc w:val="center"/>
            </w:pPr>
            <w:r>
              <w:lastRenderedPageBreak/>
              <w:t>единиц</w:t>
            </w:r>
          </w:p>
        </w:tc>
        <w:tc>
          <w:tcPr>
            <w:tcW w:w="1814" w:type="dxa"/>
            <w:vAlign w:val="center"/>
          </w:tcPr>
          <w:p w14:paraId="4CC54586" w14:textId="77777777" w:rsidR="001878A5" w:rsidRDefault="001878A5">
            <w:pPr>
              <w:pStyle w:val="ConsPlusNormal"/>
              <w:jc w:val="center"/>
            </w:pPr>
            <w:r>
              <w:t>МСХ РС(Я)</w:t>
            </w:r>
          </w:p>
        </w:tc>
        <w:tc>
          <w:tcPr>
            <w:tcW w:w="850" w:type="dxa"/>
            <w:vAlign w:val="center"/>
          </w:tcPr>
          <w:p w14:paraId="4709164C" w14:textId="77777777" w:rsidR="001878A5" w:rsidRDefault="001878A5">
            <w:pPr>
              <w:pStyle w:val="ConsPlusNormal"/>
              <w:jc w:val="center"/>
            </w:pPr>
            <w:r>
              <w:t>280,0</w:t>
            </w:r>
          </w:p>
        </w:tc>
        <w:tc>
          <w:tcPr>
            <w:tcW w:w="850" w:type="dxa"/>
            <w:vAlign w:val="center"/>
          </w:tcPr>
          <w:p w14:paraId="42A93BAC" w14:textId="77777777" w:rsidR="001878A5" w:rsidRDefault="001878A5">
            <w:pPr>
              <w:pStyle w:val="ConsPlusNormal"/>
              <w:jc w:val="center"/>
            </w:pPr>
            <w:r>
              <w:t>350,0</w:t>
            </w:r>
          </w:p>
        </w:tc>
        <w:tc>
          <w:tcPr>
            <w:tcW w:w="850" w:type="dxa"/>
            <w:vAlign w:val="center"/>
          </w:tcPr>
          <w:p w14:paraId="71631C0F" w14:textId="77777777" w:rsidR="001878A5" w:rsidRDefault="001878A5">
            <w:pPr>
              <w:pStyle w:val="ConsPlusNormal"/>
              <w:jc w:val="center"/>
            </w:pPr>
            <w:r>
              <w:t>405,0</w:t>
            </w:r>
          </w:p>
        </w:tc>
        <w:tc>
          <w:tcPr>
            <w:tcW w:w="850" w:type="dxa"/>
            <w:vAlign w:val="center"/>
          </w:tcPr>
          <w:p w14:paraId="02385ED8" w14:textId="77777777" w:rsidR="001878A5" w:rsidRDefault="001878A5">
            <w:pPr>
              <w:pStyle w:val="ConsPlusNormal"/>
              <w:jc w:val="center"/>
            </w:pPr>
            <w:r>
              <w:t>258,0</w:t>
            </w:r>
          </w:p>
        </w:tc>
        <w:tc>
          <w:tcPr>
            <w:tcW w:w="850" w:type="dxa"/>
            <w:vAlign w:val="center"/>
          </w:tcPr>
          <w:p w14:paraId="479B2D74" w14:textId="77777777" w:rsidR="001878A5" w:rsidRDefault="001878A5">
            <w:pPr>
              <w:pStyle w:val="ConsPlusNormal"/>
              <w:jc w:val="center"/>
            </w:pPr>
            <w:r>
              <w:t>273,0</w:t>
            </w:r>
          </w:p>
        </w:tc>
      </w:tr>
      <w:tr w:rsidR="001878A5" w14:paraId="4F4A8E0B" w14:textId="77777777">
        <w:tc>
          <w:tcPr>
            <w:tcW w:w="567" w:type="dxa"/>
            <w:vAlign w:val="center"/>
          </w:tcPr>
          <w:p w14:paraId="500D5231" w14:textId="77777777" w:rsidR="001878A5" w:rsidRDefault="001878A5">
            <w:pPr>
              <w:pStyle w:val="ConsPlusNormal"/>
            </w:pPr>
          </w:p>
        </w:tc>
        <w:tc>
          <w:tcPr>
            <w:tcW w:w="10316" w:type="dxa"/>
            <w:gridSpan w:val="8"/>
            <w:vAlign w:val="center"/>
          </w:tcPr>
          <w:p w14:paraId="2A16FF3D" w14:textId="77777777" w:rsidR="001878A5" w:rsidRDefault="001878A5">
            <w:pPr>
              <w:pStyle w:val="ConsPlusNormal"/>
              <w:jc w:val="center"/>
            </w:pPr>
            <w:r>
              <w:t>Основное мероприятие 1. Увеличение количества и объемов производства продукции малых форм хозяйствования на селе</w:t>
            </w:r>
          </w:p>
        </w:tc>
      </w:tr>
      <w:tr w:rsidR="001878A5" w14:paraId="1D4084DB" w14:textId="77777777">
        <w:tc>
          <w:tcPr>
            <w:tcW w:w="567" w:type="dxa"/>
            <w:vAlign w:val="center"/>
          </w:tcPr>
          <w:p w14:paraId="7A380F63" w14:textId="77777777" w:rsidR="001878A5" w:rsidRDefault="001878A5">
            <w:pPr>
              <w:pStyle w:val="ConsPlusNormal"/>
              <w:jc w:val="center"/>
            </w:pPr>
            <w:r>
              <w:t>54</w:t>
            </w:r>
          </w:p>
        </w:tc>
        <w:tc>
          <w:tcPr>
            <w:tcW w:w="2835" w:type="dxa"/>
            <w:vAlign w:val="center"/>
          </w:tcPr>
          <w:p w14:paraId="53B34F89" w14:textId="77777777" w:rsidR="001878A5" w:rsidRDefault="001878A5">
            <w:pPr>
              <w:pStyle w:val="ConsPlusNormal"/>
            </w:pPr>
            <w:r>
              <w:t>Количество работников, зарегистрированных в Пенсионном фонде Российской Федерации, принятых крестьянскими (фермерскими) хозяйствами, осуществляющими проекты создания и развития своих хозяйств с помощью грантовой поддержки</w:t>
            </w:r>
          </w:p>
        </w:tc>
        <w:tc>
          <w:tcPr>
            <w:tcW w:w="1417" w:type="dxa"/>
            <w:vAlign w:val="center"/>
          </w:tcPr>
          <w:p w14:paraId="20FF1D4D" w14:textId="77777777" w:rsidR="001878A5" w:rsidRDefault="001878A5">
            <w:pPr>
              <w:pStyle w:val="ConsPlusNormal"/>
              <w:jc w:val="center"/>
            </w:pPr>
            <w:r>
              <w:t>единиц</w:t>
            </w:r>
          </w:p>
        </w:tc>
        <w:tc>
          <w:tcPr>
            <w:tcW w:w="1814" w:type="dxa"/>
            <w:vAlign w:val="center"/>
          </w:tcPr>
          <w:p w14:paraId="7613E757" w14:textId="77777777" w:rsidR="001878A5" w:rsidRDefault="001878A5">
            <w:pPr>
              <w:pStyle w:val="ConsPlusNormal"/>
              <w:jc w:val="center"/>
            </w:pPr>
            <w:r>
              <w:t>МСХ РС(Я)</w:t>
            </w:r>
          </w:p>
        </w:tc>
        <w:tc>
          <w:tcPr>
            <w:tcW w:w="850" w:type="dxa"/>
            <w:vAlign w:val="center"/>
          </w:tcPr>
          <w:p w14:paraId="749EE2AC" w14:textId="77777777" w:rsidR="001878A5" w:rsidRDefault="001878A5">
            <w:pPr>
              <w:pStyle w:val="ConsPlusNormal"/>
              <w:jc w:val="center"/>
            </w:pPr>
            <w:r>
              <w:t>85,0</w:t>
            </w:r>
          </w:p>
        </w:tc>
        <w:tc>
          <w:tcPr>
            <w:tcW w:w="850" w:type="dxa"/>
            <w:vAlign w:val="center"/>
          </w:tcPr>
          <w:p w14:paraId="0E6ADA3F" w14:textId="77777777" w:rsidR="001878A5" w:rsidRDefault="001878A5">
            <w:pPr>
              <w:pStyle w:val="ConsPlusNormal"/>
              <w:jc w:val="center"/>
            </w:pPr>
            <w:r>
              <w:t>78,0</w:t>
            </w:r>
          </w:p>
        </w:tc>
        <w:tc>
          <w:tcPr>
            <w:tcW w:w="850" w:type="dxa"/>
            <w:vAlign w:val="center"/>
          </w:tcPr>
          <w:p w14:paraId="34435CCF" w14:textId="77777777" w:rsidR="001878A5" w:rsidRDefault="001878A5">
            <w:pPr>
              <w:pStyle w:val="ConsPlusNormal"/>
              <w:jc w:val="center"/>
            </w:pPr>
            <w:r>
              <w:t>85,0</w:t>
            </w:r>
          </w:p>
        </w:tc>
        <w:tc>
          <w:tcPr>
            <w:tcW w:w="850" w:type="dxa"/>
            <w:vAlign w:val="center"/>
          </w:tcPr>
          <w:p w14:paraId="174C3456" w14:textId="77777777" w:rsidR="001878A5" w:rsidRDefault="001878A5">
            <w:pPr>
              <w:pStyle w:val="ConsPlusNormal"/>
              <w:jc w:val="center"/>
            </w:pPr>
            <w:r>
              <w:t>79,0</w:t>
            </w:r>
          </w:p>
        </w:tc>
        <w:tc>
          <w:tcPr>
            <w:tcW w:w="850" w:type="dxa"/>
            <w:vAlign w:val="center"/>
          </w:tcPr>
          <w:p w14:paraId="6180977D" w14:textId="77777777" w:rsidR="001878A5" w:rsidRDefault="001878A5">
            <w:pPr>
              <w:pStyle w:val="ConsPlusNormal"/>
              <w:jc w:val="center"/>
            </w:pPr>
            <w:r>
              <w:t>85,0</w:t>
            </w:r>
          </w:p>
        </w:tc>
      </w:tr>
      <w:tr w:rsidR="001878A5" w14:paraId="770D1BAA" w14:textId="77777777">
        <w:tc>
          <w:tcPr>
            <w:tcW w:w="567" w:type="dxa"/>
            <w:vAlign w:val="center"/>
          </w:tcPr>
          <w:p w14:paraId="4F35955B" w14:textId="77777777" w:rsidR="001878A5" w:rsidRDefault="001878A5">
            <w:pPr>
              <w:pStyle w:val="ConsPlusNormal"/>
              <w:jc w:val="center"/>
            </w:pPr>
            <w:r>
              <w:t>55</w:t>
            </w:r>
          </w:p>
        </w:tc>
        <w:tc>
          <w:tcPr>
            <w:tcW w:w="2835" w:type="dxa"/>
            <w:vAlign w:val="center"/>
          </w:tcPr>
          <w:p w14:paraId="55AFAF0E" w14:textId="77777777" w:rsidR="001878A5" w:rsidRDefault="001878A5">
            <w:pPr>
              <w:pStyle w:val="ConsPlusNormal"/>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p>
        </w:tc>
        <w:tc>
          <w:tcPr>
            <w:tcW w:w="1417" w:type="dxa"/>
            <w:vAlign w:val="center"/>
          </w:tcPr>
          <w:p w14:paraId="4FDB949C" w14:textId="77777777" w:rsidR="001878A5" w:rsidRDefault="001878A5">
            <w:pPr>
              <w:pStyle w:val="ConsPlusNormal"/>
              <w:jc w:val="center"/>
            </w:pPr>
            <w:r>
              <w:t>%</w:t>
            </w:r>
          </w:p>
        </w:tc>
        <w:tc>
          <w:tcPr>
            <w:tcW w:w="1814" w:type="dxa"/>
            <w:vAlign w:val="center"/>
          </w:tcPr>
          <w:p w14:paraId="35E10D6C" w14:textId="77777777" w:rsidR="001878A5" w:rsidRDefault="001878A5">
            <w:pPr>
              <w:pStyle w:val="ConsPlusNormal"/>
              <w:jc w:val="center"/>
            </w:pPr>
            <w:r>
              <w:t>МСХ РС(Я)</w:t>
            </w:r>
          </w:p>
        </w:tc>
        <w:tc>
          <w:tcPr>
            <w:tcW w:w="850" w:type="dxa"/>
            <w:vAlign w:val="center"/>
          </w:tcPr>
          <w:p w14:paraId="15CCBF87" w14:textId="77777777" w:rsidR="001878A5" w:rsidRDefault="001878A5">
            <w:pPr>
              <w:pStyle w:val="ConsPlusNormal"/>
              <w:jc w:val="center"/>
            </w:pPr>
            <w:r>
              <w:t>10,0</w:t>
            </w:r>
          </w:p>
        </w:tc>
        <w:tc>
          <w:tcPr>
            <w:tcW w:w="850" w:type="dxa"/>
            <w:vAlign w:val="center"/>
          </w:tcPr>
          <w:p w14:paraId="6ADC68F8" w14:textId="77777777" w:rsidR="001878A5" w:rsidRDefault="001878A5">
            <w:pPr>
              <w:pStyle w:val="ConsPlusNormal"/>
              <w:jc w:val="center"/>
            </w:pPr>
            <w:r>
              <w:t>10,0</w:t>
            </w:r>
          </w:p>
        </w:tc>
        <w:tc>
          <w:tcPr>
            <w:tcW w:w="850" w:type="dxa"/>
            <w:vAlign w:val="center"/>
          </w:tcPr>
          <w:p w14:paraId="24B3E483" w14:textId="77777777" w:rsidR="001878A5" w:rsidRDefault="001878A5">
            <w:pPr>
              <w:pStyle w:val="ConsPlusNormal"/>
              <w:jc w:val="center"/>
            </w:pPr>
            <w:r>
              <w:t>10,0</w:t>
            </w:r>
          </w:p>
        </w:tc>
        <w:tc>
          <w:tcPr>
            <w:tcW w:w="850" w:type="dxa"/>
            <w:vAlign w:val="center"/>
          </w:tcPr>
          <w:p w14:paraId="24523727" w14:textId="77777777" w:rsidR="001878A5" w:rsidRDefault="001878A5">
            <w:pPr>
              <w:pStyle w:val="ConsPlusNormal"/>
              <w:jc w:val="center"/>
            </w:pPr>
            <w:r>
              <w:t>10,0</w:t>
            </w:r>
          </w:p>
        </w:tc>
        <w:tc>
          <w:tcPr>
            <w:tcW w:w="850" w:type="dxa"/>
            <w:vAlign w:val="center"/>
          </w:tcPr>
          <w:p w14:paraId="011AAA8A" w14:textId="77777777" w:rsidR="001878A5" w:rsidRDefault="001878A5">
            <w:pPr>
              <w:pStyle w:val="ConsPlusNormal"/>
              <w:jc w:val="center"/>
            </w:pPr>
            <w:r>
              <w:t>10,0</w:t>
            </w:r>
          </w:p>
        </w:tc>
      </w:tr>
      <w:tr w:rsidR="001878A5" w14:paraId="3AF6443D" w14:textId="77777777">
        <w:tc>
          <w:tcPr>
            <w:tcW w:w="567" w:type="dxa"/>
            <w:vAlign w:val="center"/>
          </w:tcPr>
          <w:p w14:paraId="4CEB370E" w14:textId="77777777" w:rsidR="001878A5" w:rsidRDefault="001878A5">
            <w:pPr>
              <w:pStyle w:val="ConsPlusNormal"/>
            </w:pPr>
          </w:p>
        </w:tc>
        <w:tc>
          <w:tcPr>
            <w:tcW w:w="10316" w:type="dxa"/>
            <w:gridSpan w:val="8"/>
            <w:vAlign w:val="center"/>
          </w:tcPr>
          <w:p w14:paraId="76ABE17C" w14:textId="77777777" w:rsidR="001878A5" w:rsidRDefault="001878A5">
            <w:pPr>
              <w:pStyle w:val="ConsPlusNormal"/>
              <w:jc w:val="center"/>
            </w:pPr>
            <w:r>
              <w:t>Основное мероприятие 2. Реализация регионального проекта "Создание системы поддержки фермеров и развитие сельской кооперации"</w:t>
            </w:r>
          </w:p>
        </w:tc>
      </w:tr>
      <w:tr w:rsidR="001878A5" w14:paraId="55DC9A4E" w14:textId="77777777">
        <w:tc>
          <w:tcPr>
            <w:tcW w:w="567" w:type="dxa"/>
            <w:vAlign w:val="center"/>
          </w:tcPr>
          <w:p w14:paraId="14A4AB1C" w14:textId="77777777" w:rsidR="001878A5" w:rsidRDefault="001878A5">
            <w:pPr>
              <w:pStyle w:val="ConsPlusNormal"/>
              <w:jc w:val="center"/>
            </w:pPr>
            <w:r>
              <w:t>56</w:t>
            </w:r>
          </w:p>
        </w:tc>
        <w:tc>
          <w:tcPr>
            <w:tcW w:w="2835" w:type="dxa"/>
            <w:vAlign w:val="center"/>
          </w:tcPr>
          <w:p w14:paraId="0C450793" w14:textId="77777777" w:rsidR="001878A5" w:rsidRDefault="001878A5">
            <w:pPr>
              <w:pStyle w:val="ConsPlusNormal"/>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1417" w:type="dxa"/>
            <w:vAlign w:val="center"/>
          </w:tcPr>
          <w:p w14:paraId="4F4040EF" w14:textId="77777777" w:rsidR="001878A5" w:rsidRDefault="001878A5">
            <w:pPr>
              <w:pStyle w:val="ConsPlusNormal"/>
              <w:jc w:val="center"/>
            </w:pPr>
            <w:r>
              <w:t>единиц</w:t>
            </w:r>
          </w:p>
        </w:tc>
        <w:tc>
          <w:tcPr>
            <w:tcW w:w="1814" w:type="dxa"/>
            <w:vAlign w:val="center"/>
          </w:tcPr>
          <w:p w14:paraId="6F07E2F1" w14:textId="77777777" w:rsidR="001878A5" w:rsidRDefault="001878A5">
            <w:pPr>
              <w:pStyle w:val="ConsPlusNormal"/>
              <w:jc w:val="center"/>
            </w:pPr>
            <w:r>
              <w:t>МСХ РС(Я)</w:t>
            </w:r>
          </w:p>
        </w:tc>
        <w:tc>
          <w:tcPr>
            <w:tcW w:w="850" w:type="dxa"/>
            <w:vAlign w:val="center"/>
          </w:tcPr>
          <w:p w14:paraId="1C9A3AC1" w14:textId="77777777" w:rsidR="001878A5" w:rsidRDefault="001878A5">
            <w:pPr>
              <w:pStyle w:val="ConsPlusNormal"/>
              <w:jc w:val="center"/>
            </w:pPr>
            <w:r>
              <w:t>195,0</w:t>
            </w:r>
          </w:p>
        </w:tc>
        <w:tc>
          <w:tcPr>
            <w:tcW w:w="850" w:type="dxa"/>
            <w:vAlign w:val="center"/>
          </w:tcPr>
          <w:p w14:paraId="63CCB3AF" w14:textId="77777777" w:rsidR="001878A5" w:rsidRDefault="001878A5">
            <w:pPr>
              <w:pStyle w:val="ConsPlusNormal"/>
              <w:jc w:val="center"/>
            </w:pPr>
            <w:r>
              <w:t>272,0</w:t>
            </w:r>
          </w:p>
        </w:tc>
        <w:tc>
          <w:tcPr>
            <w:tcW w:w="850" w:type="dxa"/>
            <w:vAlign w:val="center"/>
          </w:tcPr>
          <w:p w14:paraId="3F163BE8" w14:textId="77777777" w:rsidR="001878A5" w:rsidRDefault="001878A5">
            <w:pPr>
              <w:pStyle w:val="ConsPlusNormal"/>
              <w:jc w:val="center"/>
            </w:pPr>
            <w:r>
              <w:t>320,0</w:t>
            </w:r>
          </w:p>
        </w:tc>
        <w:tc>
          <w:tcPr>
            <w:tcW w:w="850" w:type="dxa"/>
            <w:vAlign w:val="center"/>
          </w:tcPr>
          <w:p w14:paraId="53050C5F" w14:textId="77777777" w:rsidR="001878A5" w:rsidRDefault="001878A5">
            <w:pPr>
              <w:pStyle w:val="ConsPlusNormal"/>
              <w:jc w:val="center"/>
            </w:pPr>
            <w:r>
              <w:t>179,0</w:t>
            </w:r>
          </w:p>
        </w:tc>
        <w:tc>
          <w:tcPr>
            <w:tcW w:w="850" w:type="dxa"/>
            <w:vAlign w:val="center"/>
          </w:tcPr>
          <w:p w14:paraId="03B8713B" w14:textId="77777777" w:rsidR="001878A5" w:rsidRDefault="001878A5">
            <w:pPr>
              <w:pStyle w:val="ConsPlusNormal"/>
              <w:jc w:val="center"/>
            </w:pPr>
            <w:r>
              <w:t>188,0</w:t>
            </w:r>
          </w:p>
        </w:tc>
      </w:tr>
      <w:tr w:rsidR="001878A5" w14:paraId="2012E49A" w14:textId="77777777">
        <w:tc>
          <w:tcPr>
            <w:tcW w:w="567" w:type="dxa"/>
            <w:vAlign w:val="center"/>
          </w:tcPr>
          <w:p w14:paraId="0B18932E" w14:textId="77777777" w:rsidR="001878A5" w:rsidRDefault="001878A5">
            <w:pPr>
              <w:pStyle w:val="ConsPlusNormal"/>
              <w:jc w:val="center"/>
            </w:pPr>
            <w:r>
              <w:t>57</w:t>
            </w:r>
          </w:p>
        </w:tc>
        <w:tc>
          <w:tcPr>
            <w:tcW w:w="2835" w:type="dxa"/>
            <w:vAlign w:val="center"/>
          </w:tcPr>
          <w:p w14:paraId="48D31451" w14:textId="77777777" w:rsidR="001878A5" w:rsidRDefault="001878A5">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Align w:val="center"/>
          </w:tcPr>
          <w:p w14:paraId="64BF41A3" w14:textId="77777777" w:rsidR="001878A5" w:rsidRDefault="001878A5">
            <w:pPr>
              <w:pStyle w:val="ConsPlusNormal"/>
              <w:jc w:val="center"/>
            </w:pPr>
            <w:r>
              <w:t>единиц</w:t>
            </w:r>
          </w:p>
        </w:tc>
        <w:tc>
          <w:tcPr>
            <w:tcW w:w="1814" w:type="dxa"/>
            <w:vAlign w:val="center"/>
          </w:tcPr>
          <w:p w14:paraId="1845FEBB" w14:textId="77777777" w:rsidR="001878A5" w:rsidRDefault="001878A5">
            <w:pPr>
              <w:pStyle w:val="ConsPlusNormal"/>
              <w:jc w:val="center"/>
            </w:pPr>
            <w:r>
              <w:t>МСХ РС(Я)</w:t>
            </w:r>
          </w:p>
        </w:tc>
        <w:tc>
          <w:tcPr>
            <w:tcW w:w="850" w:type="dxa"/>
            <w:vAlign w:val="center"/>
          </w:tcPr>
          <w:p w14:paraId="504A10B8" w14:textId="77777777" w:rsidR="001878A5" w:rsidRDefault="001878A5">
            <w:pPr>
              <w:pStyle w:val="ConsPlusNormal"/>
              <w:jc w:val="center"/>
            </w:pPr>
            <w:r>
              <w:t>58,0</w:t>
            </w:r>
          </w:p>
        </w:tc>
        <w:tc>
          <w:tcPr>
            <w:tcW w:w="850" w:type="dxa"/>
            <w:vAlign w:val="center"/>
          </w:tcPr>
          <w:p w14:paraId="447032F1" w14:textId="77777777" w:rsidR="001878A5" w:rsidRDefault="001878A5">
            <w:pPr>
              <w:pStyle w:val="ConsPlusNormal"/>
              <w:jc w:val="center"/>
            </w:pPr>
            <w:r>
              <w:t>48,0</w:t>
            </w:r>
          </w:p>
        </w:tc>
        <w:tc>
          <w:tcPr>
            <w:tcW w:w="850" w:type="dxa"/>
            <w:vAlign w:val="center"/>
          </w:tcPr>
          <w:p w14:paraId="1F5F2810" w14:textId="77777777" w:rsidR="001878A5" w:rsidRDefault="001878A5">
            <w:pPr>
              <w:pStyle w:val="ConsPlusNormal"/>
              <w:jc w:val="center"/>
            </w:pPr>
            <w:r>
              <w:t>54,0</w:t>
            </w:r>
          </w:p>
        </w:tc>
        <w:tc>
          <w:tcPr>
            <w:tcW w:w="850" w:type="dxa"/>
            <w:vAlign w:val="center"/>
          </w:tcPr>
          <w:p w14:paraId="20909F7E" w14:textId="77777777" w:rsidR="001878A5" w:rsidRDefault="001878A5">
            <w:pPr>
              <w:pStyle w:val="ConsPlusNormal"/>
              <w:jc w:val="center"/>
            </w:pPr>
            <w:r>
              <w:t>60,0</w:t>
            </w:r>
          </w:p>
        </w:tc>
        <w:tc>
          <w:tcPr>
            <w:tcW w:w="850" w:type="dxa"/>
            <w:vAlign w:val="center"/>
          </w:tcPr>
          <w:p w14:paraId="674368A8" w14:textId="77777777" w:rsidR="001878A5" w:rsidRDefault="001878A5">
            <w:pPr>
              <w:pStyle w:val="ConsPlusNormal"/>
              <w:jc w:val="center"/>
            </w:pPr>
            <w:r>
              <w:t>66,0</w:t>
            </w:r>
          </w:p>
        </w:tc>
      </w:tr>
      <w:tr w:rsidR="001878A5" w14:paraId="044D8508" w14:textId="77777777">
        <w:tc>
          <w:tcPr>
            <w:tcW w:w="567" w:type="dxa"/>
            <w:vAlign w:val="center"/>
          </w:tcPr>
          <w:p w14:paraId="0FD8AD2F" w14:textId="77777777" w:rsidR="001878A5" w:rsidRDefault="001878A5">
            <w:pPr>
              <w:pStyle w:val="ConsPlusNormal"/>
              <w:jc w:val="center"/>
            </w:pPr>
            <w:r>
              <w:t>58</w:t>
            </w:r>
          </w:p>
        </w:tc>
        <w:tc>
          <w:tcPr>
            <w:tcW w:w="2835" w:type="dxa"/>
            <w:vAlign w:val="center"/>
          </w:tcPr>
          <w:p w14:paraId="06789143" w14:textId="77777777" w:rsidR="001878A5" w:rsidRDefault="001878A5">
            <w:pPr>
              <w:pStyle w:val="ConsPlusNormal"/>
            </w:pPr>
            <w:r>
              <w:t xml:space="preserve">Количество принятых членов сельскохозяйственных потребительских </w:t>
            </w:r>
            <w:r>
              <w:lastRenderedPageBreak/>
              <w:t>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w:t>
            </w:r>
          </w:p>
        </w:tc>
        <w:tc>
          <w:tcPr>
            <w:tcW w:w="1417" w:type="dxa"/>
            <w:vAlign w:val="center"/>
          </w:tcPr>
          <w:p w14:paraId="5A6958C2" w14:textId="77777777" w:rsidR="001878A5" w:rsidRDefault="001878A5">
            <w:pPr>
              <w:pStyle w:val="ConsPlusNormal"/>
              <w:jc w:val="center"/>
            </w:pPr>
            <w:r>
              <w:lastRenderedPageBreak/>
              <w:t>единиц</w:t>
            </w:r>
          </w:p>
        </w:tc>
        <w:tc>
          <w:tcPr>
            <w:tcW w:w="1814" w:type="dxa"/>
            <w:vAlign w:val="center"/>
          </w:tcPr>
          <w:p w14:paraId="167EE4C5" w14:textId="77777777" w:rsidR="001878A5" w:rsidRDefault="001878A5">
            <w:pPr>
              <w:pStyle w:val="ConsPlusNormal"/>
              <w:jc w:val="center"/>
            </w:pPr>
            <w:r>
              <w:t>МСХ РС(Я)</w:t>
            </w:r>
          </w:p>
        </w:tc>
        <w:tc>
          <w:tcPr>
            <w:tcW w:w="850" w:type="dxa"/>
            <w:vAlign w:val="center"/>
          </w:tcPr>
          <w:p w14:paraId="1D1B0853" w14:textId="77777777" w:rsidR="001878A5" w:rsidRDefault="001878A5">
            <w:pPr>
              <w:pStyle w:val="ConsPlusNormal"/>
              <w:jc w:val="center"/>
            </w:pPr>
            <w:r>
              <w:t>105,0</w:t>
            </w:r>
          </w:p>
        </w:tc>
        <w:tc>
          <w:tcPr>
            <w:tcW w:w="850" w:type="dxa"/>
            <w:vAlign w:val="center"/>
          </w:tcPr>
          <w:p w14:paraId="311B18D1" w14:textId="77777777" w:rsidR="001878A5" w:rsidRDefault="001878A5">
            <w:pPr>
              <w:pStyle w:val="ConsPlusNormal"/>
              <w:jc w:val="center"/>
            </w:pPr>
            <w:r>
              <w:t>198,0</w:t>
            </w:r>
          </w:p>
        </w:tc>
        <w:tc>
          <w:tcPr>
            <w:tcW w:w="850" w:type="dxa"/>
            <w:vAlign w:val="center"/>
          </w:tcPr>
          <w:p w14:paraId="7793DA65" w14:textId="77777777" w:rsidR="001878A5" w:rsidRDefault="001878A5">
            <w:pPr>
              <w:pStyle w:val="ConsPlusNormal"/>
              <w:jc w:val="center"/>
            </w:pPr>
            <w:r>
              <w:t>238,0</w:t>
            </w:r>
          </w:p>
        </w:tc>
        <w:tc>
          <w:tcPr>
            <w:tcW w:w="850" w:type="dxa"/>
            <w:vAlign w:val="center"/>
          </w:tcPr>
          <w:p w14:paraId="7E2E580A" w14:textId="77777777" w:rsidR="001878A5" w:rsidRDefault="001878A5">
            <w:pPr>
              <w:pStyle w:val="ConsPlusNormal"/>
              <w:jc w:val="center"/>
            </w:pPr>
            <w:r>
              <w:t>87,0</w:t>
            </w:r>
          </w:p>
        </w:tc>
        <w:tc>
          <w:tcPr>
            <w:tcW w:w="850" w:type="dxa"/>
            <w:vAlign w:val="center"/>
          </w:tcPr>
          <w:p w14:paraId="52F46181" w14:textId="77777777" w:rsidR="001878A5" w:rsidRDefault="001878A5">
            <w:pPr>
              <w:pStyle w:val="ConsPlusNormal"/>
              <w:jc w:val="center"/>
            </w:pPr>
            <w:r>
              <w:t>88,0</w:t>
            </w:r>
          </w:p>
        </w:tc>
      </w:tr>
      <w:tr w:rsidR="001878A5" w14:paraId="46B21AA6" w14:textId="77777777">
        <w:tc>
          <w:tcPr>
            <w:tcW w:w="567" w:type="dxa"/>
            <w:vAlign w:val="center"/>
          </w:tcPr>
          <w:p w14:paraId="2CF53E5A" w14:textId="77777777" w:rsidR="001878A5" w:rsidRDefault="001878A5">
            <w:pPr>
              <w:pStyle w:val="ConsPlusNormal"/>
              <w:jc w:val="center"/>
            </w:pPr>
            <w:r>
              <w:t>59</w:t>
            </w:r>
          </w:p>
        </w:tc>
        <w:tc>
          <w:tcPr>
            <w:tcW w:w="2835" w:type="dxa"/>
            <w:vAlign w:val="center"/>
          </w:tcPr>
          <w:p w14:paraId="5765D03F" w14:textId="77777777" w:rsidR="001878A5" w:rsidRDefault="001878A5">
            <w:pPr>
              <w:pStyle w:val="ConsPlusNormal"/>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417" w:type="dxa"/>
            <w:vAlign w:val="center"/>
          </w:tcPr>
          <w:p w14:paraId="77F2DAA6" w14:textId="77777777" w:rsidR="001878A5" w:rsidRDefault="001878A5">
            <w:pPr>
              <w:pStyle w:val="ConsPlusNormal"/>
              <w:jc w:val="center"/>
            </w:pPr>
            <w:r>
              <w:t>единиц</w:t>
            </w:r>
          </w:p>
        </w:tc>
        <w:tc>
          <w:tcPr>
            <w:tcW w:w="1814" w:type="dxa"/>
            <w:vAlign w:val="center"/>
          </w:tcPr>
          <w:p w14:paraId="3ABB035F" w14:textId="77777777" w:rsidR="001878A5" w:rsidRDefault="001878A5">
            <w:pPr>
              <w:pStyle w:val="ConsPlusNormal"/>
              <w:jc w:val="center"/>
            </w:pPr>
            <w:r>
              <w:t>МСХ РС(Я)</w:t>
            </w:r>
          </w:p>
        </w:tc>
        <w:tc>
          <w:tcPr>
            <w:tcW w:w="850" w:type="dxa"/>
            <w:vAlign w:val="center"/>
          </w:tcPr>
          <w:p w14:paraId="337D3119" w14:textId="77777777" w:rsidR="001878A5" w:rsidRDefault="001878A5">
            <w:pPr>
              <w:pStyle w:val="ConsPlusNormal"/>
              <w:jc w:val="center"/>
            </w:pPr>
            <w:r>
              <w:t>32,0</w:t>
            </w:r>
          </w:p>
        </w:tc>
        <w:tc>
          <w:tcPr>
            <w:tcW w:w="850" w:type="dxa"/>
            <w:vAlign w:val="center"/>
          </w:tcPr>
          <w:p w14:paraId="64D160E6" w14:textId="77777777" w:rsidR="001878A5" w:rsidRDefault="001878A5">
            <w:pPr>
              <w:pStyle w:val="ConsPlusNormal"/>
              <w:jc w:val="center"/>
            </w:pPr>
            <w:r>
              <w:t>26,0</w:t>
            </w:r>
          </w:p>
        </w:tc>
        <w:tc>
          <w:tcPr>
            <w:tcW w:w="850" w:type="dxa"/>
            <w:vAlign w:val="center"/>
          </w:tcPr>
          <w:p w14:paraId="4F7F4912" w14:textId="77777777" w:rsidR="001878A5" w:rsidRDefault="001878A5">
            <w:pPr>
              <w:pStyle w:val="ConsPlusNormal"/>
              <w:jc w:val="center"/>
            </w:pPr>
            <w:r>
              <w:t>28,0</w:t>
            </w:r>
          </w:p>
        </w:tc>
        <w:tc>
          <w:tcPr>
            <w:tcW w:w="850" w:type="dxa"/>
            <w:vAlign w:val="center"/>
          </w:tcPr>
          <w:p w14:paraId="6123187F" w14:textId="77777777" w:rsidR="001878A5" w:rsidRDefault="001878A5">
            <w:pPr>
              <w:pStyle w:val="ConsPlusNormal"/>
              <w:jc w:val="center"/>
            </w:pPr>
            <w:r>
              <w:t>32,0</w:t>
            </w:r>
          </w:p>
        </w:tc>
        <w:tc>
          <w:tcPr>
            <w:tcW w:w="850" w:type="dxa"/>
            <w:vAlign w:val="center"/>
          </w:tcPr>
          <w:p w14:paraId="1A6F9BA0" w14:textId="77777777" w:rsidR="001878A5" w:rsidRDefault="001878A5">
            <w:pPr>
              <w:pStyle w:val="ConsPlusNormal"/>
              <w:jc w:val="center"/>
            </w:pPr>
            <w:r>
              <w:t>34,0</w:t>
            </w:r>
          </w:p>
        </w:tc>
      </w:tr>
      <w:tr w:rsidR="001878A5" w14:paraId="5A771BEA" w14:textId="77777777">
        <w:tc>
          <w:tcPr>
            <w:tcW w:w="567" w:type="dxa"/>
            <w:vAlign w:val="center"/>
          </w:tcPr>
          <w:p w14:paraId="39B51DC2" w14:textId="77777777" w:rsidR="001878A5" w:rsidRDefault="001878A5">
            <w:pPr>
              <w:pStyle w:val="ConsPlusNormal"/>
            </w:pPr>
          </w:p>
        </w:tc>
        <w:tc>
          <w:tcPr>
            <w:tcW w:w="10316" w:type="dxa"/>
            <w:gridSpan w:val="8"/>
            <w:vAlign w:val="center"/>
          </w:tcPr>
          <w:p w14:paraId="744371F1" w14:textId="77777777" w:rsidR="001878A5" w:rsidRDefault="001878A5">
            <w:pPr>
              <w:pStyle w:val="ConsPlusNormal"/>
              <w:jc w:val="center"/>
              <w:outlineLvl w:val="2"/>
            </w:pPr>
            <w:r>
              <w:t>Подпрограмма N 8. Институты развития отраслей агропромышленного комплекса</w:t>
            </w:r>
          </w:p>
        </w:tc>
      </w:tr>
      <w:tr w:rsidR="001878A5" w14:paraId="2F1C6626" w14:textId="77777777">
        <w:tc>
          <w:tcPr>
            <w:tcW w:w="567" w:type="dxa"/>
            <w:vAlign w:val="center"/>
          </w:tcPr>
          <w:p w14:paraId="2676D978" w14:textId="77777777" w:rsidR="001878A5" w:rsidRDefault="001878A5">
            <w:pPr>
              <w:pStyle w:val="ConsPlusNormal"/>
              <w:jc w:val="center"/>
            </w:pPr>
            <w:r>
              <w:t>60</w:t>
            </w:r>
          </w:p>
        </w:tc>
        <w:tc>
          <w:tcPr>
            <w:tcW w:w="2835" w:type="dxa"/>
            <w:vAlign w:val="center"/>
          </w:tcPr>
          <w:p w14:paraId="388194EE" w14:textId="77777777" w:rsidR="001878A5" w:rsidRDefault="001878A5">
            <w:pPr>
              <w:pStyle w:val="ConsPlusNormal"/>
            </w:pPr>
            <w:r>
              <w:t>Индекс производительности труда в сельском хозяйстве</w:t>
            </w:r>
          </w:p>
        </w:tc>
        <w:tc>
          <w:tcPr>
            <w:tcW w:w="1417" w:type="dxa"/>
            <w:vAlign w:val="center"/>
          </w:tcPr>
          <w:p w14:paraId="5E3B3B1C" w14:textId="77777777" w:rsidR="001878A5" w:rsidRDefault="001878A5">
            <w:pPr>
              <w:pStyle w:val="ConsPlusNormal"/>
              <w:jc w:val="center"/>
            </w:pPr>
            <w:r>
              <w:t>%</w:t>
            </w:r>
          </w:p>
        </w:tc>
        <w:tc>
          <w:tcPr>
            <w:tcW w:w="1814" w:type="dxa"/>
            <w:vAlign w:val="center"/>
          </w:tcPr>
          <w:p w14:paraId="21579A68" w14:textId="77777777" w:rsidR="001878A5" w:rsidRDefault="001878A5">
            <w:pPr>
              <w:pStyle w:val="ConsPlusNormal"/>
              <w:jc w:val="center"/>
            </w:pPr>
            <w:r>
              <w:t>МСХ РС(Я)</w:t>
            </w:r>
          </w:p>
        </w:tc>
        <w:tc>
          <w:tcPr>
            <w:tcW w:w="850" w:type="dxa"/>
            <w:vAlign w:val="center"/>
          </w:tcPr>
          <w:p w14:paraId="38CB5D93" w14:textId="77777777" w:rsidR="001878A5" w:rsidRDefault="001878A5">
            <w:pPr>
              <w:pStyle w:val="ConsPlusNormal"/>
              <w:jc w:val="center"/>
            </w:pPr>
            <w:r>
              <w:t>101,0</w:t>
            </w:r>
          </w:p>
        </w:tc>
        <w:tc>
          <w:tcPr>
            <w:tcW w:w="850" w:type="dxa"/>
            <w:vAlign w:val="center"/>
          </w:tcPr>
          <w:p w14:paraId="6CD1A96A" w14:textId="77777777" w:rsidR="001878A5" w:rsidRDefault="001878A5">
            <w:pPr>
              <w:pStyle w:val="ConsPlusNormal"/>
              <w:jc w:val="center"/>
            </w:pPr>
            <w:r>
              <w:t>101,0</w:t>
            </w:r>
          </w:p>
        </w:tc>
        <w:tc>
          <w:tcPr>
            <w:tcW w:w="850" w:type="dxa"/>
            <w:vAlign w:val="center"/>
          </w:tcPr>
          <w:p w14:paraId="425D3F9E" w14:textId="77777777" w:rsidR="001878A5" w:rsidRDefault="001878A5">
            <w:pPr>
              <w:pStyle w:val="ConsPlusNormal"/>
              <w:jc w:val="center"/>
            </w:pPr>
            <w:r>
              <w:t>101,0</w:t>
            </w:r>
          </w:p>
        </w:tc>
        <w:tc>
          <w:tcPr>
            <w:tcW w:w="850" w:type="dxa"/>
            <w:vAlign w:val="center"/>
          </w:tcPr>
          <w:p w14:paraId="0E5E70D6" w14:textId="77777777" w:rsidR="001878A5" w:rsidRDefault="001878A5">
            <w:pPr>
              <w:pStyle w:val="ConsPlusNormal"/>
              <w:jc w:val="center"/>
            </w:pPr>
            <w:r>
              <w:t>101,0</w:t>
            </w:r>
          </w:p>
        </w:tc>
        <w:tc>
          <w:tcPr>
            <w:tcW w:w="850" w:type="dxa"/>
            <w:vAlign w:val="center"/>
          </w:tcPr>
          <w:p w14:paraId="581B6C73" w14:textId="77777777" w:rsidR="001878A5" w:rsidRDefault="001878A5">
            <w:pPr>
              <w:pStyle w:val="ConsPlusNormal"/>
              <w:jc w:val="center"/>
            </w:pPr>
            <w:r>
              <w:t>101,0</w:t>
            </w:r>
          </w:p>
        </w:tc>
      </w:tr>
      <w:tr w:rsidR="001878A5" w14:paraId="16661B52" w14:textId="77777777">
        <w:tc>
          <w:tcPr>
            <w:tcW w:w="567" w:type="dxa"/>
            <w:vAlign w:val="center"/>
          </w:tcPr>
          <w:p w14:paraId="6F8788A2" w14:textId="77777777" w:rsidR="001878A5" w:rsidRDefault="001878A5">
            <w:pPr>
              <w:pStyle w:val="ConsPlusNormal"/>
            </w:pPr>
          </w:p>
        </w:tc>
        <w:tc>
          <w:tcPr>
            <w:tcW w:w="10316" w:type="dxa"/>
            <w:gridSpan w:val="8"/>
            <w:vAlign w:val="center"/>
          </w:tcPr>
          <w:p w14:paraId="3D919DF8" w14:textId="77777777" w:rsidR="001878A5" w:rsidRDefault="001878A5">
            <w:pPr>
              <w:pStyle w:val="ConsPlusNormal"/>
              <w:jc w:val="center"/>
            </w:pPr>
            <w:r>
              <w:t>Основное мероприятие 1. Улучшение информационного, консультационного, кадрового и научного обеспечения агропромышленного комплекса</w:t>
            </w:r>
          </w:p>
        </w:tc>
      </w:tr>
      <w:tr w:rsidR="001878A5" w14:paraId="6571E5C7" w14:textId="77777777">
        <w:tc>
          <w:tcPr>
            <w:tcW w:w="567" w:type="dxa"/>
            <w:vAlign w:val="center"/>
          </w:tcPr>
          <w:p w14:paraId="6632E5AA" w14:textId="77777777" w:rsidR="001878A5" w:rsidRDefault="001878A5">
            <w:pPr>
              <w:pStyle w:val="ConsPlusNormal"/>
              <w:jc w:val="center"/>
            </w:pPr>
            <w:r>
              <w:t>61</w:t>
            </w:r>
          </w:p>
        </w:tc>
        <w:tc>
          <w:tcPr>
            <w:tcW w:w="2835" w:type="dxa"/>
            <w:vAlign w:val="center"/>
          </w:tcPr>
          <w:p w14:paraId="49A19289" w14:textId="77777777" w:rsidR="001878A5" w:rsidRDefault="001878A5">
            <w:pPr>
              <w:pStyle w:val="ConsPlusNormal"/>
            </w:pPr>
            <w:r>
              <w:t>Количество работников АПК, получивших дополнительное образование</w:t>
            </w:r>
          </w:p>
        </w:tc>
        <w:tc>
          <w:tcPr>
            <w:tcW w:w="1417" w:type="dxa"/>
            <w:vAlign w:val="center"/>
          </w:tcPr>
          <w:p w14:paraId="567F5B33" w14:textId="77777777" w:rsidR="001878A5" w:rsidRDefault="001878A5">
            <w:pPr>
              <w:pStyle w:val="ConsPlusNormal"/>
              <w:jc w:val="center"/>
            </w:pPr>
            <w:r>
              <w:t>человек</w:t>
            </w:r>
          </w:p>
        </w:tc>
        <w:tc>
          <w:tcPr>
            <w:tcW w:w="1814" w:type="dxa"/>
            <w:vAlign w:val="center"/>
          </w:tcPr>
          <w:p w14:paraId="6EDA8DAA" w14:textId="77777777" w:rsidR="001878A5" w:rsidRDefault="001878A5">
            <w:pPr>
              <w:pStyle w:val="ConsPlusNormal"/>
              <w:jc w:val="center"/>
            </w:pPr>
            <w:r>
              <w:t>МСХ РС(Я)</w:t>
            </w:r>
          </w:p>
        </w:tc>
        <w:tc>
          <w:tcPr>
            <w:tcW w:w="850" w:type="dxa"/>
            <w:vAlign w:val="center"/>
          </w:tcPr>
          <w:p w14:paraId="5179A04D" w14:textId="77777777" w:rsidR="001878A5" w:rsidRDefault="001878A5">
            <w:pPr>
              <w:pStyle w:val="ConsPlusNormal"/>
              <w:jc w:val="center"/>
            </w:pPr>
            <w:r>
              <w:t>600,0</w:t>
            </w:r>
          </w:p>
        </w:tc>
        <w:tc>
          <w:tcPr>
            <w:tcW w:w="850" w:type="dxa"/>
            <w:vAlign w:val="center"/>
          </w:tcPr>
          <w:p w14:paraId="42079964" w14:textId="77777777" w:rsidR="001878A5" w:rsidRDefault="001878A5">
            <w:pPr>
              <w:pStyle w:val="ConsPlusNormal"/>
              <w:jc w:val="center"/>
            </w:pPr>
            <w:r>
              <w:t>600,0</w:t>
            </w:r>
          </w:p>
        </w:tc>
        <w:tc>
          <w:tcPr>
            <w:tcW w:w="850" w:type="dxa"/>
            <w:vAlign w:val="center"/>
          </w:tcPr>
          <w:p w14:paraId="38946EFD" w14:textId="77777777" w:rsidR="001878A5" w:rsidRDefault="001878A5">
            <w:pPr>
              <w:pStyle w:val="ConsPlusNormal"/>
              <w:jc w:val="center"/>
            </w:pPr>
            <w:r>
              <w:t>600,0</w:t>
            </w:r>
          </w:p>
        </w:tc>
        <w:tc>
          <w:tcPr>
            <w:tcW w:w="850" w:type="dxa"/>
            <w:vAlign w:val="center"/>
          </w:tcPr>
          <w:p w14:paraId="3172BBB3" w14:textId="77777777" w:rsidR="001878A5" w:rsidRDefault="001878A5">
            <w:pPr>
              <w:pStyle w:val="ConsPlusNormal"/>
              <w:jc w:val="center"/>
            </w:pPr>
            <w:r>
              <w:t>600,0</w:t>
            </w:r>
          </w:p>
        </w:tc>
        <w:tc>
          <w:tcPr>
            <w:tcW w:w="850" w:type="dxa"/>
            <w:vAlign w:val="center"/>
          </w:tcPr>
          <w:p w14:paraId="19978910" w14:textId="77777777" w:rsidR="001878A5" w:rsidRDefault="001878A5">
            <w:pPr>
              <w:pStyle w:val="ConsPlusNormal"/>
              <w:jc w:val="center"/>
            </w:pPr>
            <w:r>
              <w:t>600,0</w:t>
            </w:r>
          </w:p>
        </w:tc>
      </w:tr>
      <w:tr w:rsidR="001878A5" w14:paraId="405679CD" w14:textId="77777777">
        <w:tc>
          <w:tcPr>
            <w:tcW w:w="567" w:type="dxa"/>
            <w:vAlign w:val="center"/>
          </w:tcPr>
          <w:p w14:paraId="5D89019F" w14:textId="77777777" w:rsidR="001878A5" w:rsidRDefault="001878A5">
            <w:pPr>
              <w:pStyle w:val="ConsPlusNormal"/>
              <w:jc w:val="center"/>
            </w:pPr>
            <w:r>
              <w:lastRenderedPageBreak/>
              <w:t>62</w:t>
            </w:r>
          </w:p>
        </w:tc>
        <w:tc>
          <w:tcPr>
            <w:tcW w:w="2835" w:type="dxa"/>
            <w:vAlign w:val="center"/>
          </w:tcPr>
          <w:p w14:paraId="6C10140A" w14:textId="77777777" w:rsidR="001878A5" w:rsidRDefault="001878A5">
            <w:pPr>
              <w:pStyle w:val="ConsPlusNormal"/>
            </w:pPr>
            <w:r>
              <w:t>Консультационные услуги для повышения эффективности деятельности субъектов деятельности в сельском хозяйстве, в том числе в рамках Стандарта деятельности центра компетенций в сфере сельскохозяйственной кооперации и поддержки фермеров</w:t>
            </w:r>
          </w:p>
        </w:tc>
        <w:tc>
          <w:tcPr>
            <w:tcW w:w="1417" w:type="dxa"/>
            <w:vAlign w:val="center"/>
          </w:tcPr>
          <w:p w14:paraId="3FDDB753" w14:textId="77777777" w:rsidR="001878A5" w:rsidRDefault="001878A5">
            <w:pPr>
              <w:pStyle w:val="ConsPlusNormal"/>
              <w:jc w:val="center"/>
            </w:pPr>
            <w:r>
              <w:t>единиц</w:t>
            </w:r>
          </w:p>
        </w:tc>
        <w:tc>
          <w:tcPr>
            <w:tcW w:w="1814" w:type="dxa"/>
            <w:vAlign w:val="center"/>
          </w:tcPr>
          <w:p w14:paraId="37CEB003" w14:textId="77777777" w:rsidR="001878A5" w:rsidRDefault="001878A5">
            <w:pPr>
              <w:pStyle w:val="ConsPlusNormal"/>
              <w:jc w:val="center"/>
            </w:pPr>
            <w:r>
              <w:t>МСХ РС(Я)</w:t>
            </w:r>
          </w:p>
        </w:tc>
        <w:tc>
          <w:tcPr>
            <w:tcW w:w="850" w:type="dxa"/>
            <w:vAlign w:val="center"/>
          </w:tcPr>
          <w:p w14:paraId="0F433A29" w14:textId="77777777" w:rsidR="001878A5" w:rsidRDefault="001878A5">
            <w:pPr>
              <w:pStyle w:val="ConsPlusNormal"/>
              <w:jc w:val="center"/>
            </w:pPr>
            <w:r>
              <w:t>840,0</w:t>
            </w:r>
          </w:p>
        </w:tc>
        <w:tc>
          <w:tcPr>
            <w:tcW w:w="850" w:type="dxa"/>
            <w:vAlign w:val="center"/>
          </w:tcPr>
          <w:p w14:paraId="211AECEC" w14:textId="77777777" w:rsidR="001878A5" w:rsidRDefault="001878A5">
            <w:pPr>
              <w:pStyle w:val="ConsPlusNormal"/>
              <w:jc w:val="center"/>
            </w:pPr>
            <w:r>
              <w:t>850,0</w:t>
            </w:r>
          </w:p>
        </w:tc>
        <w:tc>
          <w:tcPr>
            <w:tcW w:w="850" w:type="dxa"/>
            <w:vAlign w:val="center"/>
          </w:tcPr>
          <w:p w14:paraId="20FFCBCA" w14:textId="77777777" w:rsidR="001878A5" w:rsidRDefault="001878A5">
            <w:pPr>
              <w:pStyle w:val="ConsPlusNormal"/>
              <w:jc w:val="center"/>
            </w:pPr>
            <w:r>
              <w:t>860,0</w:t>
            </w:r>
          </w:p>
        </w:tc>
        <w:tc>
          <w:tcPr>
            <w:tcW w:w="850" w:type="dxa"/>
            <w:vAlign w:val="center"/>
          </w:tcPr>
          <w:p w14:paraId="1039C4C0" w14:textId="77777777" w:rsidR="001878A5" w:rsidRDefault="001878A5">
            <w:pPr>
              <w:pStyle w:val="ConsPlusNormal"/>
              <w:jc w:val="center"/>
            </w:pPr>
            <w:r>
              <w:t>860,0</w:t>
            </w:r>
          </w:p>
        </w:tc>
        <w:tc>
          <w:tcPr>
            <w:tcW w:w="850" w:type="dxa"/>
            <w:vAlign w:val="center"/>
          </w:tcPr>
          <w:p w14:paraId="133DAE5A" w14:textId="77777777" w:rsidR="001878A5" w:rsidRDefault="001878A5">
            <w:pPr>
              <w:pStyle w:val="ConsPlusNormal"/>
              <w:jc w:val="center"/>
            </w:pPr>
            <w:r>
              <w:t>875,0</w:t>
            </w:r>
          </w:p>
        </w:tc>
      </w:tr>
      <w:tr w:rsidR="001878A5" w14:paraId="3E0DAF96" w14:textId="77777777">
        <w:tc>
          <w:tcPr>
            <w:tcW w:w="567" w:type="dxa"/>
            <w:vAlign w:val="center"/>
          </w:tcPr>
          <w:p w14:paraId="508B95C6" w14:textId="77777777" w:rsidR="001878A5" w:rsidRDefault="001878A5">
            <w:pPr>
              <w:pStyle w:val="ConsPlusNormal"/>
            </w:pPr>
          </w:p>
        </w:tc>
        <w:tc>
          <w:tcPr>
            <w:tcW w:w="10316" w:type="dxa"/>
            <w:gridSpan w:val="8"/>
            <w:vAlign w:val="center"/>
          </w:tcPr>
          <w:p w14:paraId="15FDA0C7" w14:textId="77777777" w:rsidR="001878A5" w:rsidRDefault="001878A5">
            <w:pPr>
              <w:pStyle w:val="ConsPlusNormal"/>
              <w:jc w:val="center"/>
            </w:pPr>
            <w:r>
              <w:t>Основное мероприятие 2. Улучшение условий доступа предприятий агропромышленного комплекса к кредитным ресурсам</w:t>
            </w:r>
          </w:p>
        </w:tc>
      </w:tr>
      <w:tr w:rsidR="001878A5" w14:paraId="13DA9343" w14:textId="77777777">
        <w:tc>
          <w:tcPr>
            <w:tcW w:w="567" w:type="dxa"/>
            <w:vAlign w:val="center"/>
          </w:tcPr>
          <w:p w14:paraId="2E15D74C" w14:textId="77777777" w:rsidR="001878A5" w:rsidRDefault="001878A5">
            <w:pPr>
              <w:pStyle w:val="ConsPlusNormal"/>
              <w:jc w:val="center"/>
            </w:pPr>
            <w:r>
              <w:t>63</w:t>
            </w:r>
          </w:p>
        </w:tc>
        <w:tc>
          <w:tcPr>
            <w:tcW w:w="2835" w:type="dxa"/>
            <w:vAlign w:val="center"/>
          </w:tcPr>
          <w:p w14:paraId="16F1553B" w14:textId="77777777" w:rsidR="001878A5" w:rsidRDefault="001878A5">
            <w:pPr>
              <w:pStyle w:val="ConsPlusNormal"/>
            </w:pPr>
            <w:r>
              <w:t>Объем остатка ссудной задолженности по субсидируемым кредитам (займам)</w:t>
            </w:r>
          </w:p>
        </w:tc>
        <w:tc>
          <w:tcPr>
            <w:tcW w:w="1417" w:type="dxa"/>
            <w:vAlign w:val="center"/>
          </w:tcPr>
          <w:p w14:paraId="435F6B03" w14:textId="77777777" w:rsidR="001878A5" w:rsidRDefault="001878A5">
            <w:pPr>
              <w:pStyle w:val="ConsPlusNormal"/>
              <w:jc w:val="center"/>
            </w:pPr>
            <w:r>
              <w:t>миллион рублей</w:t>
            </w:r>
          </w:p>
        </w:tc>
        <w:tc>
          <w:tcPr>
            <w:tcW w:w="1814" w:type="dxa"/>
            <w:vAlign w:val="center"/>
          </w:tcPr>
          <w:p w14:paraId="3E991CDE" w14:textId="77777777" w:rsidR="001878A5" w:rsidRDefault="001878A5">
            <w:pPr>
              <w:pStyle w:val="ConsPlusNormal"/>
              <w:jc w:val="center"/>
            </w:pPr>
            <w:r>
              <w:t>МСХ РС(Я)</w:t>
            </w:r>
          </w:p>
        </w:tc>
        <w:tc>
          <w:tcPr>
            <w:tcW w:w="850" w:type="dxa"/>
            <w:vAlign w:val="center"/>
          </w:tcPr>
          <w:p w14:paraId="12F55521" w14:textId="77777777" w:rsidR="001878A5" w:rsidRDefault="001878A5">
            <w:pPr>
              <w:pStyle w:val="ConsPlusNormal"/>
              <w:jc w:val="center"/>
            </w:pPr>
            <w:r>
              <w:t>13,442</w:t>
            </w:r>
          </w:p>
        </w:tc>
        <w:tc>
          <w:tcPr>
            <w:tcW w:w="850" w:type="dxa"/>
            <w:vAlign w:val="center"/>
          </w:tcPr>
          <w:p w14:paraId="68CF9CB7" w14:textId="77777777" w:rsidR="001878A5" w:rsidRDefault="001878A5">
            <w:pPr>
              <w:pStyle w:val="ConsPlusNormal"/>
              <w:jc w:val="center"/>
            </w:pPr>
            <w:r>
              <w:t>1,931</w:t>
            </w:r>
          </w:p>
        </w:tc>
        <w:tc>
          <w:tcPr>
            <w:tcW w:w="850" w:type="dxa"/>
            <w:vAlign w:val="center"/>
          </w:tcPr>
          <w:p w14:paraId="7FBC0E7D" w14:textId="77777777" w:rsidR="001878A5" w:rsidRDefault="001878A5">
            <w:pPr>
              <w:pStyle w:val="ConsPlusNormal"/>
              <w:jc w:val="center"/>
            </w:pPr>
            <w:r>
              <w:t>-</w:t>
            </w:r>
          </w:p>
        </w:tc>
        <w:tc>
          <w:tcPr>
            <w:tcW w:w="850" w:type="dxa"/>
            <w:vAlign w:val="center"/>
          </w:tcPr>
          <w:p w14:paraId="6C84D4D5" w14:textId="77777777" w:rsidR="001878A5" w:rsidRDefault="001878A5">
            <w:pPr>
              <w:pStyle w:val="ConsPlusNormal"/>
              <w:jc w:val="center"/>
            </w:pPr>
            <w:r>
              <w:t>-</w:t>
            </w:r>
          </w:p>
        </w:tc>
        <w:tc>
          <w:tcPr>
            <w:tcW w:w="850" w:type="dxa"/>
            <w:vAlign w:val="center"/>
          </w:tcPr>
          <w:p w14:paraId="3EE5E04C" w14:textId="77777777" w:rsidR="001878A5" w:rsidRDefault="001878A5">
            <w:pPr>
              <w:pStyle w:val="ConsPlusNormal"/>
              <w:jc w:val="center"/>
            </w:pPr>
            <w:r>
              <w:t>-</w:t>
            </w:r>
          </w:p>
        </w:tc>
      </w:tr>
      <w:tr w:rsidR="001878A5" w14:paraId="31C9D972" w14:textId="77777777">
        <w:tc>
          <w:tcPr>
            <w:tcW w:w="567" w:type="dxa"/>
            <w:vAlign w:val="center"/>
          </w:tcPr>
          <w:p w14:paraId="4350280A" w14:textId="77777777" w:rsidR="001878A5" w:rsidRDefault="001878A5">
            <w:pPr>
              <w:pStyle w:val="ConsPlusNormal"/>
              <w:jc w:val="center"/>
            </w:pPr>
            <w:r>
              <w:t>64</w:t>
            </w:r>
          </w:p>
        </w:tc>
        <w:tc>
          <w:tcPr>
            <w:tcW w:w="2835" w:type="dxa"/>
            <w:vAlign w:val="center"/>
          </w:tcPr>
          <w:p w14:paraId="751CD209" w14:textId="77777777" w:rsidR="001878A5" w:rsidRDefault="001878A5">
            <w:pPr>
              <w:pStyle w:val="ConsPlusNormal"/>
            </w:pPr>
            <w:r>
              <w:t>Объем субсидируемых инвестиционных кредитов (займов) (за исключением расходов софинансируемых из федерального бюджета)</w:t>
            </w:r>
          </w:p>
        </w:tc>
        <w:tc>
          <w:tcPr>
            <w:tcW w:w="1417" w:type="dxa"/>
            <w:vAlign w:val="center"/>
          </w:tcPr>
          <w:p w14:paraId="6DB28B44" w14:textId="77777777" w:rsidR="001878A5" w:rsidRDefault="001878A5">
            <w:pPr>
              <w:pStyle w:val="ConsPlusNormal"/>
              <w:jc w:val="center"/>
            </w:pPr>
            <w:r>
              <w:t>миллиард рублей</w:t>
            </w:r>
          </w:p>
        </w:tc>
        <w:tc>
          <w:tcPr>
            <w:tcW w:w="1814" w:type="dxa"/>
            <w:vAlign w:val="center"/>
          </w:tcPr>
          <w:p w14:paraId="7595B466" w14:textId="77777777" w:rsidR="001878A5" w:rsidRDefault="001878A5">
            <w:pPr>
              <w:pStyle w:val="ConsPlusNormal"/>
              <w:jc w:val="center"/>
            </w:pPr>
            <w:r>
              <w:t>МСХ РС(Я)</w:t>
            </w:r>
          </w:p>
        </w:tc>
        <w:tc>
          <w:tcPr>
            <w:tcW w:w="850" w:type="dxa"/>
            <w:vAlign w:val="center"/>
          </w:tcPr>
          <w:p w14:paraId="0B36A146" w14:textId="77777777" w:rsidR="001878A5" w:rsidRDefault="001878A5">
            <w:pPr>
              <w:pStyle w:val="ConsPlusNormal"/>
              <w:jc w:val="center"/>
            </w:pPr>
            <w:r>
              <w:t>1,2</w:t>
            </w:r>
          </w:p>
        </w:tc>
        <w:tc>
          <w:tcPr>
            <w:tcW w:w="850" w:type="dxa"/>
            <w:vAlign w:val="center"/>
          </w:tcPr>
          <w:p w14:paraId="49D5A36A" w14:textId="77777777" w:rsidR="001878A5" w:rsidRDefault="001878A5">
            <w:pPr>
              <w:pStyle w:val="ConsPlusNormal"/>
              <w:jc w:val="center"/>
            </w:pPr>
            <w:r>
              <w:t>1,2</w:t>
            </w:r>
          </w:p>
        </w:tc>
        <w:tc>
          <w:tcPr>
            <w:tcW w:w="850" w:type="dxa"/>
            <w:vAlign w:val="center"/>
          </w:tcPr>
          <w:p w14:paraId="23EB0110" w14:textId="77777777" w:rsidR="001878A5" w:rsidRDefault="001878A5">
            <w:pPr>
              <w:pStyle w:val="ConsPlusNormal"/>
              <w:jc w:val="center"/>
            </w:pPr>
            <w:r>
              <w:t>1,2</w:t>
            </w:r>
          </w:p>
        </w:tc>
        <w:tc>
          <w:tcPr>
            <w:tcW w:w="850" w:type="dxa"/>
            <w:vAlign w:val="center"/>
          </w:tcPr>
          <w:p w14:paraId="09947757" w14:textId="77777777" w:rsidR="001878A5" w:rsidRDefault="001878A5">
            <w:pPr>
              <w:pStyle w:val="ConsPlusNormal"/>
              <w:jc w:val="center"/>
            </w:pPr>
            <w:r>
              <w:t>1,2</w:t>
            </w:r>
          </w:p>
        </w:tc>
        <w:tc>
          <w:tcPr>
            <w:tcW w:w="850" w:type="dxa"/>
            <w:vAlign w:val="center"/>
          </w:tcPr>
          <w:p w14:paraId="1FB304BF" w14:textId="77777777" w:rsidR="001878A5" w:rsidRDefault="001878A5">
            <w:pPr>
              <w:pStyle w:val="ConsPlusNormal"/>
              <w:jc w:val="center"/>
            </w:pPr>
            <w:r>
              <w:t>1,2</w:t>
            </w:r>
          </w:p>
        </w:tc>
      </w:tr>
      <w:tr w:rsidR="001878A5" w14:paraId="688F7833" w14:textId="77777777">
        <w:tc>
          <w:tcPr>
            <w:tcW w:w="567" w:type="dxa"/>
            <w:vAlign w:val="center"/>
          </w:tcPr>
          <w:p w14:paraId="27A7BDE3" w14:textId="77777777" w:rsidR="001878A5" w:rsidRDefault="001878A5">
            <w:pPr>
              <w:pStyle w:val="ConsPlusNormal"/>
            </w:pPr>
          </w:p>
        </w:tc>
        <w:tc>
          <w:tcPr>
            <w:tcW w:w="10316" w:type="dxa"/>
            <w:gridSpan w:val="8"/>
            <w:vAlign w:val="center"/>
          </w:tcPr>
          <w:p w14:paraId="692C6E47" w14:textId="77777777" w:rsidR="001878A5" w:rsidRDefault="001878A5">
            <w:pPr>
              <w:pStyle w:val="ConsPlusNormal"/>
              <w:jc w:val="center"/>
              <w:outlineLvl w:val="2"/>
            </w:pPr>
            <w:r>
              <w:t>Подпрограмма N 9. Ветеринарное обеспечение</w:t>
            </w:r>
          </w:p>
        </w:tc>
      </w:tr>
      <w:tr w:rsidR="001878A5" w14:paraId="2C87BDF4" w14:textId="77777777">
        <w:tc>
          <w:tcPr>
            <w:tcW w:w="567" w:type="dxa"/>
            <w:vAlign w:val="center"/>
          </w:tcPr>
          <w:p w14:paraId="630337A2" w14:textId="77777777" w:rsidR="001878A5" w:rsidRDefault="001878A5">
            <w:pPr>
              <w:pStyle w:val="ConsPlusNormal"/>
              <w:jc w:val="center"/>
            </w:pPr>
            <w:r>
              <w:t>65</w:t>
            </w:r>
          </w:p>
        </w:tc>
        <w:tc>
          <w:tcPr>
            <w:tcW w:w="2835" w:type="dxa"/>
            <w:vAlign w:val="center"/>
          </w:tcPr>
          <w:p w14:paraId="0D7A2C67" w14:textId="77777777" w:rsidR="001878A5" w:rsidRDefault="001878A5">
            <w:pPr>
              <w:pStyle w:val="ConsPlusNormal"/>
            </w:pPr>
            <w:r>
              <w:t>Эффективность лечения животных</w:t>
            </w:r>
          </w:p>
        </w:tc>
        <w:tc>
          <w:tcPr>
            <w:tcW w:w="1417" w:type="dxa"/>
            <w:vAlign w:val="center"/>
          </w:tcPr>
          <w:p w14:paraId="23062A23" w14:textId="77777777" w:rsidR="001878A5" w:rsidRDefault="001878A5">
            <w:pPr>
              <w:pStyle w:val="ConsPlusNormal"/>
              <w:jc w:val="center"/>
            </w:pPr>
            <w:r>
              <w:t>%</w:t>
            </w:r>
          </w:p>
        </w:tc>
        <w:tc>
          <w:tcPr>
            <w:tcW w:w="1814" w:type="dxa"/>
            <w:vAlign w:val="center"/>
          </w:tcPr>
          <w:p w14:paraId="3E8B3577" w14:textId="77777777" w:rsidR="001878A5" w:rsidRDefault="001878A5">
            <w:pPr>
              <w:pStyle w:val="ConsPlusNormal"/>
              <w:jc w:val="center"/>
            </w:pPr>
            <w:r>
              <w:t>ДВ РС(Я)</w:t>
            </w:r>
          </w:p>
        </w:tc>
        <w:tc>
          <w:tcPr>
            <w:tcW w:w="850" w:type="dxa"/>
            <w:vAlign w:val="center"/>
          </w:tcPr>
          <w:p w14:paraId="7D8EEB45" w14:textId="77777777" w:rsidR="001878A5" w:rsidRDefault="001878A5">
            <w:pPr>
              <w:pStyle w:val="ConsPlusNormal"/>
              <w:jc w:val="center"/>
            </w:pPr>
            <w:r>
              <w:t>100,0</w:t>
            </w:r>
          </w:p>
        </w:tc>
        <w:tc>
          <w:tcPr>
            <w:tcW w:w="850" w:type="dxa"/>
            <w:vAlign w:val="center"/>
          </w:tcPr>
          <w:p w14:paraId="6EE4BC7C" w14:textId="77777777" w:rsidR="001878A5" w:rsidRDefault="001878A5">
            <w:pPr>
              <w:pStyle w:val="ConsPlusNormal"/>
              <w:jc w:val="center"/>
            </w:pPr>
            <w:r>
              <w:t>100,0</w:t>
            </w:r>
          </w:p>
        </w:tc>
        <w:tc>
          <w:tcPr>
            <w:tcW w:w="850" w:type="dxa"/>
            <w:vAlign w:val="center"/>
          </w:tcPr>
          <w:p w14:paraId="581FDC27" w14:textId="77777777" w:rsidR="001878A5" w:rsidRDefault="001878A5">
            <w:pPr>
              <w:pStyle w:val="ConsPlusNormal"/>
              <w:jc w:val="center"/>
            </w:pPr>
            <w:r>
              <w:t>100,0</w:t>
            </w:r>
          </w:p>
        </w:tc>
        <w:tc>
          <w:tcPr>
            <w:tcW w:w="850" w:type="dxa"/>
            <w:vAlign w:val="center"/>
          </w:tcPr>
          <w:p w14:paraId="594DAECA" w14:textId="77777777" w:rsidR="001878A5" w:rsidRDefault="001878A5">
            <w:pPr>
              <w:pStyle w:val="ConsPlusNormal"/>
              <w:jc w:val="center"/>
            </w:pPr>
            <w:r>
              <w:t>100,0</w:t>
            </w:r>
          </w:p>
        </w:tc>
        <w:tc>
          <w:tcPr>
            <w:tcW w:w="850" w:type="dxa"/>
            <w:vAlign w:val="center"/>
          </w:tcPr>
          <w:p w14:paraId="1437676F" w14:textId="77777777" w:rsidR="001878A5" w:rsidRDefault="001878A5">
            <w:pPr>
              <w:pStyle w:val="ConsPlusNormal"/>
              <w:jc w:val="center"/>
            </w:pPr>
            <w:r>
              <w:t>100,0</w:t>
            </w:r>
          </w:p>
        </w:tc>
      </w:tr>
      <w:tr w:rsidR="001878A5" w14:paraId="4B173FF9" w14:textId="77777777">
        <w:tc>
          <w:tcPr>
            <w:tcW w:w="567" w:type="dxa"/>
            <w:vAlign w:val="center"/>
          </w:tcPr>
          <w:p w14:paraId="6E8F0F0E" w14:textId="77777777" w:rsidR="001878A5" w:rsidRDefault="001878A5">
            <w:pPr>
              <w:pStyle w:val="ConsPlusNormal"/>
            </w:pPr>
          </w:p>
        </w:tc>
        <w:tc>
          <w:tcPr>
            <w:tcW w:w="10316" w:type="dxa"/>
            <w:gridSpan w:val="8"/>
            <w:vAlign w:val="center"/>
          </w:tcPr>
          <w:p w14:paraId="01418EFD" w14:textId="77777777" w:rsidR="001878A5" w:rsidRDefault="001878A5">
            <w:pPr>
              <w:pStyle w:val="ConsPlusNormal"/>
              <w:jc w:val="center"/>
            </w:pPr>
            <w:r>
              <w:t>Основное мероприятие 1.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r>
      <w:tr w:rsidR="001878A5" w14:paraId="49DB3F1D" w14:textId="77777777">
        <w:tc>
          <w:tcPr>
            <w:tcW w:w="567" w:type="dxa"/>
            <w:vAlign w:val="center"/>
          </w:tcPr>
          <w:p w14:paraId="55FE18E9" w14:textId="77777777" w:rsidR="001878A5" w:rsidRDefault="001878A5">
            <w:pPr>
              <w:pStyle w:val="ConsPlusNormal"/>
              <w:jc w:val="center"/>
            </w:pPr>
            <w:r>
              <w:lastRenderedPageBreak/>
              <w:t>66</w:t>
            </w:r>
          </w:p>
        </w:tc>
        <w:tc>
          <w:tcPr>
            <w:tcW w:w="2835" w:type="dxa"/>
            <w:vAlign w:val="center"/>
          </w:tcPr>
          <w:p w14:paraId="100E85B4" w14:textId="77777777" w:rsidR="001878A5" w:rsidRDefault="001878A5">
            <w:pPr>
              <w:pStyle w:val="ConsPlusNormal"/>
            </w:pPr>
            <w:r>
              <w:t>Выполнение государственного задания</w:t>
            </w:r>
          </w:p>
        </w:tc>
        <w:tc>
          <w:tcPr>
            <w:tcW w:w="1417" w:type="dxa"/>
            <w:vAlign w:val="center"/>
          </w:tcPr>
          <w:p w14:paraId="182C02D0" w14:textId="77777777" w:rsidR="001878A5" w:rsidRDefault="001878A5">
            <w:pPr>
              <w:pStyle w:val="ConsPlusNormal"/>
              <w:jc w:val="center"/>
            </w:pPr>
            <w:r>
              <w:t>%</w:t>
            </w:r>
          </w:p>
        </w:tc>
        <w:tc>
          <w:tcPr>
            <w:tcW w:w="1814" w:type="dxa"/>
            <w:vAlign w:val="center"/>
          </w:tcPr>
          <w:p w14:paraId="6B74B6C8" w14:textId="77777777" w:rsidR="001878A5" w:rsidRDefault="001878A5">
            <w:pPr>
              <w:pStyle w:val="ConsPlusNormal"/>
              <w:jc w:val="center"/>
            </w:pPr>
            <w:r>
              <w:t>ДВ РС(Я)</w:t>
            </w:r>
          </w:p>
        </w:tc>
        <w:tc>
          <w:tcPr>
            <w:tcW w:w="850" w:type="dxa"/>
            <w:vAlign w:val="center"/>
          </w:tcPr>
          <w:p w14:paraId="779512F6" w14:textId="77777777" w:rsidR="001878A5" w:rsidRDefault="001878A5">
            <w:pPr>
              <w:pStyle w:val="ConsPlusNormal"/>
              <w:jc w:val="center"/>
            </w:pPr>
            <w:r>
              <w:t>100,0</w:t>
            </w:r>
          </w:p>
        </w:tc>
        <w:tc>
          <w:tcPr>
            <w:tcW w:w="850" w:type="dxa"/>
            <w:vAlign w:val="center"/>
          </w:tcPr>
          <w:p w14:paraId="2D054E65" w14:textId="77777777" w:rsidR="001878A5" w:rsidRDefault="001878A5">
            <w:pPr>
              <w:pStyle w:val="ConsPlusNormal"/>
              <w:jc w:val="center"/>
            </w:pPr>
            <w:r>
              <w:t>100,0</w:t>
            </w:r>
          </w:p>
        </w:tc>
        <w:tc>
          <w:tcPr>
            <w:tcW w:w="850" w:type="dxa"/>
            <w:vAlign w:val="center"/>
          </w:tcPr>
          <w:p w14:paraId="3F9D493D" w14:textId="77777777" w:rsidR="001878A5" w:rsidRDefault="001878A5">
            <w:pPr>
              <w:pStyle w:val="ConsPlusNormal"/>
              <w:jc w:val="center"/>
            </w:pPr>
            <w:r>
              <w:t>100,0</w:t>
            </w:r>
          </w:p>
        </w:tc>
        <w:tc>
          <w:tcPr>
            <w:tcW w:w="850" w:type="dxa"/>
            <w:vAlign w:val="center"/>
          </w:tcPr>
          <w:p w14:paraId="100F8D1E" w14:textId="77777777" w:rsidR="001878A5" w:rsidRDefault="001878A5">
            <w:pPr>
              <w:pStyle w:val="ConsPlusNormal"/>
              <w:jc w:val="center"/>
            </w:pPr>
            <w:r>
              <w:t>100,0</w:t>
            </w:r>
          </w:p>
        </w:tc>
        <w:tc>
          <w:tcPr>
            <w:tcW w:w="850" w:type="dxa"/>
            <w:vAlign w:val="center"/>
          </w:tcPr>
          <w:p w14:paraId="3FA57737" w14:textId="77777777" w:rsidR="001878A5" w:rsidRDefault="001878A5">
            <w:pPr>
              <w:pStyle w:val="ConsPlusNormal"/>
              <w:jc w:val="center"/>
            </w:pPr>
            <w:r>
              <w:t>100,0</w:t>
            </w:r>
          </w:p>
        </w:tc>
      </w:tr>
      <w:tr w:rsidR="001878A5" w14:paraId="72448233" w14:textId="77777777">
        <w:tc>
          <w:tcPr>
            <w:tcW w:w="567" w:type="dxa"/>
            <w:vAlign w:val="center"/>
          </w:tcPr>
          <w:p w14:paraId="7B1115F8" w14:textId="77777777" w:rsidR="001878A5" w:rsidRDefault="001878A5">
            <w:pPr>
              <w:pStyle w:val="ConsPlusNormal"/>
              <w:jc w:val="center"/>
            </w:pPr>
            <w:r>
              <w:t>67</w:t>
            </w:r>
          </w:p>
        </w:tc>
        <w:tc>
          <w:tcPr>
            <w:tcW w:w="2835" w:type="dxa"/>
            <w:vAlign w:val="center"/>
          </w:tcPr>
          <w:p w14:paraId="5984D483" w14:textId="77777777" w:rsidR="001878A5" w:rsidRDefault="001878A5">
            <w:pPr>
              <w:pStyle w:val="ConsPlusNormal"/>
            </w:pPr>
            <w:r>
              <w:t>Доля отловленных безнадзорных животных из расчетного количества безнадзорных животных</w:t>
            </w:r>
          </w:p>
        </w:tc>
        <w:tc>
          <w:tcPr>
            <w:tcW w:w="1417" w:type="dxa"/>
            <w:vAlign w:val="center"/>
          </w:tcPr>
          <w:p w14:paraId="57D98486" w14:textId="77777777" w:rsidR="001878A5" w:rsidRDefault="001878A5">
            <w:pPr>
              <w:pStyle w:val="ConsPlusNormal"/>
              <w:jc w:val="center"/>
            </w:pPr>
            <w:r>
              <w:t>%</w:t>
            </w:r>
          </w:p>
        </w:tc>
        <w:tc>
          <w:tcPr>
            <w:tcW w:w="1814" w:type="dxa"/>
            <w:vAlign w:val="center"/>
          </w:tcPr>
          <w:p w14:paraId="4EBDE7D7" w14:textId="77777777" w:rsidR="001878A5" w:rsidRDefault="001878A5">
            <w:pPr>
              <w:pStyle w:val="ConsPlusNormal"/>
              <w:jc w:val="center"/>
            </w:pPr>
            <w:r>
              <w:t>ДВ РС(Я)</w:t>
            </w:r>
          </w:p>
        </w:tc>
        <w:tc>
          <w:tcPr>
            <w:tcW w:w="850" w:type="dxa"/>
            <w:vAlign w:val="center"/>
          </w:tcPr>
          <w:p w14:paraId="6673F0CE" w14:textId="77777777" w:rsidR="001878A5" w:rsidRDefault="001878A5">
            <w:pPr>
              <w:pStyle w:val="ConsPlusNormal"/>
              <w:jc w:val="center"/>
            </w:pPr>
            <w:r>
              <w:t>92,0</w:t>
            </w:r>
          </w:p>
        </w:tc>
        <w:tc>
          <w:tcPr>
            <w:tcW w:w="850" w:type="dxa"/>
            <w:vAlign w:val="center"/>
          </w:tcPr>
          <w:p w14:paraId="08E9F68A" w14:textId="77777777" w:rsidR="001878A5" w:rsidRDefault="001878A5">
            <w:pPr>
              <w:pStyle w:val="ConsPlusNormal"/>
              <w:jc w:val="center"/>
            </w:pPr>
            <w:r>
              <w:t>92,0</w:t>
            </w:r>
          </w:p>
        </w:tc>
        <w:tc>
          <w:tcPr>
            <w:tcW w:w="850" w:type="dxa"/>
            <w:vAlign w:val="center"/>
          </w:tcPr>
          <w:p w14:paraId="12A3CE99" w14:textId="77777777" w:rsidR="001878A5" w:rsidRDefault="001878A5">
            <w:pPr>
              <w:pStyle w:val="ConsPlusNormal"/>
              <w:jc w:val="center"/>
            </w:pPr>
            <w:r>
              <w:t>92,0</w:t>
            </w:r>
          </w:p>
        </w:tc>
        <w:tc>
          <w:tcPr>
            <w:tcW w:w="850" w:type="dxa"/>
            <w:vAlign w:val="center"/>
          </w:tcPr>
          <w:p w14:paraId="31397B7B" w14:textId="77777777" w:rsidR="001878A5" w:rsidRDefault="001878A5">
            <w:pPr>
              <w:pStyle w:val="ConsPlusNormal"/>
              <w:jc w:val="center"/>
            </w:pPr>
            <w:r>
              <w:t>92,0</w:t>
            </w:r>
          </w:p>
        </w:tc>
        <w:tc>
          <w:tcPr>
            <w:tcW w:w="850" w:type="dxa"/>
            <w:vAlign w:val="center"/>
          </w:tcPr>
          <w:p w14:paraId="0542E47F" w14:textId="77777777" w:rsidR="001878A5" w:rsidRDefault="001878A5">
            <w:pPr>
              <w:pStyle w:val="ConsPlusNormal"/>
              <w:jc w:val="center"/>
            </w:pPr>
            <w:r>
              <w:t>92,0</w:t>
            </w:r>
          </w:p>
        </w:tc>
      </w:tr>
    </w:tbl>
    <w:p w14:paraId="4943C2DB" w14:textId="77777777" w:rsidR="001878A5" w:rsidRDefault="001878A5">
      <w:pPr>
        <w:sectPr w:rsidR="001878A5">
          <w:pgSz w:w="16838" w:h="11905" w:orient="landscape"/>
          <w:pgMar w:top="1701" w:right="1134" w:bottom="850" w:left="1134" w:header="0" w:footer="0" w:gutter="0"/>
          <w:cols w:space="720"/>
        </w:sectPr>
      </w:pPr>
    </w:p>
    <w:p w14:paraId="47972DCA" w14:textId="77777777" w:rsidR="001878A5" w:rsidRDefault="001878A5">
      <w:pPr>
        <w:pStyle w:val="ConsPlusNormal"/>
        <w:jc w:val="both"/>
      </w:pPr>
    </w:p>
    <w:p w14:paraId="0DC47D3F" w14:textId="77777777" w:rsidR="001878A5" w:rsidRDefault="001878A5">
      <w:pPr>
        <w:pStyle w:val="ConsPlusNormal"/>
        <w:jc w:val="both"/>
      </w:pPr>
    </w:p>
    <w:p w14:paraId="46058BB7" w14:textId="77777777" w:rsidR="001878A5" w:rsidRDefault="001878A5">
      <w:pPr>
        <w:pStyle w:val="ConsPlusNormal"/>
        <w:jc w:val="both"/>
      </w:pPr>
    </w:p>
    <w:p w14:paraId="5DCDBD4D" w14:textId="77777777" w:rsidR="001878A5" w:rsidRDefault="001878A5">
      <w:pPr>
        <w:pStyle w:val="ConsPlusNormal"/>
        <w:jc w:val="both"/>
      </w:pPr>
    </w:p>
    <w:p w14:paraId="38E41A4D" w14:textId="77777777" w:rsidR="001878A5" w:rsidRDefault="001878A5">
      <w:pPr>
        <w:pStyle w:val="ConsPlusNormal"/>
        <w:jc w:val="both"/>
      </w:pPr>
    </w:p>
    <w:p w14:paraId="21D1C1F5" w14:textId="77777777" w:rsidR="001878A5" w:rsidRDefault="001878A5">
      <w:pPr>
        <w:pStyle w:val="ConsPlusNormal"/>
        <w:jc w:val="right"/>
        <w:outlineLvl w:val="1"/>
      </w:pPr>
      <w:r>
        <w:t>Приложение N 2</w:t>
      </w:r>
    </w:p>
    <w:p w14:paraId="070AA082" w14:textId="77777777" w:rsidR="001878A5" w:rsidRDefault="001878A5">
      <w:pPr>
        <w:pStyle w:val="ConsPlusNormal"/>
        <w:jc w:val="right"/>
      </w:pPr>
      <w:r>
        <w:t>к государственной программе</w:t>
      </w:r>
    </w:p>
    <w:p w14:paraId="3DBC6029" w14:textId="77777777" w:rsidR="001878A5" w:rsidRDefault="001878A5">
      <w:pPr>
        <w:pStyle w:val="ConsPlusNormal"/>
        <w:jc w:val="right"/>
      </w:pPr>
      <w:r>
        <w:t>Республики Саха (Якутия)</w:t>
      </w:r>
    </w:p>
    <w:p w14:paraId="7EC1E2ED" w14:textId="77777777" w:rsidR="001878A5" w:rsidRDefault="001878A5">
      <w:pPr>
        <w:pStyle w:val="ConsPlusNormal"/>
        <w:jc w:val="right"/>
      </w:pPr>
      <w:r>
        <w:t>"Развитие сельского хозяйства</w:t>
      </w:r>
    </w:p>
    <w:p w14:paraId="6F2B9CB9" w14:textId="77777777" w:rsidR="001878A5" w:rsidRDefault="001878A5">
      <w:pPr>
        <w:pStyle w:val="ConsPlusNormal"/>
        <w:jc w:val="right"/>
      </w:pPr>
      <w:r>
        <w:t>и регулирование рынков</w:t>
      </w:r>
    </w:p>
    <w:p w14:paraId="77286482" w14:textId="77777777" w:rsidR="001878A5" w:rsidRDefault="001878A5">
      <w:pPr>
        <w:pStyle w:val="ConsPlusNormal"/>
        <w:jc w:val="right"/>
      </w:pPr>
      <w:r>
        <w:t>сельскохозяйственной продукции,</w:t>
      </w:r>
    </w:p>
    <w:p w14:paraId="63A4C071" w14:textId="77777777" w:rsidR="001878A5" w:rsidRDefault="001878A5">
      <w:pPr>
        <w:pStyle w:val="ConsPlusNormal"/>
        <w:jc w:val="right"/>
      </w:pPr>
      <w:r>
        <w:t>сырья и продовольствия</w:t>
      </w:r>
    </w:p>
    <w:p w14:paraId="42779A93" w14:textId="77777777" w:rsidR="001878A5" w:rsidRDefault="001878A5">
      <w:pPr>
        <w:pStyle w:val="ConsPlusNormal"/>
        <w:jc w:val="right"/>
      </w:pPr>
      <w:r>
        <w:t>на 2020 - 2024 годы"</w:t>
      </w:r>
    </w:p>
    <w:p w14:paraId="0171C5FC" w14:textId="77777777" w:rsidR="001878A5" w:rsidRDefault="001878A5">
      <w:pPr>
        <w:pStyle w:val="ConsPlusNormal"/>
        <w:jc w:val="both"/>
      </w:pPr>
    </w:p>
    <w:p w14:paraId="04C4FA17" w14:textId="77777777" w:rsidR="001878A5" w:rsidRDefault="001878A5">
      <w:pPr>
        <w:pStyle w:val="ConsPlusTitle"/>
        <w:jc w:val="center"/>
      </w:pPr>
      <w:r>
        <w:t>РЕСУРСНОЕ ОБЕСПЕЧЕНИЕ</w:t>
      </w:r>
    </w:p>
    <w:p w14:paraId="13BAF7E9" w14:textId="77777777" w:rsidR="001878A5" w:rsidRDefault="001878A5">
      <w:pPr>
        <w:pStyle w:val="ConsPlusTitle"/>
        <w:jc w:val="center"/>
      </w:pPr>
      <w:r>
        <w:t>РЕАЛИЗАЦИИ ГОСУДАРСТВЕННОЙ ПРОГРАММЫ</w:t>
      </w:r>
    </w:p>
    <w:p w14:paraId="06C5636C" w14:textId="77777777" w:rsidR="001878A5" w:rsidRDefault="001878A5">
      <w:pPr>
        <w:pStyle w:val="ConsPlusTitle"/>
        <w:jc w:val="center"/>
      </w:pPr>
      <w:r>
        <w:t>РЕСПУБЛИКИ САХА (ЯКУТИЯ) НА 2020 - 2024 ГОДЫ</w:t>
      </w:r>
    </w:p>
    <w:p w14:paraId="5D83DC2A" w14:textId="77777777" w:rsidR="001878A5" w:rsidRDefault="001878A5">
      <w:pPr>
        <w:pStyle w:val="ConsPlusNormal"/>
        <w:jc w:val="both"/>
      </w:pPr>
    </w:p>
    <w:p w14:paraId="26A2108E" w14:textId="77777777" w:rsidR="001878A5" w:rsidRDefault="001878A5">
      <w:pPr>
        <w:pStyle w:val="ConsPlusNormal"/>
        <w:jc w:val="right"/>
      </w:pPr>
      <w:r>
        <w:t>(тыс. рублей)</w:t>
      </w:r>
    </w:p>
    <w:p w14:paraId="3261E6B6" w14:textId="77777777" w:rsidR="001878A5" w:rsidRDefault="001878A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721"/>
        <w:gridCol w:w="2154"/>
        <w:gridCol w:w="1417"/>
        <w:gridCol w:w="1417"/>
        <w:gridCol w:w="1417"/>
        <w:gridCol w:w="1417"/>
        <w:gridCol w:w="1417"/>
      </w:tblGrid>
      <w:tr w:rsidR="001878A5" w14:paraId="1FD7F714" w14:textId="77777777">
        <w:tc>
          <w:tcPr>
            <w:tcW w:w="2268" w:type="dxa"/>
            <w:vMerge w:val="restart"/>
            <w:vAlign w:val="center"/>
          </w:tcPr>
          <w:p w14:paraId="70DCA6C3" w14:textId="77777777" w:rsidR="001878A5" w:rsidRDefault="001878A5">
            <w:pPr>
              <w:pStyle w:val="ConsPlusNormal"/>
              <w:jc w:val="center"/>
            </w:pPr>
            <w:r>
              <w:t>Статус структурного элемента</w:t>
            </w:r>
          </w:p>
        </w:tc>
        <w:tc>
          <w:tcPr>
            <w:tcW w:w="2721" w:type="dxa"/>
            <w:vMerge w:val="restart"/>
            <w:vAlign w:val="center"/>
          </w:tcPr>
          <w:p w14:paraId="5BF66E17" w14:textId="77777777" w:rsidR="001878A5" w:rsidRDefault="001878A5">
            <w:pPr>
              <w:pStyle w:val="ConsPlusNormal"/>
              <w:jc w:val="center"/>
            </w:pPr>
            <w:r>
              <w:t>Наименование государственной программы, подпрограммы государственной программы</w:t>
            </w:r>
          </w:p>
        </w:tc>
        <w:tc>
          <w:tcPr>
            <w:tcW w:w="2154" w:type="dxa"/>
            <w:vMerge w:val="restart"/>
            <w:vAlign w:val="center"/>
          </w:tcPr>
          <w:p w14:paraId="17EA4DE3" w14:textId="77777777" w:rsidR="001878A5" w:rsidRDefault="001878A5">
            <w:pPr>
              <w:pStyle w:val="ConsPlusNormal"/>
              <w:jc w:val="center"/>
            </w:pPr>
            <w:r>
              <w:t>Источник финансирования</w:t>
            </w:r>
          </w:p>
        </w:tc>
        <w:tc>
          <w:tcPr>
            <w:tcW w:w="7085" w:type="dxa"/>
            <w:gridSpan w:val="5"/>
            <w:vAlign w:val="center"/>
          </w:tcPr>
          <w:p w14:paraId="12BAB5AA" w14:textId="77777777" w:rsidR="001878A5" w:rsidRDefault="001878A5">
            <w:pPr>
              <w:pStyle w:val="ConsPlusNormal"/>
            </w:pPr>
          </w:p>
        </w:tc>
      </w:tr>
      <w:tr w:rsidR="001878A5" w14:paraId="33063F87" w14:textId="77777777">
        <w:tc>
          <w:tcPr>
            <w:tcW w:w="2268" w:type="dxa"/>
            <w:vMerge/>
          </w:tcPr>
          <w:p w14:paraId="3B2E7635" w14:textId="77777777" w:rsidR="001878A5" w:rsidRDefault="001878A5"/>
        </w:tc>
        <w:tc>
          <w:tcPr>
            <w:tcW w:w="2721" w:type="dxa"/>
            <w:vMerge/>
          </w:tcPr>
          <w:p w14:paraId="0079B516" w14:textId="77777777" w:rsidR="001878A5" w:rsidRDefault="001878A5"/>
        </w:tc>
        <w:tc>
          <w:tcPr>
            <w:tcW w:w="2154" w:type="dxa"/>
            <w:vMerge/>
          </w:tcPr>
          <w:p w14:paraId="5824BAB3" w14:textId="77777777" w:rsidR="001878A5" w:rsidRDefault="001878A5"/>
        </w:tc>
        <w:tc>
          <w:tcPr>
            <w:tcW w:w="1417" w:type="dxa"/>
            <w:vAlign w:val="center"/>
          </w:tcPr>
          <w:p w14:paraId="141B373A" w14:textId="77777777" w:rsidR="001878A5" w:rsidRDefault="001878A5">
            <w:pPr>
              <w:pStyle w:val="ConsPlusNormal"/>
              <w:jc w:val="center"/>
            </w:pPr>
            <w:r>
              <w:t>2020 год</w:t>
            </w:r>
          </w:p>
        </w:tc>
        <w:tc>
          <w:tcPr>
            <w:tcW w:w="1417" w:type="dxa"/>
            <w:vAlign w:val="center"/>
          </w:tcPr>
          <w:p w14:paraId="732274F9" w14:textId="77777777" w:rsidR="001878A5" w:rsidRDefault="001878A5">
            <w:pPr>
              <w:pStyle w:val="ConsPlusNormal"/>
              <w:jc w:val="center"/>
            </w:pPr>
            <w:r>
              <w:t>2021 год</w:t>
            </w:r>
          </w:p>
        </w:tc>
        <w:tc>
          <w:tcPr>
            <w:tcW w:w="1417" w:type="dxa"/>
            <w:vAlign w:val="center"/>
          </w:tcPr>
          <w:p w14:paraId="0BEE6A8C" w14:textId="77777777" w:rsidR="001878A5" w:rsidRDefault="001878A5">
            <w:pPr>
              <w:pStyle w:val="ConsPlusNormal"/>
              <w:jc w:val="center"/>
            </w:pPr>
            <w:r>
              <w:t>2022 год</w:t>
            </w:r>
          </w:p>
        </w:tc>
        <w:tc>
          <w:tcPr>
            <w:tcW w:w="1417" w:type="dxa"/>
            <w:vAlign w:val="center"/>
          </w:tcPr>
          <w:p w14:paraId="547A3A86" w14:textId="77777777" w:rsidR="001878A5" w:rsidRDefault="001878A5">
            <w:pPr>
              <w:pStyle w:val="ConsPlusNormal"/>
              <w:jc w:val="center"/>
            </w:pPr>
            <w:r>
              <w:t>2023 год</w:t>
            </w:r>
          </w:p>
        </w:tc>
        <w:tc>
          <w:tcPr>
            <w:tcW w:w="1417" w:type="dxa"/>
            <w:vAlign w:val="center"/>
          </w:tcPr>
          <w:p w14:paraId="70241353" w14:textId="77777777" w:rsidR="001878A5" w:rsidRDefault="001878A5">
            <w:pPr>
              <w:pStyle w:val="ConsPlusNormal"/>
              <w:jc w:val="center"/>
            </w:pPr>
            <w:r>
              <w:t>2024 год</w:t>
            </w:r>
          </w:p>
        </w:tc>
      </w:tr>
      <w:tr w:rsidR="001878A5" w14:paraId="7192EAE0" w14:textId="77777777">
        <w:tc>
          <w:tcPr>
            <w:tcW w:w="2268" w:type="dxa"/>
            <w:vAlign w:val="center"/>
          </w:tcPr>
          <w:p w14:paraId="11BFF8EF" w14:textId="77777777" w:rsidR="001878A5" w:rsidRDefault="001878A5">
            <w:pPr>
              <w:pStyle w:val="ConsPlusNormal"/>
              <w:jc w:val="center"/>
            </w:pPr>
            <w:r>
              <w:t>1</w:t>
            </w:r>
          </w:p>
        </w:tc>
        <w:tc>
          <w:tcPr>
            <w:tcW w:w="2721" w:type="dxa"/>
            <w:vAlign w:val="center"/>
          </w:tcPr>
          <w:p w14:paraId="0CBDA8F7" w14:textId="77777777" w:rsidR="001878A5" w:rsidRDefault="001878A5">
            <w:pPr>
              <w:pStyle w:val="ConsPlusNormal"/>
              <w:jc w:val="center"/>
            </w:pPr>
            <w:r>
              <w:t>2</w:t>
            </w:r>
          </w:p>
        </w:tc>
        <w:tc>
          <w:tcPr>
            <w:tcW w:w="2154" w:type="dxa"/>
            <w:vAlign w:val="center"/>
          </w:tcPr>
          <w:p w14:paraId="6307D1C9" w14:textId="77777777" w:rsidR="001878A5" w:rsidRDefault="001878A5">
            <w:pPr>
              <w:pStyle w:val="ConsPlusNormal"/>
              <w:jc w:val="center"/>
            </w:pPr>
            <w:r>
              <w:t>3</w:t>
            </w:r>
          </w:p>
        </w:tc>
        <w:tc>
          <w:tcPr>
            <w:tcW w:w="1417" w:type="dxa"/>
            <w:vAlign w:val="center"/>
          </w:tcPr>
          <w:p w14:paraId="3E0805DA" w14:textId="77777777" w:rsidR="001878A5" w:rsidRDefault="001878A5">
            <w:pPr>
              <w:pStyle w:val="ConsPlusNormal"/>
              <w:jc w:val="center"/>
            </w:pPr>
            <w:r>
              <w:t>4</w:t>
            </w:r>
          </w:p>
        </w:tc>
        <w:tc>
          <w:tcPr>
            <w:tcW w:w="1417" w:type="dxa"/>
            <w:vAlign w:val="center"/>
          </w:tcPr>
          <w:p w14:paraId="54D5635F" w14:textId="77777777" w:rsidR="001878A5" w:rsidRDefault="001878A5">
            <w:pPr>
              <w:pStyle w:val="ConsPlusNormal"/>
              <w:jc w:val="center"/>
            </w:pPr>
            <w:r>
              <w:t>5</w:t>
            </w:r>
          </w:p>
        </w:tc>
        <w:tc>
          <w:tcPr>
            <w:tcW w:w="1417" w:type="dxa"/>
            <w:vAlign w:val="center"/>
          </w:tcPr>
          <w:p w14:paraId="195211ED" w14:textId="77777777" w:rsidR="001878A5" w:rsidRDefault="001878A5">
            <w:pPr>
              <w:pStyle w:val="ConsPlusNormal"/>
              <w:jc w:val="center"/>
            </w:pPr>
            <w:r>
              <w:t>6</w:t>
            </w:r>
          </w:p>
        </w:tc>
        <w:tc>
          <w:tcPr>
            <w:tcW w:w="1417" w:type="dxa"/>
            <w:vAlign w:val="center"/>
          </w:tcPr>
          <w:p w14:paraId="7C865F7A" w14:textId="77777777" w:rsidR="001878A5" w:rsidRDefault="001878A5">
            <w:pPr>
              <w:pStyle w:val="ConsPlusNormal"/>
              <w:jc w:val="center"/>
            </w:pPr>
            <w:r>
              <w:t>7</w:t>
            </w:r>
          </w:p>
        </w:tc>
        <w:tc>
          <w:tcPr>
            <w:tcW w:w="1417" w:type="dxa"/>
            <w:vAlign w:val="center"/>
          </w:tcPr>
          <w:p w14:paraId="4A09B5DE" w14:textId="77777777" w:rsidR="001878A5" w:rsidRDefault="001878A5">
            <w:pPr>
              <w:pStyle w:val="ConsPlusNormal"/>
              <w:jc w:val="center"/>
            </w:pPr>
            <w:r>
              <w:t>8</w:t>
            </w:r>
          </w:p>
        </w:tc>
      </w:tr>
      <w:tr w:rsidR="001878A5" w14:paraId="454D2E90" w14:textId="77777777">
        <w:tc>
          <w:tcPr>
            <w:tcW w:w="2268" w:type="dxa"/>
            <w:vMerge w:val="restart"/>
            <w:vAlign w:val="center"/>
          </w:tcPr>
          <w:p w14:paraId="2C497C6D" w14:textId="77777777" w:rsidR="001878A5" w:rsidRDefault="001878A5">
            <w:pPr>
              <w:pStyle w:val="ConsPlusNormal"/>
              <w:jc w:val="center"/>
              <w:outlineLvl w:val="2"/>
            </w:pPr>
            <w:r>
              <w:t>Государственная программа</w:t>
            </w:r>
          </w:p>
        </w:tc>
        <w:tc>
          <w:tcPr>
            <w:tcW w:w="2721" w:type="dxa"/>
            <w:vMerge w:val="restart"/>
            <w:vAlign w:val="center"/>
          </w:tcPr>
          <w:p w14:paraId="1A372E8D" w14:textId="77777777" w:rsidR="001878A5" w:rsidRDefault="001878A5">
            <w:pPr>
              <w:pStyle w:val="ConsPlusNormal"/>
              <w:jc w:val="center"/>
            </w:pPr>
            <w:r>
              <w:t xml:space="preserve">"Развитие сельского хозяйства и регулирование рынков сельскохозяйственной </w:t>
            </w:r>
            <w:r>
              <w:lastRenderedPageBreak/>
              <w:t>продукции, сырья и продовольствия на 2020 - 2024 годы"</w:t>
            </w:r>
          </w:p>
        </w:tc>
        <w:tc>
          <w:tcPr>
            <w:tcW w:w="2154" w:type="dxa"/>
            <w:vAlign w:val="center"/>
          </w:tcPr>
          <w:p w14:paraId="52019F9A" w14:textId="77777777" w:rsidR="001878A5" w:rsidRDefault="001878A5">
            <w:pPr>
              <w:pStyle w:val="ConsPlusNormal"/>
            </w:pPr>
            <w:r>
              <w:lastRenderedPageBreak/>
              <w:t>ВСЕГО:</w:t>
            </w:r>
          </w:p>
        </w:tc>
        <w:tc>
          <w:tcPr>
            <w:tcW w:w="1417" w:type="dxa"/>
            <w:vAlign w:val="center"/>
          </w:tcPr>
          <w:p w14:paraId="2354C29F" w14:textId="77777777" w:rsidR="001878A5" w:rsidRDefault="001878A5">
            <w:pPr>
              <w:pStyle w:val="ConsPlusNormal"/>
              <w:jc w:val="center"/>
            </w:pPr>
            <w:r>
              <w:t>7 129 760,1</w:t>
            </w:r>
          </w:p>
        </w:tc>
        <w:tc>
          <w:tcPr>
            <w:tcW w:w="1417" w:type="dxa"/>
            <w:vAlign w:val="center"/>
          </w:tcPr>
          <w:p w14:paraId="05BB01EA" w14:textId="77777777" w:rsidR="001878A5" w:rsidRDefault="001878A5">
            <w:pPr>
              <w:pStyle w:val="ConsPlusNormal"/>
              <w:jc w:val="center"/>
            </w:pPr>
            <w:r>
              <w:t>7 020 179,8</w:t>
            </w:r>
          </w:p>
        </w:tc>
        <w:tc>
          <w:tcPr>
            <w:tcW w:w="1417" w:type="dxa"/>
            <w:vAlign w:val="center"/>
          </w:tcPr>
          <w:p w14:paraId="724531AA" w14:textId="77777777" w:rsidR="001878A5" w:rsidRDefault="001878A5">
            <w:pPr>
              <w:pStyle w:val="ConsPlusNormal"/>
              <w:jc w:val="center"/>
            </w:pPr>
            <w:r>
              <w:t>7 020 179,7</w:t>
            </w:r>
          </w:p>
        </w:tc>
        <w:tc>
          <w:tcPr>
            <w:tcW w:w="1417" w:type="dxa"/>
            <w:vAlign w:val="center"/>
          </w:tcPr>
          <w:p w14:paraId="638F47C8" w14:textId="77777777" w:rsidR="001878A5" w:rsidRDefault="001878A5">
            <w:pPr>
              <w:pStyle w:val="ConsPlusNormal"/>
              <w:jc w:val="center"/>
            </w:pPr>
            <w:r>
              <w:t>10 715 290,2</w:t>
            </w:r>
          </w:p>
        </w:tc>
        <w:tc>
          <w:tcPr>
            <w:tcW w:w="1417" w:type="dxa"/>
            <w:vAlign w:val="center"/>
          </w:tcPr>
          <w:p w14:paraId="0AC1BBC5" w14:textId="77777777" w:rsidR="001878A5" w:rsidRDefault="001878A5">
            <w:pPr>
              <w:pStyle w:val="ConsPlusNormal"/>
              <w:jc w:val="center"/>
            </w:pPr>
            <w:r>
              <w:t>10 949 241,2</w:t>
            </w:r>
          </w:p>
        </w:tc>
      </w:tr>
      <w:tr w:rsidR="001878A5" w14:paraId="37FCE769" w14:textId="77777777">
        <w:tc>
          <w:tcPr>
            <w:tcW w:w="2268" w:type="dxa"/>
            <w:vMerge/>
          </w:tcPr>
          <w:p w14:paraId="3D00146B" w14:textId="77777777" w:rsidR="001878A5" w:rsidRDefault="001878A5"/>
        </w:tc>
        <w:tc>
          <w:tcPr>
            <w:tcW w:w="2721" w:type="dxa"/>
            <w:vMerge/>
          </w:tcPr>
          <w:p w14:paraId="471C1900" w14:textId="77777777" w:rsidR="001878A5" w:rsidRDefault="001878A5"/>
        </w:tc>
        <w:tc>
          <w:tcPr>
            <w:tcW w:w="2154" w:type="dxa"/>
            <w:vAlign w:val="center"/>
          </w:tcPr>
          <w:p w14:paraId="1BF7DD75" w14:textId="77777777" w:rsidR="001878A5" w:rsidRDefault="001878A5">
            <w:pPr>
              <w:pStyle w:val="ConsPlusNormal"/>
            </w:pPr>
            <w:r>
              <w:t>Государственный бюджет Республики Саха (Якутия)</w:t>
            </w:r>
          </w:p>
        </w:tc>
        <w:tc>
          <w:tcPr>
            <w:tcW w:w="1417" w:type="dxa"/>
            <w:vAlign w:val="center"/>
          </w:tcPr>
          <w:p w14:paraId="0EF79DC9" w14:textId="77777777" w:rsidR="001878A5" w:rsidRDefault="001878A5">
            <w:pPr>
              <w:pStyle w:val="ConsPlusNormal"/>
              <w:jc w:val="center"/>
            </w:pPr>
            <w:r>
              <w:t>6 352 664,6</w:t>
            </w:r>
          </w:p>
        </w:tc>
        <w:tc>
          <w:tcPr>
            <w:tcW w:w="1417" w:type="dxa"/>
            <w:vAlign w:val="center"/>
          </w:tcPr>
          <w:p w14:paraId="4C6CD80C" w14:textId="77777777" w:rsidR="001878A5" w:rsidRDefault="001878A5">
            <w:pPr>
              <w:pStyle w:val="ConsPlusNormal"/>
              <w:jc w:val="center"/>
            </w:pPr>
            <w:r>
              <w:t>6 369 280,5</w:t>
            </w:r>
          </w:p>
        </w:tc>
        <w:tc>
          <w:tcPr>
            <w:tcW w:w="1417" w:type="dxa"/>
            <w:vAlign w:val="center"/>
          </w:tcPr>
          <w:p w14:paraId="06A92EC3" w14:textId="77777777" w:rsidR="001878A5" w:rsidRDefault="001878A5">
            <w:pPr>
              <w:pStyle w:val="ConsPlusNormal"/>
              <w:jc w:val="center"/>
            </w:pPr>
            <w:r>
              <w:t>6 369 280,4</w:t>
            </w:r>
          </w:p>
        </w:tc>
        <w:tc>
          <w:tcPr>
            <w:tcW w:w="1417" w:type="dxa"/>
            <w:vAlign w:val="center"/>
          </w:tcPr>
          <w:p w14:paraId="23739F9F" w14:textId="77777777" w:rsidR="001878A5" w:rsidRDefault="001878A5">
            <w:pPr>
              <w:pStyle w:val="ConsPlusNormal"/>
              <w:jc w:val="center"/>
            </w:pPr>
            <w:r>
              <w:t>10 042 683,9</w:t>
            </w:r>
          </w:p>
        </w:tc>
        <w:tc>
          <w:tcPr>
            <w:tcW w:w="1417" w:type="dxa"/>
            <w:vAlign w:val="center"/>
          </w:tcPr>
          <w:p w14:paraId="25BF53C1" w14:textId="77777777" w:rsidR="001878A5" w:rsidRDefault="001878A5">
            <w:pPr>
              <w:pStyle w:val="ConsPlusNormal"/>
              <w:jc w:val="center"/>
            </w:pPr>
            <w:r>
              <w:t>10 276 634,9</w:t>
            </w:r>
          </w:p>
        </w:tc>
      </w:tr>
      <w:tr w:rsidR="001878A5" w14:paraId="08568CCB" w14:textId="77777777">
        <w:tc>
          <w:tcPr>
            <w:tcW w:w="2268" w:type="dxa"/>
            <w:vMerge/>
          </w:tcPr>
          <w:p w14:paraId="7C4667E1" w14:textId="77777777" w:rsidR="001878A5" w:rsidRDefault="001878A5"/>
        </w:tc>
        <w:tc>
          <w:tcPr>
            <w:tcW w:w="2721" w:type="dxa"/>
            <w:vMerge/>
          </w:tcPr>
          <w:p w14:paraId="340C208B" w14:textId="77777777" w:rsidR="001878A5" w:rsidRDefault="001878A5"/>
        </w:tc>
        <w:tc>
          <w:tcPr>
            <w:tcW w:w="2154" w:type="dxa"/>
            <w:vAlign w:val="center"/>
          </w:tcPr>
          <w:p w14:paraId="50494D6F" w14:textId="77777777" w:rsidR="001878A5" w:rsidRDefault="001878A5">
            <w:pPr>
              <w:pStyle w:val="ConsPlusNormal"/>
            </w:pPr>
            <w:r>
              <w:t>Минсельхоз РС(Я)</w:t>
            </w:r>
          </w:p>
        </w:tc>
        <w:tc>
          <w:tcPr>
            <w:tcW w:w="1417" w:type="dxa"/>
            <w:vAlign w:val="center"/>
          </w:tcPr>
          <w:p w14:paraId="272C8C78" w14:textId="77777777" w:rsidR="001878A5" w:rsidRDefault="001878A5">
            <w:pPr>
              <w:pStyle w:val="ConsPlusNormal"/>
              <w:jc w:val="center"/>
            </w:pPr>
            <w:r>
              <w:t>5 431 404,2</w:t>
            </w:r>
          </w:p>
        </w:tc>
        <w:tc>
          <w:tcPr>
            <w:tcW w:w="1417" w:type="dxa"/>
            <w:vAlign w:val="center"/>
          </w:tcPr>
          <w:p w14:paraId="731595B5" w14:textId="77777777" w:rsidR="001878A5" w:rsidRDefault="001878A5">
            <w:pPr>
              <w:pStyle w:val="ConsPlusNormal"/>
              <w:jc w:val="center"/>
            </w:pPr>
            <w:r>
              <w:t>5 448 020,1</w:t>
            </w:r>
          </w:p>
        </w:tc>
        <w:tc>
          <w:tcPr>
            <w:tcW w:w="1417" w:type="dxa"/>
            <w:vAlign w:val="center"/>
          </w:tcPr>
          <w:p w14:paraId="1E1D30D9" w14:textId="77777777" w:rsidR="001878A5" w:rsidRDefault="001878A5">
            <w:pPr>
              <w:pStyle w:val="ConsPlusNormal"/>
              <w:jc w:val="center"/>
            </w:pPr>
            <w:r>
              <w:t>5 448 020,0</w:t>
            </w:r>
          </w:p>
        </w:tc>
        <w:tc>
          <w:tcPr>
            <w:tcW w:w="1417" w:type="dxa"/>
            <w:vAlign w:val="center"/>
          </w:tcPr>
          <w:p w14:paraId="60E7C47B" w14:textId="77777777" w:rsidR="001878A5" w:rsidRDefault="001878A5">
            <w:pPr>
              <w:pStyle w:val="ConsPlusNormal"/>
              <w:jc w:val="center"/>
            </w:pPr>
            <w:r>
              <w:t>8 777 765,7</w:t>
            </w:r>
          </w:p>
        </w:tc>
        <w:tc>
          <w:tcPr>
            <w:tcW w:w="1417" w:type="dxa"/>
            <w:vAlign w:val="center"/>
          </w:tcPr>
          <w:p w14:paraId="36697FBF" w14:textId="77777777" w:rsidR="001878A5" w:rsidRDefault="001878A5">
            <w:pPr>
              <w:pStyle w:val="ConsPlusNormal"/>
              <w:jc w:val="center"/>
            </w:pPr>
            <w:r>
              <w:t>9 011 716,7</w:t>
            </w:r>
          </w:p>
        </w:tc>
      </w:tr>
      <w:tr w:rsidR="001878A5" w14:paraId="26A0F1F5" w14:textId="77777777">
        <w:tc>
          <w:tcPr>
            <w:tcW w:w="2268" w:type="dxa"/>
            <w:vMerge/>
          </w:tcPr>
          <w:p w14:paraId="7B640961" w14:textId="77777777" w:rsidR="001878A5" w:rsidRDefault="001878A5"/>
        </w:tc>
        <w:tc>
          <w:tcPr>
            <w:tcW w:w="2721" w:type="dxa"/>
            <w:vMerge/>
          </w:tcPr>
          <w:p w14:paraId="47C8D2F0" w14:textId="77777777" w:rsidR="001878A5" w:rsidRDefault="001878A5"/>
        </w:tc>
        <w:tc>
          <w:tcPr>
            <w:tcW w:w="2154" w:type="dxa"/>
            <w:vAlign w:val="center"/>
          </w:tcPr>
          <w:p w14:paraId="7E510F09" w14:textId="77777777" w:rsidR="001878A5" w:rsidRDefault="001878A5">
            <w:pPr>
              <w:pStyle w:val="ConsPlusNormal"/>
            </w:pPr>
            <w:r>
              <w:t>Департамент ветеринарии РС(Я)</w:t>
            </w:r>
          </w:p>
        </w:tc>
        <w:tc>
          <w:tcPr>
            <w:tcW w:w="1417" w:type="dxa"/>
            <w:vAlign w:val="center"/>
          </w:tcPr>
          <w:p w14:paraId="06BAC1E9" w14:textId="77777777" w:rsidR="001878A5" w:rsidRDefault="001878A5">
            <w:pPr>
              <w:pStyle w:val="ConsPlusNormal"/>
              <w:jc w:val="center"/>
            </w:pPr>
            <w:r>
              <w:t>921 260,4</w:t>
            </w:r>
          </w:p>
        </w:tc>
        <w:tc>
          <w:tcPr>
            <w:tcW w:w="1417" w:type="dxa"/>
            <w:vAlign w:val="center"/>
          </w:tcPr>
          <w:p w14:paraId="45ADC203" w14:textId="77777777" w:rsidR="001878A5" w:rsidRDefault="001878A5">
            <w:pPr>
              <w:pStyle w:val="ConsPlusNormal"/>
              <w:jc w:val="center"/>
            </w:pPr>
            <w:r>
              <w:t>921 260,4</w:t>
            </w:r>
          </w:p>
        </w:tc>
        <w:tc>
          <w:tcPr>
            <w:tcW w:w="1417" w:type="dxa"/>
            <w:vAlign w:val="center"/>
          </w:tcPr>
          <w:p w14:paraId="35F8DA09" w14:textId="77777777" w:rsidR="001878A5" w:rsidRDefault="001878A5">
            <w:pPr>
              <w:pStyle w:val="ConsPlusNormal"/>
              <w:jc w:val="center"/>
            </w:pPr>
            <w:r>
              <w:t>921 260,4</w:t>
            </w:r>
          </w:p>
        </w:tc>
        <w:tc>
          <w:tcPr>
            <w:tcW w:w="1417" w:type="dxa"/>
            <w:vAlign w:val="center"/>
          </w:tcPr>
          <w:p w14:paraId="26D16928" w14:textId="77777777" w:rsidR="001878A5" w:rsidRDefault="001878A5">
            <w:pPr>
              <w:pStyle w:val="ConsPlusNormal"/>
              <w:jc w:val="center"/>
            </w:pPr>
            <w:r>
              <w:t>1 264 918,2</w:t>
            </w:r>
          </w:p>
        </w:tc>
        <w:tc>
          <w:tcPr>
            <w:tcW w:w="1417" w:type="dxa"/>
            <w:vAlign w:val="center"/>
          </w:tcPr>
          <w:p w14:paraId="4ABBEDDC" w14:textId="77777777" w:rsidR="001878A5" w:rsidRDefault="001878A5">
            <w:pPr>
              <w:pStyle w:val="ConsPlusNormal"/>
              <w:jc w:val="center"/>
            </w:pPr>
            <w:r>
              <w:t>1 264 918,2</w:t>
            </w:r>
          </w:p>
        </w:tc>
      </w:tr>
      <w:tr w:rsidR="001878A5" w14:paraId="1C226B9C" w14:textId="77777777">
        <w:tc>
          <w:tcPr>
            <w:tcW w:w="2268" w:type="dxa"/>
            <w:vMerge/>
          </w:tcPr>
          <w:p w14:paraId="076F001A" w14:textId="77777777" w:rsidR="001878A5" w:rsidRDefault="001878A5"/>
        </w:tc>
        <w:tc>
          <w:tcPr>
            <w:tcW w:w="2721" w:type="dxa"/>
            <w:vMerge/>
          </w:tcPr>
          <w:p w14:paraId="48638C7C" w14:textId="77777777" w:rsidR="001878A5" w:rsidRDefault="001878A5"/>
        </w:tc>
        <w:tc>
          <w:tcPr>
            <w:tcW w:w="2154" w:type="dxa"/>
            <w:vAlign w:val="center"/>
          </w:tcPr>
          <w:p w14:paraId="2E113CE0" w14:textId="77777777" w:rsidR="001878A5" w:rsidRDefault="001878A5">
            <w:pPr>
              <w:pStyle w:val="ConsPlusNormal"/>
            </w:pPr>
            <w:r>
              <w:t>Федеральный бюджет</w:t>
            </w:r>
          </w:p>
        </w:tc>
        <w:tc>
          <w:tcPr>
            <w:tcW w:w="1417" w:type="dxa"/>
            <w:vAlign w:val="center"/>
          </w:tcPr>
          <w:p w14:paraId="66593052" w14:textId="77777777" w:rsidR="001878A5" w:rsidRDefault="001878A5">
            <w:pPr>
              <w:pStyle w:val="ConsPlusNormal"/>
              <w:jc w:val="center"/>
            </w:pPr>
            <w:r>
              <w:t>736 428,8</w:t>
            </w:r>
          </w:p>
        </w:tc>
        <w:tc>
          <w:tcPr>
            <w:tcW w:w="1417" w:type="dxa"/>
            <w:vAlign w:val="center"/>
          </w:tcPr>
          <w:p w14:paraId="069F968E" w14:textId="77777777" w:rsidR="001878A5" w:rsidRDefault="001878A5">
            <w:pPr>
              <w:pStyle w:val="ConsPlusNormal"/>
              <w:jc w:val="center"/>
            </w:pPr>
            <w:r>
              <w:t>631 939,6</w:t>
            </w:r>
          </w:p>
        </w:tc>
        <w:tc>
          <w:tcPr>
            <w:tcW w:w="1417" w:type="dxa"/>
            <w:vAlign w:val="center"/>
          </w:tcPr>
          <w:p w14:paraId="335F741E" w14:textId="77777777" w:rsidR="001878A5" w:rsidRDefault="001878A5">
            <w:pPr>
              <w:pStyle w:val="ConsPlusNormal"/>
              <w:jc w:val="center"/>
            </w:pPr>
            <w:r>
              <w:t>631 939,6</w:t>
            </w:r>
          </w:p>
        </w:tc>
        <w:tc>
          <w:tcPr>
            <w:tcW w:w="1417" w:type="dxa"/>
            <w:vAlign w:val="center"/>
          </w:tcPr>
          <w:p w14:paraId="6FF67504" w14:textId="77777777" w:rsidR="001878A5" w:rsidRDefault="001878A5">
            <w:pPr>
              <w:pStyle w:val="ConsPlusNormal"/>
              <w:jc w:val="center"/>
            </w:pPr>
            <w:r>
              <w:t>631 939,6</w:t>
            </w:r>
          </w:p>
        </w:tc>
        <w:tc>
          <w:tcPr>
            <w:tcW w:w="1417" w:type="dxa"/>
            <w:vAlign w:val="center"/>
          </w:tcPr>
          <w:p w14:paraId="5CF41DA7" w14:textId="77777777" w:rsidR="001878A5" w:rsidRDefault="001878A5">
            <w:pPr>
              <w:pStyle w:val="ConsPlusNormal"/>
              <w:jc w:val="center"/>
            </w:pPr>
            <w:r>
              <w:t>631 939,6</w:t>
            </w:r>
          </w:p>
        </w:tc>
      </w:tr>
      <w:tr w:rsidR="001878A5" w14:paraId="5CC6269E" w14:textId="77777777">
        <w:tc>
          <w:tcPr>
            <w:tcW w:w="2268" w:type="dxa"/>
            <w:vMerge/>
          </w:tcPr>
          <w:p w14:paraId="6F86EE46" w14:textId="77777777" w:rsidR="001878A5" w:rsidRDefault="001878A5"/>
        </w:tc>
        <w:tc>
          <w:tcPr>
            <w:tcW w:w="2721" w:type="dxa"/>
            <w:vMerge/>
          </w:tcPr>
          <w:p w14:paraId="266FF2E2" w14:textId="77777777" w:rsidR="001878A5" w:rsidRDefault="001878A5"/>
        </w:tc>
        <w:tc>
          <w:tcPr>
            <w:tcW w:w="2154" w:type="dxa"/>
            <w:vAlign w:val="center"/>
          </w:tcPr>
          <w:p w14:paraId="2FC5A0E5" w14:textId="77777777" w:rsidR="001878A5" w:rsidRDefault="001878A5">
            <w:pPr>
              <w:pStyle w:val="ConsPlusNormal"/>
            </w:pPr>
            <w:r>
              <w:t>Минсельхоз РС(Я)</w:t>
            </w:r>
          </w:p>
        </w:tc>
        <w:tc>
          <w:tcPr>
            <w:tcW w:w="1417" w:type="dxa"/>
            <w:vAlign w:val="center"/>
          </w:tcPr>
          <w:p w14:paraId="4BBA2E08" w14:textId="77777777" w:rsidR="001878A5" w:rsidRDefault="001878A5">
            <w:pPr>
              <w:pStyle w:val="ConsPlusNormal"/>
              <w:jc w:val="center"/>
            </w:pPr>
            <w:r>
              <w:t>736 428,8</w:t>
            </w:r>
          </w:p>
        </w:tc>
        <w:tc>
          <w:tcPr>
            <w:tcW w:w="1417" w:type="dxa"/>
            <w:vAlign w:val="center"/>
          </w:tcPr>
          <w:p w14:paraId="4084D5A1" w14:textId="77777777" w:rsidR="001878A5" w:rsidRDefault="001878A5">
            <w:pPr>
              <w:pStyle w:val="ConsPlusNormal"/>
              <w:jc w:val="center"/>
            </w:pPr>
            <w:r>
              <w:t>631 939,6</w:t>
            </w:r>
          </w:p>
        </w:tc>
        <w:tc>
          <w:tcPr>
            <w:tcW w:w="1417" w:type="dxa"/>
            <w:vAlign w:val="center"/>
          </w:tcPr>
          <w:p w14:paraId="43044A78" w14:textId="77777777" w:rsidR="001878A5" w:rsidRDefault="001878A5">
            <w:pPr>
              <w:pStyle w:val="ConsPlusNormal"/>
              <w:jc w:val="center"/>
            </w:pPr>
            <w:r>
              <w:t>631 939,6</w:t>
            </w:r>
          </w:p>
        </w:tc>
        <w:tc>
          <w:tcPr>
            <w:tcW w:w="1417" w:type="dxa"/>
            <w:vAlign w:val="center"/>
          </w:tcPr>
          <w:p w14:paraId="16A9B44A" w14:textId="77777777" w:rsidR="001878A5" w:rsidRDefault="001878A5">
            <w:pPr>
              <w:pStyle w:val="ConsPlusNormal"/>
              <w:jc w:val="center"/>
            </w:pPr>
            <w:r>
              <w:t>631 939,6</w:t>
            </w:r>
          </w:p>
        </w:tc>
        <w:tc>
          <w:tcPr>
            <w:tcW w:w="1417" w:type="dxa"/>
            <w:vAlign w:val="center"/>
          </w:tcPr>
          <w:p w14:paraId="0776346E" w14:textId="77777777" w:rsidR="001878A5" w:rsidRDefault="001878A5">
            <w:pPr>
              <w:pStyle w:val="ConsPlusNormal"/>
              <w:jc w:val="center"/>
            </w:pPr>
            <w:r>
              <w:t>631 939,6</w:t>
            </w:r>
          </w:p>
        </w:tc>
      </w:tr>
      <w:tr w:rsidR="001878A5" w14:paraId="529DA370" w14:textId="77777777">
        <w:tc>
          <w:tcPr>
            <w:tcW w:w="2268" w:type="dxa"/>
            <w:vMerge/>
          </w:tcPr>
          <w:p w14:paraId="38C46041" w14:textId="77777777" w:rsidR="001878A5" w:rsidRDefault="001878A5"/>
        </w:tc>
        <w:tc>
          <w:tcPr>
            <w:tcW w:w="2721" w:type="dxa"/>
            <w:vMerge/>
          </w:tcPr>
          <w:p w14:paraId="60AD63D2" w14:textId="77777777" w:rsidR="001878A5" w:rsidRDefault="001878A5"/>
        </w:tc>
        <w:tc>
          <w:tcPr>
            <w:tcW w:w="2154" w:type="dxa"/>
            <w:vAlign w:val="center"/>
          </w:tcPr>
          <w:p w14:paraId="76DB50B1" w14:textId="77777777" w:rsidR="001878A5" w:rsidRDefault="001878A5">
            <w:pPr>
              <w:pStyle w:val="ConsPlusNormal"/>
            </w:pPr>
            <w:r>
              <w:t>Департамент ветеринарии РС(Я)</w:t>
            </w:r>
          </w:p>
        </w:tc>
        <w:tc>
          <w:tcPr>
            <w:tcW w:w="1417" w:type="dxa"/>
            <w:vAlign w:val="center"/>
          </w:tcPr>
          <w:p w14:paraId="56B39B99" w14:textId="77777777" w:rsidR="001878A5" w:rsidRDefault="001878A5">
            <w:pPr>
              <w:pStyle w:val="ConsPlusNormal"/>
              <w:jc w:val="center"/>
            </w:pPr>
            <w:r>
              <w:t>-</w:t>
            </w:r>
          </w:p>
        </w:tc>
        <w:tc>
          <w:tcPr>
            <w:tcW w:w="1417" w:type="dxa"/>
            <w:vAlign w:val="center"/>
          </w:tcPr>
          <w:p w14:paraId="43651BD1" w14:textId="77777777" w:rsidR="001878A5" w:rsidRDefault="001878A5">
            <w:pPr>
              <w:pStyle w:val="ConsPlusNormal"/>
              <w:jc w:val="center"/>
            </w:pPr>
            <w:r>
              <w:t>-</w:t>
            </w:r>
          </w:p>
        </w:tc>
        <w:tc>
          <w:tcPr>
            <w:tcW w:w="1417" w:type="dxa"/>
            <w:vAlign w:val="center"/>
          </w:tcPr>
          <w:p w14:paraId="18E8F599" w14:textId="77777777" w:rsidR="001878A5" w:rsidRDefault="001878A5">
            <w:pPr>
              <w:pStyle w:val="ConsPlusNormal"/>
              <w:jc w:val="center"/>
            </w:pPr>
            <w:r>
              <w:t>-</w:t>
            </w:r>
          </w:p>
        </w:tc>
        <w:tc>
          <w:tcPr>
            <w:tcW w:w="1417" w:type="dxa"/>
            <w:vAlign w:val="center"/>
          </w:tcPr>
          <w:p w14:paraId="3C22ABCD" w14:textId="77777777" w:rsidR="001878A5" w:rsidRDefault="001878A5">
            <w:pPr>
              <w:pStyle w:val="ConsPlusNormal"/>
              <w:jc w:val="center"/>
            </w:pPr>
            <w:r>
              <w:t>-</w:t>
            </w:r>
          </w:p>
        </w:tc>
        <w:tc>
          <w:tcPr>
            <w:tcW w:w="1417" w:type="dxa"/>
            <w:vAlign w:val="center"/>
          </w:tcPr>
          <w:p w14:paraId="19259A50" w14:textId="77777777" w:rsidR="001878A5" w:rsidRDefault="001878A5">
            <w:pPr>
              <w:pStyle w:val="ConsPlusNormal"/>
              <w:jc w:val="center"/>
            </w:pPr>
            <w:r>
              <w:t>-</w:t>
            </w:r>
          </w:p>
        </w:tc>
      </w:tr>
      <w:tr w:rsidR="001878A5" w14:paraId="695437C3" w14:textId="77777777">
        <w:tc>
          <w:tcPr>
            <w:tcW w:w="2268" w:type="dxa"/>
            <w:vMerge/>
          </w:tcPr>
          <w:p w14:paraId="0493D842" w14:textId="77777777" w:rsidR="001878A5" w:rsidRDefault="001878A5"/>
        </w:tc>
        <w:tc>
          <w:tcPr>
            <w:tcW w:w="2721" w:type="dxa"/>
            <w:vMerge/>
          </w:tcPr>
          <w:p w14:paraId="36DC03EA" w14:textId="77777777" w:rsidR="001878A5" w:rsidRDefault="001878A5"/>
        </w:tc>
        <w:tc>
          <w:tcPr>
            <w:tcW w:w="2154" w:type="dxa"/>
            <w:vAlign w:val="center"/>
          </w:tcPr>
          <w:p w14:paraId="318EFABB" w14:textId="77777777" w:rsidR="001878A5" w:rsidRDefault="001878A5">
            <w:pPr>
              <w:pStyle w:val="ConsPlusNormal"/>
            </w:pPr>
            <w:r>
              <w:t>Местные бюджеты</w:t>
            </w:r>
          </w:p>
        </w:tc>
        <w:tc>
          <w:tcPr>
            <w:tcW w:w="1417" w:type="dxa"/>
            <w:vAlign w:val="center"/>
          </w:tcPr>
          <w:p w14:paraId="55359FCA" w14:textId="77777777" w:rsidR="001878A5" w:rsidRDefault="001878A5">
            <w:pPr>
              <w:pStyle w:val="ConsPlusNormal"/>
              <w:jc w:val="center"/>
            </w:pPr>
            <w:r>
              <w:t>40 666,7</w:t>
            </w:r>
          </w:p>
        </w:tc>
        <w:tc>
          <w:tcPr>
            <w:tcW w:w="1417" w:type="dxa"/>
            <w:vAlign w:val="center"/>
          </w:tcPr>
          <w:p w14:paraId="053FE9A5" w14:textId="77777777" w:rsidR="001878A5" w:rsidRDefault="001878A5">
            <w:pPr>
              <w:pStyle w:val="ConsPlusNormal"/>
              <w:jc w:val="center"/>
            </w:pPr>
            <w:r>
              <w:t>18 959,7</w:t>
            </w:r>
          </w:p>
        </w:tc>
        <w:tc>
          <w:tcPr>
            <w:tcW w:w="1417" w:type="dxa"/>
            <w:vAlign w:val="center"/>
          </w:tcPr>
          <w:p w14:paraId="7FF30992" w14:textId="77777777" w:rsidR="001878A5" w:rsidRDefault="001878A5">
            <w:pPr>
              <w:pStyle w:val="ConsPlusNormal"/>
              <w:jc w:val="center"/>
            </w:pPr>
            <w:r>
              <w:t>18 959,7</w:t>
            </w:r>
          </w:p>
        </w:tc>
        <w:tc>
          <w:tcPr>
            <w:tcW w:w="1417" w:type="dxa"/>
            <w:vAlign w:val="center"/>
          </w:tcPr>
          <w:p w14:paraId="29C333CE" w14:textId="77777777" w:rsidR="001878A5" w:rsidRDefault="001878A5">
            <w:pPr>
              <w:pStyle w:val="ConsPlusNormal"/>
              <w:jc w:val="center"/>
            </w:pPr>
            <w:r>
              <w:t>40 666,7</w:t>
            </w:r>
          </w:p>
        </w:tc>
        <w:tc>
          <w:tcPr>
            <w:tcW w:w="1417" w:type="dxa"/>
            <w:vAlign w:val="center"/>
          </w:tcPr>
          <w:p w14:paraId="40A732CA" w14:textId="77777777" w:rsidR="001878A5" w:rsidRDefault="001878A5">
            <w:pPr>
              <w:pStyle w:val="ConsPlusNormal"/>
              <w:jc w:val="center"/>
            </w:pPr>
            <w:r>
              <w:t>40 666,7</w:t>
            </w:r>
          </w:p>
        </w:tc>
      </w:tr>
      <w:tr w:rsidR="001878A5" w14:paraId="45E5D2E3" w14:textId="77777777">
        <w:tc>
          <w:tcPr>
            <w:tcW w:w="2268" w:type="dxa"/>
            <w:vMerge/>
          </w:tcPr>
          <w:p w14:paraId="5EEC1F83" w14:textId="77777777" w:rsidR="001878A5" w:rsidRDefault="001878A5"/>
        </w:tc>
        <w:tc>
          <w:tcPr>
            <w:tcW w:w="2721" w:type="dxa"/>
            <w:vMerge/>
          </w:tcPr>
          <w:p w14:paraId="2381BF1B" w14:textId="77777777" w:rsidR="001878A5" w:rsidRDefault="001878A5"/>
        </w:tc>
        <w:tc>
          <w:tcPr>
            <w:tcW w:w="2154" w:type="dxa"/>
            <w:vAlign w:val="center"/>
          </w:tcPr>
          <w:p w14:paraId="438D3278" w14:textId="77777777" w:rsidR="001878A5" w:rsidRDefault="001878A5">
            <w:pPr>
              <w:pStyle w:val="ConsPlusNormal"/>
            </w:pPr>
            <w:r>
              <w:t>Внебюджетные средства</w:t>
            </w:r>
          </w:p>
        </w:tc>
        <w:tc>
          <w:tcPr>
            <w:tcW w:w="1417" w:type="dxa"/>
            <w:vAlign w:val="center"/>
          </w:tcPr>
          <w:p w14:paraId="1AD60042" w14:textId="77777777" w:rsidR="001878A5" w:rsidRDefault="001878A5">
            <w:pPr>
              <w:pStyle w:val="ConsPlusNormal"/>
              <w:jc w:val="center"/>
            </w:pPr>
            <w:r>
              <w:t>-</w:t>
            </w:r>
          </w:p>
        </w:tc>
        <w:tc>
          <w:tcPr>
            <w:tcW w:w="1417" w:type="dxa"/>
            <w:vAlign w:val="center"/>
          </w:tcPr>
          <w:p w14:paraId="1ED4B593" w14:textId="77777777" w:rsidR="001878A5" w:rsidRDefault="001878A5">
            <w:pPr>
              <w:pStyle w:val="ConsPlusNormal"/>
              <w:jc w:val="center"/>
            </w:pPr>
            <w:r>
              <w:t>-</w:t>
            </w:r>
          </w:p>
        </w:tc>
        <w:tc>
          <w:tcPr>
            <w:tcW w:w="1417" w:type="dxa"/>
            <w:vAlign w:val="center"/>
          </w:tcPr>
          <w:p w14:paraId="61469AD2" w14:textId="77777777" w:rsidR="001878A5" w:rsidRDefault="001878A5">
            <w:pPr>
              <w:pStyle w:val="ConsPlusNormal"/>
              <w:jc w:val="center"/>
            </w:pPr>
            <w:r>
              <w:t>-</w:t>
            </w:r>
          </w:p>
        </w:tc>
        <w:tc>
          <w:tcPr>
            <w:tcW w:w="1417" w:type="dxa"/>
            <w:vAlign w:val="center"/>
          </w:tcPr>
          <w:p w14:paraId="6CAE62FF" w14:textId="77777777" w:rsidR="001878A5" w:rsidRDefault="001878A5">
            <w:pPr>
              <w:pStyle w:val="ConsPlusNormal"/>
              <w:jc w:val="center"/>
            </w:pPr>
            <w:r>
              <w:t>-</w:t>
            </w:r>
          </w:p>
        </w:tc>
        <w:tc>
          <w:tcPr>
            <w:tcW w:w="1417" w:type="dxa"/>
            <w:vAlign w:val="center"/>
          </w:tcPr>
          <w:p w14:paraId="7918C260" w14:textId="77777777" w:rsidR="001878A5" w:rsidRDefault="001878A5">
            <w:pPr>
              <w:pStyle w:val="ConsPlusNormal"/>
              <w:jc w:val="center"/>
            </w:pPr>
            <w:r>
              <w:t>-</w:t>
            </w:r>
          </w:p>
        </w:tc>
      </w:tr>
      <w:tr w:rsidR="001878A5" w14:paraId="19164C75" w14:textId="77777777">
        <w:tc>
          <w:tcPr>
            <w:tcW w:w="2268" w:type="dxa"/>
            <w:vMerge/>
          </w:tcPr>
          <w:p w14:paraId="1CD82B9A" w14:textId="77777777" w:rsidR="001878A5" w:rsidRDefault="001878A5"/>
        </w:tc>
        <w:tc>
          <w:tcPr>
            <w:tcW w:w="2721" w:type="dxa"/>
            <w:vMerge/>
          </w:tcPr>
          <w:p w14:paraId="2C0D8452" w14:textId="77777777" w:rsidR="001878A5" w:rsidRDefault="001878A5"/>
        </w:tc>
        <w:tc>
          <w:tcPr>
            <w:tcW w:w="2154" w:type="dxa"/>
            <w:vAlign w:val="center"/>
          </w:tcPr>
          <w:p w14:paraId="1D99FB4F" w14:textId="77777777" w:rsidR="001878A5" w:rsidRDefault="001878A5">
            <w:pPr>
              <w:pStyle w:val="ConsPlusNormal"/>
            </w:pPr>
            <w:r>
              <w:t>Минсельхоз РС(Я)</w:t>
            </w:r>
          </w:p>
        </w:tc>
        <w:tc>
          <w:tcPr>
            <w:tcW w:w="1417" w:type="dxa"/>
            <w:vAlign w:val="center"/>
          </w:tcPr>
          <w:p w14:paraId="374ABE0C" w14:textId="77777777" w:rsidR="001878A5" w:rsidRDefault="001878A5">
            <w:pPr>
              <w:pStyle w:val="ConsPlusNormal"/>
              <w:jc w:val="center"/>
            </w:pPr>
            <w:r>
              <w:t>-</w:t>
            </w:r>
          </w:p>
        </w:tc>
        <w:tc>
          <w:tcPr>
            <w:tcW w:w="1417" w:type="dxa"/>
            <w:vAlign w:val="center"/>
          </w:tcPr>
          <w:p w14:paraId="49699C9D" w14:textId="77777777" w:rsidR="001878A5" w:rsidRDefault="001878A5">
            <w:pPr>
              <w:pStyle w:val="ConsPlusNormal"/>
              <w:jc w:val="center"/>
            </w:pPr>
            <w:r>
              <w:t>-</w:t>
            </w:r>
          </w:p>
        </w:tc>
        <w:tc>
          <w:tcPr>
            <w:tcW w:w="1417" w:type="dxa"/>
            <w:vAlign w:val="center"/>
          </w:tcPr>
          <w:p w14:paraId="73AA0D19" w14:textId="77777777" w:rsidR="001878A5" w:rsidRDefault="001878A5">
            <w:pPr>
              <w:pStyle w:val="ConsPlusNormal"/>
              <w:jc w:val="center"/>
            </w:pPr>
            <w:r>
              <w:t>-</w:t>
            </w:r>
          </w:p>
        </w:tc>
        <w:tc>
          <w:tcPr>
            <w:tcW w:w="1417" w:type="dxa"/>
            <w:vAlign w:val="center"/>
          </w:tcPr>
          <w:p w14:paraId="5DC55EA8" w14:textId="77777777" w:rsidR="001878A5" w:rsidRDefault="001878A5">
            <w:pPr>
              <w:pStyle w:val="ConsPlusNormal"/>
              <w:jc w:val="center"/>
            </w:pPr>
            <w:r>
              <w:t>-</w:t>
            </w:r>
          </w:p>
        </w:tc>
        <w:tc>
          <w:tcPr>
            <w:tcW w:w="1417" w:type="dxa"/>
            <w:vAlign w:val="center"/>
          </w:tcPr>
          <w:p w14:paraId="77CD467E" w14:textId="77777777" w:rsidR="001878A5" w:rsidRDefault="001878A5">
            <w:pPr>
              <w:pStyle w:val="ConsPlusNormal"/>
              <w:jc w:val="center"/>
            </w:pPr>
            <w:r>
              <w:t>-</w:t>
            </w:r>
          </w:p>
        </w:tc>
      </w:tr>
      <w:tr w:rsidR="001878A5" w14:paraId="2D662746" w14:textId="77777777">
        <w:tc>
          <w:tcPr>
            <w:tcW w:w="2268" w:type="dxa"/>
            <w:vMerge/>
          </w:tcPr>
          <w:p w14:paraId="077FE193" w14:textId="77777777" w:rsidR="001878A5" w:rsidRDefault="001878A5"/>
        </w:tc>
        <w:tc>
          <w:tcPr>
            <w:tcW w:w="2721" w:type="dxa"/>
            <w:vMerge/>
          </w:tcPr>
          <w:p w14:paraId="4FFD794D" w14:textId="77777777" w:rsidR="001878A5" w:rsidRDefault="001878A5"/>
        </w:tc>
        <w:tc>
          <w:tcPr>
            <w:tcW w:w="2154" w:type="dxa"/>
            <w:vAlign w:val="center"/>
          </w:tcPr>
          <w:p w14:paraId="4A2361F4" w14:textId="77777777" w:rsidR="001878A5" w:rsidRDefault="001878A5">
            <w:pPr>
              <w:pStyle w:val="ConsPlusNormal"/>
            </w:pPr>
            <w:r>
              <w:t>Департамент ветеринарии РС(Я)</w:t>
            </w:r>
          </w:p>
        </w:tc>
        <w:tc>
          <w:tcPr>
            <w:tcW w:w="1417" w:type="dxa"/>
            <w:vAlign w:val="center"/>
          </w:tcPr>
          <w:p w14:paraId="4A71A575" w14:textId="77777777" w:rsidR="001878A5" w:rsidRDefault="001878A5">
            <w:pPr>
              <w:pStyle w:val="ConsPlusNormal"/>
              <w:jc w:val="center"/>
            </w:pPr>
            <w:r>
              <w:t>-</w:t>
            </w:r>
          </w:p>
        </w:tc>
        <w:tc>
          <w:tcPr>
            <w:tcW w:w="1417" w:type="dxa"/>
            <w:vAlign w:val="center"/>
          </w:tcPr>
          <w:p w14:paraId="04E54EDA" w14:textId="77777777" w:rsidR="001878A5" w:rsidRDefault="001878A5">
            <w:pPr>
              <w:pStyle w:val="ConsPlusNormal"/>
              <w:jc w:val="center"/>
            </w:pPr>
            <w:r>
              <w:t>-</w:t>
            </w:r>
          </w:p>
        </w:tc>
        <w:tc>
          <w:tcPr>
            <w:tcW w:w="1417" w:type="dxa"/>
            <w:vAlign w:val="center"/>
          </w:tcPr>
          <w:p w14:paraId="6C0EB066" w14:textId="77777777" w:rsidR="001878A5" w:rsidRDefault="001878A5">
            <w:pPr>
              <w:pStyle w:val="ConsPlusNormal"/>
              <w:jc w:val="center"/>
            </w:pPr>
            <w:r>
              <w:t>-</w:t>
            </w:r>
          </w:p>
        </w:tc>
        <w:tc>
          <w:tcPr>
            <w:tcW w:w="1417" w:type="dxa"/>
            <w:vAlign w:val="center"/>
          </w:tcPr>
          <w:p w14:paraId="0A922388" w14:textId="77777777" w:rsidR="001878A5" w:rsidRDefault="001878A5">
            <w:pPr>
              <w:pStyle w:val="ConsPlusNormal"/>
              <w:jc w:val="center"/>
            </w:pPr>
            <w:r>
              <w:t>-</w:t>
            </w:r>
          </w:p>
        </w:tc>
        <w:tc>
          <w:tcPr>
            <w:tcW w:w="1417" w:type="dxa"/>
            <w:vAlign w:val="center"/>
          </w:tcPr>
          <w:p w14:paraId="2369D03B" w14:textId="77777777" w:rsidR="001878A5" w:rsidRDefault="001878A5">
            <w:pPr>
              <w:pStyle w:val="ConsPlusNormal"/>
              <w:jc w:val="center"/>
            </w:pPr>
            <w:r>
              <w:t>-</w:t>
            </w:r>
          </w:p>
        </w:tc>
      </w:tr>
      <w:tr w:rsidR="001878A5" w14:paraId="29EE6EAC" w14:textId="77777777">
        <w:tc>
          <w:tcPr>
            <w:tcW w:w="2268" w:type="dxa"/>
            <w:vMerge w:val="restart"/>
            <w:vAlign w:val="center"/>
          </w:tcPr>
          <w:p w14:paraId="42FD78FA" w14:textId="77777777" w:rsidR="001878A5" w:rsidRDefault="001878A5">
            <w:pPr>
              <w:pStyle w:val="ConsPlusNormal"/>
              <w:jc w:val="center"/>
              <w:outlineLvl w:val="2"/>
            </w:pPr>
            <w:r>
              <w:t>Подпрограмма N 1.</w:t>
            </w:r>
          </w:p>
        </w:tc>
        <w:tc>
          <w:tcPr>
            <w:tcW w:w="2721" w:type="dxa"/>
            <w:vMerge w:val="restart"/>
            <w:vAlign w:val="center"/>
          </w:tcPr>
          <w:p w14:paraId="1116F2C7" w14:textId="77777777" w:rsidR="001878A5" w:rsidRDefault="001878A5">
            <w:pPr>
              <w:pStyle w:val="ConsPlusNormal"/>
              <w:jc w:val="center"/>
            </w:pPr>
            <w:r>
              <w:t>Обеспечивающая подпрограмма</w:t>
            </w:r>
          </w:p>
        </w:tc>
        <w:tc>
          <w:tcPr>
            <w:tcW w:w="2154" w:type="dxa"/>
            <w:vAlign w:val="center"/>
          </w:tcPr>
          <w:p w14:paraId="386C7B9C" w14:textId="77777777" w:rsidR="001878A5" w:rsidRDefault="001878A5">
            <w:pPr>
              <w:pStyle w:val="ConsPlusNormal"/>
            </w:pPr>
            <w:r>
              <w:t>ВСЕГО:</w:t>
            </w:r>
          </w:p>
        </w:tc>
        <w:tc>
          <w:tcPr>
            <w:tcW w:w="1417" w:type="dxa"/>
            <w:vAlign w:val="center"/>
          </w:tcPr>
          <w:p w14:paraId="34CED5CE" w14:textId="77777777" w:rsidR="001878A5" w:rsidRDefault="001878A5">
            <w:pPr>
              <w:pStyle w:val="ConsPlusNormal"/>
              <w:jc w:val="center"/>
            </w:pPr>
            <w:r>
              <w:t>641 544,0</w:t>
            </w:r>
          </w:p>
        </w:tc>
        <w:tc>
          <w:tcPr>
            <w:tcW w:w="1417" w:type="dxa"/>
            <w:vAlign w:val="center"/>
          </w:tcPr>
          <w:p w14:paraId="7DED1A45" w14:textId="77777777" w:rsidR="001878A5" w:rsidRDefault="001878A5">
            <w:pPr>
              <w:pStyle w:val="ConsPlusNormal"/>
              <w:jc w:val="center"/>
            </w:pPr>
            <w:r>
              <w:t>641 544,0</w:t>
            </w:r>
          </w:p>
        </w:tc>
        <w:tc>
          <w:tcPr>
            <w:tcW w:w="1417" w:type="dxa"/>
            <w:vAlign w:val="center"/>
          </w:tcPr>
          <w:p w14:paraId="0C15D27D" w14:textId="77777777" w:rsidR="001878A5" w:rsidRDefault="001878A5">
            <w:pPr>
              <w:pStyle w:val="ConsPlusNormal"/>
              <w:jc w:val="center"/>
            </w:pPr>
            <w:r>
              <w:t>641 544,0</w:t>
            </w:r>
          </w:p>
        </w:tc>
        <w:tc>
          <w:tcPr>
            <w:tcW w:w="1417" w:type="dxa"/>
            <w:vAlign w:val="center"/>
          </w:tcPr>
          <w:p w14:paraId="3C38BDFB" w14:textId="77777777" w:rsidR="001878A5" w:rsidRDefault="001878A5">
            <w:pPr>
              <w:pStyle w:val="ConsPlusNormal"/>
              <w:jc w:val="center"/>
            </w:pPr>
            <w:r>
              <w:t>641 544,0</w:t>
            </w:r>
          </w:p>
        </w:tc>
        <w:tc>
          <w:tcPr>
            <w:tcW w:w="1417" w:type="dxa"/>
            <w:vAlign w:val="center"/>
          </w:tcPr>
          <w:p w14:paraId="67DD2557" w14:textId="77777777" w:rsidR="001878A5" w:rsidRDefault="001878A5">
            <w:pPr>
              <w:pStyle w:val="ConsPlusNormal"/>
              <w:jc w:val="center"/>
            </w:pPr>
            <w:r>
              <w:t>641 544,0</w:t>
            </w:r>
          </w:p>
        </w:tc>
      </w:tr>
      <w:tr w:rsidR="001878A5" w14:paraId="0888CED0" w14:textId="77777777">
        <w:tc>
          <w:tcPr>
            <w:tcW w:w="2268" w:type="dxa"/>
            <w:vMerge/>
          </w:tcPr>
          <w:p w14:paraId="3B187DD3" w14:textId="77777777" w:rsidR="001878A5" w:rsidRDefault="001878A5"/>
        </w:tc>
        <w:tc>
          <w:tcPr>
            <w:tcW w:w="2721" w:type="dxa"/>
            <w:vMerge/>
          </w:tcPr>
          <w:p w14:paraId="359FCA1D" w14:textId="77777777" w:rsidR="001878A5" w:rsidRDefault="001878A5"/>
        </w:tc>
        <w:tc>
          <w:tcPr>
            <w:tcW w:w="2154" w:type="dxa"/>
            <w:vAlign w:val="center"/>
          </w:tcPr>
          <w:p w14:paraId="4E1998CB" w14:textId="77777777" w:rsidR="001878A5" w:rsidRDefault="001878A5">
            <w:pPr>
              <w:pStyle w:val="ConsPlusNormal"/>
            </w:pPr>
            <w:r>
              <w:t>Государственный бюджет Республики Саха (Якутия)</w:t>
            </w:r>
          </w:p>
        </w:tc>
        <w:tc>
          <w:tcPr>
            <w:tcW w:w="1417" w:type="dxa"/>
            <w:vAlign w:val="center"/>
          </w:tcPr>
          <w:p w14:paraId="470790EB" w14:textId="77777777" w:rsidR="001878A5" w:rsidRDefault="001878A5">
            <w:pPr>
              <w:pStyle w:val="ConsPlusNormal"/>
              <w:jc w:val="center"/>
            </w:pPr>
            <w:r>
              <w:t>641 544,0</w:t>
            </w:r>
          </w:p>
        </w:tc>
        <w:tc>
          <w:tcPr>
            <w:tcW w:w="1417" w:type="dxa"/>
            <w:vAlign w:val="center"/>
          </w:tcPr>
          <w:p w14:paraId="084F53CD" w14:textId="77777777" w:rsidR="001878A5" w:rsidRDefault="001878A5">
            <w:pPr>
              <w:pStyle w:val="ConsPlusNormal"/>
              <w:jc w:val="center"/>
            </w:pPr>
            <w:r>
              <w:t>641 544,0</w:t>
            </w:r>
          </w:p>
        </w:tc>
        <w:tc>
          <w:tcPr>
            <w:tcW w:w="1417" w:type="dxa"/>
            <w:vAlign w:val="center"/>
          </w:tcPr>
          <w:p w14:paraId="664E9D70" w14:textId="77777777" w:rsidR="001878A5" w:rsidRDefault="001878A5">
            <w:pPr>
              <w:pStyle w:val="ConsPlusNormal"/>
              <w:jc w:val="center"/>
            </w:pPr>
            <w:r>
              <w:t>641 544,0</w:t>
            </w:r>
          </w:p>
        </w:tc>
        <w:tc>
          <w:tcPr>
            <w:tcW w:w="1417" w:type="dxa"/>
            <w:vAlign w:val="center"/>
          </w:tcPr>
          <w:p w14:paraId="70FAB3D7" w14:textId="77777777" w:rsidR="001878A5" w:rsidRDefault="001878A5">
            <w:pPr>
              <w:pStyle w:val="ConsPlusNormal"/>
              <w:jc w:val="center"/>
            </w:pPr>
            <w:r>
              <w:t>641 544,0</w:t>
            </w:r>
          </w:p>
        </w:tc>
        <w:tc>
          <w:tcPr>
            <w:tcW w:w="1417" w:type="dxa"/>
            <w:vAlign w:val="center"/>
          </w:tcPr>
          <w:p w14:paraId="5CD23D5C" w14:textId="77777777" w:rsidR="001878A5" w:rsidRDefault="001878A5">
            <w:pPr>
              <w:pStyle w:val="ConsPlusNormal"/>
              <w:jc w:val="center"/>
            </w:pPr>
            <w:r>
              <w:t>641 544,0</w:t>
            </w:r>
          </w:p>
        </w:tc>
      </w:tr>
      <w:tr w:rsidR="001878A5" w14:paraId="3984188F" w14:textId="77777777">
        <w:tc>
          <w:tcPr>
            <w:tcW w:w="2268" w:type="dxa"/>
            <w:vMerge/>
          </w:tcPr>
          <w:p w14:paraId="0372B39E" w14:textId="77777777" w:rsidR="001878A5" w:rsidRDefault="001878A5"/>
        </w:tc>
        <w:tc>
          <w:tcPr>
            <w:tcW w:w="2721" w:type="dxa"/>
            <w:vMerge/>
          </w:tcPr>
          <w:p w14:paraId="626174C3" w14:textId="77777777" w:rsidR="001878A5" w:rsidRDefault="001878A5"/>
        </w:tc>
        <w:tc>
          <w:tcPr>
            <w:tcW w:w="2154" w:type="dxa"/>
            <w:vAlign w:val="center"/>
          </w:tcPr>
          <w:p w14:paraId="4FC937CD" w14:textId="77777777" w:rsidR="001878A5" w:rsidRDefault="001878A5">
            <w:pPr>
              <w:pStyle w:val="ConsPlusNormal"/>
            </w:pPr>
            <w:r>
              <w:t>Минсельхоз РС(Я)</w:t>
            </w:r>
          </w:p>
        </w:tc>
        <w:tc>
          <w:tcPr>
            <w:tcW w:w="1417" w:type="dxa"/>
            <w:vAlign w:val="center"/>
          </w:tcPr>
          <w:p w14:paraId="756EA0F1" w14:textId="77777777" w:rsidR="001878A5" w:rsidRDefault="001878A5">
            <w:pPr>
              <w:pStyle w:val="ConsPlusNormal"/>
              <w:jc w:val="center"/>
            </w:pPr>
            <w:r>
              <w:t>578 349,4</w:t>
            </w:r>
          </w:p>
        </w:tc>
        <w:tc>
          <w:tcPr>
            <w:tcW w:w="1417" w:type="dxa"/>
            <w:vAlign w:val="center"/>
          </w:tcPr>
          <w:p w14:paraId="302125DA" w14:textId="77777777" w:rsidR="001878A5" w:rsidRDefault="001878A5">
            <w:pPr>
              <w:pStyle w:val="ConsPlusNormal"/>
              <w:jc w:val="center"/>
            </w:pPr>
            <w:r>
              <w:t>578 349,4</w:t>
            </w:r>
          </w:p>
        </w:tc>
        <w:tc>
          <w:tcPr>
            <w:tcW w:w="1417" w:type="dxa"/>
            <w:vAlign w:val="center"/>
          </w:tcPr>
          <w:p w14:paraId="02B5F00B" w14:textId="77777777" w:rsidR="001878A5" w:rsidRDefault="001878A5">
            <w:pPr>
              <w:pStyle w:val="ConsPlusNormal"/>
              <w:jc w:val="center"/>
            </w:pPr>
            <w:r>
              <w:t>578 349,4</w:t>
            </w:r>
          </w:p>
        </w:tc>
        <w:tc>
          <w:tcPr>
            <w:tcW w:w="1417" w:type="dxa"/>
            <w:vAlign w:val="center"/>
          </w:tcPr>
          <w:p w14:paraId="18C6934A" w14:textId="77777777" w:rsidR="001878A5" w:rsidRDefault="001878A5">
            <w:pPr>
              <w:pStyle w:val="ConsPlusNormal"/>
              <w:jc w:val="center"/>
            </w:pPr>
            <w:r>
              <w:t>578 349,4</w:t>
            </w:r>
          </w:p>
        </w:tc>
        <w:tc>
          <w:tcPr>
            <w:tcW w:w="1417" w:type="dxa"/>
            <w:vAlign w:val="center"/>
          </w:tcPr>
          <w:p w14:paraId="150D47B1" w14:textId="77777777" w:rsidR="001878A5" w:rsidRDefault="001878A5">
            <w:pPr>
              <w:pStyle w:val="ConsPlusNormal"/>
              <w:jc w:val="center"/>
            </w:pPr>
            <w:r>
              <w:t>578 349,4</w:t>
            </w:r>
          </w:p>
        </w:tc>
      </w:tr>
      <w:tr w:rsidR="001878A5" w14:paraId="2829193F" w14:textId="77777777">
        <w:tc>
          <w:tcPr>
            <w:tcW w:w="2268" w:type="dxa"/>
            <w:vMerge/>
          </w:tcPr>
          <w:p w14:paraId="1BAEF5D3" w14:textId="77777777" w:rsidR="001878A5" w:rsidRDefault="001878A5"/>
        </w:tc>
        <w:tc>
          <w:tcPr>
            <w:tcW w:w="2721" w:type="dxa"/>
            <w:vMerge/>
          </w:tcPr>
          <w:p w14:paraId="22196B42" w14:textId="77777777" w:rsidR="001878A5" w:rsidRDefault="001878A5"/>
        </w:tc>
        <w:tc>
          <w:tcPr>
            <w:tcW w:w="2154" w:type="dxa"/>
            <w:vAlign w:val="center"/>
          </w:tcPr>
          <w:p w14:paraId="44348104" w14:textId="77777777" w:rsidR="001878A5" w:rsidRDefault="001878A5">
            <w:pPr>
              <w:pStyle w:val="ConsPlusNormal"/>
            </w:pPr>
            <w:r>
              <w:t>Департамент ветеринарии РС(Я)</w:t>
            </w:r>
          </w:p>
        </w:tc>
        <w:tc>
          <w:tcPr>
            <w:tcW w:w="1417" w:type="dxa"/>
            <w:vAlign w:val="center"/>
          </w:tcPr>
          <w:p w14:paraId="2D465F94" w14:textId="77777777" w:rsidR="001878A5" w:rsidRDefault="001878A5">
            <w:pPr>
              <w:pStyle w:val="ConsPlusNormal"/>
              <w:jc w:val="center"/>
            </w:pPr>
            <w:r>
              <w:t>63 194,6</w:t>
            </w:r>
          </w:p>
        </w:tc>
        <w:tc>
          <w:tcPr>
            <w:tcW w:w="1417" w:type="dxa"/>
            <w:vAlign w:val="center"/>
          </w:tcPr>
          <w:p w14:paraId="7FCD8488" w14:textId="77777777" w:rsidR="001878A5" w:rsidRDefault="001878A5">
            <w:pPr>
              <w:pStyle w:val="ConsPlusNormal"/>
              <w:jc w:val="center"/>
            </w:pPr>
            <w:r>
              <w:t>63 194,6</w:t>
            </w:r>
          </w:p>
        </w:tc>
        <w:tc>
          <w:tcPr>
            <w:tcW w:w="1417" w:type="dxa"/>
            <w:vAlign w:val="center"/>
          </w:tcPr>
          <w:p w14:paraId="0A625876" w14:textId="77777777" w:rsidR="001878A5" w:rsidRDefault="001878A5">
            <w:pPr>
              <w:pStyle w:val="ConsPlusNormal"/>
              <w:jc w:val="center"/>
            </w:pPr>
            <w:r>
              <w:t>63 194,6</w:t>
            </w:r>
          </w:p>
        </w:tc>
        <w:tc>
          <w:tcPr>
            <w:tcW w:w="1417" w:type="dxa"/>
            <w:vAlign w:val="center"/>
          </w:tcPr>
          <w:p w14:paraId="79E84E80" w14:textId="77777777" w:rsidR="001878A5" w:rsidRDefault="001878A5">
            <w:pPr>
              <w:pStyle w:val="ConsPlusNormal"/>
              <w:jc w:val="center"/>
            </w:pPr>
            <w:r>
              <w:t>63 194,6</w:t>
            </w:r>
          </w:p>
        </w:tc>
        <w:tc>
          <w:tcPr>
            <w:tcW w:w="1417" w:type="dxa"/>
            <w:vAlign w:val="center"/>
          </w:tcPr>
          <w:p w14:paraId="60188813" w14:textId="77777777" w:rsidR="001878A5" w:rsidRDefault="001878A5">
            <w:pPr>
              <w:pStyle w:val="ConsPlusNormal"/>
              <w:jc w:val="center"/>
            </w:pPr>
            <w:r>
              <w:t>63 194,6</w:t>
            </w:r>
          </w:p>
        </w:tc>
      </w:tr>
      <w:tr w:rsidR="001878A5" w14:paraId="5FC2CB67" w14:textId="77777777">
        <w:tc>
          <w:tcPr>
            <w:tcW w:w="2268" w:type="dxa"/>
            <w:vMerge/>
          </w:tcPr>
          <w:p w14:paraId="4BBA3F48" w14:textId="77777777" w:rsidR="001878A5" w:rsidRDefault="001878A5"/>
        </w:tc>
        <w:tc>
          <w:tcPr>
            <w:tcW w:w="2721" w:type="dxa"/>
            <w:vMerge/>
          </w:tcPr>
          <w:p w14:paraId="431A8C3E" w14:textId="77777777" w:rsidR="001878A5" w:rsidRDefault="001878A5"/>
        </w:tc>
        <w:tc>
          <w:tcPr>
            <w:tcW w:w="2154" w:type="dxa"/>
            <w:vAlign w:val="center"/>
          </w:tcPr>
          <w:p w14:paraId="6C82ED41" w14:textId="77777777" w:rsidR="001878A5" w:rsidRDefault="001878A5">
            <w:pPr>
              <w:pStyle w:val="ConsPlusNormal"/>
            </w:pPr>
            <w:r>
              <w:t>Федеральный бюджет</w:t>
            </w:r>
          </w:p>
        </w:tc>
        <w:tc>
          <w:tcPr>
            <w:tcW w:w="1417" w:type="dxa"/>
            <w:vAlign w:val="center"/>
          </w:tcPr>
          <w:p w14:paraId="75D4C26F" w14:textId="77777777" w:rsidR="001878A5" w:rsidRDefault="001878A5">
            <w:pPr>
              <w:pStyle w:val="ConsPlusNormal"/>
              <w:jc w:val="center"/>
            </w:pPr>
            <w:r>
              <w:t>-</w:t>
            </w:r>
          </w:p>
        </w:tc>
        <w:tc>
          <w:tcPr>
            <w:tcW w:w="1417" w:type="dxa"/>
            <w:vAlign w:val="center"/>
          </w:tcPr>
          <w:p w14:paraId="7E3404D9" w14:textId="77777777" w:rsidR="001878A5" w:rsidRDefault="001878A5">
            <w:pPr>
              <w:pStyle w:val="ConsPlusNormal"/>
              <w:jc w:val="center"/>
            </w:pPr>
            <w:r>
              <w:t>-</w:t>
            </w:r>
          </w:p>
        </w:tc>
        <w:tc>
          <w:tcPr>
            <w:tcW w:w="1417" w:type="dxa"/>
            <w:vAlign w:val="center"/>
          </w:tcPr>
          <w:p w14:paraId="2CAAE1A9" w14:textId="77777777" w:rsidR="001878A5" w:rsidRDefault="001878A5">
            <w:pPr>
              <w:pStyle w:val="ConsPlusNormal"/>
              <w:jc w:val="center"/>
            </w:pPr>
            <w:r>
              <w:t>-</w:t>
            </w:r>
          </w:p>
        </w:tc>
        <w:tc>
          <w:tcPr>
            <w:tcW w:w="1417" w:type="dxa"/>
            <w:vAlign w:val="center"/>
          </w:tcPr>
          <w:p w14:paraId="329FC85E" w14:textId="77777777" w:rsidR="001878A5" w:rsidRDefault="001878A5">
            <w:pPr>
              <w:pStyle w:val="ConsPlusNormal"/>
              <w:jc w:val="center"/>
            </w:pPr>
            <w:r>
              <w:t>-</w:t>
            </w:r>
          </w:p>
        </w:tc>
        <w:tc>
          <w:tcPr>
            <w:tcW w:w="1417" w:type="dxa"/>
            <w:vAlign w:val="center"/>
          </w:tcPr>
          <w:p w14:paraId="36D68BED" w14:textId="77777777" w:rsidR="001878A5" w:rsidRDefault="001878A5">
            <w:pPr>
              <w:pStyle w:val="ConsPlusNormal"/>
              <w:jc w:val="center"/>
            </w:pPr>
            <w:r>
              <w:t>-</w:t>
            </w:r>
          </w:p>
        </w:tc>
      </w:tr>
      <w:tr w:rsidR="001878A5" w14:paraId="7ED9CE9D" w14:textId="77777777">
        <w:tc>
          <w:tcPr>
            <w:tcW w:w="2268" w:type="dxa"/>
            <w:vMerge/>
          </w:tcPr>
          <w:p w14:paraId="4F02131F" w14:textId="77777777" w:rsidR="001878A5" w:rsidRDefault="001878A5"/>
        </w:tc>
        <w:tc>
          <w:tcPr>
            <w:tcW w:w="2721" w:type="dxa"/>
            <w:vMerge/>
          </w:tcPr>
          <w:p w14:paraId="1DA46AE6" w14:textId="77777777" w:rsidR="001878A5" w:rsidRDefault="001878A5"/>
        </w:tc>
        <w:tc>
          <w:tcPr>
            <w:tcW w:w="2154" w:type="dxa"/>
            <w:vAlign w:val="center"/>
          </w:tcPr>
          <w:p w14:paraId="47A5BCD7" w14:textId="77777777" w:rsidR="001878A5" w:rsidRDefault="001878A5">
            <w:pPr>
              <w:pStyle w:val="ConsPlusNormal"/>
            </w:pPr>
            <w:r>
              <w:t>Минсельхоз РС(Я)</w:t>
            </w:r>
          </w:p>
        </w:tc>
        <w:tc>
          <w:tcPr>
            <w:tcW w:w="1417" w:type="dxa"/>
            <w:vAlign w:val="center"/>
          </w:tcPr>
          <w:p w14:paraId="3C4A624A" w14:textId="77777777" w:rsidR="001878A5" w:rsidRDefault="001878A5">
            <w:pPr>
              <w:pStyle w:val="ConsPlusNormal"/>
              <w:jc w:val="center"/>
            </w:pPr>
            <w:r>
              <w:t>-</w:t>
            </w:r>
          </w:p>
        </w:tc>
        <w:tc>
          <w:tcPr>
            <w:tcW w:w="1417" w:type="dxa"/>
            <w:vAlign w:val="center"/>
          </w:tcPr>
          <w:p w14:paraId="0CA99717" w14:textId="77777777" w:rsidR="001878A5" w:rsidRDefault="001878A5">
            <w:pPr>
              <w:pStyle w:val="ConsPlusNormal"/>
              <w:jc w:val="center"/>
            </w:pPr>
            <w:r>
              <w:t>-</w:t>
            </w:r>
          </w:p>
        </w:tc>
        <w:tc>
          <w:tcPr>
            <w:tcW w:w="1417" w:type="dxa"/>
            <w:vAlign w:val="center"/>
          </w:tcPr>
          <w:p w14:paraId="6115F78A" w14:textId="77777777" w:rsidR="001878A5" w:rsidRDefault="001878A5">
            <w:pPr>
              <w:pStyle w:val="ConsPlusNormal"/>
              <w:jc w:val="center"/>
            </w:pPr>
            <w:r>
              <w:t>-</w:t>
            </w:r>
          </w:p>
        </w:tc>
        <w:tc>
          <w:tcPr>
            <w:tcW w:w="1417" w:type="dxa"/>
            <w:vAlign w:val="center"/>
          </w:tcPr>
          <w:p w14:paraId="22C64D17" w14:textId="77777777" w:rsidR="001878A5" w:rsidRDefault="001878A5">
            <w:pPr>
              <w:pStyle w:val="ConsPlusNormal"/>
              <w:jc w:val="center"/>
            </w:pPr>
            <w:r>
              <w:t>-</w:t>
            </w:r>
          </w:p>
        </w:tc>
        <w:tc>
          <w:tcPr>
            <w:tcW w:w="1417" w:type="dxa"/>
            <w:vAlign w:val="center"/>
          </w:tcPr>
          <w:p w14:paraId="2C882AAC" w14:textId="77777777" w:rsidR="001878A5" w:rsidRDefault="001878A5">
            <w:pPr>
              <w:pStyle w:val="ConsPlusNormal"/>
              <w:jc w:val="center"/>
            </w:pPr>
            <w:r>
              <w:t>-</w:t>
            </w:r>
          </w:p>
        </w:tc>
      </w:tr>
      <w:tr w:rsidR="001878A5" w14:paraId="74C140E7" w14:textId="77777777">
        <w:tc>
          <w:tcPr>
            <w:tcW w:w="2268" w:type="dxa"/>
            <w:vMerge/>
          </w:tcPr>
          <w:p w14:paraId="04D85DD7" w14:textId="77777777" w:rsidR="001878A5" w:rsidRDefault="001878A5"/>
        </w:tc>
        <w:tc>
          <w:tcPr>
            <w:tcW w:w="2721" w:type="dxa"/>
            <w:vMerge/>
          </w:tcPr>
          <w:p w14:paraId="7B94BDDE" w14:textId="77777777" w:rsidR="001878A5" w:rsidRDefault="001878A5"/>
        </w:tc>
        <w:tc>
          <w:tcPr>
            <w:tcW w:w="2154" w:type="dxa"/>
            <w:vAlign w:val="center"/>
          </w:tcPr>
          <w:p w14:paraId="1444F9C4" w14:textId="77777777" w:rsidR="001878A5" w:rsidRDefault="001878A5">
            <w:pPr>
              <w:pStyle w:val="ConsPlusNormal"/>
            </w:pPr>
            <w:r>
              <w:t>Департамент ветеринарии РС(Я)</w:t>
            </w:r>
          </w:p>
        </w:tc>
        <w:tc>
          <w:tcPr>
            <w:tcW w:w="1417" w:type="dxa"/>
            <w:vAlign w:val="center"/>
          </w:tcPr>
          <w:p w14:paraId="352EA175" w14:textId="77777777" w:rsidR="001878A5" w:rsidRDefault="001878A5">
            <w:pPr>
              <w:pStyle w:val="ConsPlusNormal"/>
              <w:jc w:val="center"/>
            </w:pPr>
            <w:r>
              <w:t>-</w:t>
            </w:r>
          </w:p>
        </w:tc>
        <w:tc>
          <w:tcPr>
            <w:tcW w:w="1417" w:type="dxa"/>
            <w:vAlign w:val="center"/>
          </w:tcPr>
          <w:p w14:paraId="58F4C365" w14:textId="77777777" w:rsidR="001878A5" w:rsidRDefault="001878A5">
            <w:pPr>
              <w:pStyle w:val="ConsPlusNormal"/>
              <w:jc w:val="center"/>
            </w:pPr>
            <w:r>
              <w:t>-</w:t>
            </w:r>
          </w:p>
        </w:tc>
        <w:tc>
          <w:tcPr>
            <w:tcW w:w="1417" w:type="dxa"/>
            <w:vAlign w:val="center"/>
          </w:tcPr>
          <w:p w14:paraId="40F8D4E1" w14:textId="77777777" w:rsidR="001878A5" w:rsidRDefault="001878A5">
            <w:pPr>
              <w:pStyle w:val="ConsPlusNormal"/>
              <w:jc w:val="center"/>
            </w:pPr>
            <w:r>
              <w:t>-</w:t>
            </w:r>
          </w:p>
        </w:tc>
        <w:tc>
          <w:tcPr>
            <w:tcW w:w="1417" w:type="dxa"/>
            <w:vAlign w:val="center"/>
          </w:tcPr>
          <w:p w14:paraId="250B97C1" w14:textId="77777777" w:rsidR="001878A5" w:rsidRDefault="001878A5">
            <w:pPr>
              <w:pStyle w:val="ConsPlusNormal"/>
              <w:jc w:val="center"/>
            </w:pPr>
            <w:r>
              <w:t>-</w:t>
            </w:r>
          </w:p>
        </w:tc>
        <w:tc>
          <w:tcPr>
            <w:tcW w:w="1417" w:type="dxa"/>
            <w:vAlign w:val="center"/>
          </w:tcPr>
          <w:p w14:paraId="48C97CB0" w14:textId="77777777" w:rsidR="001878A5" w:rsidRDefault="001878A5">
            <w:pPr>
              <w:pStyle w:val="ConsPlusNormal"/>
              <w:jc w:val="center"/>
            </w:pPr>
            <w:r>
              <w:t>-</w:t>
            </w:r>
          </w:p>
        </w:tc>
      </w:tr>
      <w:tr w:rsidR="001878A5" w14:paraId="343FBAC2" w14:textId="77777777">
        <w:tc>
          <w:tcPr>
            <w:tcW w:w="2268" w:type="dxa"/>
            <w:vMerge/>
          </w:tcPr>
          <w:p w14:paraId="34E3DD5F" w14:textId="77777777" w:rsidR="001878A5" w:rsidRDefault="001878A5"/>
        </w:tc>
        <w:tc>
          <w:tcPr>
            <w:tcW w:w="2721" w:type="dxa"/>
            <w:vMerge/>
          </w:tcPr>
          <w:p w14:paraId="24B05E4E" w14:textId="77777777" w:rsidR="001878A5" w:rsidRDefault="001878A5"/>
        </w:tc>
        <w:tc>
          <w:tcPr>
            <w:tcW w:w="2154" w:type="dxa"/>
            <w:vAlign w:val="center"/>
          </w:tcPr>
          <w:p w14:paraId="1D1E932E" w14:textId="77777777" w:rsidR="001878A5" w:rsidRDefault="001878A5">
            <w:pPr>
              <w:pStyle w:val="ConsPlusNormal"/>
            </w:pPr>
            <w:r>
              <w:t>Местные бюджеты</w:t>
            </w:r>
          </w:p>
        </w:tc>
        <w:tc>
          <w:tcPr>
            <w:tcW w:w="1417" w:type="dxa"/>
            <w:vAlign w:val="center"/>
          </w:tcPr>
          <w:p w14:paraId="39011212" w14:textId="77777777" w:rsidR="001878A5" w:rsidRDefault="001878A5">
            <w:pPr>
              <w:pStyle w:val="ConsPlusNormal"/>
              <w:jc w:val="center"/>
            </w:pPr>
            <w:r>
              <w:t>-</w:t>
            </w:r>
          </w:p>
        </w:tc>
        <w:tc>
          <w:tcPr>
            <w:tcW w:w="1417" w:type="dxa"/>
            <w:vAlign w:val="center"/>
          </w:tcPr>
          <w:p w14:paraId="791F0584" w14:textId="77777777" w:rsidR="001878A5" w:rsidRDefault="001878A5">
            <w:pPr>
              <w:pStyle w:val="ConsPlusNormal"/>
              <w:jc w:val="center"/>
            </w:pPr>
            <w:r>
              <w:t>-</w:t>
            </w:r>
          </w:p>
        </w:tc>
        <w:tc>
          <w:tcPr>
            <w:tcW w:w="1417" w:type="dxa"/>
            <w:vAlign w:val="center"/>
          </w:tcPr>
          <w:p w14:paraId="36239602" w14:textId="77777777" w:rsidR="001878A5" w:rsidRDefault="001878A5">
            <w:pPr>
              <w:pStyle w:val="ConsPlusNormal"/>
              <w:jc w:val="center"/>
            </w:pPr>
            <w:r>
              <w:t>-</w:t>
            </w:r>
          </w:p>
        </w:tc>
        <w:tc>
          <w:tcPr>
            <w:tcW w:w="1417" w:type="dxa"/>
            <w:vAlign w:val="center"/>
          </w:tcPr>
          <w:p w14:paraId="0E3EAAB7" w14:textId="77777777" w:rsidR="001878A5" w:rsidRDefault="001878A5">
            <w:pPr>
              <w:pStyle w:val="ConsPlusNormal"/>
              <w:jc w:val="center"/>
            </w:pPr>
            <w:r>
              <w:t>-</w:t>
            </w:r>
          </w:p>
        </w:tc>
        <w:tc>
          <w:tcPr>
            <w:tcW w:w="1417" w:type="dxa"/>
            <w:vAlign w:val="center"/>
          </w:tcPr>
          <w:p w14:paraId="1527D5BF" w14:textId="77777777" w:rsidR="001878A5" w:rsidRDefault="001878A5">
            <w:pPr>
              <w:pStyle w:val="ConsPlusNormal"/>
              <w:jc w:val="center"/>
            </w:pPr>
            <w:r>
              <w:t>-</w:t>
            </w:r>
          </w:p>
        </w:tc>
      </w:tr>
      <w:tr w:rsidR="001878A5" w14:paraId="42D97BBB" w14:textId="77777777">
        <w:tc>
          <w:tcPr>
            <w:tcW w:w="2268" w:type="dxa"/>
            <w:vMerge/>
          </w:tcPr>
          <w:p w14:paraId="0BEC6B10" w14:textId="77777777" w:rsidR="001878A5" w:rsidRDefault="001878A5"/>
        </w:tc>
        <w:tc>
          <w:tcPr>
            <w:tcW w:w="2721" w:type="dxa"/>
            <w:vMerge/>
          </w:tcPr>
          <w:p w14:paraId="07D3FC57" w14:textId="77777777" w:rsidR="001878A5" w:rsidRDefault="001878A5"/>
        </w:tc>
        <w:tc>
          <w:tcPr>
            <w:tcW w:w="2154" w:type="dxa"/>
            <w:vAlign w:val="center"/>
          </w:tcPr>
          <w:p w14:paraId="6A843992" w14:textId="77777777" w:rsidR="001878A5" w:rsidRDefault="001878A5">
            <w:pPr>
              <w:pStyle w:val="ConsPlusNormal"/>
            </w:pPr>
            <w:r>
              <w:t>Внебюджетные средства</w:t>
            </w:r>
          </w:p>
        </w:tc>
        <w:tc>
          <w:tcPr>
            <w:tcW w:w="1417" w:type="dxa"/>
            <w:vAlign w:val="center"/>
          </w:tcPr>
          <w:p w14:paraId="6DA17712" w14:textId="77777777" w:rsidR="001878A5" w:rsidRDefault="001878A5">
            <w:pPr>
              <w:pStyle w:val="ConsPlusNormal"/>
              <w:jc w:val="center"/>
            </w:pPr>
            <w:r>
              <w:t>-</w:t>
            </w:r>
          </w:p>
        </w:tc>
        <w:tc>
          <w:tcPr>
            <w:tcW w:w="1417" w:type="dxa"/>
            <w:vAlign w:val="center"/>
          </w:tcPr>
          <w:p w14:paraId="6661CFFE" w14:textId="77777777" w:rsidR="001878A5" w:rsidRDefault="001878A5">
            <w:pPr>
              <w:pStyle w:val="ConsPlusNormal"/>
              <w:jc w:val="center"/>
            </w:pPr>
            <w:r>
              <w:t>-</w:t>
            </w:r>
          </w:p>
        </w:tc>
        <w:tc>
          <w:tcPr>
            <w:tcW w:w="1417" w:type="dxa"/>
            <w:vAlign w:val="center"/>
          </w:tcPr>
          <w:p w14:paraId="51753730" w14:textId="77777777" w:rsidR="001878A5" w:rsidRDefault="001878A5">
            <w:pPr>
              <w:pStyle w:val="ConsPlusNormal"/>
              <w:jc w:val="center"/>
            </w:pPr>
            <w:r>
              <w:t>-</w:t>
            </w:r>
          </w:p>
        </w:tc>
        <w:tc>
          <w:tcPr>
            <w:tcW w:w="1417" w:type="dxa"/>
            <w:vAlign w:val="center"/>
          </w:tcPr>
          <w:p w14:paraId="18D30634" w14:textId="77777777" w:rsidR="001878A5" w:rsidRDefault="001878A5">
            <w:pPr>
              <w:pStyle w:val="ConsPlusNormal"/>
              <w:jc w:val="center"/>
            </w:pPr>
            <w:r>
              <w:t>-</w:t>
            </w:r>
          </w:p>
        </w:tc>
        <w:tc>
          <w:tcPr>
            <w:tcW w:w="1417" w:type="dxa"/>
            <w:vAlign w:val="center"/>
          </w:tcPr>
          <w:p w14:paraId="72A1C397" w14:textId="77777777" w:rsidR="001878A5" w:rsidRDefault="001878A5">
            <w:pPr>
              <w:pStyle w:val="ConsPlusNormal"/>
              <w:jc w:val="center"/>
            </w:pPr>
            <w:r>
              <w:t>-</w:t>
            </w:r>
          </w:p>
        </w:tc>
      </w:tr>
      <w:tr w:rsidR="001878A5" w14:paraId="598DFF4B" w14:textId="77777777">
        <w:tc>
          <w:tcPr>
            <w:tcW w:w="2268" w:type="dxa"/>
            <w:vMerge/>
          </w:tcPr>
          <w:p w14:paraId="2C6C82C9" w14:textId="77777777" w:rsidR="001878A5" w:rsidRDefault="001878A5"/>
        </w:tc>
        <w:tc>
          <w:tcPr>
            <w:tcW w:w="2721" w:type="dxa"/>
            <w:vMerge/>
          </w:tcPr>
          <w:p w14:paraId="59E2284B" w14:textId="77777777" w:rsidR="001878A5" w:rsidRDefault="001878A5"/>
        </w:tc>
        <w:tc>
          <w:tcPr>
            <w:tcW w:w="2154" w:type="dxa"/>
            <w:vAlign w:val="center"/>
          </w:tcPr>
          <w:p w14:paraId="5430A5D4" w14:textId="77777777" w:rsidR="001878A5" w:rsidRDefault="001878A5">
            <w:pPr>
              <w:pStyle w:val="ConsPlusNormal"/>
            </w:pPr>
            <w:r>
              <w:t>Минсельхоз РС(Я)</w:t>
            </w:r>
          </w:p>
        </w:tc>
        <w:tc>
          <w:tcPr>
            <w:tcW w:w="1417" w:type="dxa"/>
            <w:vAlign w:val="center"/>
          </w:tcPr>
          <w:p w14:paraId="69569506" w14:textId="77777777" w:rsidR="001878A5" w:rsidRDefault="001878A5">
            <w:pPr>
              <w:pStyle w:val="ConsPlusNormal"/>
              <w:jc w:val="center"/>
            </w:pPr>
            <w:r>
              <w:t>-</w:t>
            </w:r>
          </w:p>
        </w:tc>
        <w:tc>
          <w:tcPr>
            <w:tcW w:w="1417" w:type="dxa"/>
            <w:vAlign w:val="center"/>
          </w:tcPr>
          <w:p w14:paraId="399FED4F" w14:textId="77777777" w:rsidR="001878A5" w:rsidRDefault="001878A5">
            <w:pPr>
              <w:pStyle w:val="ConsPlusNormal"/>
              <w:jc w:val="center"/>
            </w:pPr>
            <w:r>
              <w:t>-</w:t>
            </w:r>
          </w:p>
        </w:tc>
        <w:tc>
          <w:tcPr>
            <w:tcW w:w="1417" w:type="dxa"/>
            <w:vAlign w:val="center"/>
          </w:tcPr>
          <w:p w14:paraId="475FB947" w14:textId="77777777" w:rsidR="001878A5" w:rsidRDefault="001878A5">
            <w:pPr>
              <w:pStyle w:val="ConsPlusNormal"/>
              <w:jc w:val="center"/>
            </w:pPr>
            <w:r>
              <w:t>-</w:t>
            </w:r>
          </w:p>
        </w:tc>
        <w:tc>
          <w:tcPr>
            <w:tcW w:w="1417" w:type="dxa"/>
            <w:vAlign w:val="center"/>
          </w:tcPr>
          <w:p w14:paraId="3E53C0DE" w14:textId="77777777" w:rsidR="001878A5" w:rsidRDefault="001878A5">
            <w:pPr>
              <w:pStyle w:val="ConsPlusNormal"/>
              <w:jc w:val="center"/>
            </w:pPr>
            <w:r>
              <w:t>-</w:t>
            </w:r>
          </w:p>
        </w:tc>
        <w:tc>
          <w:tcPr>
            <w:tcW w:w="1417" w:type="dxa"/>
            <w:vAlign w:val="center"/>
          </w:tcPr>
          <w:p w14:paraId="2E1AE9F4" w14:textId="77777777" w:rsidR="001878A5" w:rsidRDefault="001878A5">
            <w:pPr>
              <w:pStyle w:val="ConsPlusNormal"/>
              <w:jc w:val="center"/>
            </w:pPr>
            <w:r>
              <w:t>-</w:t>
            </w:r>
          </w:p>
        </w:tc>
      </w:tr>
      <w:tr w:rsidR="001878A5" w14:paraId="6832617A" w14:textId="77777777">
        <w:tc>
          <w:tcPr>
            <w:tcW w:w="2268" w:type="dxa"/>
            <w:vMerge/>
          </w:tcPr>
          <w:p w14:paraId="3787CF4A" w14:textId="77777777" w:rsidR="001878A5" w:rsidRDefault="001878A5"/>
        </w:tc>
        <w:tc>
          <w:tcPr>
            <w:tcW w:w="2721" w:type="dxa"/>
            <w:vMerge/>
          </w:tcPr>
          <w:p w14:paraId="70282B10" w14:textId="77777777" w:rsidR="001878A5" w:rsidRDefault="001878A5"/>
        </w:tc>
        <w:tc>
          <w:tcPr>
            <w:tcW w:w="2154" w:type="dxa"/>
            <w:vAlign w:val="center"/>
          </w:tcPr>
          <w:p w14:paraId="5008F534" w14:textId="77777777" w:rsidR="001878A5" w:rsidRDefault="001878A5">
            <w:pPr>
              <w:pStyle w:val="ConsPlusNormal"/>
            </w:pPr>
            <w:r>
              <w:t>Департамент ветеринарии РС(Я)</w:t>
            </w:r>
          </w:p>
        </w:tc>
        <w:tc>
          <w:tcPr>
            <w:tcW w:w="1417" w:type="dxa"/>
            <w:vAlign w:val="center"/>
          </w:tcPr>
          <w:p w14:paraId="02B3B76B" w14:textId="77777777" w:rsidR="001878A5" w:rsidRDefault="001878A5">
            <w:pPr>
              <w:pStyle w:val="ConsPlusNormal"/>
              <w:jc w:val="center"/>
            </w:pPr>
            <w:r>
              <w:t>-</w:t>
            </w:r>
          </w:p>
        </w:tc>
        <w:tc>
          <w:tcPr>
            <w:tcW w:w="1417" w:type="dxa"/>
            <w:vAlign w:val="center"/>
          </w:tcPr>
          <w:p w14:paraId="43902A16" w14:textId="77777777" w:rsidR="001878A5" w:rsidRDefault="001878A5">
            <w:pPr>
              <w:pStyle w:val="ConsPlusNormal"/>
              <w:jc w:val="center"/>
            </w:pPr>
            <w:r>
              <w:t>-</w:t>
            </w:r>
          </w:p>
        </w:tc>
        <w:tc>
          <w:tcPr>
            <w:tcW w:w="1417" w:type="dxa"/>
            <w:vAlign w:val="center"/>
          </w:tcPr>
          <w:p w14:paraId="0CAB59E6" w14:textId="77777777" w:rsidR="001878A5" w:rsidRDefault="001878A5">
            <w:pPr>
              <w:pStyle w:val="ConsPlusNormal"/>
              <w:jc w:val="center"/>
            </w:pPr>
            <w:r>
              <w:t>-</w:t>
            </w:r>
          </w:p>
        </w:tc>
        <w:tc>
          <w:tcPr>
            <w:tcW w:w="1417" w:type="dxa"/>
            <w:vAlign w:val="center"/>
          </w:tcPr>
          <w:p w14:paraId="24A4971C" w14:textId="77777777" w:rsidR="001878A5" w:rsidRDefault="001878A5">
            <w:pPr>
              <w:pStyle w:val="ConsPlusNormal"/>
              <w:jc w:val="center"/>
            </w:pPr>
            <w:r>
              <w:t>-</w:t>
            </w:r>
          </w:p>
        </w:tc>
        <w:tc>
          <w:tcPr>
            <w:tcW w:w="1417" w:type="dxa"/>
            <w:vAlign w:val="center"/>
          </w:tcPr>
          <w:p w14:paraId="5945DCBF" w14:textId="77777777" w:rsidR="001878A5" w:rsidRDefault="001878A5">
            <w:pPr>
              <w:pStyle w:val="ConsPlusNormal"/>
              <w:jc w:val="center"/>
            </w:pPr>
            <w:r>
              <w:t>-</w:t>
            </w:r>
          </w:p>
        </w:tc>
      </w:tr>
      <w:tr w:rsidR="001878A5" w14:paraId="6C5F50C0" w14:textId="77777777">
        <w:tc>
          <w:tcPr>
            <w:tcW w:w="2268" w:type="dxa"/>
            <w:vMerge w:val="restart"/>
            <w:vAlign w:val="center"/>
          </w:tcPr>
          <w:p w14:paraId="6FD27A35" w14:textId="77777777" w:rsidR="001878A5" w:rsidRDefault="001878A5">
            <w:pPr>
              <w:pStyle w:val="ConsPlusNormal"/>
              <w:jc w:val="center"/>
            </w:pPr>
            <w:r>
              <w:t>Основное мероприятие 1.</w:t>
            </w:r>
          </w:p>
        </w:tc>
        <w:tc>
          <w:tcPr>
            <w:tcW w:w="2721" w:type="dxa"/>
            <w:vMerge w:val="restart"/>
            <w:vAlign w:val="center"/>
          </w:tcPr>
          <w:p w14:paraId="78A72AE0" w14:textId="77777777" w:rsidR="001878A5" w:rsidRDefault="001878A5">
            <w:pPr>
              <w:pStyle w:val="ConsPlusNormal"/>
              <w:jc w:val="center"/>
            </w:pPr>
            <w:r>
              <w:t>Обеспечение реализации государственной программы</w:t>
            </w:r>
          </w:p>
        </w:tc>
        <w:tc>
          <w:tcPr>
            <w:tcW w:w="2154" w:type="dxa"/>
            <w:vAlign w:val="center"/>
          </w:tcPr>
          <w:p w14:paraId="4024DBAB" w14:textId="77777777" w:rsidR="001878A5" w:rsidRDefault="001878A5">
            <w:pPr>
              <w:pStyle w:val="ConsPlusNormal"/>
            </w:pPr>
            <w:r>
              <w:t>ВСЕГО:</w:t>
            </w:r>
          </w:p>
        </w:tc>
        <w:tc>
          <w:tcPr>
            <w:tcW w:w="1417" w:type="dxa"/>
            <w:vAlign w:val="center"/>
          </w:tcPr>
          <w:p w14:paraId="610C188B" w14:textId="77777777" w:rsidR="001878A5" w:rsidRDefault="001878A5">
            <w:pPr>
              <w:pStyle w:val="ConsPlusNormal"/>
              <w:jc w:val="center"/>
            </w:pPr>
            <w:r>
              <w:t>641 544,0</w:t>
            </w:r>
          </w:p>
        </w:tc>
        <w:tc>
          <w:tcPr>
            <w:tcW w:w="1417" w:type="dxa"/>
            <w:vAlign w:val="center"/>
          </w:tcPr>
          <w:p w14:paraId="28167C24" w14:textId="77777777" w:rsidR="001878A5" w:rsidRDefault="001878A5">
            <w:pPr>
              <w:pStyle w:val="ConsPlusNormal"/>
              <w:jc w:val="center"/>
            </w:pPr>
            <w:r>
              <w:t>641 544,0</w:t>
            </w:r>
          </w:p>
        </w:tc>
        <w:tc>
          <w:tcPr>
            <w:tcW w:w="1417" w:type="dxa"/>
            <w:vAlign w:val="center"/>
          </w:tcPr>
          <w:p w14:paraId="01A53D49" w14:textId="77777777" w:rsidR="001878A5" w:rsidRDefault="001878A5">
            <w:pPr>
              <w:pStyle w:val="ConsPlusNormal"/>
              <w:jc w:val="center"/>
            </w:pPr>
            <w:r>
              <w:t>641 544,0</w:t>
            </w:r>
          </w:p>
        </w:tc>
        <w:tc>
          <w:tcPr>
            <w:tcW w:w="1417" w:type="dxa"/>
            <w:vAlign w:val="center"/>
          </w:tcPr>
          <w:p w14:paraId="3B2CC295" w14:textId="77777777" w:rsidR="001878A5" w:rsidRDefault="001878A5">
            <w:pPr>
              <w:pStyle w:val="ConsPlusNormal"/>
              <w:jc w:val="center"/>
            </w:pPr>
            <w:r>
              <w:t>641 544,0</w:t>
            </w:r>
          </w:p>
        </w:tc>
        <w:tc>
          <w:tcPr>
            <w:tcW w:w="1417" w:type="dxa"/>
            <w:vAlign w:val="center"/>
          </w:tcPr>
          <w:p w14:paraId="3F319649" w14:textId="77777777" w:rsidR="001878A5" w:rsidRDefault="001878A5">
            <w:pPr>
              <w:pStyle w:val="ConsPlusNormal"/>
              <w:jc w:val="center"/>
            </w:pPr>
            <w:r>
              <w:t>641 544,0</w:t>
            </w:r>
          </w:p>
        </w:tc>
      </w:tr>
      <w:tr w:rsidR="001878A5" w14:paraId="4EDDD881" w14:textId="77777777">
        <w:tc>
          <w:tcPr>
            <w:tcW w:w="2268" w:type="dxa"/>
            <w:vMerge/>
          </w:tcPr>
          <w:p w14:paraId="1FA9B49D" w14:textId="77777777" w:rsidR="001878A5" w:rsidRDefault="001878A5"/>
        </w:tc>
        <w:tc>
          <w:tcPr>
            <w:tcW w:w="2721" w:type="dxa"/>
            <w:vMerge/>
          </w:tcPr>
          <w:p w14:paraId="4C829D03" w14:textId="77777777" w:rsidR="001878A5" w:rsidRDefault="001878A5"/>
        </w:tc>
        <w:tc>
          <w:tcPr>
            <w:tcW w:w="2154" w:type="dxa"/>
            <w:vAlign w:val="center"/>
          </w:tcPr>
          <w:p w14:paraId="49CE5BD9" w14:textId="77777777" w:rsidR="001878A5" w:rsidRDefault="001878A5">
            <w:pPr>
              <w:pStyle w:val="ConsPlusNormal"/>
            </w:pPr>
            <w:r>
              <w:t>Государственный бюджет Республики Саха (Якутия)</w:t>
            </w:r>
          </w:p>
        </w:tc>
        <w:tc>
          <w:tcPr>
            <w:tcW w:w="1417" w:type="dxa"/>
            <w:vAlign w:val="center"/>
          </w:tcPr>
          <w:p w14:paraId="0CA672EB" w14:textId="77777777" w:rsidR="001878A5" w:rsidRDefault="001878A5">
            <w:pPr>
              <w:pStyle w:val="ConsPlusNormal"/>
              <w:jc w:val="center"/>
            </w:pPr>
            <w:r>
              <w:t>641 544,0</w:t>
            </w:r>
          </w:p>
        </w:tc>
        <w:tc>
          <w:tcPr>
            <w:tcW w:w="1417" w:type="dxa"/>
            <w:vAlign w:val="center"/>
          </w:tcPr>
          <w:p w14:paraId="6893681A" w14:textId="77777777" w:rsidR="001878A5" w:rsidRDefault="001878A5">
            <w:pPr>
              <w:pStyle w:val="ConsPlusNormal"/>
              <w:jc w:val="center"/>
            </w:pPr>
            <w:r>
              <w:t>641 544,0</w:t>
            </w:r>
          </w:p>
        </w:tc>
        <w:tc>
          <w:tcPr>
            <w:tcW w:w="1417" w:type="dxa"/>
            <w:vAlign w:val="center"/>
          </w:tcPr>
          <w:p w14:paraId="7A0D9944" w14:textId="77777777" w:rsidR="001878A5" w:rsidRDefault="001878A5">
            <w:pPr>
              <w:pStyle w:val="ConsPlusNormal"/>
              <w:jc w:val="center"/>
            </w:pPr>
            <w:r>
              <w:t>641 544,0</w:t>
            </w:r>
          </w:p>
        </w:tc>
        <w:tc>
          <w:tcPr>
            <w:tcW w:w="1417" w:type="dxa"/>
            <w:vAlign w:val="center"/>
          </w:tcPr>
          <w:p w14:paraId="76BDAE26" w14:textId="77777777" w:rsidR="001878A5" w:rsidRDefault="001878A5">
            <w:pPr>
              <w:pStyle w:val="ConsPlusNormal"/>
              <w:jc w:val="center"/>
            </w:pPr>
            <w:r>
              <w:t>641 544,0</w:t>
            </w:r>
          </w:p>
        </w:tc>
        <w:tc>
          <w:tcPr>
            <w:tcW w:w="1417" w:type="dxa"/>
            <w:vAlign w:val="center"/>
          </w:tcPr>
          <w:p w14:paraId="65CEF019" w14:textId="77777777" w:rsidR="001878A5" w:rsidRDefault="001878A5">
            <w:pPr>
              <w:pStyle w:val="ConsPlusNormal"/>
              <w:jc w:val="center"/>
            </w:pPr>
            <w:r>
              <w:t>641 544,0</w:t>
            </w:r>
          </w:p>
        </w:tc>
      </w:tr>
      <w:tr w:rsidR="001878A5" w14:paraId="68108A2A" w14:textId="77777777">
        <w:tc>
          <w:tcPr>
            <w:tcW w:w="2268" w:type="dxa"/>
            <w:vMerge/>
          </w:tcPr>
          <w:p w14:paraId="2FC7BC82" w14:textId="77777777" w:rsidR="001878A5" w:rsidRDefault="001878A5"/>
        </w:tc>
        <w:tc>
          <w:tcPr>
            <w:tcW w:w="2721" w:type="dxa"/>
            <w:vMerge/>
          </w:tcPr>
          <w:p w14:paraId="1C97936E" w14:textId="77777777" w:rsidR="001878A5" w:rsidRDefault="001878A5"/>
        </w:tc>
        <w:tc>
          <w:tcPr>
            <w:tcW w:w="2154" w:type="dxa"/>
            <w:vAlign w:val="center"/>
          </w:tcPr>
          <w:p w14:paraId="7DFFB262" w14:textId="77777777" w:rsidR="001878A5" w:rsidRDefault="001878A5">
            <w:pPr>
              <w:pStyle w:val="ConsPlusNormal"/>
            </w:pPr>
            <w:r>
              <w:t>Минсельхоз РС(Я)</w:t>
            </w:r>
          </w:p>
        </w:tc>
        <w:tc>
          <w:tcPr>
            <w:tcW w:w="1417" w:type="dxa"/>
            <w:vAlign w:val="center"/>
          </w:tcPr>
          <w:p w14:paraId="556B481F" w14:textId="77777777" w:rsidR="001878A5" w:rsidRDefault="001878A5">
            <w:pPr>
              <w:pStyle w:val="ConsPlusNormal"/>
              <w:jc w:val="center"/>
            </w:pPr>
            <w:r>
              <w:t>578 349,4</w:t>
            </w:r>
          </w:p>
        </w:tc>
        <w:tc>
          <w:tcPr>
            <w:tcW w:w="1417" w:type="dxa"/>
            <w:vAlign w:val="center"/>
          </w:tcPr>
          <w:p w14:paraId="0FBAA41B" w14:textId="77777777" w:rsidR="001878A5" w:rsidRDefault="001878A5">
            <w:pPr>
              <w:pStyle w:val="ConsPlusNormal"/>
              <w:jc w:val="center"/>
            </w:pPr>
            <w:r>
              <w:t>578 349,4</w:t>
            </w:r>
          </w:p>
        </w:tc>
        <w:tc>
          <w:tcPr>
            <w:tcW w:w="1417" w:type="dxa"/>
            <w:vAlign w:val="center"/>
          </w:tcPr>
          <w:p w14:paraId="0636674B" w14:textId="77777777" w:rsidR="001878A5" w:rsidRDefault="001878A5">
            <w:pPr>
              <w:pStyle w:val="ConsPlusNormal"/>
              <w:jc w:val="center"/>
            </w:pPr>
            <w:r>
              <w:t>578 349,4</w:t>
            </w:r>
          </w:p>
        </w:tc>
        <w:tc>
          <w:tcPr>
            <w:tcW w:w="1417" w:type="dxa"/>
            <w:vAlign w:val="center"/>
          </w:tcPr>
          <w:p w14:paraId="702566A9" w14:textId="77777777" w:rsidR="001878A5" w:rsidRDefault="001878A5">
            <w:pPr>
              <w:pStyle w:val="ConsPlusNormal"/>
              <w:jc w:val="center"/>
            </w:pPr>
            <w:r>
              <w:t>578 349,4</w:t>
            </w:r>
          </w:p>
        </w:tc>
        <w:tc>
          <w:tcPr>
            <w:tcW w:w="1417" w:type="dxa"/>
            <w:vAlign w:val="center"/>
          </w:tcPr>
          <w:p w14:paraId="65E046FF" w14:textId="77777777" w:rsidR="001878A5" w:rsidRDefault="001878A5">
            <w:pPr>
              <w:pStyle w:val="ConsPlusNormal"/>
              <w:jc w:val="center"/>
            </w:pPr>
            <w:r>
              <w:t>578 349,4</w:t>
            </w:r>
          </w:p>
        </w:tc>
      </w:tr>
      <w:tr w:rsidR="001878A5" w14:paraId="17F3207D" w14:textId="77777777">
        <w:tc>
          <w:tcPr>
            <w:tcW w:w="2268" w:type="dxa"/>
            <w:vMerge/>
          </w:tcPr>
          <w:p w14:paraId="5D914BD1" w14:textId="77777777" w:rsidR="001878A5" w:rsidRDefault="001878A5"/>
        </w:tc>
        <w:tc>
          <w:tcPr>
            <w:tcW w:w="2721" w:type="dxa"/>
            <w:vMerge/>
          </w:tcPr>
          <w:p w14:paraId="2A16739C" w14:textId="77777777" w:rsidR="001878A5" w:rsidRDefault="001878A5"/>
        </w:tc>
        <w:tc>
          <w:tcPr>
            <w:tcW w:w="2154" w:type="dxa"/>
            <w:vAlign w:val="center"/>
          </w:tcPr>
          <w:p w14:paraId="3A5DE39D" w14:textId="77777777" w:rsidR="001878A5" w:rsidRDefault="001878A5">
            <w:pPr>
              <w:pStyle w:val="ConsPlusNormal"/>
            </w:pPr>
            <w:r>
              <w:t>Департамент ветеринарии РС(Я)</w:t>
            </w:r>
          </w:p>
        </w:tc>
        <w:tc>
          <w:tcPr>
            <w:tcW w:w="1417" w:type="dxa"/>
            <w:vAlign w:val="center"/>
          </w:tcPr>
          <w:p w14:paraId="3EF1E3DD" w14:textId="77777777" w:rsidR="001878A5" w:rsidRDefault="001878A5">
            <w:pPr>
              <w:pStyle w:val="ConsPlusNormal"/>
              <w:jc w:val="center"/>
            </w:pPr>
            <w:r>
              <w:t>63 194,6</w:t>
            </w:r>
          </w:p>
        </w:tc>
        <w:tc>
          <w:tcPr>
            <w:tcW w:w="1417" w:type="dxa"/>
            <w:vAlign w:val="center"/>
          </w:tcPr>
          <w:p w14:paraId="60BF695A" w14:textId="77777777" w:rsidR="001878A5" w:rsidRDefault="001878A5">
            <w:pPr>
              <w:pStyle w:val="ConsPlusNormal"/>
              <w:jc w:val="center"/>
            </w:pPr>
            <w:r>
              <w:t>63 194,6</w:t>
            </w:r>
          </w:p>
        </w:tc>
        <w:tc>
          <w:tcPr>
            <w:tcW w:w="1417" w:type="dxa"/>
            <w:vAlign w:val="center"/>
          </w:tcPr>
          <w:p w14:paraId="2A399A42" w14:textId="77777777" w:rsidR="001878A5" w:rsidRDefault="001878A5">
            <w:pPr>
              <w:pStyle w:val="ConsPlusNormal"/>
              <w:jc w:val="center"/>
            </w:pPr>
            <w:r>
              <w:t>63 194,6</w:t>
            </w:r>
          </w:p>
        </w:tc>
        <w:tc>
          <w:tcPr>
            <w:tcW w:w="1417" w:type="dxa"/>
            <w:vAlign w:val="center"/>
          </w:tcPr>
          <w:p w14:paraId="7EDF936A" w14:textId="77777777" w:rsidR="001878A5" w:rsidRDefault="001878A5">
            <w:pPr>
              <w:pStyle w:val="ConsPlusNormal"/>
              <w:jc w:val="center"/>
            </w:pPr>
            <w:r>
              <w:t>63 194,6</w:t>
            </w:r>
          </w:p>
        </w:tc>
        <w:tc>
          <w:tcPr>
            <w:tcW w:w="1417" w:type="dxa"/>
            <w:vAlign w:val="center"/>
          </w:tcPr>
          <w:p w14:paraId="6227479C" w14:textId="77777777" w:rsidR="001878A5" w:rsidRDefault="001878A5">
            <w:pPr>
              <w:pStyle w:val="ConsPlusNormal"/>
              <w:jc w:val="center"/>
            </w:pPr>
            <w:r>
              <w:t>63 194,6</w:t>
            </w:r>
          </w:p>
        </w:tc>
      </w:tr>
      <w:tr w:rsidR="001878A5" w14:paraId="10BC796F" w14:textId="77777777">
        <w:tc>
          <w:tcPr>
            <w:tcW w:w="2268" w:type="dxa"/>
            <w:vMerge/>
          </w:tcPr>
          <w:p w14:paraId="653215B4" w14:textId="77777777" w:rsidR="001878A5" w:rsidRDefault="001878A5"/>
        </w:tc>
        <w:tc>
          <w:tcPr>
            <w:tcW w:w="2721" w:type="dxa"/>
            <w:vMerge/>
          </w:tcPr>
          <w:p w14:paraId="4D77805E" w14:textId="77777777" w:rsidR="001878A5" w:rsidRDefault="001878A5"/>
        </w:tc>
        <w:tc>
          <w:tcPr>
            <w:tcW w:w="2154" w:type="dxa"/>
            <w:vAlign w:val="center"/>
          </w:tcPr>
          <w:p w14:paraId="7C847827" w14:textId="77777777" w:rsidR="001878A5" w:rsidRDefault="001878A5">
            <w:pPr>
              <w:pStyle w:val="ConsPlusNormal"/>
            </w:pPr>
            <w:r>
              <w:t>Федеральный бюджет</w:t>
            </w:r>
          </w:p>
        </w:tc>
        <w:tc>
          <w:tcPr>
            <w:tcW w:w="1417" w:type="dxa"/>
            <w:vAlign w:val="center"/>
          </w:tcPr>
          <w:p w14:paraId="0102607D" w14:textId="77777777" w:rsidR="001878A5" w:rsidRDefault="001878A5">
            <w:pPr>
              <w:pStyle w:val="ConsPlusNormal"/>
            </w:pPr>
          </w:p>
        </w:tc>
        <w:tc>
          <w:tcPr>
            <w:tcW w:w="1417" w:type="dxa"/>
            <w:vAlign w:val="center"/>
          </w:tcPr>
          <w:p w14:paraId="533C59AD" w14:textId="77777777" w:rsidR="001878A5" w:rsidRDefault="001878A5">
            <w:pPr>
              <w:pStyle w:val="ConsPlusNormal"/>
            </w:pPr>
          </w:p>
        </w:tc>
        <w:tc>
          <w:tcPr>
            <w:tcW w:w="1417" w:type="dxa"/>
            <w:vAlign w:val="center"/>
          </w:tcPr>
          <w:p w14:paraId="4D491984" w14:textId="77777777" w:rsidR="001878A5" w:rsidRDefault="001878A5">
            <w:pPr>
              <w:pStyle w:val="ConsPlusNormal"/>
            </w:pPr>
          </w:p>
        </w:tc>
        <w:tc>
          <w:tcPr>
            <w:tcW w:w="1417" w:type="dxa"/>
            <w:vAlign w:val="center"/>
          </w:tcPr>
          <w:p w14:paraId="0864AFD4" w14:textId="77777777" w:rsidR="001878A5" w:rsidRDefault="001878A5">
            <w:pPr>
              <w:pStyle w:val="ConsPlusNormal"/>
            </w:pPr>
          </w:p>
        </w:tc>
        <w:tc>
          <w:tcPr>
            <w:tcW w:w="1417" w:type="dxa"/>
            <w:vAlign w:val="center"/>
          </w:tcPr>
          <w:p w14:paraId="19BA0773" w14:textId="77777777" w:rsidR="001878A5" w:rsidRDefault="001878A5">
            <w:pPr>
              <w:pStyle w:val="ConsPlusNormal"/>
            </w:pPr>
          </w:p>
        </w:tc>
      </w:tr>
      <w:tr w:rsidR="001878A5" w14:paraId="22D8B50F" w14:textId="77777777">
        <w:tc>
          <w:tcPr>
            <w:tcW w:w="2268" w:type="dxa"/>
            <w:vMerge/>
          </w:tcPr>
          <w:p w14:paraId="298B42B6" w14:textId="77777777" w:rsidR="001878A5" w:rsidRDefault="001878A5"/>
        </w:tc>
        <w:tc>
          <w:tcPr>
            <w:tcW w:w="2721" w:type="dxa"/>
            <w:vMerge/>
          </w:tcPr>
          <w:p w14:paraId="5E8AFA1C" w14:textId="77777777" w:rsidR="001878A5" w:rsidRDefault="001878A5"/>
        </w:tc>
        <w:tc>
          <w:tcPr>
            <w:tcW w:w="2154" w:type="dxa"/>
            <w:vAlign w:val="center"/>
          </w:tcPr>
          <w:p w14:paraId="14A9F4A4" w14:textId="77777777" w:rsidR="001878A5" w:rsidRDefault="001878A5">
            <w:pPr>
              <w:pStyle w:val="ConsPlusNormal"/>
            </w:pPr>
            <w:r>
              <w:t>Минсельхоз РС(Я)</w:t>
            </w:r>
          </w:p>
        </w:tc>
        <w:tc>
          <w:tcPr>
            <w:tcW w:w="1417" w:type="dxa"/>
            <w:vAlign w:val="center"/>
          </w:tcPr>
          <w:p w14:paraId="571B03B4" w14:textId="77777777" w:rsidR="001878A5" w:rsidRDefault="001878A5">
            <w:pPr>
              <w:pStyle w:val="ConsPlusNormal"/>
            </w:pPr>
          </w:p>
        </w:tc>
        <w:tc>
          <w:tcPr>
            <w:tcW w:w="1417" w:type="dxa"/>
            <w:vAlign w:val="center"/>
          </w:tcPr>
          <w:p w14:paraId="4269FF36" w14:textId="77777777" w:rsidR="001878A5" w:rsidRDefault="001878A5">
            <w:pPr>
              <w:pStyle w:val="ConsPlusNormal"/>
            </w:pPr>
          </w:p>
        </w:tc>
        <w:tc>
          <w:tcPr>
            <w:tcW w:w="1417" w:type="dxa"/>
            <w:vAlign w:val="center"/>
          </w:tcPr>
          <w:p w14:paraId="777086E4" w14:textId="77777777" w:rsidR="001878A5" w:rsidRDefault="001878A5">
            <w:pPr>
              <w:pStyle w:val="ConsPlusNormal"/>
            </w:pPr>
          </w:p>
        </w:tc>
        <w:tc>
          <w:tcPr>
            <w:tcW w:w="1417" w:type="dxa"/>
            <w:vAlign w:val="center"/>
          </w:tcPr>
          <w:p w14:paraId="32F3D596" w14:textId="77777777" w:rsidR="001878A5" w:rsidRDefault="001878A5">
            <w:pPr>
              <w:pStyle w:val="ConsPlusNormal"/>
            </w:pPr>
          </w:p>
        </w:tc>
        <w:tc>
          <w:tcPr>
            <w:tcW w:w="1417" w:type="dxa"/>
            <w:vAlign w:val="center"/>
          </w:tcPr>
          <w:p w14:paraId="4F559F9A" w14:textId="77777777" w:rsidR="001878A5" w:rsidRDefault="001878A5">
            <w:pPr>
              <w:pStyle w:val="ConsPlusNormal"/>
            </w:pPr>
          </w:p>
        </w:tc>
      </w:tr>
      <w:tr w:rsidR="001878A5" w14:paraId="3D610661" w14:textId="77777777">
        <w:tc>
          <w:tcPr>
            <w:tcW w:w="2268" w:type="dxa"/>
            <w:vMerge/>
          </w:tcPr>
          <w:p w14:paraId="6EA6B951" w14:textId="77777777" w:rsidR="001878A5" w:rsidRDefault="001878A5"/>
        </w:tc>
        <w:tc>
          <w:tcPr>
            <w:tcW w:w="2721" w:type="dxa"/>
            <w:vMerge/>
          </w:tcPr>
          <w:p w14:paraId="0D205376" w14:textId="77777777" w:rsidR="001878A5" w:rsidRDefault="001878A5"/>
        </w:tc>
        <w:tc>
          <w:tcPr>
            <w:tcW w:w="2154" w:type="dxa"/>
            <w:vAlign w:val="center"/>
          </w:tcPr>
          <w:p w14:paraId="2C2E933C" w14:textId="77777777" w:rsidR="001878A5" w:rsidRDefault="001878A5">
            <w:pPr>
              <w:pStyle w:val="ConsPlusNormal"/>
            </w:pPr>
            <w:r>
              <w:t>Департамент ветеринарии РС(Я)</w:t>
            </w:r>
          </w:p>
        </w:tc>
        <w:tc>
          <w:tcPr>
            <w:tcW w:w="1417" w:type="dxa"/>
            <w:vAlign w:val="center"/>
          </w:tcPr>
          <w:p w14:paraId="11D33593" w14:textId="77777777" w:rsidR="001878A5" w:rsidRDefault="001878A5">
            <w:pPr>
              <w:pStyle w:val="ConsPlusNormal"/>
            </w:pPr>
          </w:p>
        </w:tc>
        <w:tc>
          <w:tcPr>
            <w:tcW w:w="1417" w:type="dxa"/>
            <w:vAlign w:val="center"/>
          </w:tcPr>
          <w:p w14:paraId="6EBAF488" w14:textId="77777777" w:rsidR="001878A5" w:rsidRDefault="001878A5">
            <w:pPr>
              <w:pStyle w:val="ConsPlusNormal"/>
            </w:pPr>
          </w:p>
        </w:tc>
        <w:tc>
          <w:tcPr>
            <w:tcW w:w="1417" w:type="dxa"/>
            <w:vAlign w:val="center"/>
          </w:tcPr>
          <w:p w14:paraId="15440516" w14:textId="77777777" w:rsidR="001878A5" w:rsidRDefault="001878A5">
            <w:pPr>
              <w:pStyle w:val="ConsPlusNormal"/>
            </w:pPr>
          </w:p>
        </w:tc>
        <w:tc>
          <w:tcPr>
            <w:tcW w:w="1417" w:type="dxa"/>
            <w:vAlign w:val="center"/>
          </w:tcPr>
          <w:p w14:paraId="6D83E43F" w14:textId="77777777" w:rsidR="001878A5" w:rsidRDefault="001878A5">
            <w:pPr>
              <w:pStyle w:val="ConsPlusNormal"/>
            </w:pPr>
          </w:p>
        </w:tc>
        <w:tc>
          <w:tcPr>
            <w:tcW w:w="1417" w:type="dxa"/>
            <w:vAlign w:val="center"/>
          </w:tcPr>
          <w:p w14:paraId="77D83B1F" w14:textId="77777777" w:rsidR="001878A5" w:rsidRDefault="001878A5">
            <w:pPr>
              <w:pStyle w:val="ConsPlusNormal"/>
            </w:pPr>
          </w:p>
        </w:tc>
      </w:tr>
      <w:tr w:rsidR="001878A5" w14:paraId="23888B23" w14:textId="77777777">
        <w:tc>
          <w:tcPr>
            <w:tcW w:w="2268" w:type="dxa"/>
            <w:vMerge/>
          </w:tcPr>
          <w:p w14:paraId="4E3E834A" w14:textId="77777777" w:rsidR="001878A5" w:rsidRDefault="001878A5"/>
        </w:tc>
        <w:tc>
          <w:tcPr>
            <w:tcW w:w="2721" w:type="dxa"/>
            <w:vMerge/>
          </w:tcPr>
          <w:p w14:paraId="4F3F95BC" w14:textId="77777777" w:rsidR="001878A5" w:rsidRDefault="001878A5"/>
        </w:tc>
        <w:tc>
          <w:tcPr>
            <w:tcW w:w="2154" w:type="dxa"/>
            <w:vAlign w:val="center"/>
          </w:tcPr>
          <w:p w14:paraId="55601DB2" w14:textId="77777777" w:rsidR="001878A5" w:rsidRDefault="001878A5">
            <w:pPr>
              <w:pStyle w:val="ConsPlusNormal"/>
            </w:pPr>
            <w:r>
              <w:t>Местные бюджеты</w:t>
            </w:r>
          </w:p>
        </w:tc>
        <w:tc>
          <w:tcPr>
            <w:tcW w:w="1417" w:type="dxa"/>
            <w:vAlign w:val="center"/>
          </w:tcPr>
          <w:p w14:paraId="63600BAE" w14:textId="77777777" w:rsidR="001878A5" w:rsidRDefault="001878A5">
            <w:pPr>
              <w:pStyle w:val="ConsPlusNormal"/>
            </w:pPr>
          </w:p>
        </w:tc>
        <w:tc>
          <w:tcPr>
            <w:tcW w:w="1417" w:type="dxa"/>
            <w:vAlign w:val="center"/>
          </w:tcPr>
          <w:p w14:paraId="76AD0021" w14:textId="77777777" w:rsidR="001878A5" w:rsidRDefault="001878A5">
            <w:pPr>
              <w:pStyle w:val="ConsPlusNormal"/>
            </w:pPr>
          </w:p>
        </w:tc>
        <w:tc>
          <w:tcPr>
            <w:tcW w:w="1417" w:type="dxa"/>
            <w:vAlign w:val="center"/>
          </w:tcPr>
          <w:p w14:paraId="65EADDBC" w14:textId="77777777" w:rsidR="001878A5" w:rsidRDefault="001878A5">
            <w:pPr>
              <w:pStyle w:val="ConsPlusNormal"/>
            </w:pPr>
          </w:p>
        </w:tc>
        <w:tc>
          <w:tcPr>
            <w:tcW w:w="1417" w:type="dxa"/>
            <w:vAlign w:val="center"/>
          </w:tcPr>
          <w:p w14:paraId="7E4956ED" w14:textId="77777777" w:rsidR="001878A5" w:rsidRDefault="001878A5">
            <w:pPr>
              <w:pStyle w:val="ConsPlusNormal"/>
            </w:pPr>
          </w:p>
        </w:tc>
        <w:tc>
          <w:tcPr>
            <w:tcW w:w="1417" w:type="dxa"/>
            <w:vAlign w:val="center"/>
          </w:tcPr>
          <w:p w14:paraId="5E98B5EF" w14:textId="77777777" w:rsidR="001878A5" w:rsidRDefault="001878A5">
            <w:pPr>
              <w:pStyle w:val="ConsPlusNormal"/>
            </w:pPr>
          </w:p>
        </w:tc>
      </w:tr>
      <w:tr w:rsidR="001878A5" w14:paraId="16114E5C" w14:textId="77777777">
        <w:tc>
          <w:tcPr>
            <w:tcW w:w="2268" w:type="dxa"/>
            <w:vMerge/>
          </w:tcPr>
          <w:p w14:paraId="484E741D" w14:textId="77777777" w:rsidR="001878A5" w:rsidRDefault="001878A5"/>
        </w:tc>
        <w:tc>
          <w:tcPr>
            <w:tcW w:w="2721" w:type="dxa"/>
            <w:vMerge/>
          </w:tcPr>
          <w:p w14:paraId="04C9516F" w14:textId="77777777" w:rsidR="001878A5" w:rsidRDefault="001878A5"/>
        </w:tc>
        <w:tc>
          <w:tcPr>
            <w:tcW w:w="2154" w:type="dxa"/>
            <w:vAlign w:val="center"/>
          </w:tcPr>
          <w:p w14:paraId="3A45BB15" w14:textId="77777777" w:rsidR="001878A5" w:rsidRDefault="001878A5">
            <w:pPr>
              <w:pStyle w:val="ConsPlusNormal"/>
            </w:pPr>
            <w:r>
              <w:t>Внебюджетные средства</w:t>
            </w:r>
          </w:p>
        </w:tc>
        <w:tc>
          <w:tcPr>
            <w:tcW w:w="1417" w:type="dxa"/>
            <w:vAlign w:val="center"/>
          </w:tcPr>
          <w:p w14:paraId="2026F178" w14:textId="77777777" w:rsidR="001878A5" w:rsidRDefault="001878A5">
            <w:pPr>
              <w:pStyle w:val="ConsPlusNormal"/>
            </w:pPr>
          </w:p>
        </w:tc>
        <w:tc>
          <w:tcPr>
            <w:tcW w:w="1417" w:type="dxa"/>
            <w:vAlign w:val="center"/>
          </w:tcPr>
          <w:p w14:paraId="110A3E19" w14:textId="77777777" w:rsidR="001878A5" w:rsidRDefault="001878A5">
            <w:pPr>
              <w:pStyle w:val="ConsPlusNormal"/>
            </w:pPr>
          </w:p>
        </w:tc>
        <w:tc>
          <w:tcPr>
            <w:tcW w:w="1417" w:type="dxa"/>
            <w:vAlign w:val="center"/>
          </w:tcPr>
          <w:p w14:paraId="50FCECB8" w14:textId="77777777" w:rsidR="001878A5" w:rsidRDefault="001878A5">
            <w:pPr>
              <w:pStyle w:val="ConsPlusNormal"/>
            </w:pPr>
          </w:p>
        </w:tc>
        <w:tc>
          <w:tcPr>
            <w:tcW w:w="1417" w:type="dxa"/>
            <w:vAlign w:val="center"/>
          </w:tcPr>
          <w:p w14:paraId="12122C0F" w14:textId="77777777" w:rsidR="001878A5" w:rsidRDefault="001878A5">
            <w:pPr>
              <w:pStyle w:val="ConsPlusNormal"/>
            </w:pPr>
          </w:p>
        </w:tc>
        <w:tc>
          <w:tcPr>
            <w:tcW w:w="1417" w:type="dxa"/>
            <w:vAlign w:val="center"/>
          </w:tcPr>
          <w:p w14:paraId="5E30ED6D" w14:textId="77777777" w:rsidR="001878A5" w:rsidRDefault="001878A5">
            <w:pPr>
              <w:pStyle w:val="ConsPlusNormal"/>
            </w:pPr>
          </w:p>
        </w:tc>
      </w:tr>
      <w:tr w:rsidR="001878A5" w14:paraId="2B5D3417" w14:textId="77777777">
        <w:tc>
          <w:tcPr>
            <w:tcW w:w="2268" w:type="dxa"/>
            <w:vMerge/>
          </w:tcPr>
          <w:p w14:paraId="30F7D825" w14:textId="77777777" w:rsidR="001878A5" w:rsidRDefault="001878A5"/>
        </w:tc>
        <w:tc>
          <w:tcPr>
            <w:tcW w:w="2721" w:type="dxa"/>
            <w:vMerge/>
          </w:tcPr>
          <w:p w14:paraId="2F2BCA2D" w14:textId="77777777" w:rsidR="001878A5" w:rsidRDefault="001878A5"/>
        </w:tc>
        <w:tc>
          <w:tcPr>
            <w:tcW w:w="2154" w:type="dxa"/>
            <w:vAlign w:val="center"/>
          </w:tcPr>
          <w:p w14:paraId="3DF7E5CE" w14:textId="77777777" w:rsidR="001878A5" w:rsidRDefault="001878A5">
            <w:pPr>
              <w:pStyle w:val="ConsPlusNormal"/>
            </w:pPr>
            <w:r>
              <w:t>Минсельхоз РС(Я)</w:t>
            </w:r>
          </w:p>
        </w:tc>
        <w:tc>
          <w:tcPr>
            <w:tcW w:w="1417" w:type="dxa"/>
            <w:vAlign w:val="center"/>
          </w:tcPr>
          <w:p w14:paraId="6A37F849" w14:textId="77777777" w:rsidR="001878A5" w:rsidRDefault="001878A5">
            <w:pPr>
              <w:pStyle w:val="ConsPlusNormal"/>
            </w:pPr>
          </w:p>
        </w:tc>
        <w:tc>
          <w:tcPr>
            <w:tcW w:w="1417" w:type="dxa"/>
            <w:vAlign w:val="center"/>
          </w:tcPr>
          <w:p w14:paraId="003CEA4E" w14:textId="77777777" w:rsidR="001878A5" w:rsidRDefault="001878A5">
            <w:pPr>
              <w:pStyle w:val="ConsPlusNormal"/>
            </w:pPr>
          </w:p>
        </w:tc>
        <w:tc>
          <w:tcPr>
            <w:tcW w:w="1417" w:type="dxa"/>
            <w:vAlign w:val="center"/>
          </w:tcPr>
          <w:p w14:paraId="3BF56763" w14:textId="77777777" w:rsidR="001878A5" w:rsidRDefault="001878A5">
            <w:pPr>
              <w:pStyle w:val="ConsPlusNormal"/>
            </w:pPr>
          </w:p>
        </w:tc>
        <w:tc>
          <w:tcPr>
            <w:tcW w:w="1417" w:type="dxa"/>
            <w:vAlign w:val="center"/>
          </w:tcPr>
          <w:p w14:paraId="508C0B85" w14:textId="77777777" w:rsidR="001878A5" w:rsidRDefault="001878A5">
            <w:pPr>
              <w:pStyle w:val="ConsPlusNormal"/>
            </w:pPr>
          </w:p>
        </w:tc>
        <w:tc>
          <w:tcPr>
            <w:tcW w:w="1417" w:type="dxa"/>
            <w:vAlign w:val="center"/>
          </w:tcPr>
          <w:p w14:paraId="27A2CB47" w14:textId="77777777" w:rsidR="001878A5" w:rsidRDefault="001878A5">
            <w:pPr>
              <w:pStyle w:val="ConsPlusNormal"/>
            </w:pPr>
          </w:p>
        </w:tc>
      </w:tr>
      <w:tr w:rsidR="001878A5" w14:paraId="581F37BB" w14:textId="77777777">
        <w:tc>
          <w:tcPr>
            <w:tcW w:w="2268" w:type="dxa"/>
            <w:vMerge/>
          </w:tcPr>
          <w:p w14:paraId="31A43345" w14:textId="77777777" w:rsidR="001878A5" w:rsidRDefault="001878A5"/>
        </w:tc>
        <w:tc>
          <w:tcPr>
            <w:tcW w:w="2721" w:type="dxa"/>
            <w:vMerge/>
          </w:tcPr>
          <w:p w14:paraId="034F9A8A" w14:textId="77777777" w:rsidR="001878A5" w:rsidRDefault="001878A5"/>
        </w:tc>
        <w:tc>
          <w:tcPr>
            <w:tcW w:w="2154" w:type="dxa"/>
            <w:vAlign w:val="center"/>
          </w:tcPr>
          <w:p w14:paraId="1FE843A7" w14:textId="77777777" w:rsidR="001878A5" w:rsidRDefault="001878A5">
            <w:pPr>
              <w:pStyle w:val="ConsPlusNormal"/>
            </w:pPr>
            <w:r>
              <w:t>Департамент ветеринарии РС(Я)</w:t>
            </w:r>
          </w:p>
        </w:tc>
        <w:tc>
          <w:tcPr>
            <w:tcW w:w="1417" w:type="dxa"/>
            <w:vAlign w:val="center"/>
          </w:tcPr>
          <w:p w14:paraId="2C7814E5" w14:textId="77777777" w:rsidR="001878A5" w:rsidRDefault="001878A5">
            <w:pPr>
              <w:pStyle w:val="ConsPlusNormal"/>
            </w:pPr>
          </w:p>
        </w:tc>
        <w:tc>
          <w:tcPr>
            <w:tcW w:w="1417" w:type="dxa"/>
            <w:vAlign w:val="center"/>
          </w:tcPr>
          <w:p w14:paraId="15C65AA7" w14:textId="77777777" w:rsidR="001878A5" w:rsidRDefault="001878A5">
            <w:pPr>
              <w:pStyle w:val="ConsPlusNormal"/>
            </w:pPr>
          </w:p>
        </w:tc>
        <w:tc>
          <w:tcPr>
            <w:tcW w:w="1417" w:type="dxa"/>
            <w:vAlign w:val="center"/>
          </w:tcPr>
          <w:p w14:paraId="75907AC0" w14:textId="77777777" w:rsidR="001878A5" w:rsidRDefault="001878A5">
            <w:pPr>
              <w:pStyle w:val="ConsPlusNormal"/>
            </w:pPr>
          </w:p>
        </w:tc>
        <w:tc>
          <w:tcPr>
            <w:tcW w:w="1417" w:type="dxa"/>
            <w:vAlign w:val="center"/>
          </w:tcPr>
          <w:p w14:paraId="42C21FE5" w14:textId="77777777" w:rsidR="001878A5" w:rsidRDefault="001878A5">
            <w:pPr>
              <w:pStyle w:val="ConsPlusNormal"/>
            </w:pPr>
          </w:p>
        </w:tc>
        <w:tc>
          <w:tcPr>
            <w:tcW w:w="1417" w:type="dxa"/>
            <w:vAlign w:val="center"/>
          </w:tcPr>
          <w:p w14:paraId="2C4E6FAE" w14:textId="77777777" w:rsidR="001878A5" w:rsidRDefault="001878A5">
            <w:pPr>
              <w:pStyle w:val="ConsPlusNormal"/>
            </w:pPr>
          </w:p>
        </w:tc>
      </w:tr>
      <w:tr w:rsidR="001878A5" w14:paraId="666C8A1F" w14:textId="77777777">
        <w:tc>
          <w:tcPr>
            <w:tcW w:w="2268" w:type="dxa"/>
            <w:vMerge w:val="restart"/>
            <w:vAlign w:val="center"/>
          </w:tcPr>
          <w:p w14:paraId="40A9F2C0" w14:textId="77777777" w:rsidR="001878A5" w:rsidRDefault="001878A5">
            <w:pPr>
              <w:pStyle w:val="ConsPlusNormal"/>
              <w:jc w:val="center"/>
              <w:outlineLvl w:val="2"/>
            </w:pPr>
            <w:r>
              <w:t>Подпрограмма N 2.</w:t>
            </w:r>
          </w:p>
        </w:tc>
        <w:tc>
          <w:tcPr>
            <w:tcW w:w="2721" w:type="dxa"/>
            <w:vMerge w:val="restart"/>
            <w:vAlign w:val="center"/>
          </w:tcPr>
          <w:p w14:paraId="52D28637" w14:textId="77777777" w:rsidR="001878A5" w:rsidRDefault="001878A5">
            <w:pPr>
              <w:pStyle w:val="ConsPlusNormal"/>
              <w:jc w:val="center"/>
            </w:pPr>
            <w:r>
              <w:t>Рост производства продукции отраслей агропромышленного комплекса</w:t>
            </w:r>
          </w:p>
        </w:tc>
        <w:tc>
          <w:tcPr>
            <w:tcW w:w="2154" w:type="dxa"/>
            <w:vAlign w:val="center"/>
          </w:tcPr>
          <w:p w14:paraId="7173DD58" w14:textId="77777777" w:rsidR="001878A5" w:rsidRDefault="001878A5">
            <w:pPr>
              <w:pStyle w:val="ConsPlusNormal"/>
            </w:pPr>
            <w:r>
              <w:t>ВСЕГО:</w:t>
            </w:r>
          </w:p>
        </w:tc>
        <w:tc>
          <w:tcPr>
            <w:tcW w:w="1417" w:type="dxa"/>
            <w:vAlign w:val="center"/>
          </w:tcPr>
          <w:p w14:paraId="04FF725B" w14:textId="77777777" w:rsidR="001878A5" w:rsidRDefault="001878A5">
            <w:pPr>
              <w:pStyle w:val="ConsPlusNormal"/>
              <w:jc w:val="center"/>
            </w:pPr>
            <w:r>
              <w:t>4 076 858,3</w:t>
            </w:r>
          </w:p>
        </w:tc>
        <w:tc>
          <w:tcPr>
            <w:tcW w:w="1417" w:type="dxa"/>
            <w:vAlign w:val="center"/>
          </w:tcPr>
          <w:p w14:paraId="56D2CA6C" w14:textId="77777777" w:rsidR="001878A5" w:rsidRDefault="001878A5">
            <w:pPr>
              <w:pStyle w:val="ConsPlusNormal"/>
              <w:jc w:val="center"/>
            </w:pPr>
            <w:r>
              <w:t>4 043 223,1</w:t>
            </w:r>
          </w:p>
        </w:tc>
        <w:tc>
          <w:tcPr>
            <w:tcW w:w="1417" w:type="dxa"/>
            <w:vAlign w:val="center"/>
          </w:tcPr>
          <w:p w14:paraId="6FAC885E" w14:textId="77777777" w:rsidR="001878A5" w:rsidRDefault="001878A5">
            <w:pPr>
              <w:pStyle w:val="ConsPlusNormal"/>
              <w:jc w:val="center"/>
            </w:pPr>
            <w:r>
              <w:t>4 033 425,0</w:t>
            </w:r>
          </w:p>
        </w:tc>
        <w:tc>
          <w:tcPr>
            <w:tcW w:w="1417" w:type="dxa"/>
            <w:vAlign w:val="center"/>
          </w:tcPr>
          <w:p w14:paraId="48F87702" w14:textId="77777777" w:rsidR="001878A5" w:rsidRDefault="001878A5">
            <w:pPr>
              <w:pStyle w:val="ConsPlusNormal"/>
              <w:jc w:val="center"/>
            </w:pPr>
            <w:r>
              <w:t>6 117 567,1</w:t>
            </w:r>
          </w:p>
        </w:tc>
        <w:tc>
          <w:tcPr>
            <w:tcW w:w="1417" w:type="dxa"/>
            <w:vAlign w:val="center"/>
          </w:tcPr>
          <w:p w14:paraId="7EFA611D" w14:textId="77777777" w:rsidR="001878A5" w:rsidRDefault="001878A5">
            <w:pPr>
              <w:pStyle w:val="ConsPlusNormal"/>
              <w:jc w:val="center"/>
            </w:pPr>
            <w:r>
              <w:t>6 364 965,7</w:t>
            </w:r>
          </w:p>
        </w:tc>
      </w:tr>
      <w:tr w:rsidR="001878A5" w14:paraId="49410B52" w14:textId="77777777">
        <w:tc>
          <w:tcPr>
            <w:tcW w:w="2268" w:type="dxa"/>
            <w:vMerge/>
          </w:tcPr>
          <w:p w14:paraId="6CFBB960" w14:textId="77777777" w:rsidR="001878A5" w:rsidRDefault="001878A5"/>
        </w:tc>
        <w:tc>
          <w:tcPr>
            <w:tcW w:w="2721" w:type="dxa"/>
            <w:vMerge/>
          </w:tcPr>
          <w:p w14:paraId="10038A38" w14:textId="77777777" w:rsidR="001878A5" w:rsidRDefault="001878A5"/>
        </w:tc>
        <w:tc>
          <w:tcPr>
            <w:tcW w:w="2154" w:type="dxa"/>
            <w:vAlign w:val="center"/>
          </w:tcPr>
          <w:p w14:paraId="72DA4103" w14:textId="77777777" w:rsidR="001878A5" w:rsidRDefault="001878A5">
            <w:pPr>
              <w:pStyle w:val="ConsPlusNormal"/>
            </w:pPr>
            <w:r>
              <w:t>Государственный бюджет Республики Саха (Якутия)</w:t>
            </w:r>
          </w:p>
        </w:tc>
        <w:tc>
          <w:tcPr>
            <w:tcW w:w="1417" w:type="dxa"/>
            <w:vAlign w:val="center"/>
          </w:tcPr>
          <w:p w14:paraId="39FCF28C" w14:textId="77777777" w:rsidR="001878A5" w:rsidRDefault="001878A5">
            <w:pPr>
              <w:pStyle w:val="ConsPlusNormal"/>
              <w:jc w:val="center"/>
            </w:pPr>
            <w:r>
              <w:t>3 529 466,9</w:t>
            </w:r>
          </w:p>
        </w:tc>
        <w:tc>
          <w:tcPr>
            <w:tcW w:w="1417" w:type="dxa"/>
            <w:vAlign w:val="center"/>
          </w:tcPr>
          <w:p w14:paraId="37F1B269" w14:textId="77777777" w:rsidR="001878A5" w:rsidRDefault="001878A5">
            <w:pPr>
              <w:pStyle w:val="ConsPlusNormal"/>
              <w:jc w:val="center"/>
            </w:pPr>
            <w:r>
              <w:t>3 536 773,8</w:t>
            </w:r>
          </w:p>
        </w:tc>
        <w:tc>
          <w:tcPr>
            <w:tcW w:w="1417" w:type="dxa"/>
            <w:vAlign w:val="center"/>
          </w:tcPr>
          <w:p w14:paraId="4E563FE8" w14:textId="77777777" w:rsidR="001878A5" w:rsidRDefault="001878A5">
            <w:pPr>
              <w:pStyle w:val="ConsPlusNormal"/>
              <w:jc w:val="center"/>
            </w:pPr>
            <w:r>
              <w:t>3 526 975,7</w:t>
            </w:r>
          </w:p>
        </w:tc>
        <w:tc>
          <w:tcPr>
            <w:tcW w:w="1417" w:type="dxa"/>
            <w:vAlign w:val="center"/>
          </w:tcPr>
          <w:p w14:paraId="5DDE9859" w14:textId="77777777" w:rsidR="001878A5" w:rsidRDefault="001878A5">
            <w:pPr>
              <w:pStyle w:val="ConsPlusNormal"/>
              <w:jc w:val="center"/>
            </w:pPr>
            <w:r>
              <w:t>5 589 410,8</w:t>
            </w:r>
          </w:p>
        </w:tc>
        <w:tc>
          <w:tcPr>
            <w:tcW w:w="1417" w:type="dxa"/>
            <w:vAlign w:val="center"/>
          </w:tcPr>
          <w:p w14:paraId="3F876BD8" w14:textId="77777777" w:rsidR="001878A5" w:rsidRDefault="001878A5">
            <w:pPr>
              <w:pStyle w:val="ConsPlusNormal"/>
              <w:jc w:val="center"/>
            </w:pPr>
            <w:r>
              <w:t>5 836 809,4</w:t>
            </w:r>
          </w:p>
        </w:tc>
      </w:tr>
      <w:tr w:rsidR="001878A5" w14:paraId="4BEFF9C1" w14:textId="77777777">
        <w:tc>
          <w:tcPr>
            <w:tcW w:w="2268" w:type="dxa"/>
            <w:vMerge/>
          </w:tcPr>
          <w:p w14:paraId="5F5C1810" w14:textId="77777777" w:rsidR="001878A5" w:rsidRDefault="001878A5"/>
        </w:tc>
        <w:tc>
          <w:tcPr>
            <w:tcW w:w="2721" w:type="dxa"/>
            <w:vMerge/>
          </w:tcPr>
          <w:p w14:paraId="6B13FE65" w14:textId="77777777" w:rsidR="001878A5" w:rsidRDefault="001878A5"/>
        </w:tc>
        <w:tc>
          <w:tcPr>
            <w:tcW w:w="2154" w:type="dxa"/>
            <w:vAlign w:val="center"/>
          </w:tcPr>
          <w:p w14:paraId="791347B3" w14:textId="77777777" w:rsidR="001878A5" w:rsidRDefault="001878A5">
            <w:pPr>
              <w:pStyle w:val="ConsPlusNormal"/>
            </w:pPr>
            <w:r>
              <w:t>Минсельхоз РС(Я)</w:t>
            </w:r>
          </w:p>
        </w:tc>
        <w:tc>
          <w:tcPr>
            <w:tcW w:w="1417" w:type="dxa"/>
            <w:vAlign w:val="center"/>
          </w:tcPr>
          <w:p w14:paraId="73B28427" w14:textId="77777777" w:rsidR="001878A5" w:rsidRDefault="001878A5">
            <w:pPr>
              <w:pStyle w:val="ConsPlusNormal"/>
              <w:jc w:val="center"/>
            </w:pPr>
            <w:r>
              <w:t>3 529 466,9</w:t>
            </w:r>
          </w:p>
        </w:tc>
        <w:tc>
          <w:tcPr>
            <w:tcW w:w="1417" w:type="dxa"/>
            <w:vAlign w:val="center"/>
          </w:tcPr>
          <w:p w14:paraId="2284BC30" w14:textId="77777777" w:rsidR="001878A5" w:rsidRDefault="001878A5">
            <w:pPr>
              <w:pStyle w:val="ConsPlusNormal"/>
              <w:jc w:val="center"/>
            </w:pPr>
            <w:r>
              <w:t>3 536 773,8</w:t>
            </w:r>
          </w:p>
        </w:tc>
        <w:tc>
          <w:tcPr>
            <w:tcW w:w="1417" w:type="dxa"/>
            <w:vAlign w:val="center"/>
          </w:tcPr>
          <w:p w14:paraId="59344631" w14:textId="77777777" w:rsidR="001878A5" w:rsidRDefault="001878A5">
            <w:pPr>
              <w:pStyle w:val="ConsPlusNormal"/>
              <w:jc w:val="center"/>
            </w:pPr>
            <w:r>
              <w:t>3 526 975,7</w:t>
            </w:r>
          </w:p>
        </w:tc>
        <w:tc>
          <w:tcPr>
            <w:tcW w:w="1417" w:type="dxa"/>
            <w:vAlign w:val="center"/>
          </w:tcPr>
          <w:p w14:paraId="4575ADF3" w14:textId="77777777" w:rsidR="001878A5" w:rsidRDefault="001878A5">
            <w:pPr>
              <w:pStyle w:val="ConsPlusNormal"/>
              <w:jc w:val="center"/>
            </w:pPr>
            <w:r>
              <w:t>5 589 410,8</w:t>
            </w:r>
          </w:p>
        </w:tc>
        <w:tc>
          <w:tcPr>
            <w:tcW w:w="1417" w:type="dxa"/>
            <w:vAlign w:val="center"/>
          </w:tcPr>
          <w:p w14:paraId="4E9F2F8C" w14:textId="77777777" w:rsidR="001878A5" w:rsidRDefault="001878A5">
            <w:pPr>
              <w:pStyle w:val="ConsPlusNormal"/>
              <w:jc w:val="center"/>
            </w:pPr>
            <w:r>
              <w:t>5 836 809,4</w:t>
            </w:r>
          </w:p>
        </w:tc>
      </w:tr>
      <w:tr w:rsidR="001878A5" w14:paraId="7D43F7BE" w14:textId="77777777">
        <w:tc>
          <w:tcPr>
            <w:tcW w:w="2268" w:type="dxa"/>
            <w:vMerge/>
          </w:tcPr>
          <w:p w14:paraId="504D5088" w14:textId="77777777" w:rsidR="001878A5" w:rsidRDefault="001878A5"/>
        </w:tc>
        <w:tc>
          <w:tcPr>
            <w:tcW w:w="2721" w:type="dxa"/>
            <w:vMerge/>
          </w:tcPr>
          <w:p w14:paraId="41174F11" w14:textId="77777777" w:rsidR="001878A5" w:rsidRDefault="001878A5"/>
        </w:tc>
        <w:tc>
          <w:tcPr>
            <w:tcW w:w="2154" w:type="dxa"/>
            <w:vAlign w:val="center"/>
          </w:tcPr>
          <w:p w14:paraId="36411AF7" w14:textId="77777777" w:rsidR="001878A5" w:rsidRDefault="001878A5">
            <w:pPr>
              <w:pStyle w:val="ConsPlusNormal"/>
            </w:pPr>
            <w:r>
              <w:t>Департамент ветеринарии РС(Я)</w:t>
            </w:r>
          </w:p>
        </w:tc>
        <w:tc>
          <w:tcPr>
            <w:tcW w:w="1417" w:type="dxa"/>
            <w:vAlign w:val="center"/>
          </w:tcPr>
          <w:p w14:paraId="7AB43CC2" w14:textId="77777777" w:rsidR="001878A5" w:rsidRDefault="001878A5">
            <w:pPr>
              <w:pStyle w:val="ConsPlusNormal"/>
              <w:jc w:val="center"/>
            </w:pPr>
            <w:r>
              <w:t>-</w:t>
            </w:r>
          </w:p>
        </w:tc>
        <w:tc>
          <w:tcPr>
            <w:tcW w:w="1417" w:type="dxa"/>
            <w:vAlign w:val="center"/>
          </w:tcPr>
          <w:p w14:paraId="6F8BE62B" w14:textId="77777777" w:rsidR="001878A5" w:rsidRDefault="001878A5">
            <w:pPr>
              <w:pStyle w:val="ConsPlusNormal"/>
              <w:jc w:val="center"/>
            </w:pPr>
            <w:r>
              <w:t>-</w:t>
            </w:r>
          </w:p>
        </w:tc>
        <w:tc>
          <w:tcPr>
            <w:tcW w:w="1417" w:type="dxa"/>
            <w:vAlign w:val="center"/>
          </w:tcPr>
          <w:p w14:paraId="6509FE06" w14:textId="77777777" w:rsidR="001878A5" w:rsidRDefault="001878A5">
            <w:pPr>
              <w:pStyle w:val="ConsPlusNormal"/>
              <w:jc w:val="center"/>
            </w:pPr>
            <w:r>
              <w:t>-</w:t>
            </w:r>
          </w:p>
        </w:tc>
        <w:tc>
          <w:tcPr>
            <w:tcW w:w="1417" w:type="dxa"/>
            <w:vAlign w:val="center"/>
          </w:tcPr>
          <w:p w14:paraId="4B631681" w14:textId="77777777" w:rsidR="001878A5" w:rsidRDefault="001878A5">
            <w:pPr>
              <w:pStyle w:val="ConsPlusNormal"/>
              <w:jc w:val="center"/>
            </w:pPr>
            <w:r>
              <w:t>-</w:t>
            </w:r>
          </w:p>
        </w:tc>
        <w:tc>
          <w:tcPr>
            <w:tcW w:w="1417" w:type="dxa"/>
            <w:vAlign w:val="center"/>
          </w:tcPr>
          <w:p w14:paraId="3363230A" w14:textId="77777777" w:rsidR="001878A5" w:rsidRDefault="001878A5">
            <w:pPr>
              <w:pStyle w:val="ConsPlusNormal"/>
              <w:jc w:val="center"/>
            </w:pPr>
            <w:r>
              <w:t>-</w:t>
            </w:r>
          </w:p>
        </w:tc>
      </w:tr>
      <w:tr w:rsidR="001878A5" w14:paraId="212D000E" w14:textId="77777777">
        <w:tc>
          <w:tcPr>
            <w:tcW w:w="2268" w:type="dxa"/>
            <w:vMerge/>
          </w:tcPr>
          <w:p w14:paraId="33842E4F" w14:textId="77777777" w:rsidR="001878A5" w:rsidRDefault="001878A5"/>
        </w:tc>
        <w:tc>
          <w:tcPr>
            <w:tcW w:w="2721" w:type="dxa"/>
            <w:vMerge/>
          </w:tcPr>
          <w:p w14:paraId="70F150F5" w14:textId="77777777" w:rsidR="001878A5" w:rsidRDefault="001878A5"/>
        </w:tc>
        <w:tc>
          <w:tcPr>
            <w:tcW w:w="2154" w:type="dxa"/>
            <w:vAlign w:val="center"/>
          </w:tcPr>
          <w:p w14:paraId="74BBB30C" w14:textId="77777777" w:rsidR="001878A5" w:rsidRDefault="001878A5">
            <w:pPr>
              <w:pStyle w:val="ConsPlusNormal"/>
            </w:pPr>
            <w:r>
              <w:t>Федеральный бюджет</w:t>
            </w:r>
          </w:p>
        </w:tc>
        <w:tc>
          <w:tcPr>
            <w:tcW w:w="1417" w:type="dxa"/>
            <w:vAlign w:val="center"/>
          </w:tcPr>
          <w:p w14:paraId="5FD0D0DD" w14:textId="77777777" w:rsidR="001878A5" w:rsidRDefault="001878A5">
            <w:pPr>
              <w:pStyle w:val="ConsPlusNormal"/>
              <w:jc w:val="center"/>
            </w:pPr>
            <w:r>
              <w:t>506 724,7</w:t>
            </w:r>
          </w:p>
        </w:tc>
        <w:tc>
          <w:tcPr>
            <w:tcW w:w="1417" w:type="dxa"/>
            <w:vAlign w:val="center"/>
          </w:tcPr>
          <w:p w14:paraId="68E991B6" w14:textId="77777777" w:rsidR="001878A5" w:rsidRDefault="001878A5">
            <w:pPr>
              <w:pStyle w:val="ConsPlusNormal"/>
              <w:jc w:val="center"/>
            </w:pPr>
            <w:r>
              <w:t>487 489,6</w:t>
            </w:r>
          </w:p>
        </w:tc>
        <w:tc>
          <w:tcPr>
            <w:tcW w:w="1417" w:type="dxa"/>
            <w:vAlign w:val="center"/>
          </w:tcPr>
          <w:p w14:paraId="6387F4BE" w14:textId="77777777" w:rsidR="001878A5" w:rsidRDefault="001878A5">
            <w:pPr>
              <w:pStyle w:val="ConsPlusNormal"/>
              <w:jc w:val="center"/>
            </w:pPr>
            <w:r>
              <w:t>487 489,6</w:t>
            </w:r>
          </w:p>
        </w:tc>
        <w:tc>
          <w:tcPr>
            <w:tcW w:w="1417" w:type="dxa"/>
            <w:vAlign w:val="center"/>
          </w:tcPr>
          <w:p w14:paraId="71C50000" w14:textId="77777777" w:rsidR="001878A5" w:rsidRDefault="001878A5">
            <w:pPr>
              <w:pStyle w:val="ConsPlusNormal"/>
              <w:jc w:val="center"/>
            </w:pPr>
            <w:r>
              <w:t>487 489,6</w:t>
            </w:r>
          </w:p>
        </w:tc>
        <w:tc>
          <w:tcPr>
            <w:tcW w:w="1417" w:type="dxa"/>
            <w:vAlign w:val="center"/>
          </w:tcPr>
          <w:p w14:paraId="2D9DFE2E" w14:textId="77777777" w:rsidR="001878A5" w:rsidRDefault="001878A5">
            <w:pPr>
              <w:pStyle w:val="ConsPlusNormal"/>
              <w:jc w:val="center"/>
            </w:pPr>
            <w:r>
              <w:t>487 489,6</w:t>
            </w:r>
          </w:p>
        </w:tc>
      </w:tr>
      <w:tr w:rsidR="001878A5" w14:paraId="35185900" w14:textId="77777777">
        <w:tc>
          <w:tcPr>
            <w:tcW w:w="2268" w:type="dxa"/>
            <w:vMerge/>
          </w:tcPr>
          <w:p w14:paraId="5667EEA7" w14:textId="77777777" w:rsidR="001878A5" w:rsidRDefault="001878A5"/>
        </w:tc>
        <w:tc>
          <w:tcPr>
            <w:tcW w:w="2721" w:type="dxa"/>
            <w:vMerge/>
          </w:tcPr>
          <w:p w14:paraId="6C3B6724" w14:textId="77777777" w:rsidR="001878A5" w:rsidRDefault="001878A5"/>
        </w:tc>
        <w:tc>
          <w:tcPr>
            <w:tcW w:w="2154" w:type="dxa"/>
            <w:vAlign w:val="center"/>
          </w:tcPr>
          <w:p w14:paraId="3DF0AE30" w14:textId="77777777" w:rsidR="001878A5" w:rsidRDefault="001878A5">
            <w:pPr>
              <w:pStyle w:val="ConsPlusNormal"/>
            </w:pPr>
            <w:r>
              <w:t>Минсельхоз РС(Я)</w:t>
            </w:r>
          </w:p>
        </w:tc>
        <w:tc>
          <w:tcPr>
            <w:tcW w:w="1417" w:type="dxa"/>
            <w:vAlign w:val="center"/>
          </w:tcPr>
          <w:p w14:paraId="555746AC" w14:textId="77777777" w:rsidR="001878A5" w:rsidRDefault="001878A5">
            <w:pPr>
              <w:pStyle w:val="ConsPlusNormal"/>
              <w:jc w:val="center"/>
            </w:pPr>
            <w:r>
              <w:t>506 724,7</w:t>
            </w:r>
          </w:p>
        </w:tc>
        <w:tc>
          <w:tcPr>
            <w:tcW w:w="1417" w:type="dxa"/>
            <w:vAlign w:val="center"/>
          </w:tcPr>
          <w:p w14:paraId="103F0928" w14:textId="77777777" w:rsidR="001878A5" w:rsidRDefault="001878A5">
            <w:pPr>
              <w:pStyle w:val="ConsPlusNormal"/>
              <w:jc w:val="center"/>
            </w:pPr>
            <w:r>
              <w:t>487 489,6</w:t>
            </w:r>
          </w:p>
        </w:tc>
        <w:tc>
          <w:tcPr>
            <w:tcW w:w="1417" w:type="dxa"/>
            <w:vAlign w:val="center"/>
          </w:tcPr>
          <w:p w14:paraId="5D4F00BF" w14:textId="77777777" w:rsidR="001878A5" w:rsidRDefault="001878A5">
            <w:pPr>
              <w:pStyle w:val="ConsPlusNormal"/>
              <w:jc w:val="center"/>
            </w:pPr>
            <w:r>
              <w:t>487 489,6</w:t>
            </w:r>
          </w:p>
        </w:tc>
        <w:tc>
          <w:tcPr>
            <w:tcW w:w="1417" w:type="dxa"/>
            <w:vAlign w:val="center"/>
          </w:tcPr>
          <w:p w14:paraId="3ADC8896" w14:textId="77777777" w:rsidR="001878A5" w:rsidRDefault="001878A5">
            <w:pPr>
              <w:pStyle w:val="ConsPlusNormal"/>
              <w:jc w:val="center"/>
            </w:pPr>
            <w:r>
              <w:t>487 489,6</w:t>
            </w:r>
          </w:p>
        </w:tc>
        <w:tc>
          <w:tcPr>
            <w:tcW w:w="1417" w:type="dxa"/>
            <w:vAlign w:val="center"/>
          </w:tcPr>
          <w:p w14:paraId="3970BD3B" w14:textId="77777777" w:rsidR="001878A5" w:rsidRDefault="001878A5">
            <w:pPr>
              <w:pStyle w:val="ConsPlusNormal"/>
              <w:jc w:val="center"/>
            </w:pPr>
            <w:r>
              <w:t>487 489,6</w:t>
            </w:r>
          </w:p>
        </w:tc>
      </w:tr>
      <w:tr w:rsidR="001878A5" w14:paraId="2D27A10D" w14:textId="77777777">
        <w:tc>
          <w:tcPr>
            <w:tcW w:w="2268" w:type="dxa"/>
            <w:vMerge/>
          </w:tcPr>
          <w:p w14:paraId="021B234E" w14:textId="77777777" w:rsidR="001878A5" w:rsidRDefault="001878A5"/>
        </w:tc>
        <w:tc>
          <w:tcPr>
            <w:tcW w:w="2721" w:type="dxa"/>
            <w:vMerge/>
          </w:tcPr>
          <w:p w14:paraId="662613B1" w14:textId="77777777" w:rsidR="001878A5" w:rsidRDefault="001878A5"/>
        </w:tc>
        <w:tc>
          <w:tcPr>
            <w:tcW w:w="2154" w:type="dxa"/>
            <w:vAlign w:val="center"/>
          </w:tcPr>
          <w:p w14:paraId="5DCE5B85" w14:textId="77777777" w:rsidR="001878A5" w:rsidRDefault="001878A5">
            <w:pPr>
              <w:pStyle w:val="ConsPlusNormal"/>
            </w:pPr>
            <w:r>
              <w:t>Департамент ветеринарии РС(Я)</w:t>
            </w:r>
          </w:p>
        </w:tc>
        <w:tc>
          <w:tcPr>
            <w:tcW w:w="1417" w:type="dxa"/>
            <w:vAlign w:val="center"/>
          </w:tcPr>
          <w:p w14:paraId="5099F593" w14:textId="77777777" w:rsidR="001878A5" w:rsidRDefault="001878A5">
            <w:pPr>
              <w:pStyle w:val="ConsPlusNormal"/>
              <w:jc w:val="center"/>
            </w:pPr>
            <w:r>
              <w:t>-</w:t>
            </w:r>
          </w:p>
        </w:tc>
        <w:tc>
          <w:tcPr>
            <w:tcW w:w="1417" w:type="dxa"/>
            <w:vAlign w:val="center"/>
          </w:tcPr>
          <w:p w14:paraId="3D6EF6B3" w14:textId="77777777" w:rsidR="001878A5" w:rsidRDefault="001878A5">
            <w:pPr>
              <w:pStyle w:val="ConsPlusNormal"/>
              <w:jc w:val="center"/>
            </w:pPr>
            <w:r>
              <w:t>-</w:t>
            </w:r>
          </w:p>
        </w:tc>
        <w:tc>
          <w:tcPr>
            <w:tcW w:w="1417" w:type="dxa"/>
            <w:vAlign w:val="center"/>
          </w:tcPr>
          <w:p w14:paraId="64FAF2E3" w14:textId="77777777" w:rsidR="001878A5" w:rsidRDefault="001878A5">
            <w:pPr>
              <w:pStyle w:val="ConsPlusNormal"/>
              <w:jc w:val="center"/>
            </w:pPr>
            <w:r>
              <w:t>-</w:t>
            </w:r>
          </w:p>
        </w:tc>
        <w:tc>
          <w:tcPr>
            <w:tcW w:w="1417" w:type="dxa"/>
            <w:vAlign w:val="center"/>
          </w:tcPr>
          <w:p w14:paraId="0A44E1B5" w14:textId="77777777" w:rsidR="001878A5" w:rsidRDefault="001878A5">
            <w:pPr>
              <w:pStyle w:val="ConsPlusNormal"/>
              <w:jc w:val="center"/>
            </w:pPr>
            <w:r>
              <w:t>-</w:t>
            </w:r>
          </w:p>
        </w:tc>
        <w:tc>
          <w:tcPr>
            <w:tcW w:w="1417" w:type="dxa"/>
            <w:vAlign w:val="center"/>
          </w:tcPr>
          <w:p w14:paraId="0F939E2B" w14:textId="77777777" w:rsidR="001878A5" w:rsidRDefault="001878A5">
            <w:pPr>
              <w:pStyle w:val="ConsPlusNormal"/>
              <w:jc w:val="center"/>
            </w:pPr>
            <w:r>
              <w:t>-</w:t>
            </w:r>
          </w:p>
        </w:tc>
      </w:tr>
      <w:tr w:rsidR="001878A5" w14:paraId="5414CBF9" w14:textId="77777777">
        <w:tc>
          <w:tcPr>
            <w:tcW w:w="2268" w:type="dxa"/>
            <w:vMerge/>
          </w:tcPr>
          <w:p w14:paraId="645A49DC" w14:textId="77777777" w:rsidR="001878A5" w:rsidRDefault="001878A5"/>
        </w:tc>
        <w:tc>
          <w:tcPr>
            <w:tcW w:w="2721" w:type="dxa"/>
            <w:vMerge/>
          </w:tcPr>
          <w:p w14:paraId="76D06A77" w14:textId="77777777" w:rsidR="001878A5" w:rsidRDefault="001878A5"/>
        </w:tc>
        <w:tc>
          <w:tcPr>
            <w:tcW w:w="2154" w:type="dxa"/>
            <w:vAlign w:val="center"/>
          </w:tcPr>
          <w:p w14:paraId="34914680" w14:textId="77777777" w:rsidR="001878A5" w:rsidRDefault="001878A5">
            <w:pPr>
              <w:pStyle w:val="ConsPlusNormal"/>
            </w:pPr>
            <w:r>
              <w:t>Местные бюджеты</w:t>
            </w:r>
          </w:p>
        </w:tc>
        <w:tc>
          <w:tcPr>
            <w:tcW w:w="1417" w:type="dxa"/>
            <w:vAlign w:val="center"/>
          </w:tcPr>
          <w:p w14:paraId="444A6C4C" w14:textId="77777777" w:rsidR="001878A5" w:rsidRDefault="001878A5">
            <w:pPr>
              <w:pStyle w:val="ConsPlusNormal"/>
              <w:jc w:val="center"/>
            </w:pPr>
            <w:r>
              <w:t>40 666,7</w:t>
            </w:r>
          </w:p>
        </w:tc>
        <w:tc>
          <w:tcPr>
            <w:tcW w:w="1417" w:type="dxa"/>
            <w:vAlign w:val="center"/>
          </w:tcPr>
          <w:p w14:paraId="76298A9B" w14:textId="77777777" w:rsidR="001878A5" w:rsidRDefault="001878A5">
            <w:pPr>
              <w:pStyle w:val="ConsPlusNormal"/>
              <w:jc w:val="center"/>
            </w:pPr>
            <w:r>
              <w:t>18 959,7</w:t>
            </w:r>
          </w:p>
        </w:tc>
        <w:tc>
          <w:tcPr>
            <w:tcW w:w="1417" w:type="dxa"/>
            <w:vAlign w:val="center"/>
          </w:tcPr>
          <w:p w14:paraId="32B744D6" w14:textId="77777777" w:rsidR="001878A5" w:rsidRDefault="001878A5">
            <w:pPr>
              <w:pStyle w:val="ConsPlusNormal"/>
              <w:jc w:val="center"/>
            </w:pPr>
            <w:r>
              <w:t>18 959,7</w:t>
            </w:r>
          </w:p>
        </w:tc>
        <w:tc>
          <w:tcPr>
            <w:tcW w:w="1417" w:type="dxa"/>
            <w:vAlign w:val="center"/>
          </w:tcPr>
          <w:p w14:paraId="3BD88834" w14:textId="77777777" w:rsidR="001878A5" w:rsidRDefault="001878A5">
            <w:pPr>
              <w:pStyle w:val="ConsPlusNormal"/>
              <w:jc w:val="center"/>
            </w:pPr>
            <w:r>
              <w:t>40 666,7</w:t>
            </w:r>
          </w:p>
        </w:tc>
        <w:tc>
          <w:tcPr>
            <w:tcW w:w="1417" w:type="dxa"/>
            <w:vAlign w:val="center"/>
          </w:tcPr>
          <w:p w14:paraId="7CEE1126" w14:textId="77777777" w:rsidR="001878A5" w:rsidRDefault="001878A5">
            <w:pPr>
              <w:pStyle w:val="ConsPlusNormal"/>
              <w:jc w:val="center"/>
            </w:pPr>
            <w:r>
              <w:t>40 666,7</w:t>
            </w:r>
          </w:p>
        </w:tc>
      </w:tr>
      <w:tr w:rsidR="001878A5" w14:paraId="6D994D90" w14:textId="77777777">
        <w:tc>
          <w:tcPr>
            <w:tcW w:w="2268" w:type="dxa"/>
            <w:vMerge/>
          </w:tcPr>
          <w:p w14:paraId="3CE20253" w14:textId="77777777" w:rsidR="001878A5" w:rsidRDefault="001878A5"/>
        </w:tc>
        <w:tc>
          <w:tcPr>
            <w:tcW w:w="2721" w:type="dxa"/>
            <w:vMerge/>
          </w:tcPr>
          <w:p w14:paraId="457FEF16" w14:textId="77777777" w:rsidR="001878A5" w:rsidRDefault="001878A5"/>
        </w:tc>
        <w:tc>
          <w:tcPr>
            <w:tcW w:w="2154" w:type="dxa"/>
            <w:vAlign w:val="center"/>
          </w:tcPr>
          <w:p w14:paraId="5803FD07" w14:textId="77777777" w:rsidR="001878A5" w:rsidRDefault="001878A5">
            <w:pPr>
              <w:pStyle w:val="ConsPlusNormal"/>
            </w:pPr>
            <w:r>
              <w:t>Внебюджетные средства</w:t>
            </w:r>
          </w:p>
        </w:tc>
        <w:tc>
          <w:tcPr>
            <w:tcW w:w="1417" w:type="dxa"/>
            <w:vAlign w:val="center"/>
          </w:tcPr>
          <w:p w14:paraId="2C0ECDCF" w14:textId="77777777" w:rsidR="001878A5" w:rsidRDefault="001878A5">
            <w:pPr>
              <w:pStyle w:val="ConsPlusNormal"/>
              <w:jc w:val="center"/>
            </w:pPr>
            <w:r>
              <w:t>-</w:t>
            </w:r>
          </w:p>
        </w:tc>
        <w:tc>
          <w:tcPr>
            <w:tcW w:w="1417" w:type="dxa"/>
            <w:vAlign w:val="center"/>
          </w:tcPr>
          <w:p w14:paraId="4EFA56FD" w14:textId="77777777" w:rsidR="001878A5" w:rsidRDefault="001878A5">
            <w:pPr>
              <w:pStyle w:val="ConsPlusNormal"/>
              <w:jc w:val="center"/>
            </w:pPr>
            <w:r>
              <w:t>-</w:t>
            </w:r>
          </w:p>
        </w:tc>
        <w:tc>
          <w:tcPr>
            <w:tcW w:w="1417" w:type="dxa"/>
            <w:vAlign w:val="center"/>
          </w:tcPr>
          <w:p w14:paraId="74E80B1D" w14:textId="77777777" w:rsidR="001878A5" w:rsidRDefault="001878A5">
            <w:pPr>
              <w:pStyle w:val="ConsPlusNormal"/>
              <w:jc w:val="center"/>
            </w:pPr>
            <w:r>
              <w:t>-</w:t>
            </w:r>
          </w:p>
        </w:tc>
        <w:tc>
          <w:tcPr>
            <w:tcW w:w="1417" w:type="dxa"/>
            <w:vAlign w:val="center"/>
          </w:tcPr>
          <w:p w14:paraId="04FF4443" w14:textId="77777777" w:rsidR="001878A5" w:rsidRDefault="001878A5">
            <w:pPr>
              <w:pStyle w:val="ConsPlusNormal"/>
              <w:jc w:val="center"/>
            </w:pPr>
            <w:r>
              <w:t>-</w:t>
            </w:r>
          </w:p>
        </w:tc>
        <w:tc>
          <w:tcPr>
            <w:tcW w:w="1417" w:type="dxa"/>
            <w:vAlign w:val="center"/>
          </w:tcPr>
          <w:p w14:paraId="4FEA6108" w14:textId="77777777" w:rsidR="001878A5" w:rsidRDefault="001878A5">
            <w:pPr>
              <w:pStyle w:val="ConsPlusNormal"/>
              <w:jc w:val="center"/>
            </w:pPr>
            <w:r>
              <w:t>-</w:t>
            </w:r>
          </w:p>
        </w:tc>
      </w:tr>
      <w:tr w:rsidR="001878A5" w14:paraId="155871DF" w14:textId="77777777">
        <w:tc>
          <w:tcPr>
            <w:tcW w:w="2268" w:type="dxa"/>
            <w:vMerge/>
          </w:tcPr>
          <w:p w14:paraId="2D418F77" w14:textId="77777777" w:rsidR="001878A5" w:rsidRDefault="001878A5"/>
        </w:tc>
        <w:tc>
          <w:tcPr>
            <w:tcW w:w="2721" w:type="dxa"/>
            <w:vMerge/>
          </w:tcPr>
          <w:p w14:paraId="47298F56" w14:textId="77777777" w:rsidR="001878A5" w:rsidRDefault="001878A5"/>
        </w:tc>
        <w:tc>
          <w:tcPr>
            <w:tcW w:w="2154" w:type="dxa"/>
            <w:vAlign w:val="center"/>
          </w:tcPr>
          <w:p w14:paraId="206CBE8B" w14:textId="77777777" w:rsidR="001878A5" w:rsidRDefault="001878A5">
            <w:pPr>
              <w:pStyle w:val="ConsPlusNormal"/>
            </w:pPr>
            <w:r>
              <w:t>Минсельхоз РС(Я)</w:t>
            </w:r>
          </w:p>
        </w:tc>
        <w:tc>
          <w:tcPr>
            <w:tcW w:w="1417" w:type="dxa"/>
            <w:vAlign w:val="center"/>
          </w:tcPr>
          <w:p w14:paraId="06D6AE58" w14:textId="77777777" w:rsidR="001878A5" w:rsidRDefault="001878A5">
            <w:pPr>
              <w:pStyle w:val="ConsPlusNormal"/>
              <w:jc w:val="center"/>
            </w:pPr>
            <w:r>
              <w:t>-</w:t>
            </w:r>
          </w:p>
        </w:tc>
        <w:tc>
          <w:tcPr>
            <w:tcW w:w="1417" w:type="dxa"/>
            <w:vAlign w:val="center"/>
          </w:tcPr>
          <w:p w14:paraId="74EB2342" w14:textId="77777777" w:rsidR="001878A5" w:rsidRDefault="001878A5">
            <w:pPr>
              <w:pStyle w:val="ConsPlusNormal"/>
              <w:jc w:val="center"/>
            </w:pPr>
            <w:r>
              <w:t>-</w:t>
            </w:r>
          </w:p>
        </w:tc>
        <w:tc>
          <w:tcPr>
            <w:tcW w:w="1417" w:type="dxa"/>
            <w:vAlign w:val="center"/>
          </w:tcPr>
          <w:p w14:paraId="7BB48B24" w14:textId="77777777" w:rsidR="001878A5" w:rsidRDefault="001878A5">
            <w:pPr>
              <w:pStyle w:val="ConsPlusNormal"/>
              <w:jc w:val="center"/>
            </w:pPr>
            <w:r>
              <w:t>-</w:t>
            </w:r>
          </w:p>
        </w:tc>
        <w:tc>
          <w:tcPr>
            <w:tcW w:w="1417" w:type="dxa"/>
            <w:vAlign w:val="center"/>
          </w:tcPr>
          <w:p w14:paraId="584AE122" w14:textId="77777777" w:rsidR="001878A5" w:rsidRDefault="001878A5">
            <w:pPr>
              <w:pStyle w:val="ConsPlusNormal"/>
              <w:jc w:val="center"/>
            </w:pPr>
            <w:r>
              <w:t>-</w:t>
            </w:r>
          </w:p>
        </w:tc>
        <w:tc>
          <w:tcPr>
            <w:tcW w:w="1417" w:type="dxa"/>
            <w:vAlign w:val="center"/>
          </w:tcPr>
          <w:p w14:paraId="4BABB556" w14:textId="77777777" w:rsidR="001878A5" w:rsidRDefault="001878A5">
            <w:pPr>
              <w:pStyle w:val="ConsPlusNormal"/>
              <w:jc w:val="center"/>
            </w:pPr>
            <w:r>
              <w:t>-</w:t>
            </w:r>
          </w:p>
        </w:tc>
      </w:tr>
      <w:tr w:rsidR="001878A5" w14:paraId="6E0DABBF" w14:textId="77777777">
        <w:tc>
          <w:tcPr>
            <w:tcW w:w="2268" w:type="dxa"/>
            <w:vMerge/>
          </w:tcPr>
          <w:p w14:paraId="7D153261" w14:textId="77777777" w:rsidR="001878A5" w:rsidRDefault="001878A5"/>
        </w:tc>
        <w:tc>
          <w:tcPr>
            <w:tcW w:w="2721" w:type="dxa"/>
            <w:vMerge/>
          </w:tcPr>
          <w:p w14:paraId="313AA02F" w14:textId="77777777" w:rsidR="001878A5" w:rsidRDefault="001878A5"/>
        </w:tc>
        <w:tc>
          <w:tcPr>
            <w:tcW w:w="2154" w:type="dxa"/>
            <w:vAlign w:val="center"/>
          </w:tcPr>
          <w:p w14:paraId="3120091C" w14:textId="77777777" w:rsidR="001878A5" w:rsidRDefault="001878A5">
            <w:pPr>
              <w:pStyle w:val="ConsPlusNormal"/>
            </w:pPr>
            <w:r>
              <w:t>Департамент ветеринарии РС(Я)</w:t>
            </w:r>
          </w:p>
        </w:tc>
        <w:tc>
          <w:tcPr>
            <w:tcW w:w="1417" w:type="dxa"/>
            <w:vAlign w:val="center"/>
          </w:tcPr>
          <w:p w14:paraId="350A4F70" w14:textId="77777777" w:rsidR="001878A5" w:rsidRDefault="001878A5">
            <w:pPr>
              <w:pStyle w:val="ConsPlusNormal"/>
              <w:jc w:val="center"/>
            </w:pPr>
            <w:r>
              <w:t>-</w:t>
            </w:r>
          </w:p>
        </w:tc>
        <w:tc>
          <w:tcPr>
            <w:tcW w:w="1417" w:type="dxa"/>
            <w:vAlign w:val="center"/>
          </w:tcPr>
          <w:p w14:paraId="6796547A" w14:textId="77777777" w:rsidR="001878A5" w:rsidRDefault="001878A5">
            <w:pPr>
              <w:pStyle w:val="ConsPlusNormal"/>
              <w:jc w:val="center"/>
            </w:pPr>
            <w:r>
              <w:t>-</w:t>
            </w:r>
          </w:p>
        </w:tc>
        <w:tc>
          <w:tcPr>
            <w:tcW w:w="1417" w:type="dxa"/>
            <w:vAlign w:val="center"/>
          </w:tcPr>
          <w:p w14:paraId="0D33AF87" w14:textId="77777777" w:rsidR="001878A5" w:rsidRDefault="001878A5">
            <w:pPr>
              <w:pStyle w:val="ConsPlusNormal"/>
              <w:jc w:val="center"/>
            </w:pPr>
            <w:r>
              <w:t>-</w:t>
            </w:r>
          </w:p>
        </w:tc>
        <w:tc>
          <w:tcPr>
            <w:tcW w:w="1417" w:type="dxa"/>
            <w:vAlign w:val="center"/>
          </w:tcPr>
          <w:p w14:paraId="12E19467" w14:textId="77777777" w:rsidR="001878A5" w:rsidRDefault="001878A5">
            <w:pPr>
              <w:pStyle w:val="ConsPlusNormal"/>
              <w:jc w:val="center"/>
            </w:pPr>
            <w:r>
              <w:t>-</w:t>
            </w:r>
          </w:p>
        </w:tc>
        <w:tc>
          <w:tcPr>
            <w:tcW w:w="1417" w:type="dxa"/>
            <w:vAlign w:val="center"/>
          </w:tcPr>
          <w:p w14:paraId="7306FC65" w14:textId="77777777" w:rsidR="001878A5" w:rsidRDefault="001878A5">
            <w:pPr>
              <w:pStyle w:val="ConsPlusNormal"/>
              <w:jc w:val="center"/>
            </w:pPr>
            <w:r>
              <w:t>-</w:t>
            </w:r>
          </w:p>
        </w:tc>
      </w:tr>
      <w:tr w:rsidR="001878A5" w14:paraId="1BC94445" w14:textId="77777777">
        <w:tc>
          <w:tcPr>
            <w:tcW w:w="2268" w:type="dxa"/>
            <w:vMerge w:val="restart"/>
            <w:vAlign w:val="center"/>
          </w:tcPr>
          <w:p w14:paraId="1D829E5F" w14:textId="77777777" w:rsidR="001878A5" w:rsidRDefault="001878A5">
            <w:pPr>
              <w:pStyle w:val="ConsPlusNormal"/>
              <w:jc w:val="center"/>
            </w:pPr>
            <w:r>
              <w:lastRenderedPageBreak/>
              <w:t>Основное мероприятие 1.</w:t>
            </w:r>
          </w:p>
        </w:tc>
        <w:tc>
          <w:tcPr>
            <w:tcW w:w="2721" w:type="dxa"/>
            <w:vMerge w:val="restart"/>
            <w:vAlign w:val="center"/>
          </w:tcPr>
          <w:p w14:paraId="37027037" w14:textId="77777777" w:rsidR="001878A5" w:rsidRDefault="001878A5">
            <w:pPr>
              <w:pStyle w:val="ConsPlusNormal"/>
              <w:jc w:val="center"/>
            </w:pPr>
            <w:r>
              <w:t>Повышение уровня использования высокопродуктивных животных</w:t>
            </w:r>
          </w:p>
        </w:tc>
        <w:tc>
          <w:tcPr>
            <w:tcW w:w="2154" w:type="dxa"/>
            <w:vAlign w:val="center"/>
          </w:tcPr>
          <w:p w14:paraId="7397AF51" w14:textId="77777777" w:rsidR="001878A5" w:rsidRDefault="001878A5">
            <w:pPr>
              <w:pStyle w:val="ConsPlusNormal"/>
            </w:pPr>
            <w:r>
              <w:t>ВСЕГО:</w:t>
            </w:r>
          </w:p>
        </w:tc>
        <w:tc>
          <w:tcPr>
            <w:tcW w:w="1417" w:type="dxa"/>
            <w:vAlign w:val="center"/>
          </w:tcPr>
          <w:p w14:paraId="1D2D9F41" w14:textId="77777777" w:rsidR="001878A5" w:rsidRDefault="001878A5">
            <w:pPr>
              <w:pStyle w:val="ConsPlusNormal"/>
              <w:jc w:val="center"/>
            </w:pPr>
            <w:r>
              <w:t>327 185,4</w:t>
            </w:r>
          </w:p>
        </w:tc>
        <w:tc>
          <w:tcPr>
            <w:tcW w:w="1417" w:type="dxa"/>
            <w:vAlign w:val="center"/>
          </w:tcPr>
          <w:p w14:paraId="7A433895" w14:textId="77777777" w:rsidR="001878A5" w:rsidRDefault="001878A5">
            <w:pPr>
              <w:pStyle w:val="ConsPlusNormal"/>
              <w:jc w:val="center"/>
            </w:pPr>
            <w:r>
              <w:t>278 184,1</w:t>
            </w:r>
          </w:p>
        </w:tc>
        <w:tc>
          <w:tcPr>
            <w:tcW w:w="1417" w:type="dxa"/>
            <w:vAlign w:val="center"/>
          </w:tcPr>
          <w:p w14:paraId="7FDEA044" w14:textId="77777777" w:rsidR="001878A5" w:rsidRDefault="001878A5">
            <w:pPr>
              <w:pStyle w:val="ConsPlusNormal"/>
              <w:jc w:val="center"/>
            </w:pPr>
            <w:r>
              <w:t>286 591,5</w:t>
            </w:r>
          </w:p>
        </w:tc>
        <w:tc>
          <w:tcPr>
            <w:tcW w:w="1417" w:type="dxa"/>
            <w:vAlign w:val="center"/>
          </w:tcPr>
          <w:p w14:paraId="1AB73F86" w14:textId="77777777" w:rsidR="001878A5" w:rsidRDefault="001878A5">
            <w:pPr>
              <w:pStyle w:val="ConsPlusNormal"/>
              <w:jc w:val="center"/>
            </w:pPr>
            <w:r>
              <w:t>289 767,0</w:t>
            </w:r>
          </w:p>
        </w:tc>
        <w:tc>
          <w:tcPr>
            <w:tcW w:w="1417" w:type="dxa"/>
            <w:vAlign w:val="center"/>
          </w:tcPr>
          <w:p w14:paraId="030CC409" w14:textId="77777777" w:rsidR="001878A5" w:rsidRDefault="001878A5">
            <w:pPr>
              <w:pStyle w:val="ConsPlusNormal"/>
              <w:jc w:val="center"/>
            </w:pPr>
            <w:r>
              <w:t>308 228,4</w:t>
            </w:r>
          </w:p>
        </w:tc>
      </w:tr>
      <w:tr w:rsidR="001878A5" w14:paraId="357043AD" w14:textId="77777777">
        <w:tc>
          <w:tcPr>
            <w:tcW w:w="2268" w:type="dxa"/>
            <w:vMerge/>
          </w:tcPr>
          <w:p w14:paraId="134CCAFC" w14:textId="77777777" w:rsidR="001878A5" w:rsidRDefault="001878A5"/>
        </w:tc>
        <w:tc>
          <w:tcPr>
            <w:tcW w:w="2721" w:type="dxa"/>
            <w:vMerge/>
          </w:tcPr>
          <w:p w14:paraId="0413EDB5" w14:textId="77777777" w:rsidR="001878A5" w:rsidRDefault="001878A5"/>
        </w:tc>
        <w:tc>
          <w:tcPr>
            <w:tcW w:w="2154" w:type="dxa"/>
            <w:vAlign w:val="center"/>
          </w:tcPr>
          <w:p w14:paraId="0B92E929" w14:textId="77777777" w:rsidR="001878A5" w:rsidRDefault="001878A5">
            <w:pPr>
              <w:pStyle w:val="ConsPlusNormal"/>
            </w:pPr>
            <w:r>
              <w:t>Государственный бюджет Республики Саха (Якутия)</w:t>
            </w:r>
          </w:p>
        </w:tc>
        <w:tc>
          <w:tcPr>
            <w:tcW w:w="1417" w:type="dxa"/>
            <w:vAlign w:val="center"/>
          </w:tcPr>
          <w:p w14:paraId="1E078A69" w14:textId="77777777" w:rsidR="001878A5" w:rsidRDefault="001878A5">
            <w:pPr>
              <w:pStyle w:val="ConsPlusNormal"/>
              <w:jc w:val="center"/>
            </w:pPr>
            <w:r>
              <w:t>327 185,4</w:t>
            </w:r>
          </w:p>
        </w:tc>
        <w:tc>
          <w:tcPr>
            <w:tcW w:w="1417" w:type="dxa"/>
            <w:vAlign w:val="center"/>
          </w:tcPr>
          <w:p w14:paraId="2255A0AF" w14:textId="77777777" w:rsidR="001878A5" w:rsidRDefault="001878A5">
            <w:pPr>
              <w:pStyle w:val="ConsPlusNormal"/>
              <w:jc w:val="center"/>
            </w:pPr>
            <w:r>
              <w:t>278 184,1</w:t>
            </w:r>
          </w:p>
        </w:tc>
        <w:tc>
          <w:tcPr>
            <w:tcW w:w="1417" w:type="dxa"/>
            <w:vAlign w:val="center"/>
          </w:tcPr>
          <w:p w14:paraId="4A021870" w14:textId="77777777" w:rsidR="001878A5" w:rsidRDefault="001878A5">
            <w:pPr>
              <w:pStyle w:val="ConsPlusNormal"/>
              <w:jc w:val="center"/>
            </w:pPr>
            <w:r>
              <w:t>286 591,5</w:t>
            </w:r>
          </w:p>
        </w:tc>
        <w:tc>
          <w:tcPr>
            <w:tcW w:w="1417" w:type="dxa"/>
            <w:vAlign w:val="center"/>
          </w:tcPr>
          <w:p w14:paraId="4D7069BD" w14:textId="77777777" w:rsidR="001878A5" w:rsidRDefault="001878A5">
            <w:pPr>
              <w:pStyle w:val="ConsPlusNormal"/>
              <w:jc w:val="center"/>
            </w:pPr>
            <w:r>
              <w:t>289 767,0</w:t>
            </w:r>
          </w:p>
        </w:tc>
        <w:tc>
          <w:tcPr>
            <w:tcW w:w="1417" w:type="dxa"/>
            <w:vAlign w:val="center"/>
          </w:tcPr>
          <w:p w14:paraId="6C954476" w14:textId="77777777" w:rsidR="001878A5" w:rsidRDefault="001878A5">
            <w:pPr>
              <w:pStyle w:val="ConsPlusNormal"/>
              <w:jc w:val="center"/>
            </w:pPr>
            <w:r>
              <w:t>308 228,4</w:t>
            </w:r>
          </w:p>
        </w:tc>
      </w:tr>
      <w:tr w:rsidR="001878A5" w14:paraId="6157B944" w14:textId="77777777">
        <w:tc>
          <w:tcPr>
            <w:tcW w:w="2268" w:type="dxa"/>
            <w:vMerge/>
          </w:tcPr>
          <w:p w14:paraId="2EE11166" w14:textId="77777777" w:rsidR="001878A5" w:rsidRDefault="001878A5"/>
        </w:tc>
        <w:tc>
          <w:tcPr>
            <w:tcW w:w="2721" w:type="dxa"/>
            <w:vMerge/>
          </w:tcPr>
          <w:p w14:paraId="0B654FD3" w14:textId="77777777" w:rsidR="001878A5" w:rsidRDefault="001878A5"/>
        </w:tc>
        <w:tc>
          <w:tcPr>
            <w:tcW w:w="2154" w:type="dxa"/>
            <w:vAlign w:val="center"/>
          </w:tcPr>
          <w:p w14:paraId="48B3F5FE" w14:textId="77777777" w:rsidR="001878A5" w:rsidRDefault="001878A5">
            <w:pPr>
              <w:pStyle w:val="ConsPlusNormal"/>
            </w:pPr>
            <w:r>
              <w:t>Минсельхоз РС(Я)</w:t>
            </w:r>
          </w:p>
        </w:tc>
        <w:tc>
          <w:tcPr>
            <w:tcW w:w="1417" w:type="dxa"/>
            <w:vAlign w:val="center"/>
          </w:tcPr>
          <w:p w14:paraId="3AF0EEC9" w14:textId="77777777" w:rsidR="001878A5" w:rsidRDefault="001878A5">
            <w:pPr>
              <w:pStyle w:val="ConsPlusNormal"/>
              <w:jc w:val="center"/>
            </w:pPr>
            <w:r>
              <w:t>327 185,4</w:t>
            </w:r>
          </w:p>
        </w:tc>
        <w:tc>
          <w:tcPr>
            <w:tcW w:w="1417" w:type="dxa"/>
            <w:vAlign w:val="center"/>
          </w:tcPr>
          <w:p w14:paraId="480562DF" w14:textId="77777777" w:rsidR="001878A5" w:rsidRDefault="001878A5">
            <w:pPr>
              <w:pStyle w:val="ConsPlusNormal"/>
              <w:jc w:val="center"/>
            </w:pPr>
            <w:r>
              <w:t>278 184,1</w:t>
            </w:r>
          </w:p>
        </w:tc>
        <w:tc>
          <w:tcPr>
            <w:tcW w:w="1417" w:type="dxa"/>
            <w:vAlign w:val="center"/>
          </w:tcPr>
          <w:p w14:paraId="11AED44A" w14:textId="77777777" w:rsidR="001878A5" w:rsidRDefault="001878A5">
            <w:pPr>
              <w:pStyle w:val="ConsPlusNormal"/>
              <w:jc w:val="center"/>
            </w:pPr>
            <w:r>
              <w:t>286 591,5</w:t>
            </w:r>
          </w:p>
        </w:tc>
        <w:tc>
          <w:tcPr>
            <w:tcW w:w="1417" w:type="dxa"/>
            <w:vAlign w:val="center"/>
          </w:tcPr>
          <w:p w14:paraId="7B12D519" w14:textId="77777777" w:rsidR="001878A5" w:rsidRDefault="001878A5">
            <w:pPr>
              <w:pStyle w:val="ConsPlusNormal"/>
              <w:jc w:val="center"/>
            </w:pPr>
            <w:r>
              <w:t>289 767,0</w:t>
            </w:r>
          </w:p>
        </w:tc>
        <w:tc>
          <w:tcPr>
            <w:tcW w:w="1417" w:type="dxa"/>
            <w:vAlign w:val="center"/>
          </w:tcPr>
          <w:p w14:paraId="1C862575" w14:textId="77777777" w:rsidR="001878A5" w:rsidRDefault="001878A5">
            <w:pPr>
              <w:pStyle w:val="ConsPlusNormal"/>
              <w:jc w:val="center"/>
            </w:pPr>
            <w:r>
              <w:t>308 228,4</w:t>
            </w:r>
          </w:p>
        </w:tc>
      </w:tr>
      <w:tr w:rsidR="001878A5" w14:paraId="231C6524" w14:textId="77777777">
        <w:tc>
          <w:tcPr>
            <w:tcW w:w="2268" w:type="dxa"/>
            <w:vMerge/>
          </w:tcPr>
          <w:p w14:paraId="7D6B55A4" w14:textId="77777777" w:rsidR="001878A5" w:rsidRDefault="001878A5"/>
        </w:tc>
        <w:tc>
          <w:tcPr>
            <w:tcW w:w="2721" w:type="dxa"/>
            <w:vMerge/>
          </w:tcPr>
          <w:p w14:paraId="19C18305" w14:textId="77777777" w:rsidR="001878A5" w:rsidRDefault="001878A5"/>
        </w:tc>
        <w:tc>
          <w:tcPr>
            <w:tcW w:w="2154" w:type="dxa"/>
            <w:vAlign w:val="center"/>
          </w:tcPr>
          <w:p w14:paraId="2FCC15D5" w14:textId="77777777" w:rsidR="001878A5" w:rsidRDefault="001878A5">
            <w:pPr>
              <w:pStyle w:val="ConsPlusNormal"/>
            </w:pPr>
            <w:r>
              <w:t>Департамент ветеринарии РС(Я)</w:t>
            </w:r>
          </w:p>
        </w:tc>
        <w:tc>
          <w:tcPr>
            <w:tcW w:w="1417" w:type="dxa"/>
            <w:vAlign w:val="center"/>
          </w:tcPr>
          <w:p w14:paraId="436E5D00" w14:textId="77777777" w:rsidR="001878A5" w:rsidRDefault="001878A5">
            <w:pPr>
              <w:pStyle w:val="ConsPlusNormal"/>
            </w:pPr>
          </w:p>
        </w:tc>
        <w:tc>
          <w:tcPr>
            <w:tcW w:w="1417" w:type="dxa"/>
            <w:vAlign w:val="center"/>
          </w:tcPr>
          <w:p w14:paraId="7BF2B3EB" w14:textId="77777777" w:rsidR="001878A5" w:rsidRDefault="001878A5">
            <w:pPr>
              <w:pStyle w:val="ConsPlusNormal"/>
            </w:pPr>
          </w:p>
        </w:tc>
        <w:tc>
          <w:tcPr>
            <w:tcW w:w="1417" w:type="dxa"/>
            <w:vAlign w:val="center"/>
          </w:tcPr>
          <w:p w14:paraId="28ED464B" w14:textId="77777777" w:rsidR="001878A5" w:rsidRDefault="001878A5">
            <w:pPr>
              <w:pStyle w:val="ConsPlusNormal"/>
            </w:pPr>
          </w:p>
        </w:tc>
        <w:tc>
          <w:tcPr>
            <w:tcW w:w="1417" w:type="dxa"/>
            <w:vAlign w:val="center"/>
          </w:tcPr>
          <w:p w14:paraId="31AE71E8" w14:textId="77777777" w:rsidR="001878A5" w:rsidRDefault="001878A5">
            <w:pPr>
              <w:pStyle w:val="ConsPlusNormal"/>
            </w:pPr>
          </w:p>
        </w:tc>
        <w:tc>
          <w:tcPr>
            <w:tcW w:w="1417" w:type="dxa"/>
            <w:vAlign w:val="center"/>
          </w:tcPr>
          <w:p w14:paraId="0C548FC6" w14:textId="77777777" w:rsidR="001878A5" w:rsidRDefault="001878A5">
            <w:pPr>
              <w:pStyle w:val="ConsPlusNormal"/>
            </w:pPr>
          </w:p>
        </w:tc>
      </w:tr>
      <w:tr w:rsidR="001878A5" w14:paraId="2903C00E" w14:textId="77777777">
        <w:tc>
          <w:tcPr>
            <w:tcW w:w="2268" w:type="dxa"/>
            <w:vMerge/>
          </w:tcPr>
          <w:p w14:paraId="1360D120" w14:textId="77777777" w:rsidR="001878A5" w:rsidRDefault="001878A5"/>
        </w:tc>
        <w:tc>
          <w:tcPr>
            <w:tcW w:w="2721" w:type="dxa"/>
            <w:vMerge/>
          </w:tcPr>
          <w:p w14:paraId="04437133" w14:textId="77777777" w:rsidR="001878A5" w:rsidRDefault="001878A5"/>
        </w:tc>
        <w:tc>
          <w:tcPr>
            <w:tcW w:w="2154" w:type="dxa"/>
            <w:vAlign w:val="center"/>
          </w:tcPr>
          <w:p w14:paraId="2A5A6A53" w14:textId="77777777" w:rsidR="001878A5" w:rsidRDefault="001878A5">
            <w:pPr>
              <w:pStyle w:val="ConsPlusNormal"/>
            </w:pPr>
            <w:r>
              <w:t>Федеральный бюджет</w:t>
            </w:r>
          </w:p>
        </w:tc>
        <w:tc>
          <w:tcPr>
            <w:tcW w:w="1417" w:type="dxa"/>
            <w:vAlign w:val="center"/>
          </w:tcPr>
          <w:p w14:paraId="69ADBFDA" w14:textId="77777777" w:rsidR="001878A5" w:rsidRDefault="001878A5">
            <w:pPr>
              <w:pStyle w:val="ConsPlusNormal"/>
              <w:jc w:val="center"/>
            </w:pPr>
            <w:r>
              <w:t>-</w:t>
            </w:r>
          </w:p>
        </w:tc>
        <w:tc>
          <w:tcPr>
            <w:tcW w:w="1417" w:type="dxa"/>
            <w:vAlign w:val="center"/>
          </w:tcPr>
          <w:p w14:paraId="49A5F5E5" w14:textId="77777777" w:rsidR="001878A5" w:rsidRDefault="001878A5">
            <w:pPr>
              <w:pStyle w:val="ConsPlusNormal"/>
              <w:jc w:val="center"/>
            </w:pPr>
            <w:r>
              <w:t>-</w:t>
            </w:r>
          </w:p>
        </w:tc>
        <w:tc>
          <w:tcPr>
            <w:tcW w:w="1417" w:type="dxa"/>
            <w:vAlign w:val="center"/>
          </w:tcPr>
          <w:p w14:paraId="7ED73B03" w14:textId="77777777" w:rsidR="001878A5" w:rsidRDefault="001878A5">
            <w:pPr>
              <w:pStyle w:val="ConsPlusNormal"/>
              <w:jc w:val="center"/>
            </w:pPr>
            <w:r>
              <w:t>-</w:t>
            </w:r>
          </w:p>
        </w:tc>
        <w:tc>
          <w:tcPr>
            <w:tcW w:w="1417" w:type="dxa"/>
            <w:vAlign w:val="center"/>
          </w:tcPr>
          <w:p w14:paraId="21FFE6B7" w14:textId="77777777" w:rsidR="001878A5" w:rsidRDefault="001878A5">
            <w:pPr>
              <w:pStyle w:val="ConsPlusNormal"/>
              <w:jc w:val="center"/>
            </w:pPr>
            <w:r>
              <w:t>-</w:t>
            </w:r>
          </w:p>
        </w:tc>
        <w:tc>
          <w:tcPr>
            <w:tcW w:w="1417" w:type="dxa"/>
            <w:vAlign w:val="center"/>
          </w:tcPr>
          <w:p w14:paraId="7142C16F" w14:textId="77777777" w:rsidR="001878A5" w:rsidRDefault="001878A5">
            <w:pPr>
              <w:pStyle w:val="ConsPlusNormal"/>
              <w:jc w:val="center"/>
            </w:pPr>
            <w:r>
              <w:t>-</w:t>
            </w:r>
          </w:p>
        </w:tc>
      </w:tr>
      <w:tr w:rsidR="001878A5" w14:paraId="09746485" w14:textId="77777777">
        <w:tc>
          <w:tcPr>
            <w:tcW w:w="2268" w:type="dxa"/>
            <w:vMerge/>
          </w:tcPr>
          <w:p w14:paraId="0FEB8EF6" w14:textId="77777777" w:rsidR="001878A5" w:rsidRDefault="001878A5"/>
        </w:tc>
        <w:tc>
          <w:tcPr>
            <w:tcW w:w="2721" w:type="dxa"/>
            <w:vMerge/>
          </w:tcPr>
          <w:p w14:paraId="5AD83DD8" w14:textId="77777777" w:rsidR="001878A5" w:rsidRDefault="001878A5"/>
        </w:tc>
        <w:tc>
          <w:tcPr>
            <w:tcW w:w="2154" w:type="dxa"/>
            <w:vAlign w:val="center"/>
          </w:tcPr>
          <w:p w14:paraId="34C97670" w14:textId="77777777" w:rsidR="001878A5" w:rsidRDefault="001878A5">
            <w:pPr>
              <w:pStyle w:val="ConsPlusNormal"/>
            </w:pPr>
            <w:r>
              <w:t>Минсельхоз РС(Я)</w:t>
            </w:r>
          </w:p>
        </w:tc>
        <w:tc>
          <w:tcPr>
            <w:tcW w:w="1417" w:type="dxa"/>
            <w:vAlign w:val="center"/>
          </w:tcPr>
          <w:p w14:paraId="2FD180E7" w14:textId="77777777" w:rsidR="001878A5" w:rsidRDefault="001878A5">
            <w:pPr>
              <w:pStyle w:val="ConsPlusNormal"/>
              <w:jc w:val="center"/>
            </w:pPr>
            <w:r>
              <w:t>-</w:t>
            </w:r>
          </w:p>
        </w:tc>
        <w:tc>
          <w:tcPr>
            <w:tcW w:w="1417" w:type="dxa"/>
            <w:vAlign w:val="center"/>
          </w:tcPr>
          <w:p w14:paraId="134AEC12" w14:textId="77777777" w:rsidR="001878A5" w:rsidRDefault="001878A5">
            <w:pPr>
              <w:pStyle w:val="ConsPlusNormal"/>
              <w:jc w:val="center"/>
            </w:pPr>
            <w:r>
              <w:t>-</w:t>
            </w:r>
          </w:p>
        </w:tc>
        <w:tc>
          <w:tcPr>
            <w:tcW w:w="1417" w:type="dxa"/>
            <w:vAlign w:val="center"/>
          </w:tcPr>
          <w:p w14:paraId="3C4F3353" w14:textId="77777777" w:rsidR="001878A5" w:rsidRDefault="001878A5">
            <w:pPr>
              <w:pStyle w:val="ConsPlusNormal"/>
              <w:jc w:val="center"/>
            </w:pPr>
            <w:r>
              <w:t>-</w:t>
            </w:r>
          </w:p>
        </w:tc>
        <w:tc>
          <w:tcPr>
            <w:tcW w:w="1417" w:type="dxa"/>
            <w:vAlign w:val="center"/>
          </w:tcPr>
          <w:p w14:paraId="4570C740" w14:textId="77777777" w:rsidR="001878A5" w:rsidRDefault="001878A5">
            <w:pPr>
              <w:pStyle w:val="ConsPlusNormal"/>
              <w:jc w:val="center"/>
            </w:pPr>
            <w:r>
              <w:t>-</w:t>
            </w:r>
          </w:p>
        </w:tc>
        <w:tc>
          <w:tcPr>
            <w:tcW w:w="1417" w:type="dxa"/>
            <w:vAlign w:val="center"/>
          </w:tcPr>
          <w:p w14:paraId="1298C2C3" w14:textId="77777777" w:rsidR="001878A5" w:rsidRDefault="001878A5">
            <w:pPr>
              <w:pStyle w:val="ConsPlusNormal"/>
              <w:jc w:val="center"/>
            </w:pPr>
            <w:r>
              <w:t>-</w:t>
            </w:r>
          </w:p>
        </w:tc>
      </w:tr>
      <w:tr w:rsidR="001878A5" w14:paraId="259AA0B6" w14:textId="77777777">
        <w:tc>
          <w:tcPr>
            <w:tcW w:w="2268" w:type="dxa"/>
            <w:vMerge/>
          </w:tcPr>
          <w:p w14:paraId="51410633" w14:textId="77777777" w:rsidR="001878A5" w:rsidRDefault="001878A5"/>
        </w:tc>
        <w:tc>
          <w:tcPr>
            <w:tcW w:w="2721" w:type="dxa"/>
            <w:vMerge/>
          </w:tcPr>
          <w:p w14:paraId="4697C218" w14:textId="77777777" w:rsidR="001878A5" w:rsidRDefault="001878A5"/>
        </w:tc>
        <w:tc>
          <w:tcPr>
            <w:tcW w:w="2154" w:type="dxa"/>
            <w:vAlign w:val="center"/>
          </w:tcPr>
          <w:p w14:paraId="46FDFE51" w14:textId="77777777" w:rsidR="001878A5" w:rsidRDefault="001878A5">
            <w:pPr>
              <w:pStyle w:val="ConsPlusNormal"/>
            </w:pPr>
            <w:r>
              <w:t>Департамент ветеринарии РС(Я)</w:t>
            </w:r>
          </w:p>
        </w:tc>
        <w:tc>
          <w:tcPr>
            <w:tcW w:w="1417" w:type="dxa"/>
            <w:vAlign w:val="center"/>
          </w:tcPr>
          <w:p w14:paraId="19123CF9" w14:textId="77777777" w:rsidR="001878A5" w:rsidRDefault="001878A5">
            <w:pPr>
              <w:pStyle w:val="ConsPlusNormal"/>
            </w:pPr>
          </w:p>
        </w:tc>
        <w:tc>
          <w:tcPr>
            <w:tcW w:w="1417" w:type="dxa"/>
            <w:vAlign w:val="center"/>
          </w:tcPr>
          <w:p w14:paraId="6BB9E43C" w14:textId="77777777" w:rsidR="001878A5" w:rsidRDefault="001878A5">
            <w:pPr>
              <w:pStyle w:val="ConsPlusNormal"/>
            </w:pPr>
          </w:p>
        </w:tc>
        <w:tc>
          <w:tcPr>
            <w:tcW w:w="1417" w:type="dxa"/>
            <w:vAlign w:val="center"/>
          </w:tcPr>
          <w:p w14:paraId="5575D273" w14:textId="77777777" w:rsidR="001878A5" w:rsidRDefault="001878A5">
            <w:pPr>
              <w:pStyle w:val="ConsPlusNormal"/>
            </w:pPr>
          </w:p>
        </w:tc>
        <w:tc>
          <w:tcPr>
            <w:tcW w:w="1417" w:type="dxa"/>
            <w:vAlign w:val="center"/>
          </w:tcPr>
          <w:p w14:paraId="24175AF9" w14:textId="77777777" w:rsidR="001878A5" w:rsidRDefault="001878A5">
            <w:pPr>
              <w:pStyle w:val="ConsPlusNormal"/>
            </w:pPr>
          </w:p>
        </w:tc>
        <w:tc>
          <w:tcPr>
            <w:tcW w:w="1417" w:type="dxa"/>
            <w:vAlign w:val="center"/>
          </w:tcPr>
          <w:p w14:paraId="2F09CA17" w14:textId="77777777" w:rsidR="001878A5" w:rsidRDefault="001878A5">
            <w:pPr>
              <w:pStyle w:val="ConsPlusNormal"/>
            </w:pPr>
          </w:p>
        </w:tc>
      </w:tr>
      <w:tr w:rsidR="001878A5" w14:paraId="640C57F6" w14:textId="77777777">
        <w:tc>
          <w:tcPr>
            <w:tcW w:w="2268" w:type="dxa"/>
            <w:vMerge/>
          </w:tcPr>
          <w:p w14:paraId="38141D1E" w14:textId="77777777" w:rsidR="001878A5" w:rsidRDefault="001878A5"/>
        </w:tc>
        <w:tc>
          <w:tcPr>
            <w:tcW w:w="2721" w:type="dxa"/>
            <w:vMerge/>
          </w:tcPr>
          <w:p w14:paraId="76ADC7CF" w14:textId="77777777" w:rsidR="001878A5" w:rsidRDefault="001878A5"/>
        </w:tc>
        <w:tc>
          <w:tcPr>
            <w:tcW w:w="2154" w:type="dxa"/>
            <w:vAlign w:val="center"/>
          </w:tcPr>
          <w:p w14:paraId="03D74E15" w14:textId="77777777" w:rsidR="001878A5" w:rsidRDefault="001878A5">
            <w:pPr>
              <w:pStyle w:val="ConsPlusNormal"/>
            </w:pPr>
            <w:r>
              <w:t>Местные бюджеты</w:t>
            </w:r>
          </w:p>
        </w:tc>
        <w:tc>
          <w:tcPr>
            <w:tcW w:w="1417" w:type="dxa"/>
            <w:vAlign w:val="center"/>
          </w:tcPr>
          <w:p w14:paraId="75DB3519" w14:textId="77777777" w:rsidR="001878A5" w:rsidRDefault="001878A5">
            <w:pPr>
              <w:pStyle w:val="ConsPlusNormal"/>
            </w:pPr>
          </w:p>
        </w:tc>
        <w:tc>
          <w:tcPr>
            <w:tcW w:w="1417" w:type="dxa"/>
            <w:vAlign w:val="center"/>
          </w:tcPr>
          <w:p w14:paraId="7590E622" w14:textId="77777777" w:rsidR="001878A5" w:rsidRDefault="001878A5">
            <w:pPr>
              <w:pStyle w:val="ConsPlusNormal"/>
            </w:pPr>
          </w:p>
        </w:tc>
        <w:tc>
          <w:tcPr>
            <w:tcW w:w="1417" w:type="dxa"/>
            <w:vAlign w:val="center"/>
          </w:tcPr>
          <w:p w14:paraId="52D98F7A" w14:textId="77777777" w:rsidR="001878A5" w:rsidRDefault="001878A5">
            <w:pPr>
              <w:pStyle w:val="ConsPlusNormal"/>
            </w:pPr>
          </w:p>
        </w:tc>
        <w:tc>
          <w:tcPr>
            <w:tcW w:w="1417" w:type="dxa"/>
            <w:vAlign w:val="center"/>
          </w:tcPr>
          <w:p w14:paraId="7F620F29" w14:textId="77777777" w:rsidR="001878A5" w:rsidRDefault="001878A5">
            <w:pPr>
              <w:pStyle w:val="ConsPlusNormal"/>
            </w:pPr>
          </w:p>
        </w:tc>
        <w:tc>
          <w:tcPr>
            <w:tcW w:w="1417" w:type="dxa"/>
            <w:vAlign w:val="center"/>
          </w:tcPr>
          <w:p w14:paraId="6FECA1E9" w14:textId="77777777" w:rsidR="001878A5" w:rsidRDefault="001878A5">
            <w:pPr>
              <w:pStyle w:val="ConsPlusNormal"/>
            </w:pPr>
          </w:p>
        </w:tc>
      </w:tr>
      <w:tr w:rsidR="001878A5" w14:paraId="45478CEB" w14:textId="77777777">
        <w:tc>
          <w:tcPr>
            <w:tcW w:w="2268" w:type="dxa"/>
            <w:vMerge/>
          </w:tcPr>
          <w:p w14:paraId="48975CFF" w14:textId="77777777" w:rsidR="001878A5" w:rsidRDefault="001878A5"/>
        </w:tc>
        <w:tc>
          <w:tcPr>
            <w:tcW w:w="2721" w:type="dxa"/>
            <w:vMerge/>
          </w:tcPr>
          <w:p w14:paraId="71D77A4D" w14:textId="77777777" w:rsidR="001878A5" w:rsidRDefault="001878A5"/>
        </w:tc>
        <w:tc>
          <w:tcPr>
            <w:tcW w:w="2154" w:type="dxa"/>
            <w:vAlign w:val="center"/>
          </w:tcPr>
          <w:p w14:paraId="727BC9BD" w14:textId="77777777" w:rsidR="001878A5" w:rsidRDefault="001878A5">
            <w:pPr>
              <w:pStyle w:val="ConsPlusNormal"/>
            </w:pPr>
            <w:r>
              <w:t>Внебюджетные средства</w:t>
            </w:r>
          </w:p>
        </w:tc>
        <w:tc>
          <w:tcPr>
            <w:tcW w:w="1417" w:type="dxa"/>
            <w:vAlign w:val="center"/>
          </w:tcPr>
          <w:p w14:paraId="11F75BE9" w14:textId="77777777" w:rsidR="001878A5" w:rsidRDefault="001878A5">
            <w:pPr>
              <w:pStyle w:val="ConsPlusNormal"/>
            </w:pPr>
          </w:p>
        </w:tc>
        <w:tc>
          <w:tcPr>
            <w:tcW w:w="1417" w:type="dxa"/>
            <w:vAlign w:val="center"/>
          </w:tcPr>
          <w:p w14:paraId="598DC40C" w14:textId="77777777" w:rsidR="001878A5" w:rsidRDefault="001878A5">
            <w:pPr>
              <w:pStyle w:val="ConsPlusNormal"/>
            </w:pPr>
          </w:p>
        </w:tc>
        <w:tc>
          <w:tcPr>
            <w:tcW w:w="1417" w:type="dxa"/>
            <w:vAlign w:val="center"/>
          </w:tcPr>
          <w:p w14:paraId="2EA6E85C" w14:textId="77777777" w:rsidR="001878A5" w:rsidRDefault="001878A5">
            <w:pPr>
              <w:pStyle w:val="ConsPlusNormal"/>
            </w:pPr>
          </w:p>
        </w:tc>
        <w:tc>
          <w:tcPr>
            <w:tcW w:w="1417" w:type="dxa"/>
            <w:vAlign w:val="center"/>
          </w:tcPr>
          <w:p w14:paraId="542CEFC1" w14:textId="77777777" w:rsidR="001878A5" w:rsidRDefault="001878A5">
            <w:pPr>
              <w:pStyle w:val="ConsPlusNormal"/>
            </w:pPr>
          </w:p>
        </w:tc>
        <w:tc>
          <w:tcPr>
            <w:tcW w:w="1417" w:type="dxa"/>
            <w:vAlign w:val="center"/>
          </w:tcPr>
          <w:p w14:paraId="5AF6B340" w14:textId="77777777" w:rsidR="001878A5" w:rsidRDefault="001878A5">
            <w:pPr>
              <w:pStyle w:val="ConsPlusNormal"/>
            </w:pPr>
          </w:p>
        </w:tc>
      </w:tr>
      <w:tr w:rsidR="001878A5" w14:paraId="3B3EAC12" w14:textId="77777777">
        <w:tc>
          <w:tcPr>
            <w:tcW w:w="2268" w:type="dxa"/>
            <w:vMerge/>
          </w:tcPr>
          <w:p w14:paraId="64F5F813" w14:textId="77777777" w:rsidR="001878A5" w:rsidRDefault="001878A5"/>
        </w:tc>
        <w:tc>
          <w:tcPr>
            <w:tcW w:w="2721" w:type="dxa"/>
            <w:vMerge/>
          </w:tcPr>
          <w:p w14:paraId="4B3ACF89" w14:textId="77777777" w:rsidR="001878A5" w:rsidRDefault="001878A5"/>
        </w:tc>
        <w:tc>
          <w:tcPr>
            <w:tcW w:w="2154" w:type="dxa"/>
            <w:vAlign w:val="center"/>
          </w:tcPr>
          <w:p w14:paraId="2A38A46C" w14:textId="77777777" w:rsidR="001878A5" w:rsidRDefault="001878A5">
            <w:pPr>
              <w:pStyle w:val="ConsPlusNormal"/>
            </w:pPr>
            <w:r>
              <w:t>Минсельхоз РС(Я)</w:t>
            </w:r>
          </w:p>
        </w:tc>
        <w:tc>
          <w:tcPr>
            <w:tcW w:w="1417" w:type="dxa"/>
            <w:vAlign w:val="center"/>
          </w:tcPr>
          <w:p w14:paraId="5A087B0E" w14:textId="77777777" w:rsidR="001878A5" w:rsidRDefault="001878A5">
            <w:pPr>
              <w:pStyle w:val="ConsPlusNormal"/>
            </w:pPr>
          </w:p>
        </w:tc>
        <w:tc>
          <w:tcPr>
            <w:tcW w:w="1417" w:type="dxa"/>
            <w:vAlign w:val="center"/>
          </w:tcPr>
          <w:p w14:paraId="1265AE4B" w14:textId="77777777" w:rsidR="001878A5" w:rsidRDefault="001878A5">
            <w:pPr>
              <w:pStyle w:val="ConsPlusNormal"/>
            </w:pPr>
          </w:p>
        </w:tc>
        <w:tc>
          <w:tcPr>
            <w:tcW w:w="1417" w:type="dxa"/>
            <w:vAlign w:val="center"/>
          </w:tcPr>
          <w:p w14:paraId="61DC1D6E" w14:textId="77777777" w:rsidR="001878A5" w:rsidRDefault="001878A5">
            <w:pPr>
              <w:pStyle w:val="ConsPlusNormal"/>
            </w:pPr>
          </w:p>
        </w:tc>
        <w:tc>
          <w:tcPr>
            <w:tcW w:w="1417" w:type="dxa"/>
            <w:vAlign w:val="center"/>
          </w:tcPr>
          <w:p w14:paraId="5461E8EA" w14:textId="77777777" w:rsidR="001878A5" w:rsidRDefault="001878A5">
            <w:pPr>
              <w:pStyle w:val="ConsPlusNormal"/>
            </w:pPr>
          </w:p>
        </w:tc>
        <w:tc>
          <w:tcPr>
            <w:tcW w:w="1417" w:type="dxa"/>
            <w:vAlign w:val="center"/>
          </w:tcPr>
          <w:p w14:paraId="4B313EAF" w14:textId="77777777" w:rsidR="001878A5" w:rsidRDefault="001878A5">
            <w:pPr>
              <w:pStyle w:val="ConsPlusNormal"/>
            </w:pPr>
          </w:p>
        </w:tc>
      </w:tr>
      <w:tr w:rsidR="001878A5" w14:paraId="6213E052" w14:textId="77777777">
        <w:tc>
          <w:tcPr>
            <w:tcW w:w="2268" w:type="dxa"/>
            <w:vMerge/>
          </w:tcPr>
          <w:p w14:paraId="6E5C08FA" w14:textId="77777777" w:rsidR="001878A5" w:rsidRDefault="001878A5"/>
        </w:tc>
        <w:tc>
          <w:tcPr>
            <w:tcW w:w="2721" w:type="dxa"/>
            <w:vMerge/>
          </w:tcPr>
          <w:p w14:paraId="5BD141E0" w14:textId="77777777" w:rsidR="001878A5" w:rsidRDefault="001878A5"/>
        </w:tc>
        <w:tc>
          <w:tcPr>
            <w:tcW w:w="2154" w:type="dxa"/>
            <w:vAlign w:val="center"/>
          </w:tcPr>
          <w:p w14:paraId="05D90D50" w14:textId="77777777" w:rsidR="001878A5" w:rsidRDefault="001878A5">
            <w:pPr>
              <w:pStyle w:val="ConsPlusNormal"/>
            </w:pPr>
            <w:r>
              <w:t>Департамент ветеринарии РС(Я)</w:t>
            </w:r>
          </w:p>
        </w:tc>
        <w:tc>
          <w:tcPr>
            <w:tcW w:w="1417" w:type="dxa"/>
            <w:vAlign w:val="center"/>
          </w:tcPr>
          <w:p w14:paraId="72E06EDB" w14:textId="77777777" w:rsidR="001878A5" w:rsidRDefault="001878A5">
            <w:pPr>
              <w:pStyle w:val="ConsPlusNormal"/>
            </w:pPr>
          </w:p>
        </w:tc>
        <w:tc>
          <w:tcPr>
            <w:tcW w:w="1417" w:type="dxa"/>
            <w:vAlign w:val="center"/>
          </w:tcPr>
          <w:p w14:paraId="2709BBA0" w14:textId="77777777" w:rsidR="001878A5" w:rsidRDefault="001878A5">
            <w:pPr>
              <w:pStyle w:val="ConsPlusNormal"/>
            </w:pPr>
          </w:p>
        </w:tc>
        <w:tc>
          <w:tcPr>
            <w:tcW w:w="1417" w:type="dxa"/>
            <w:vAlign w:val="center"/>
          </w:tcPr>
          <w:p w14:paraId="3B6FAA8A" w14:textId="77777777" w:rsidR="001878A5" w:rsidRDefault="001878A5">
            <w:pPr>
              <w:pStyle w:val="ConsPlusNormal"/>
            </w:pPr>
          </w:p>
        </w:tc>
        <w:tc>
          <w:tcPr>
            <w:tcW w:w="1417" w:type="dxa"/>
            <w:vAlign w:val="center"/>
          </w:tcPr>
          <w:p w14:paraId="45EE3990" w14:textId="77777777" w:rsidR="001878A5" w:rsidRDefault="001878A5">
            <w:pPr>
              <w:pStyle w:val="ConsPlusNormal"/>
            </w:pPr>
          </w:p>
        </w:tc>
        <w:tc>
          <w:tcPr>
            <w:tcW w:w="1417" w:type="dxa"/>
            <w:vAlign w:val="center"/>
          </w:tcPr>
          <w:p w14:paraId="5F232373" w14:textId="77777777" w:rsidR="001878A5" w:rsidRDefault="001878A5">
            <w:pPr>
              <w:pStyle w:val="ConsPlusNormal"/>
            </w:pPr>
          </w:p>
        </w:tc>
      </w:tr>
      <w:tr w:rsidR="001878A5" w14:paraId="61C661C3" w14:textId="77777777">
        <w:tc>
          <w:tcPr>
            <w:tcW w:w="2268" w:type="dxa"/>
            <w:vMerge w:val="restart"/>
            <w:vAlign w:val="center"/>
          </w:tcPr>
          <w:p w14:paraId="2F91990F" w14:textId="77777777" w:rsidR="001878A5" w:rsidRDefault="001878A5">
            <w:pPr>
              <w:pStyle w:val="ConsPlusNormal"/>
              <w:jc w:val="center"/>
            </w:pPr>
            <w:r>
              <w:t>Основное мероприятие 2.</w:t>
            </w:r>
          </w:p>
        </w:tc>
        <w:tc>
          <w:tcPr>
            <w:tcW w:w="2721" w:type="dxa"/>
            <w:vMerge w:val="restart"/>
            <w:vAlign w:val="center"/>
          </w:tcPr>
          <w:p w14:paraId="7FA9A42B" w14:textId="77777777" w:rsidR="001878A5" w:rsidRDefault="001878A5">
            <w:pPr>
              <w:pStyle w:val="ConsPlusNormal"/>
              <w:jc w:val="center"/>
            </w:pPr>
            <w:r>
              <w:t>Стимулирование роста продуктивности животноводства и растениеводства</w:t>
            </w:r>
          </w:p>
        </w:tc>
        <w:tc>
          <w:tcPr>
            <w:tcW w:w="2154" w:type="dxa"/>
            <w:vAlign w:val="center"/>
          </w:tcPr>
          <w:p w14:paraId="2A0C1004" w14:textId="77777777" w:rsidR="001878A5" w:rsidRDefault="001878A5">
            <w:pPr>
              <w:pStyle w:val="ConsPlusNormal"/>
            </w:pPr>
            <w:r>
              <w:t>ВСЕГО:</w:t>
            </w:r>
          </w:p>
        </w:tc>
        <w:tc>
          <w:tcPr>
            <w:tcW w:w="1417" w:type="dxa"/>
            <w:vAlign w:val="center"/>
          </w:tcPr>
          <w:p w14:paraId="2BCF2FD0" w14:textId="77777777" w:rsidR="001878A5" w:rsidRDefault="001878A5">
            <w:pPr>
              <w:pStyle w:val="ConsPlusNormal"/>
              <w:jc w:val="center"/>
            </w:pPr>
            <w:r>
              <w:t>3 285 339,3</w:t>
            </w:r>
          </w:p>
        </w:tc>
        <w:tc>
          <w:tcPr>
            <w:tcW w:w="1417" w:type="dxa"/>
            <w:vAlign w:val="center"/>
          </w:tcPr>
          <w:p w14:paraId="466A078B" w14:textId="77777777" w:rsidR="001878A5" w:rsidRDefault="001878A5">
            <w:pPr>
              <w:pStyle w:val="ConsPlusNormal"/>
              <w:jc w:val="center"/>
            </w:pPr>
            <w:r>
              <w:t>3 503 530,1</w:t>
            </w:r>
          </w:p>
        </w:tc>
        <w:tc>
          <w:tcPr>
            <w:tcW w:w="1417" w:type="dxa"/>
            <w:vAlign w:val="center"/>
          </w:tcPr>
          <w:p w14:paraId="6CB03630" w14:textId="77777777" w:rsidR="001878A5" w:rsidRDefault="001878A5">
            <w:pPr>
              <w:pStyle w:val="ConsPlusNormal"/>
              <w:jc w:val="center"/>
            </w:pPr>
            <w:r>
              <w:t>3 426 301,2</w:t>
            </w:r>
          </w:p>
        </w:tc>
        <w:tc>
          <w:tcPr>
            <w:tcW w:w="1417" w:type="dxa"/>
            <w:vAlign w:val="center"/>
          </w:tcPr>
          <w:p w14:paraId="3F1BAF59" w14:textId="77777777" w:rsidR="001878A5" w:rsidRDefault="001878A5">
            <w:pPr>
              <w:pStyle w:val="ConsPlusNormal"/>
              <w:jc w:val="center"/>
            </w:pPr>
            <w:r>
              <w:t>4 370 575,3</w:t>
            </w:r>
          </w:p>
        </w:tc>
        <w:tc>
          <w:tcPr>
            <w:tcW w:w="1417" w:type="dxa"/>
            <w:vAlign w:val="center"/>
          </w:tcPr>
          <w:p w14:paraId="2422AFFE" w14:textId="77777777" w:rsidR="001878A5" w:rsidRDefault="001878A5">
            <w:pPr>
              <w:pStyle w:val="ConsPlusNormal"/>
              <w:jc w:val="center"/>
            </w:pPr>
            <w:r>
              <w:t>5 153 633,5</w:t>
            </w:r>
          </w:p>
        </w:tc>
      </w:tr>
      <w:tr w:rsidR="001878A5" w14:paraId="50EF1A4F" w14:textId="77777777">
        <w:tc>
          <w:tcPr>
            <w:tcW w:w="2268" w:type="dxa"/>
            <w:vMerge/>
          </w:tcPr>
          <w:p w14:paraId="12A1626A" w14:textId="77777777" w:rsidR="001878A5" w:rsidRDefault="001878A5"/>
        </w:tc>
        <w:tc>
          <w:tcPr>
            <w:tcW w:w="2721" w:type="dxa"/>
            <w:vMerge/>
          </w:tcPr>
          <w:p w14:paraId="5449378D" w14:textId="77777777" w:rsidR="001878A5" w:rsidRDefault="001878A5"/>
        </w:tc>
        <w:tc>
          <w:tcPr>
            <w:tcW w:w="2154" w:type="dxa"/>
            <w:vAlign w:val="center"/>
          </w:tcPr>
          <w:p w14:paraId="17E4FB29" w14:textId="77777777" w:rsidR="001878A5" w:rsidRDefault="001878A5">
            <w:pPr>
              <w:pStyle w:val="ConsPlusNormal"/>
            </w:pPr>
            <w:r>
              <w:t>Государственный бюджет Республики Саха (Якутия)</w:t>
            </w:r>
          </w:p>
        </w:tc>
        <w:tc>
          <w:tcPr>
            <w:tcW w:w="1417" w:type="dxa"/>
            <w:vAlign w:val="center"/>
          </w:tcPr>
          <w:p w14:paraId="46840CB1" w14:textId="77777777" w:rsidR="001878A5" w:rsidRDefault="001878A5">
            <w:pPr>
              <w:pStyle w:val="ConsPlusNormal"/>
              <w:jc w:val="center"/>
            </w:pPr>
            <w:r>
              <w:t>2 737 947,9</w:t>
            </w:r>
          </w:p>
        </w:tc>
        <w:tc>
          <w:tcPr>
            <w:tcW w:w="1417" w:type="dxa"/>
            <w:vAlign w:val="center"/>
          </w:tcPr>
          <w:p w14:paraId="52E7B000" w14:textId="77777777" w:rsidR="001878A5" w:rsidRDefault="001878A5">
            <w:pPr>
              <w:pStyle w:val="ConsPlusNormal"/>
              <w:jc w:val="center"/>
            </w:pPr>
            <w:r>
              <w:t>2 997 080,8</w:t>
            </w:r>
          </w:p>
        </w:tc>
        <w:tc>
          <w:tcPr>
            <w:tcW w:w="1417" w:type="dxa"/>
            <w:vAlign w:val="center"/>
          </w:tcPr>
          <w:p w14:paraId="1D57D7B4" w14:textId="77777777" w:rsidR="001878A5" w:rsidRDefault="001878A5">
            <w:pPr>
              <w:pStyle w:val="ConsPlusNormal"/>
              <w:jc w:val="center"/>
            </w:pPr>
            <w:r>
              <w:t>2 919 851,9</w:t>
            </w:r>
          </w:p>
        </w:tc>
        <w:tc>
          <w:tcPr>
            <w:tcW w:w="1417" w:type="dxa"/>
            <w:vAlign w:val="center"/>
          </w:tcPr>
          <w:p w14:paraId="4DFAD6DA" w14:textId="77777777" w:rsidR="001878A5" w:rsidRDefault="001878A5">
            <w:pPr>
              <w:pStyle w:val="ConsPlusNormal"/>
              <w:jc w:val="center"/>
            </w:pPr>
            <w:r>
              <w:t>3 842 419,0</w:t>
            </w:r>
          </w:p>
        </w:tc>
        <w:tc>
          <w:tcPr>
            <w:tcW w:w="1417" w:type="dxa"/>
            <w:vAlign w:val="center"/>
          </w:tcPr>
          <w:p w14:paraId="2B114775" w14:textId="77777777" w:rsidR="001878A5" w:rsidRDefault="001878A5">
            <w:pPr>
              <w:pStyle w:val="ConsPlusNormal"/>
              <w:jc w:val="center"/>
            </w:pPr>
            <w:r>
              <w:t>4 625 477,2</w:t>
            </w:r>
          </w:p>
        </w:tc>
      </w:tr>
      <w:tr w:rsidR="001878A5" w14:paraId="052EACE5" w14:textId="77777777">
        <w:tc>
          <w:tcPr>
            <w:tcW w:w="2268" w:type="dxa"/>
            <w:vMerge/>
          </w:tcPr>
          <w:p w14:paraId="7FD13B7C" w14:textId="77777777" w:rsidR="001878A5" w:rsidRDefault="001878A5"/>
        </w:tc>
        <w:tc>
          <w:tcPr>
            <w:tcW w:w="2721" w:type="dxa"/>
            <w:vMerge/>
          </w:tcPr>
          <w:p w14:paraId="18E40EBE" w14:textId="77777777" w:rsidR="001878A5" w:rsidRDefault="001878A5"/>
        </w:tc>
        <w:tc>
          <w:tcPr>
            <w:tcW w:w="2154" w:type="dxa"/>
            <w:vAlign w:val="center"/>
          </w:tcPr>
          <w:p w14:paraId="00164AE5" w14:textId="77777777" w:rsidR="001878A5" w:rsidRDefault="001878A5">
            <w:pPr>
              <w:pStyle w:val="ConsPlusNormal"/>
            </w:pPr>
            <w:r>
              <w:t>Минсельхоз РС(Я)</w:t>
            </w:r>
          </w:p>
        </w:tc>
        <w:tc>
          <w:tcPr>
            <w:tcW w:w="1417" w:type="dxa"/>
            <w:vAlign w:val="center"/>
          </w:tcPr>
          <w:p w14:paraId="7243EBAF" w14:textId="77777777" w:rsidR="001878A5" w:rsidRDefault="001878A5">
            <w:pPr>
              <w:pStyle w:val="ConsPlusNormal"/>
              <w:jc w:val="center"/>
            </w:pPr>
            <w:r>
              <w:t>2 737 947,9</w:t>
            </w:r>
          </w:p>
        </w:tc>
        <w:tc>
          <w:tcPr>
            <w:tcW w:w="1417" w:type="dxa"/>
            <w:vAlign w:val="center"/>
          </w:tcPr>
          <w:p w14:paraId="32B59721" w14:textId="77777777" w:rsidR="001878A5" w:rsidRDefault="001878A5">
            <w:pPr>
              <w:pStyle w:val="ConsPlusNormal"/>
              <w:jc w:val="center"/>
            </w:pPr>
            <w:r>
              <w:t>2 997 080,8</w:t>
            </w:r>
          </w:p>
        </w:tc>
        <w:tc>
          <w:tcPr>
            <w:tcW w:w="1417" w:type="dxa"/>
            <w:vAlign w:val="center"/>
          </w:tcPr>
          <w:p w14:paraId="7B73AC85" w14:textId="77777777" w:rsidR="001878A5" w:rsidRDefault="001878A5">
            <w:pPr>
              <w:pStyle w:val="ConsPlusNormal"/>
              <w:jc w:val="center"/>
            </w:pPr>
            <w:r>
              <w:t>2 919 851,9</w:t>
            </w:r>
          </w:p>
        </w:tc>
        <w:tc>
          <w:tcPr>
            <w:tcW w:w="1417" w:type="dxa"/>
            <w:vAlign w:val="center"/>
          </w:tcPr>
          <w:p w14:paraId="1FAE5ADC" w14:textId="77777777" w:rsidR="001878A5" w:rsidRDefault="001878A5">
            <w:pPr>
              <w:pStyle w:val="ConsPlusNormal"/>
              <w:jc w:val="center"/>
            </w:pPr>
            <w:r>
              <w:t>3 842 419,0</w:t>
            </w:r>
          </w:p>
        </w:tc>
        <w:tc>
          <w:tcPr>
            <w:tcW w:w="1417" w:type="dxa"/>
            <w:vAlign w:val="center"/>
          </w:tcPr>
          <w:p w14:paraId="7EE07D2A" w14:textId="77777777" w:rsidR="001878A5" w:rsidRDefault="001878A5">
            <w:pPr>
              <w:pStyle w:val="ConsPlusNormal"/>
              <w:jc w:val="center"/>
            </w:pPr>
            <w:r>
              <w:t>4 625 477,2</w:t>
            </w:r>
          </w:p>
        </w:tc>
      </w:tr>
      <w:tr w:rsidR="001878A5" w14:paraId="5BA981BE" w14:textId="77777777">
        <w:tc>
          <w:tcPr>
            <w:tcW w:w="2268" w:type="dxa"/>
            <w:vMerge/>
          </w:tcPr>
          <w:p w14:paraId="6AAB91C0" w14:textId="77777777" w:rsidR="001878A5" w:rsidRDefault="001878A5"/>
        </w:tc>
        <w:tc>
          <w:tcPr>
            <w:tcW w:w="2721" w:type="dxa"/>
            <w:vMerge/>
          </w:tcPr>
          <w:p w14:paraId="5303544E" w14:textId="77777777" w:rsidR="001878A5" w:rsidRDefault="001878A5"/>
        </w:tc>
        <w:tc>
          <w:tcPr>
            <w:tcW w:w="2154" w:type="dxa"/>
            <w:vAlign w:val="center"/>
          </w:tcPr>
          <w:p w14:paraId="41C62135" w14:textId="77777777" w:rsidR="001878A5" w:rsidRDefault="001878A5">
            <w:pPr>
              <w:pStyle w:val="ConsPlusNormal"/>
            </w:pPr>
            <w:r>
              <w:t>Департамент ветеринарии РС(Я)</w:t>
            </w:r>
          </w:p>
        </w:tc>
        <w:tc>
          <w:tcPr>
            <w:tcW w:w="1417" w:type="dxa"/>
            <w:vAlign w:val="center"/>
          </w:tcPr>
          <w:p w14:paraId="68F4C52B" w14:textId="77777777" w:rsidR="001878A5" w:rsidRDefault="001878A5">
            <w:pPr>
              <w:pStyle w:val="ConsPlusNormal"/>
            </w:pPr>
          </w:p>
        </w:tc>
        <w:tc>
          <w:tcPr>
            <w:tcW w:w="1417" w:type="dxa"/>
            <w:vAlign w:val="center"/>
          </w:tcPr>
          <w:p w14:paraId="113CF770" w14:textId="77777777" w:rsidR="001878A5" w:rsidRDefault="001878A5">
            <w:pPr>
              <w:pStyle w:val="ConsPlusNormal"/>
            </w:pPr>
          </w:p>
        </w:tc>
        <w:tc>
          <w:tcPr>
            <w:tcW w:w="1417" w:type="dxa"/>
            <w:vAlign w:val="center"/>
          </w:tcPr>
          <w:p w14:paraId="6AED3DFB" w14:textId="77777777" w:rsidR="001878A5" w:rsidRDefault="001878A5">
            <w:pPr>
              <w:pStyle w:val="ConsPlusNormal"/>
            </w:pPr>
          </w:p>
        </w:tc>
        <w:tc>
          <w:tcPr>
            <w:tcW w:w="1417" w:type="dxa"/>
            <w:vAlign w:val="center"/>
          </w:tcPr>
          <w:p w14:paraId="2A6FAC2A" w14:textId="77777777" w:rsidR="001878A5" w:rsidRDefault="001878A5">
            <w:pPr>
              <w:pStyle w:val="ConsPlusNormal"/>
            </w:pPr>
          </w:p>
        </w:tc>
        <w:tc>
          <w:tcPr>
            <w:tcW w:w="1417" w:type="dxa"/>
            <w:vAlign w:val="center"/>
          </w:tcPr>
          <w:p w14:paraId="192C82FA" w14:textId="77777777" w:rsidR="001878A5" w:rsidRDefault="001878A5">
            <w:pPr>
              <w:pStyle w:val="ConsPlusNormal"/>
            </w:pPr>
          </w:p>
        </w:tc>
      </w:tr>
      <w:tr w:rsidR="001878A5" w14:paraId="4C789787" w14:textId="77777777">
        <w:tc>
          <w:tcPr>
            <w:tcW w:w="2268" w:type="dxa"/>
            <w:vMerge/>
          </w:tcPr>
          <w:p w14:paraId="10E33676" w14:textId="77777777" w:rsidR="001878A5" w:rsidRDefault="001878A5"/>
        </w:tc>
        <w:tc>
          <w:tcPr>
            <w:tcW w:w="2721" w:type="dxa"/>
            <w:vMerge/>
          </w:tcPr>
          <w:p w14:paraId="77ACF793" w14:textId="77777777" w:rsidR="001878A5" w:rsidRDefault="001878A5"/>
        </w:tc>
        <w:tc>
          <w:tcPr>
            <w:tcW w:w="2154" w:type="dxa"/>
            <w:vAlign w:val="center"/>
          </w:tcPr>
          <w:p w14:paraId="41A2B0C6" w14:textId="77777777" w:rsidR="001878A5" w:rsidRDefault="001878A5">
            <w:pPr>
              <w:pStyle w:val="ConsPlusNormal"/>
            </w:pPr>
            <w:r>
              <w:t>Федеральный бюджет</w:t>
            </w:r>
          </w:p>
        </w:tc>
        <w:tc>
          <w:tcPr>
            <w:tcW w:w="1417" w:type="dxa"/>
            <w:vAlign w:val="center"/>
          </w:tcPr>
          <w:p w14:paraId="196464D6" w14:textId="77777777" w:rsidR="001878A5" w:rsidRDefault="001878A5">
            <w:pPr>
              <w:pStyle w:val="ConsPlusNormal"/>
              <w:jc w:val="center"/>
            </w:pPr>
            <w:r>
              <w:t>506 724,7</w:t>
            </w:r>
          </w:p>
        </w:tc>
        <w:tc>
          <w:tcPr>
            <w:tcW w:w="1417" w:type="dxa"/>
            <w:vAlign w:val="center"/>
          </w:tcPr>
          <w:p w14:paraId="3B7D3577" w14:textId="77777777" w:rsidR="001878A5" w:rsidRDefault="001878A5">
            <w:pPr>
              <w:pStyle w:val="ConsPlusNormal"/>
              <w:jc w:val="center"/>
            </w:pPr>
            <w:r>
              <w:t>487 489,6</w:t>
            </w:r>
          </w:p>
        </w:tc>
        <w:tc>
          <w:tcPr>
            <w:tcW w:w="1417" w:type="dxa"/>
            <w:vAlign w:val="center"/>
          </w:tcPr>
          <w:p w14:paraId="4D78FA42" w14:textId="77777777" w:rsidR="001878A5" w:rsidRDefault="001878A5">
            <w:pPr>
              <w:pStyle w:val="ConsPlusNormal"/>
              <w:jc w:val="center"/>
            </w:pPr>
            <w:r>
              <w:t>487 489,6</w:t>
            </w:r>
          </w:p>
        </w:tc>
        <w:tc>
          <w:tcPr>
            <w:tcW w:w="1417" w:type="dxa"/>
            <w:vAlign w:val="center"/>
          </w:tcPr>
          <w:p w14:paraId="3525A2A0" w14:textId="77777777" w:rsidR="001878A5" w:rsidRDefault="001878A5">
            <w:pPr>
              <w:pStyle w:val="ConsPlusNormal"/>
              <w:jc w:val="center"/>
            </w:pPr>
            <w:r>
              <w:t>487 489,6</w:t>
            </w:r>
          </w:p>
        </w:tc>
        <w:tc>
          <w:tcPr>
            <w:tcW w:w="1417" w:type="dxa"/>
            <w:vAlign w:val="center"/>
          </w:tcPr>
          <w:p w14:paraId="7FDC9622" w14:textId="77777777" w:rsidR="001878A5" w:rsidRDefault="001878A5">
            <w:pPr>
              <w:pStyle w:val="ConsPlusNormal"/>
              <w:jc w:val="center"/>
            </w:pPr>
            <w:r>
              <w:t>487 489,6</w:t>
            </w:r>
          </w:p>
        </w:tc>
      </w:tr>
      <w:tr w:rsidR="001878A5" w14:paraId="71278A30" w14:textId="77777777">
        <w:tc>
          <w:tcPr>
            <w:tcW w:w="2268" w:type="dxa"/>
            <w:vMerge/>
          </w:tcPr>
          <w:p w14:paraId="4959F594" w14:textId="77777777" w:rsidR="001878A5" w:rsidRDefault="001878A5"/>
        </w:tc>
        <w:tc>
          <w:tcPr>
            <w:tcW w:w="2721" w:type="dxa"/>
            <w:vMerge/>
          </w:tcPr>
          <w:p w14:paraId="1B2EF8F2" w14:textId="77777777" w:rsidR="001878A5" w:rsidRDefault="001878A5"/>
        </w:tc>
        <w:tc>
          <w:tcPr>
            <w:tcW w:w="2154" w:type="dxa"/>
            <w:vAlign w:val="center"/>
          </w:tcPr>
          <w:p w14:paraId="74112F02" w14:textId="77777777" w:rsidR="001878A5" w:rsidRDefault="001878A5">
            <w:pPr>
              <w:pStyle w:val="ConsPlusNormal"/>
            </w:pPr>
            <w:r>
              <w:t>Минсельхоз РС(Я)</w:t>
            </w:r>
          </w:p>
        </w:tc>
        <w:tc>
          <w:tcPr>
            <w:tcW w:w="1417" w:type="dxa"/>
            <w:vAlign w:val="center"/>
          </w:tcPr>
          <w:p w14:paraId="52454A6C" w14:textId="77777777" w:rsidR="001878A5" w:rsidRDefault="001878A5">
            <w:pPr>
              <w:pStyle w:val="ConsPlusNormal"/>
              <w:jc w:val="center"/>
            </w:pPr>
            <w:r>
              <w:t>506 724,7</w:t>
            </w:r>
          </w:p>
        </w:tc>
        <w:tc>
          <w:tcPr>
            <w:tcW w:w="1417" w:type="dxa"/>
            <w:vAlign w:val="center"/>
          </w:tcPr>
          <w:p w14:paraId="47450440" w14:textId="77777777" w:rsidR="001878A5" w:rsidRDefault="001878A5">
            <w:pPr>
              <w:pStyle w:val="ConsPlusNormal"/>
              <w:jc w:val="center"/>
            </w:pPr>
            <w:r>
              <w:t>487 489,6</w:t>
            </w:r>
          </w:p>
        </w:tc>
        <w:tc>
          <w:tcPr>
            <w:tcW w:w="1417" w:type="dxa"/>
            <w:vAlign w:val="center"/>
          </w:tcPr>
          <w:p w14:paraId="3DC0DE1F" w14:textId="77777777" w:rsidR="001878A5" w:rsidRDefault="001878A5">
            <w:pPr>
              <w:pStyle w:val="ConsPlusNormal"/>
              <w:jc w:val="center"/>
            </w:pPr>
            <w:r>
              <w:t>487 489,6</w:t>
            </w:r>
          </w:p>
        </w:tc>
        <w:tc>
          <w:tcPr>
            <w:tcW w:w="1417" w:type="dxa"/>
            <w:vAlign w:val="center"/>
          </w:tcPr>
          <w:p w14:paraId="2B16210E" w14:textId="77777777" w:rsidR="001878A5" w:rsidRDefault="001878A5">
            <w:pPr>
              <w:pStyle w:val="ConsPlusNormal"/>
              <w:jc w:val="center"/>
            </w:pPr>
            <w:r>
              <w:t>487 489,6</w:t>
            </w:r>
          </w:p>
        </w:tc>
        <w:tc>
          <w:tcPr>
            <w:tcW w:w="1417" w:type="dxa"/>
            <w:vAlign w:val="center"/>
          </w:tcPr>
          <w:p w14:paraId="0AFEEF1B" w14:textId="77777777" w:rsidR="001878A5" w:rsidRDefault="001878A5">
            <w:pPr>
              <w:pStyle w:val="ConsPlusNormal"/>
              <w:jc w:val="center"/>
            </w:pPr>
            <w:r>
              <w:t>487 489,6</w:t>
            </w:r>
          </w:p>
        </w:tc>
      </w:tr>
      <w:tr w:rsidR="001878A5" w14:paraId="3460B6A3" w14:textId="77777777">
        <w:tc>
          <w:tcPr>
            <w:tcW w:w="2268" w:type="dxa"/>
            <w:vMerge/>
          </w:tcPr>
          <w:p w14:paraId="14ED5A29" w14:textId="77777777" w:rsidR="001878A5" w:rsidRDefault="001878A5"/>
        </w:tc>
        <w:tc>
          <w:tcPr>
            <w:tcW w:w="2721" w:type="dxa"/>
            <w:vMerge/>
          </w:tcPr>
          <w:p w14:paraId="70A8A125" w14:textId="77777777" w:rsidR="001878A5" w:rsidRDefault="001878A5"/>
        </w:tc>
        <w:tc>
          <w:tcPr>
            <w:tcW w:w="2154" w:type="dxa"/>
            <w:vAlign w:val="center"/>
          </w:tcPr>
          <w:p w14:paraId="103B08DF" w14:textId="77777777" w:rsidR="001878A5" w:rsidRDefault="001878A5">
            <w:pPr>
              <w:pStyle w:val="ConsPlusNormal"/>
            </w:pPr>
            <w:r>
              <w:t>Департамент ветеринарии РС(Я)</w:t>
            </w:r>
          </w:p>
        </w:tc>
        <w:tc>
          <w:tcPr>
            <w:tcW w:w="1417" w:type="dxa"/>
            <w:vAlign w:val="center"/>
          </w:tcPr>
          <w:p w14:paraId="43D01360" w14:textId="77777777" w:rsidR="001878A5" w:rsidRDefault="001878A5">
            <w:pPr>
              <w:pStyle w:val="ConsPlusNormal"/>
            </w:pPr>
          </w:p>
        </w:tc>
        <w:tc>
          <w:tcPr>
            <w:tcW w:w="1417" w:type="dxa"/>
            <w:vAlign w:val="center"/>
          </w:tcPr>
          <w:p w14:paraId="208424D7" w14:textId="77777777" w:rsidR="001878A5" w:rsidRDefault="001878A5">
            <w:pPr>
              <w:pStyle w:val="ConsPlusNormal"/>
            </w:pPr>
          </w:p>
        </w:tc>
        <w:tc>
          <w:tcPr>
            <w:tcW w:w="1417" w:type="dxa"/>
            <w:vAlign w:val="center"/>
          </w:tcPr>
          <w:p w14:paraId="08861337" w14:textId="77777777" w:rsidR="001878A5" w:rsidRDefault="001878A5">
            <w:pPr>
              <w:pStyle w:val="ConsPlusNormal"/>
            </w:pPr>
          </w:p>
        </w:tc>
        <w:tc>
          <w:tcPr>
            <w:tcW w:w="1417" w:type="dxa"/>
            <w:vAlign w:val="center"/>
          </w:tcPr>
          <w:p w14:paraId="1A9BE6EC" w14:textId="77777777" w:rsidR="001878A5" w:rsidRDefault="001878A5">
            <w:pPr>
              <w:pStyle w:val="ConsPlusNormal"/>
            </w:pPr>
          </w:p>
        </w:tc>
        <w:tc>
          <w:tcPr>
            <w:tcW w:w="1417" w:type="dxa"/>
            <w:vAlign w:val="center"/>
          </w:tcPr>
          <w:p w14:paraId="69F69937" w14:textId="77777777" w:rsidR="001878A5" w:rsidRDefault="001878A5">
            <w:pPr>
              <w:pStyle w:val="ConsPlusNormal"/>
            </w:pPr>
          </w:p>
        </w:tc>
      </w:tr>
      <w:tr w:rsidR="001878A5" w14:paraId="4DF1E970" w14:textId="77777777">
        <w:tc>
          <w:tcPr>
            <w:tcW w:w="2268" w:type="dxa"/>
            <w:vMerge/>
          </w:tcPr>
          <w:p w14:paraId="7D4B5504" w14:textId="77777777" w:rsidR="001878A5" w:rsidRDefault="001878A5"/>
        </w:tc>
        <w:tc>
          <w:tcPr>
            <w:tcW w:w="2721" w:type="dxa"/>
            <w:vMerge/>
          </w:tcPr>
          <w:p w14:paraId="4E09776F" w14:textId="77777777" w:rsidR="001878A5" w:rsidRDefault="001878A5"/>
        </w:tc>
        <w:tc>
          <w:tcPr>
            <w:tcW w:w="2154" w:type="dxa"/>
            <w:vAlign w:val="center"/>
          </w:tcPr>
          <w:p w14:paraId="5C37B643" w14:textId="77777777" w:rsidR="001878A5" w:rsidRDefault="001878A5">
            <w:pPr>
              <w:pStyle w:val="ConsPlusNormal"/>
            </w:pPr>
            <w:r>
              <w:t>Местные бюджеты</w:t>
            </w:r>
          </w:p>
        </w:tc>
        <w:tc>
          <w:tcPr>
            <w:tcW w:w="1417" w:type="dxa"/>
            <w:vAlign w:val="center"/>
          </w:tcPr>
          <w:p w14:paraId="6058197B" w14:textId="77777777" w:rsidR="001878A5" w:rsidRDefault="001878A5">
            <w:pPr>
              <w:pStyle w:val="ConsPlusNormal"/>
              <w:jc w:val="center"/>
            </w:pPr>
            <w:r>
              <w:t>40 666,7</w:t>
            </w:r>
          </w:p>
        </w:tc>
        <w:tc>
          <w:tcPr>
            <w:tcW w:w="1417" w:type="dxa"/>
            <w:vAlign w:val="center"/>
          </w:tcPr>
          <w:p w14:paraId="2ED6682A" w14:textId="77777777" w:rsidR="001878A5" w:rsidRDefault="001878A5">
            <w:pPr>
              <w:pStyle w:val="ConsPlusNormal"/>
              <w:jc w:val="center"/>
            </w:pPr>
            <w:r>
              <w:t>18 959,7</w:t>
            </w:r>
          </w:p>
        </w:tc>
        <w:tc>
          <w:tcPr>
            <w:tcW w:w="1417" w:type="dxa"/>
            <w:vAlign w:val="center"/>
          </w:tcPr>
          <w:p w14:paraId="7266DCFC" w14:textId="77777777" w:rsidR="001878A5" w:rsidRDefault="001878A5">
            <w:pPr>
              <w:pStyle w:val="ConsPlusNormal"/>
              <w:jc w:val="center"/>
            </w:pPr>
            <w:r>
              <w:t>18 959,7</w:t>
            </w:r>
          </w:p>
        </w:tc>
        <w:tc>
          <w:tcPr>
            <w:tcW w:w="1417" w:type="dxa"/>
            <w:vAlign w:val="center"/>
          </w:tcPr>
          <w:p w14:paraId="6F38A58E" w14:textId="77777777" w:rsidR="001878A5" w:rsidRDefault="001878A5">
            <w:pPr>
              <w:pStyle w:val="ConsPlusNormal"/>
              <w:jc w:val="center"/>
            </w:pPr>
            <w:r>
              <w:t>40 666,7</w:t>
            </w:r>
          </w:p>
        </w:tc>
        <w:tc>
          <w:tcPr>
            <w:tcW w:w="1417" w:type="dxa"/>
            <w:vAlign w:val="center"/>
          </w:tcPr>
          <w:p w14:paraId="6B343C15" w14:textId="77777777" w:rsidR="001878A5" w:rsidRDefault="001878A5">
            <w:pPr>
              <w:pStyle w:val="ConsPlusNormal"/>
              <w:jc w:val="center"/>
            </w:pPr>
            <w:r>
              <w:t>40 666,7</w:t>
            </w:r>
          </w:p>
        </w:tc>
      </w:tr>
      <w:tr w:rsidR="001878A5" w14:paraId="3AC2D99F" w14:textId="77777777">
        <w:tc>
          <w:tcPr>
            <w:tcW w:w="2268" w:type="dxa"/>
            <w:vMerge/>
          </w:tcPr>
          <w:p w14:paraId="5495589C" w14:textId="77777777" w:rsidR="001878A5" w:rsidRDefault="001878A5"/>
        </w:tc>
        <w:tc>
          <w:tcPr>
            <w:tcW w:w="2721" w:type="dxa"/>
            <w:vMerge/>
          </w:tcPr>
          <w:p w14:paraId="00753A3C" w14:textId="77777777" w:rsidR="001878A5" w:rsidRDefault="001878A5"/>
        </w:tc>
        <w:tc>
          <w:tcPr>
            <w:tcW w:w="2154" w:type="dxa"/>
            <w:vAlign w:val="center"/>
          </w:tcPr>
          <w:p w14:paraId="2C47AFF1" w14:textId="77777777" w:rsidR="001878A5" w:rsidRDefault="001878A5">
            <w:pPr>
              <w:pStyle w:val="ConsPlusNormal"/>
            </w:pPr>
            <w:r>
              <w:t>Внебюджетные средства</w:t>
            </w:r>
          </w:p>
        </w:tc>
        <w:tc>
          <w:tcPr>
            <w:tcW w:w="1417" w:type="dxa"/>
            <w:vAlign w:val="center"/>
          </w:tcPr>
          <w:p w14:paraId="55358778" w14:textId="77777777" w:rsidR="001878A5" w:rsidRDefault="001878A5">
            <w:pPr>
              <w:pStyle w:val="ConsPlusNormal"/>
              <w:jc w:val="center"/>
            </w:pPr>
            <w:r>
              <w:t>-</w:t>
            </w:r>
          </w:p>
        </w:tc>
        <w:tc>
          <w:tcPr>
            <w:tcW w:w="1417" w:type="dxa"/>
            <w:vAlign w:val="center"/>
          </w:tcPr>
          <w:p w14:paraId="019AE08D" w14:textId="77777777" w:rsidR="001878A5" w:rsidRDefault="001878A5">
            <w:pPr>
              <w:pStyle w:val="ConsPlusNormal"/>
              <w:jc w:val="center"/>
            </w:pPr>
            <w:r>
              <w:t>-</w:t>
            </w:r>
          </w:p>
        </w:tc>
        <w:tc>
          <w:tcPr>
            <w:tcW w:w="1417" w:type="dxa"/>
            <w:vAlign w:val="center"/>
          </w:tcPr>
          <w:p w14:paraId="2DA523D7" w14:textId="77777777" w:rsidR="001878A5" w:rsidRDefault="001878A5">
            <w:pPr>
              <w:pStyle w:val="ConsPlusNormal"/>
              <w:jc w:val="center"/>
            </w:pPr>
            <w:r>
              <w:t>-</w:t>
            </w:r>
          </w:p>
        </w:tc>
        <w:tc>
          <w:tcPr>
            <w:tcW w:w="1417" w:type="dxa"/>
            <w:vAlign w:val="center"/>
          </w:tcPr>
          <w:p w14:paraId="335CC5CD" w14:textId="77777777" w:rsidR="001878A5" w:rsidRDefault="001878A5">
            <w:pPr>
              <w:pStyle w:val="ConsPlusNormal"/>
              <w:jc w:val="center"/>
            </w:pPr>
            <w:r>
              <w:t>-</w:t>
            </w:r>
          </w:p>
        </w:tc>
        <w:tc>
          <w:tcPr>
            <w:tcW w:w="1417" w:type="dxa"/>
            <w:vAlign w:val="center"/>
          </w:tcPr>
          <w:p w14:paraId="091D0E86" w14:textId="77777777" w:rsidR="001878A5" w:rsidRDefault="001878A5">
            <w:pPr>
              <w:pStyle w:val="ConsPlusNormal"/>
              <w:jc w:val="center"/>
            </w:pPr>
            <w:r>
              <w:t>-</w:t>
            </w:r>
          </w:p>
        </w:tc>
      </w:tr>
      <w:tr w:rsidR="001878A5" w14:paraId="05EDC4DC" w14:textId="77777777">
        <w:tc>
          <w:tcPr>
            <w:tcW w:w="2268" w:type="dxa"/>
            <w:vMerge/>
          </w:tcPr>
          <w:p w14:paraId="60238E07" w14:textId="77777777" w:rsidR="001878A5" w:rsidRDefault="001878A5"/>
        </w:tc>
        <w:tc>
          <w:tcPr>
            <w:tcW w:w="2721" w:type="dxa"/>
            <w:vMerge/>
          </w:tcPr>
          <w:p w14:paraId="4F0C7BDB" w14:textId="77777777" w:rsidR="001878A5" w:rsidRDefault="001878A5"/>
        </w:tc>
        <w:tc>
          <w:tcPr>
            <w:tcW w:w="2154" w:type="dxa"/>
            <w:vAlign w:val="center"/>
          </w:tcPr>
          <w:p w14:paraId="2CF86E2E" w14:textId="77777777" w:rsidR="001878A5" w:rsidRDefault="001878A5">
            <w:pPr>
              <w:pStyle w:val="ConsPlusNormal"/>
            </w:pPr>
            <w:r>
              <w:t>Минсельхоз РС(Я)</w:t>
            </w:r>
          </w:p>
        </w:tc>
        <w:tc>
          <w:tcPr>
            <w:tcW w:w="1417" w:type="dxa"/>
            <w:vAlign w:val="center"/>
          </w:tcPr>
          <w:p w14:paraId="51A7AA95" w14:textId="77777777" w:rsidR="001878A5" w:rsidRDefault="001878A5">
            <w:pPr>
              <w:pStyle w:val="ConsPlusNormal"/>
              <w:jc w:val="center"/>
            </w:pPr>
            <w:r>
              <w:t>-</w:t>
            </w:r>
          </w:p>
        </w:tc>
        <w:tc>
          <w:tcPr>
            <w:tcW w:w="1417" w:type="dxa"/>
            <w:vAlign w:val="center"/>
          </w:tcPr>
          <w:p w14:paraId="28480819" w14:textId="77777777" w:rsidR="001878A5" w:rsidRDefault="001878A5">
            <w:pPr>
              <w:pStyle w:val="ConsPlusNormal"/>
              <w:jc w:val="center"/>
            </w:pPr>
            <w:r>
              <w:t>-</w:t>
            </w:r>
          </w:p>
        </w:tc>
        <w:tc>
          <w:tcPr>
            <w:tcW w:w="1417" w:type="dxa"/>
            <w:vAlign w:val="center"/>
          </w:tcPr>
          <w:p w14:paraId="6E6B651F" w14:textId="77777777" w:rsidR="001878A5" w:rsidRDefault="001878A5">
            <w:pPr>
              <w:pStyle w:val="ConsPlusNormal"/>
              <w:jc w:val="center"/>
            </w:pPr>
            <w:r>
              <w:t>-</w:t>
            </w:r>
          </w:p>
        </w:tc>
        <w:tc>
          <w:tcPr>
            <w:tcW w:w="1417" w:type="dxa"/>
            <w:vAlign w:val="center"/>
          </w:tcPr>
          <w:p w14:paraId="29133F63" w14:textId="77777777" w:rsidR="001878A5" w:rsidRDefault="001878A5">
            <w:pPr>
              <w:pStyle w:val="ConsPlusNormal"/>
              <w:jc w:val="center"/>
            </w:pPr>
            <w:r>
              <w:t>-</w:t>
            </w:r>
          </w:p>
        </w:tc>
        <w:tc>
          <w:tcPr>
            <w:tcW w:w="1417" w:type="dxa"/>
            <w:vAlign w:val="center"/>
          </w:tcPr>
          <w:p w14:paraId="62738CCF" w14:textId="77777777" w:rsidR="001878A5" w:rsidRDefault="001878A5">
            <w:pPr>
              <w:pStyle w:val="ConsPlusNormal"/>
              <w:jc w:val="center"/>
            </w:pPr>
            <w:r>
              <w:t>-</w:t>
            </w:r>
          </w:p>
        </w:tc>
      </w:tr>
      <w:tr w:rsidR="001878A5" w14:paraId="2BE9E994" w14:textId="77777777">
        <w:tc>
          <w:tcPr>
            <w:tcW w:w="2268" w:type="dxa"/>
            <w:vMerge/>
          </w:tcPr>
          <w:p w14:paraId="0DA5CF5E" w14:textId="77777777" w:rsidR="001878A5" w:rsidRDefault="001878A5"/>
        </w:tc>
        <w:tc>
          <w:tcPr>
            <w:tcW w:w="2721" w:type="dxa"/>
            <w:vMerge/>
          </w:tcPr>
          <w:p w14:paraId="2D10F967" w14:textId="77777777" w:rsidR="001878A5" w:rsidRDefault="001878A5"/>
        </w:tc>
        <w:tc>
          <w:tcPr>
            <w:tcW w:w="2154" w:type="dxa"/>
            <w:vAlign w:val="center"/>
          </w:tcPr>
          <w:p w14:paraId="7F3CBD5B" w14:textId="77777777" w:rsidR="001878A5" w:rsidRDefault="001878A5">
            <w:pPr>
              <w:pStyle w:val="ConsPlusNormal"/>
            </w:pPr>
            <w:r>
              <w:t>Департамент ветеринарии РС(Я)</w:t>
            </w:r>
          </w:p>
        </w:tc>
        <w:tc>
          <w:tcPr>
            <w:tcW w:w="1417" w:type="dxa"/>
            <w:vAlign w:val="center"/>
          </w:tcPr>
          <w:p w14:paraId="58393D33" w14:textId="77777777" w:rsidR="001878A5" w:rsidRDefault="001878A5">
            <w:pPr>
              <w:pStyle w:val="ConsPlusNormal"/>
            </w:pPr>
          </w:p>
        </w:tc>
        <w:tc>
          <w:tcPr>
            <w:tcW w:w="1417" w:type="dxa"/>
            <w:vAlign w:val="center"/>
          </w:tcPr>
          <w:p w14:paraId="26EDB228" w14:textId="77777777" w:rsidR="001878A5" w:rsidRDefault="001878A5">
            <w:pPr>
              <w:pStyle w:val="ConsPlusNormal"/>
            </w:pPr>
          </w:p>
        </w:tc>
        <w:tc>
          <w:tcPr>
            <w:tcW w:w="1417" w:type="dxa"/>
            <w:vAlign w:val="center"/>
          </w:tcPr>
          <w:p w14:paraId="07D88033" w14:textId="77777777" w:rsidR="001878A5" w:rsidRDefault="001878A5">
            <w:pPr>
              <w:pStyle w:val="ConsPlusNormal"/>
            </w:pPr>
          </w:p>
        </w:tc>
        <w:tc>
          <w:tcPr>
            <w:tcW w:w="1417" w:type="dxa"/>
            <w:vAlign w:val="center"/>
          </w:tcPr>
          <w:p w14:paraId="17BAEBF0" w14:textId="77777777" w:rsidR="001878A5" w:rsidRDefault="001878A5">
            <w:pPr>
              <w:pStyle w:val="ConsPlusNormal"/>
            </w:pPr>
          </w:p>
        </w:tc>
        <w:tc>
          <w:tcPr>
            <w:tcW w:w="1417" w:type="dxa"/>
            <w:vAlign w:val="center"/>
          </w:tcPr>
          <w:p w14:paraId="78FA0DA2" w14:textId="77777777" w:rsidR="001878A5" w:rsidRDefault="001878A5">
            <w:pPr>
              <w:pStyle w:val="ConsPlusNormal"/>
            </w:pPr>
          </w:p>
        </w:tc>
      </w:tr>
      <w:tr w:rsidR="001878A5" w14:paraId="4B4BF2B0" w14:textId="77777777">
        <w:tc>
          <w:tcPr>
            <w:tcW w:w="2268" w:type="dxa"/>
            <w:vMerge w:val="restart"/>
            <w:vAlign w:val="center"/>
          </w:tcPr>
          <w:p w14:paraId="47B291A1" w14:textId="77777777" w:rsidR="001878A5" w:rsidRDefault="001878A5">
            <w:pPr>
              <w:pStyle w:val="ConsPlusNormal"/>
              <w:jc w:val="center"/>
            </w:pPr>
            <w:r>
              <w:t>Основное мероприятие 3.</w:t>
            </w:r>
          </w:p>
        </w:tc>
        <w:tc>
          <w:tcPr>
            <w:tcW w:w="2721" w:type="dxa"/>
            <w:vMerge w:val="restart"/>
            <w:vAlign w:val="center"/>
          </w:tcPr>
          <w:p w14:paraId="2889B68A" w14:textId="77777777" w:rsidR="001878A5" w:rsidRDefault="001878A5">
            <w:pPr>
              <w:pStyle w:val="ConsPlusNormal"/>
              <w:jc w:val="center"/>
            </w:pPr>
            <w:r>
              <w:t>Создание условий для устойчивой зимовки скота и лошадей</w:t>
            </w:r>
          </w:p>
        </w:tc>
        <w:tc>
          <w:tcPr>
            <w:tcW w:w="2154" w:type="dxa"/>
            <w:vAlign w:val="center"/>
          </w:tcPr>
          <w:p w14:paraId="462C98EF" w14:textId="77777777" w:rsidR="001878A5" w:rsidRDefault="001878A5">
            <w:pPr>
              <w:pStyle w:val="ConsPlusNormal"/>
            </w:pPr>
            <w:r>
              <w:t>ВСЕГО:</w:t>
            </w:r>
          </w:p>
        </w:tc>
        <w:tc>
          <w:tcPr>
            <w:tcW w:w="1417" w:type="dxa"/>
            <w:vAlign w:val="center"/>
          </w:tcPr>
          <w:p w14:paraId="37F3E9A2" w14:textId="77777777" w:rsidR="001878A5" w:rsidRDefault="001878A5">
            <w:pPr>
              <w:pStyle w:val="ConsPlusNormal"/>
              <w:jc w:val="center"/>
            </w:pPr>
            <w:r>
              <w:t>-</w:t>
            </w:r>
          </w:p>
        </w:tc>
        <w:tc>
          <w:tcPr>
            <w:tcW w:w="1417" w:type="dxa"/>
            <w:vAlign w:val="center"/>
          </w:tcPr>
          <w:p w14:paraId="2356B968" w14:textId="77777777" w:rsidR="001878A5" w:rsidRDefault="001878A5">
            <w:pPr>
              <w:pStyle w:val="ConsPlusNormal"/>
              <w:jc w:val="center"/>
            </w:pPr>
            <w:r>
              <w:t>-</w:t>
            </w:r>
          </w:p>
        </w:tc>
        <w:tc>
          <w:tcPr>
            <w:tcW w:w="1417" w:type="dxa"/>
            <w:vAlign w:val="center"/>
          </w:tcPr>
          <w:p w14:paraId="51137E2E" w14:textId="77777777" w:rsidR="001878A5" w:rsidRDefault="001878A5">
            <w:pPr>
              <w:pStyle w:val="ConsPlusNormal"/>
              <w:jc w:val="center"/>
            </w:pPr>
            <w:r>
              <w:t>-</w:t>
            </w:r>
          </w:p>
        </w:tc>
        <w:tc>
          <w:tcPr>
            <w:tcW w:w="1417" w:type="dxa"/>
            <w:vAlign w:val="center"/>
          </w:tcPr>
          <w:p w14:paraId="73DC9BC6" w14:textId="77777777" w:rsidR="001878A5" w:rsidRDefault="001878A5">
            <w:pPr>
              <w:pStyle w:val="ConsPlusNormal"/>
              <w:jc w:val="center"/>
            </w:pPr>
            <w:r>
              <w:t>91 700,0</w:t>
            </w:r>
          </w:p>
        </w:tc>
        <w:tc>
          <w:tcPr>
            <w:tcW w:w="1417" w:type="dxa"/>
            <w:vAlign w:val="center"/>
          </w:tcPr>
          <w:p w14:paraId="7150FECD" w14:textId="77777777" w:rsidR="001878A5" w:rsidRDefault="001878A5">
            <w:pPr>
              <w:pStyle w:val="ConsPlusNormal"/>
              <w:jc w:val="center"/>
            </w:pPr>
            <w:r>
              <w:t>91 700,0</w:t>
            </w:r>
          </w:p>
        </w:tc>
      </w:tr>
      <w:tr w:rsidR="001878A5" w14:paraId="3BE8D115" w14:textId="77777777">
        <w:tc>
          <w:tcPr>
            <w:tcW w:w="2268" w:type="dxa"/>
            <w:vMerge/>
          </w:tcPr>
          <w:p w14:paraId="3BAA194A" w14:textId="77777777" w:rsidR="001878A5" w:rsidRDefault="001878A5"/>
        </w:tc>
        <w:tc>
          <w:tcPr>
            <w:tcW w:w="2721" w:type="dxa"/>
            <w:vMerge/>
          </w:tcPr>
          <w:p w14:paraId="0798ED13" w14:textId="77777777" w:rsidR="001878A5" w:rsidRDefault="001878A5"/>
        </w:tc>
        <w:tc>
          <w:tcPr>
            <w:tcW w:w="2154" w:type="dxa"/>
            <w:vAlign w:val="center"/>
          </w:tcPr>
          <w:p w14:paraId="10CBA66E" w14:textId="77777777" w:rsidR="001878A5" w:rsidRDefault="001878A5">
            <w:pPr>
              <w:pStyle w:val="ConsPlusNormal"/>
            </w:pPr>
            <w:r>
              <w:t>Государственный бюджет Республики Саха (Якутия)</w:t>
            </w:r>
          </w:p>
        </w:tc>
        <w:tc>
          <w:tcPr>
            <w:tcW w:w="1417" w:type="dxa"/>
            <w:vAlign w:val="center"/>
          </w:tcPr>
          <w:p w14:paraId="6FBC8A19" w14:textId="77777777" w:rsidR="001878A5" w:rsidRDefault="001878A5">
            <w:pPr>
              <w:pStyle w:val="ConsPlusNormal"/>
              <w:jc w:val="center"/>
            </w:pPr>
            <w:r>
              <w:t>-</w:t>
            </w:r>
          </w:p>
        </w:tc>
        <w:tc>
          <w:tcPr>
            <w:tcW w:w="1417" w:type="dxa"/>
            <w:vAlign w:val="center"/>
          </w:tcPr>
          <w:p w14:paraId="2F0ACD81" w14:textId="77777777" w:rsidR="001878A5" w:rsidRDefault="001878A5">
            <w:pPr>
              <w:pStyle w:val="ConsPlusNormal"/>
              <w:jc w:val="center"/>
            </w:pPr>
            <w:r>
              <w:t>-</w:t>
            </w:r>
          </w:p>
        </w:tc>
        <w:tc>
          <w:tcPr>
            <w:tcW w:w="1417" w:type="dxa"/>
            <w:vAlign w:val="center"/>
          </w:tcPr>
          <w:p w14:paraId="4C7AA168" w14:textId="77777777" w:rsidR="001878A5" w:rsidRDefault="001878A5">
            <w:pPr>
              <w:pStyle w:val="ConsPlusNormal"/>
              <w:jc w:val="center"/>
            </w:pPr>
            <w:r>
              <w:t>-</w:t>
            </w:r>
          </w:p>
        </w:tc>
        <w:tc>
          <w:tcPr>
            <w:tcW w:w="1417" w:type="dxa"/>
            <w:vAlign w:val="center"/>
          </w:tcPr>
          <w:p w14:paraId="178F00EE" w14:textId="77777777" w:rsidR="001878A5" w:rsidRDefault="001878A5">
            <w:pPr>
              <w:pStyle w:val="ConsPlusNormal"/>
              <w:jc w:val="center"/>
            </w:pPr>
            <w:r>
              <w:t>91 700,0</w:t>
            </w:r>
          </w:p>
        </w:tc>
        <w:tc>
          <w:tcPr>
            <w:tcW w:w="1417" w:type="dxa"/>
            <w:vAlign w:val="center"/>
          </w:tcPr>
          <w:p w14:paraId="64235E62" w14:textId="77777777" w:rsidR="001878A5" w:rsidRDefault="001878A5">
            <w:pPr>
              <w:pStyle w:val="ConsPlusNormal"/>
              <w:jc w:val="center"/>
            </w:pPr>
            <w:r>
              <w:t>91 700,0</w:t>
            </w:r>
          </w:p>
        </w:tc>
      </w:tr>
      <w:tr w:rsidR="001878A5" w14:paraId="22FBBB4B" w14:textId="77777777">
        <w:tc>
          <w:tcPr>
            <w:tcW w:w="2268" w:type="dxa"/>
            <w:vMerge/>
          </w:tcPr>
          <w:p w14:paraId="6DA9F9A7" w14:textId="77777777" w:rsidR="001878A5" w:rsidRDefault="001878A5"/>
        </w:tc>
        <w:tc>
          <w:tcPr>
            <w:tcW w:w="2721" w:type="dxa"/>
            <w:vMerge/>
          </w:tcPr>
          <w:p w14:paraId="2CDB7281" w14:textId="77777777" w:rsidR="001878A5" w:rsidRDefault="001878A5"/>
        </w:tc>
        <w:tc>
          <w:tcPr>
            <w:tcW w:w="2154" w:type="dxa"/>
            <w:vAlign w:val="center"/>
          </w:tcPr>
          <w:p w14:paraId="79C49BFF" w14:textId="77777777" w:rsidR="001878A5" w:rsidRDefault="001878A5">
            <w:pPr>
              <w:pStyle w:val="ConsPlusNormal"/>
            </w:pPr>
            <w:r>
              <w:t>Минсельхоз РС(Я)</w:t>
            </w:r>
          </w:p>
        </w:tc>
        <w:tc>
          <w:tcPr>
            <w:tcW w:w="1417" w:type="dxa"/>
            <w:vAlign w:val="center"/>
          </w:tcPr>
          <w:p w14:paraId="06A17D60" w14:textId="77777777" w:rsidR="001878A5" w:rsidRDefault="001878A5">
            <w:pPr>
              <w:pStyle w:val="ConsPlusNormal"/>
              <w:jc w:val="center"/>
            </w:pPr>
            <w:r>
              <w:t>-</w:t>
            </w:r>
          </w:p>
        </w:tc>
        <w:tc>
          <w:tcPr>
            <w:tcW w:w="1417" w:type="dxa"/>
            <w:vAlign w:val="center"/>
          </w:tcPr>
          <w:p w14:paraId="7C53898A" w14:textId="77777777" w:rsidR="001878A5" w:rsidRDefault="001878A5">
            <w:pPr>
              <w:pStyle w:val="ConsPlusNormal"/>
              <w:jc w:val="center"/>
            </w:pPr>
            <w:r>
              <w:t>-</w:t>
            </w:r>
          </w:p>
        </w:tc>
        <w:tc>
          <w:tcPr>
            <w:tcW w:w="1417" w:type="dxa"/>
            <w:vAlign w:val="center"/>
          </w:tcPr>
          <w:p w14:paraId="2BD05FC8" w14:textId="77777777" w:rsidR="001878A5" w:rsidRDefault="001878A5">
            <w:pPr>
              <w:pStyle w:val="ConsPlusNormal"/>
              <w:jc w:val="center"/>
            </w:pPr>
            <w:r>
              <w:t>-</w:t>
            </w:r>
          </w:p>
        </w:tc>
        <w:tc>
          <w:tcPr>
            <w:tcW w:w="1417" w:type="dxa"/>
            <w:vAlign w:val="center"/>
          </w:tcPr>
          <w:p w14:paraId="73F73DD1" w14:textId="77777777" w:rsidR="001878A5" w:rsidRDefault="001878A5">
            <w:pPr>
              <w:pStyle w:val="ConsPlusNormal"/>
              <w:jc w:val="center"/>
            </w:pPr>
            <w:r>
              <w:t>91 700,0</w:t>
            </w:r>
          </w:p>
        </w:tc>
        <w:tc>
          <w:tcPr>
            <w:tcW w:w="1417" w:type="dxa"/>
            <w:vAlign w:val="center"/>
          </w:tcPr>
          <w:p w14:paraId="6F0B63AC" w14:textId="77777777" w:rsidR="001878A5" w:rsidRDefault="001878A5">
            <w:pPr>
              <w:pStyle w:val="ConsPlusNormal"/>
              <w:jc w:val="center"/>
            </w:pPr>
            <w:r>
              <w:t>91 700,0</w:t>
            </w:r>
          </w:p>
        </w:tc>
      </w:tr>
      <w:tr w:rsidR="001878A5" w14:paraId="731DCA32" w14:textId="77777777">
        <w:tc>
          <w:tcPr>
            <w:tcW w:w="2268" w:type="dxa"/>
            <w:vMerge/>
          </w:tcPr>
          <w:p w14:paraId="2E4CDED3" w14:textId="77777777" w:rsidR="001878A5" w:rsidRDefault="001878A5"/>
        </w:tc>
        <w:tc>
          <w:tcPr>
            <w:tcW w:w="2721" w:type="dxa"/>
            <w:vMerge/>
          </w:tcPr>
          <w:p w14:paraId="560D0F6E" w14:textId="77777777" w:rsidR="001878A5" w:rsidRDefault="001878A5"/>
        </w:tc>
        <w:tc>
          <w:tcPr>
            <w:tcW w:w="2154" w:type="dxa"/>
            <w:vAlign w:val="center"/>
          </w:tcPr>
          <w:p w14:paraId="4E15D370" w14:textId="77777777" w:rsidR="001878A5" w:rsidRDefault="001878A5">
            <w:pPr>
              <w:pStyle w:val="ConsPlusNormal"/>
            </w:pPr>
            <w:r>
              <w:t>Департамент ветеринарии РС(Я)</w:t>
            </w:r>
          </w:p>
        </w:tc>
        <w:tc>
          <w:tcPr>
            <w:tcW w:w="1417" w:type="dxa"/>
            <w:vAlign w:val="center"/>
          </w:tcPr>
          <w:p w14:paraId="365D5FC8" w14:textId="77777777" w:rsidR="001878A5" w:rsidRDefault="001878A5">
            <w:pPr>
              <w:pStyle w:val="ConsPlusNormal"/>
            </w:pPr>
          </w:p>
        </w:tc>
        <w:tc>
          <w:tcPr>
            <w:tcW w:w="1417" w:type="dxa"/>
            <w:vAlign w:val="center"/>
          </w:tcPr>
          <w:p w14:paraId="37304B4E" w14:textId="77777777" w:rsidR="001878A5" w:rsidRDefault="001878A5">
            <w:pPr>
              <w:pStyle w:val="ConsPlusNormal"/>
            </w:pPr>
          </w:p>
        </w:tc>
        <w:tc>
          <w:tcPr>
            <w:tcW w:w="1417" w:type="dxa"/>
            <w:vAlign w:val="center"/>
          </w:tcPr>
          <w:p w14:paraId="52C5CC65" w14:textId="77777777" w:rsidR="001878A5" w:rsidRDefault="001878A5">
            <w:pPr>
              <w:pStyle w:val="ConsPlusNormal"/>
            </w:pPr>
          </w:p>
        </w:tc>
        <w:tc>
          <w:tcPr>
            <w:tcW w:w="1417" w:type="dxa"/>
            <w:vAlign w:val="center"/>
          </w:tcPr>
          <w:p w14:paraId="093F2F76" w14:textId="77777777" w:rsidR="001878A5" w:rsidRDefault="001878A5">
            <w:pPr>
              <w:pStyle w:val="ConsPlusNormal"/>
            </w:pPr>
          </w:p>
        </w:tc>
        <w:tc>
          <w:tcPr>
            <w:tcW w:w="1417" w:type="dxa"/>
            <w:vAlign w:val="center"/>
          </w:tcPr>
          <w:p w14:paraId="580C8381" w14:textId="77777777" w:rsidR="001878A5" w:rsidRDefault="001878A5">
            <w:pPr>
              <w:pStyle w:val="ConsPlusNormal"/>
            </w:pPr>
          </w:p>
        </w:tc>
      </w:tr>
      <w:tr w:rsidR="001878A5" w14:paraId="64524329" w14:textId="77777777">
        <w:tc>
          <w:tcPr>
            <w:tcW w:w="2268" w:type="dxa"/>
            <w:vMerge/>
          </w:tcPr>
          <w:p w14:paraId="58E2D44D" w14:textId="77777777" w:rsidR="001878A5" w:rsidRDefault="001878A5"/>
        </w:tc>
        <w:tc>
          <w:tcPr>
            <w:tcW w:w="2721" w:type="dxa"/>
            <w:vMerge/>
          </w:tcPr>
          <w:p w14:paraId="10F77CCB" w14:textId="77777777" w:rsidR="001878A5" w:rsidRDefault="001878A5"/>
        </w:tc>
        <w:tc>
          <w:tcPr>
            <w:tcW w:w="2154" w:type="dxa"/>
            <w:vAlign w:val="center"/>
          </w:tcPr>
          <w:p w14:paraId="017B4407" w14:textId="77777777" w:rsidR="001878A5" w:rsidRDefault="001878A5">
            <w:pPr>
              <w:pStyle w:val="ConsPlusNormal"/>
            </w:pPr>
            <w:r>
              <w:t>Федеральный бюджет</w:t>
            </w:r>
          </w:p>
        </w:tc>
        <w:tc>
          <w:tcPr>
            <w:tcW w:w="1417" w:type="dxa"/>
            <w:vAlign w:val="center"/>
          </w:tcPr>
          <w:p w14:paraId="70ED7092" w14:textId="77777777" w:rsidR="001878A5" w:rsidRDefault="001878A5">
            <w:pPr>
              <w:pStyle w:val="ConsPlusNormal"/>
            </w:pPr>
          </w:p>
        </w:tc>
        <w:tc>
          <w:tcPr>
            <w:tcW w:w="1417" w:type="dxa"/>
            <w:vAlign w:val="center"/>
          </w:tcPr>
          <w:p w14:paraId="60047B70" w14:textId="77777777" w:rsidR="001878A5" w:rsidRDefault="001878A5">
            <w:pPr>
              <w:pStyle w:val="ConsPlusNormal"/>
            </w:pPr>
          </w:p>
        </w:tc>
        <w:tc>
          <w:tcPr>
            <w:tcW w:w="1417" w:type="dxa"/>
            <w:vAlign w:val="center"/>
          </w:tcPr>
          <w:p w14:paraId="27005A5F" w14:textId="77777777" w:rsidR="001878A5" w:rsidRDefault="001878A5">
            <w:pPr>
              <w:pStyle w:val="ConsPlusNormal"/>
            </w:pPr>
          </w:p>
        </w:tc>
        <w:tc>
          <w:tcPr>
            <w:tcW w:w="1417" w:type="dxa"/>
            <w:vAlign w:val="center"/>
          </w:tcPr>
          <w:p w14:paraId="5397AA74" w14:textId="77777777" w:rsidR="001878A5" w:rsidRDefault="001878A5">
            <w:pPr>
              <w:pStyle w:val="ConsPlusNormal"/>
            </w:pPr>
          </w:p>
        </w:tc>
        <w:tc>
          <w:tcPr>
            <w:tcW w:w="1417" w:type="dxa"/>
            <w:vAlign w:val="center"/>
          </w:tcPr>
          <w:p w14:paraId="7C7309F7" w14:textId="77777777" w:rsidR="001878A5" w:rsidRDefault="001878A5">
            <w:pPr>
              <w:pStyle w:val="ConsPlusNormal"/>
            </w:pPr>
          </w:p>
        </w:tc>
      </w:tr>
      <w:tr w:rsidR="001878A5" w14:paraId="79BC245C" w14:textId="77777777">
        <w:tc>
          <w:tcPr>
            <w:tcW w:w="2268" w:type="dxa"/>
            <w:vMerge/>
          </w:tcPr>
          <w:p w14:paraId="42E7749B" w14:textId="77777777" w:rsidR="001878A5" w:rsidRDefault="001878A5"/>
        </w:tc>
        <w:tc>
          <w:tcPr>
            <w:tcW w:w="2721" w:type="dxa"/>
            <w:vMerge/>
          </w:tcPr>
          <w:p w14:paraId="447129B0" w14:textId="77777777" w:rsidR="001878A5" w:rsidRDefault="001878A5"/>
        </w:tc>
        <w:tc>
          <w:tcPr>
            <w:tcW w:w="2154" w:type="dxa"/>
            <w:vAlign w:val="center"/>
          </w:tcPr>
          <w:p w14:paraId="44591470" w14:textId="77777777" w:rsidR="001878A5" w:rsidRDefault="001878A5">
            <w:pPr>
              <w:pStyle w:val="ConsPlusNormal"/>
            </w:pPr>
            <w:r>
              <w:t>Минсельхоз РС(Я)</w:t>
            </w:r>
          </w:p>
        </w:tc>
        <w:tc>
          <w:tcPr>
            <w:tcW w:w="1417" w:type="dxa"/>
            <w:vAlign w:val="center"/>
          </w:tcPr>
          <w:p w14:paraId="2871DBD0" w14:textId="77777777" w:rsidR="001878A5" w:rsidRDefault="001878A5">
            <w:pPr>
              <w:pStyle w:val="ConsPlusNormal"/>
            </w:pPr>
          </w:p>
        </w:tc>
        <w:tc>
          <w:tcPr>
            <w:tcW w:w="1417" w:type="dxa"/>
            <w:vAlign w:val="center"/>
          </w:tcPr>
          <w:p w14:paraId="330A8D36" w14:textId="77777777" w:rsidR="001878A5" w:rsidRDefault="001878A5">
            <w:pPr>
              <w:pStyle w:val="ConsPlusNormal"/>
            </w:pPr>
          </w:p>
        </w:tc>
        <w:tc>
          <w:tcPr>
            <w:tcW w:w="1417" w:type="dxa"/>
            <w:vAlign w:val="center"/>
          </w:tcPr>
          <w:p w14:paraId="36D81182" w14:textId="77777777" w:rsidR="001878A5" w:rsidRDefault="001878A5">
            <w:pPr>
              <w:pStyle w:val="ConsPlusNormal"/>
            </w:pPr>
          </w:p>
        </w:tc>
        <w:tc>
          <w:tcPr>
            <w:tcW w:w="1417" w:type="dxa"/>
            <w:vAlign w:val="center"/>
          </w:tcPr>
          <w:p w14:paraId="1A24673E" w14:textId="77777777" w:rsidR="001878A5" w:rsidRDefault="001878A5">
            <w:pPr>
              <w:pStyle w:val="ConsPlusNormal"/>
            </w:pPr>
          </w:p>
        </w:tc>
        <w:tc>
          <w:tcPr>
            <w:tcW w:w="1417" w:type="dxa"/>
            <w:vAlign w:val="center"/>
          </w:tcPr>
          <w:p w14:paraId="01998627" w14:textId="77777777" w:rsidR="001878A5" w:rsidRDefault="001878A5">
            <w:pPr>
              <w:pStyle w:val="ConsPlusNormal"/>
            </w:pPr>
          </w:p>
        </w:tc>
      </w:tr>
      <w:tr w:rsidR="001878A5" w14:paraId="33AEA176" w14:textId="77777777">
        <w:tc>
          <w:tcPr>
            <w:tcW w:w="2268" w:type="dxa"/>
            <w:vMerge/>
          </w:tcPr>
          <w:p w14:paraId="41CBE558" w14:textId="77777777" w:rsidR="001878A5" w:rsidRDefault="001878A5"/>
        </w:tc>
        <w:tc>
          <w:tcPr>
            <w:tcW w:w="2721" w:type="dxa"/>
            <w:vMerge/>
          </w:tcPr>
          <w:p w14:paraId="462A3304" w14:textId="77777777" w:rsidR="001878A5" w:rsidRDefault="001878A5"/>
        </w:tc>
        <w:tc>
          <w:tcPr>
            <w:tcW w:w="2154" w:type="dxa"/>
            <w:vAlign w:val="center"/>
          </w:tcPr>
          <w:p w14:paraId="5BF3F652" w14:textId="77777777" w:rsidR="001878A5" w:rsidRDefault="001878A5">
            <w:pPr>
              <w:pStyle w:val="ConsPlusNormal"/>
            </w:pPr>
            <w:r>
              <w:t>Департамент ветеринарии РС(Я)</w:t>
            </w:r>
          </w:p>
        </w:tc>
        <w:tc>
          <w:tcPr>
            <w:tcW w:w="1417" w:type="dxa"/>
            <w:vAlign w:val="center"/>
          </w:tcPr>
          <w:p w14:paraId="393D87C6" w14:textId="77777777" w:rsidR="001878A5" w:rsidRDefault="001878A5">
            <w:pPr>
              <w:pStyle w:val="ConsPlusNormal"/>
            </w:pPr>
          </w:p>
        </w:tc>
        <w:tc>
          <w:tcPr>
            <w:tcW w:w="1417" w:type="dxa"/>
            <w:vAlign w:val="center"/>
          </w:tcPr>
          <w:p w14:paraId="088E848F" w14:textId="77777777" w:rsidR="001878A5" w:rsidRDefault="001878A5">
            <w:pPr>
              <w:pStyle w:val="ConsPlusNormal"/>
            </w:pPr>
          </w:p>
        </w:tc>
        <w:tc>
          <w:tcPr>
            <w:tcW w:w="1417" w:type="dxa"/>
            <w:vAlign w:val="center"/>
          </w:tcPr>
          <w:p w14:paraId="5E801C51" w14:textId="77777777" w:rsidR="001878A5" w:rsidRDefault="001878A5">
            <w:pPr>
              <w:pStyle w:val="ConsPlusNormal"/>
            </w:pPr>
          </w:p>
        </w:tc>
        <w:tc>
          <w:tcPr>
            <w:tcW w:w="1417" w:type="dxa"/>
            <w:vAlign w:val="center"/>
          </w:tcPr>
          <w:p w14:paraId="73CB3C5E" w14:textId="77777777" w:rsidR="001878A5" w:rsidRDefault="001878A5">
            <w:pPr>
              <w:pStyle w:val="ConsPlusNormal"/>
            </w:pPr>
          </w:p>
        </w:tc>
        <w:tc>
          <w:tcPr>
            <w:tcW w:w="1417" w:type="dxa"/>
            <w:vAlign w:val="center"/>
          </w:tcPr>
          <w:p w14:paraId="56D7E665" w14:textId="77777777" w:rsidR="001878A5" w:rsidRDefault="001878A5">
            <w:pPr>
              <w:pStyle w:val="ConsPlusNormal"/>
            </w:pPr>
          </w:p>
        </w:tc>
      </w:tr>
      <w:tr w:rsidR="001878A5" w14:paraId="0B30E24D" w14:textId="77777777">
        <w:tc>
          <w:tcPr>
            <w:tcW w:w="2268" w:type="dxa"/>
            <w:vMerge/>
          </w:tcPr>
          <w:p w14:paraId="4D74ED81" w14:textId="77777777" w:rsidR="001878A5" w:rsidRDefault="001878A5"/>
        </w:tc>
        <w:tc>
          <w:tcPr>
            <w:tcW w:w="2721" w:type="dxa"/>
            <w:vMerge/>
          </w:tcPr>
          <w:p w14:paraId="19C84C33" w14:textId="77777777" w:rsidR="001878A5" w:rsidRDefault="001878A5"/>
        </w:tc>
        <w:tc>
          <w:tcPr>
            <w:tcW w:w="2154" w:type="dxa"/>
            <w:vAlign w:val="center"/>
          </w:tcPr>
          <w:p w14:paraId="34200E4E" w14:textId="77777777" w:rsidR="001878A5" w:rsidRDefault="001878A5">
            <w:pPr>
              <w:pStyle w:val="ConsPlusNormal"/>
            </w:pPr>
            <w:r>
              <w:t>Местные бюджеты</w:t>
            </w:r>
          </w:p>
        </w:tc>
        <w:tc>
          <w:tcPr>
            <w:tcW w:w="1417" w:type="dxa"/>
            <w:vAlign w:val="center"/>
          </w:tcPr>
          <w:p w14:paraId="4CD18EA4" w14:textId="77777777" w:rsidR="001878A5" w:rsidRDefault="001878A5">
            <w:pPr>
              <w:pStyle w:val="ConsPlusNormal"/>
            </w:pPr>
          </w:p>
        </w:tc>
        <w:tc>
          <w:tcPr>
            <w:tcW w:w="1417" w:type="dxa"/>
            <w:vAlign w:val="center"/>
          </w:tcPr>
          <w:p w14:paraId="1E5A0E49" w14:textId="77777777" w:rsidR="001878A5" w:rsidRDefault="001878A5">
            <w:pPr>
              <w:pStyle w:val="ConsPlusNormal"/>
            </w:pPr>
          </w:p>
        </w:tc>
        <w:tc>
          <w:tcPr>
            <w:tcW w:w="1417" w:type="dxa"/>
            <w:vAlign w:val="center"/>
          </w:tcPr>
          <w:p w14:paraId="7FE2BEC9" w14:textId="77777777" w:rsidR="001878A5" w:rsidRDefault="001878A5">
            <w:pPr>
              <w:pStyle w:val="ConsPlusNormal"/>
            </w:pPr>
          </w:p>
        </w:tc>
        <w:tc>
          <w:tcPr>
            <w:tcW w:w="1417" w:type="dxa"/>
            <w:vAlign w:val="center"/>
          </w:tcPr>
          <w:p w14:paraId="38BE3508" w14:textId="77777777" w:rsidR="001878A5" w:rsidRDefault="001878A5">
            <w:pPr>
              <w:pStyle w:val="ConsPlusNormal"/>
            </w:pPr>
          </w:p>
        </w:tc>
        <w:tc>
          <w:tcPr>
            <w:tcW w:w="1417" w:type="dxa"/>
            <w:vAlign w:val="center"/>
          </w:tcPr>
          <w:p w14:paraId="7405523D" w14:textId="77777777" w:rsidR="001878A5" w:rsidRDefault="001878A5">
            <w:pPr>
              <w:pStyle w:val="ConsPlusNormal"/>
            </w:pPr>
          </w:p>
        </w:tc>
      </w:tr>
      <w:tr w:rsidR="001878A5" w14:paraId="242921A1" w14:textId="77777777">
        <w:tc>
          <w:tcPr>
            <w:tcW w:w="2268" w:type="dxa"/>
            <w:vMerge/>
          </w:tcPr>
          <w:p w14:paraId="6D666C6D" w14:textId="77777777" w:rsidR="001878A5" w:rsidRDefault="001878A5"/>
        </w:tc>
        <w:tc>
          <w:tcPr>
            <w:tcW w:w="2721" w:type="dxa"/>
            <w:vMerge/>
          </w:tcPr>
          <w:p w14:paraId="0D5A843E" w14:textId="77777777" w:rsidR="001878A5" w:rsidRDefault="001878A5"/>
        </w:tc>
        <w:tc>
          <w:tcPr>
            <w:tcW w:w="2154" w:type="dxa"/>
            <w:vAlign w:val="center"/>
          </w:tcPr>
          <w:p w14:paraId="648FEEB3" w14:textId="77777777" w:rsidR="001878A5" w:rsidRDefault="001878A5">
            <w:pPr>
              <w:pStyle w:val="ConsPlusNormal"/>
            </w:pPr>
            <w:r>
              <w:t>Внебюджетные средства</w:t>
            </w:r>
          </w:p>
        </w:tc>
        <w:tc>
          <w:tcPr>
            <w:tcW w:w="1417" w:type="dxa"/>
            <w:vAlign w:val="center"/>
          </w:tcPr>
          <w:p w14:paraId="00C5415E" w14:textId="77777777" w:rsidR="001878A5" w:rsidRDefault="001878A5">
            <w:pPr>
              <w:pStyle w:val="ConsPlusNormal"/>
            </w:pPr>
          </w:p>
        </w:tc>
        <w:tc>
          <w:tcPr>
            <w:tcW w:w="1417" w:type="dxa"/>
            <w:vAlign w:val="center"/>
          </w:tcPr>
          <w:p w14:paraId="2A695BB0" w14:textId="77777777" w:rsidR="001878A5" w:rsidRDefault="001878A5">
            <w:pPr>
              <w:pStyle w:val="ConsPlusNormal"/>
            </w:pPr>
          </w:p>
        </w:tc>
        <w:tc>
          <w:tcPr>
            <w:tcW w:w="1417" w:type="dxa"/>
            <w:vAlign w:val="center"/>
          </w:tcPr>
          <w:p w14:paraId="26EF2CAE" w14:textId="77777777" w:rsidR="001878A5" w:rsidRDefault="001878A5">
            <w:pPr>
              <w:pStyle w:val="ConsPlusNormal"/>
            </w:pPr>
          </w:p>
        </w:tc>
        <w:tc>
          <w:tcPr>
            <w:tcW w:w="1417" w:type="dxa"/>
            <w:vAlign w:val="center"/>
          </w:tcPr>
          <w:p w14:paraId="4091E7F7" w14:textId="77777777" w:rsidR="001878A5" w:rsidRDefault="001878A5">
            <w:pPr>
              <w:pStyle w:val="ConsPlusNormal"/>
            </w:pPr>
          </w:p>
        </w:tc>
        <w:tc>
          <w:tcPr>
            <w:tcW w:w="1417" w:type="dxa"/>
            <w:vAlign w:val="center"/>
          </w:tcPr>
          <w:p w14:paraId="387CBB45" w14:textId="77777777" w:rsidR="001878A5" w:rsidRDefault="001878A5">
            <w:pPr>
              <w:pStyle w:val="ConsPlusNormal"/>
            </w:pPr>
          </w:p>
        </w:tc>
      </w:tr>
      <w:tr w:rsidR="001878A5" w14:paraId="72285817" w14:textId="77777777">
        <w:tc>
          <w:tcPr>
            <w:tcW w:w="2268" w:type="dxa"/>
            <w:vMerge/>
          </w:tcPr>
          <w:p w14:paraId="58FBF5FA" w14:textId="77777777" w:rsidR="001878A5" w:rsidRDefault="001878A5"/>
        </w:tc>
        <w:tc>
          <w:tcPr>
            <w:tcW w:w="2721" w:type="dxa"/>
            <w:vMerge/>
          </w:tcPr>
          <w:p w14:paraId="55186584" w14:textId="77777777" w:rsidR="001878A5" w:rsidRDefault="001878A5"/>
        </w:tc>
        <w:tc>
          <w:tcPr>
            <w:tcW w:w="2154" w:type="dxa"/>
            <w:vAlign w:val="center"/>
          </w:tcPr>
          <w:p w14:paraId="23FB4FCC" w14:textId="77777777" w:rsidR="001878A5" w:rsidRDefault="001878A5">
            <w:pPr>
              <w:pStyle w:val="ConsPlusNormal"/>
            </w:pPr>
            <w:r>
              <w:t>Минсельхоз РС(Я)</w:t>
            </w:r>
          </w:p>
        </w:tc>
        <w:tc>
          <w:tcPr>
            <w:tcW w:w="1417" w:type="dxa"/>
            <w:vAlign w:val="center"/>
          </w:tcPr>
          <w:p w14:paraId="7B310C96" w14:textId="77777777" w:rsidR="001878A5" w:rsidRDefault="001878A5">
            <w:pPr>
              <w:pStyle w:val="ConsPlusNormal"/>
            </w:pPr>
          </w:p>
        </w:tc>
        <w:tc>
          <w:tcPr>
            <w:tcW w:w="1417" w:type="dxa"/>
            <w:vAlign w:val="center"/>
          </w:tcPr>
          <w:p w14:paraId="23BCE1A3" w14:textId="77777777" w:rsidR="001878A5" w:rsidRDefault="001878A5">
            <w:pPr>
              <w:pStyle w:val="ConsPlusNormal"/>
            </w:pPr>
          </w:p>
        </w:tc>
        <w:tc>
          <w:tcPr>
            <w:tcW w:w="1417" w:type="dxa"/>
            <w:vAlign w:val="center"/>
          </w:tcPr>
          <w:p w14:paraId="2028E988" w14:textId="77777777" w:rsidR="001878A5" w:rsidRDefault="001878A5">
            <w:pPr>
              <w:pStyle w:val="ConsPlusNormal"/>
            </w:pPr>
          </w:p>
        </w:tc>
        <w:tc>
          <w:tcPr>
            <w:tcW w:w="1417" w:type="dxa"/>
            <w:vAlign w:val="center"/>
          </w:tcPr>
          <w:p w14:paraId="5C93CC8A" w14:textId="77777777" w:rsidR="001878A5" w:rsidRDefault="001878A5">
            <w:pPr>
              <w:pStyle w:val="ConsPlusNormal"/>
            </w:pPr>
          </w:p>
        </w:tc>
        <w:tc>
          <w:tcPr>
            <w:tcW w:w="1417" w:type="dxa"/>
            <w:vAlign w:val="center"/>
          </w:tcPr>
          <w:p w14:paraId="2D1AA493" w14:textId="77777777" w:rsidR="001878A5" w:rsidRDefault="001878A5">
            <w:pPr>
              <w:pStyle w:val="ConsPlusNormal"/>
            </w:pPr>
          </w:p>
        </w:tc>
      </w:tr>
      <w:tr w:rsidR="001878A5" w14:paraId="05B872F2" w14:textId="77777777">
        <w:tc>
          <w:tcPr>
            <w:tcW w:w="2268" w:type="dxa"/>
            <w:vMerge/>
          </w:tcPr>
          <w:p w14:paraId="10C86F82" w14:textId="77777777" w:rsidR="001878A5" w:rsidRDefault="001878A5"/>
        </w:tc>
        <w:tc>
          <w:tcPr>
            <w:tcW w:w="2721" w:type="dxa"/>
            <w:vMerge/>
          </w:tcPr>
          <w:p w14:paraId="746A7928" w14:textId="77777777" w:rsidR="001878A5" w:rsidRDefault="001878A5"/>
        </w:tc>
        <w:tc>
          <w:tcPr>
            <w:tcW w:w="2154" w:type="dxa"/>
            <w:vAlign w:val="center"/>
          </w:tcPr>
          <w:p w14:paraId="33B6F6CF" w14:textId="77777777" w:rsidR="001878A5" w:rsidRDefault="001878A5">
            <w:pPr>
              <w:pStyle w:val="ConsPlusNormal"/>
            </w:pPr>
            <w:r>
              <w:t>Департамент ветеринарии РС(Я)</w:t>
            </w:r>
          </w:p>
        </w:tc>
        <w:tc>
          <w:tcPr>
            <w:tcW w:w="1417" w:type="dxa"/>
            <w:vAlign w:val="center"/>
          </w:tcPr>
          <w:p w14:paraId="0D271FAB" w14:textId="77777777" w:rsidR="001878A5" w:rsidRDefault="001878A5">
            <w:pPr>
              <w:pStyle w:val="ConsPlusNormal"/>
            </w:pPr>
          </w:p>
        </w:tc>
        <w:tc>
          <w:tcPr>
            <w:tcW w:w="1417" w:type="dxa"/>
            <w:vAlign w:val="center"/>
          </w:tcPr>
          <w:p w14:paraId="30F6AD00" w14:textId="77777777" w:rsidR="001878A5" w:rsidRDefault="001878A5">
            <w:pPr>
              <w:pStyle w:val="ConsPlusNormal"/>
            </w:pPr>
          </w:p>
        </w:tc>
        <w:tc>
          <w:tcPr>
            <w:tcW w:w="1417" w:type="dxa"/>
            <w:vAlign w:val="center"/>
          </w:tcPr>
          <w:p w14:paraId="0257B697" w14:textId="77777777" w:rsidR="001878A5" w:rsidRDefault="001878A5">
            <w:pPr>
              <w:pStyle w:val="ConsPlusNormal"/>
            </w:pPr>
          </w:p>
        </w:tc>
        <w:tc>
          <w:tcPr>
            <w:tcW w:w="1417" w:type="dxa"/>
            <w:vAlign w:val="center"/>
          </w:tcPr>
          <w:p w14:paraId="7A046D4F" w14:textId="77777777" w:rsidR="001878A5" w:rsidRDefault="001878A5">
            <w:pPr>
              <w:pStyle w:val="ConsPlusNormal"/>
            </w:pPr>
          </w:p>
        </w:tc>
        <w:tc>
          <w:tcPr>
            <w:tcW w:w="1417" w:type="dxa"/>
            <w:vAlign w:val="center"/>
          </w:tcPr>
          <w:p w14:paraId="16E26139" w14:textId="77777777" w:rsidR="001878A5" w:rsidRDefault="001878A5">
            <w:pPr>
              <w:pStyle w:val="ConsPlusNormal"/>
            </w:pPr>
          </w:p>
        </w:tc>
      </w:tr>
      <w:tr w:rsidR="001878A5" w14:paraId="4FF60C24" w14:textId="77777777">
        <w:tc>
          <w:tcPr>
            <w:tcW w:w="2268" w:type="dxa"/>
            <w:vMerge w:val="restart"/>
            <w:vAlign w:val="center"/>
          </w:tcPr>
          <w:p w14:paraId="101E59FA" w14:textId="77777777" w:rsidR="001878A5" w:rsidRDefault="001878A5">
            <w:pPr>
              <w:pStyle w:val="ConsPlusNormal"/>
              <w:jc w:val="center"/>
            </w:pPr>
            <w:r>
              <w:t>Основное мероприятие 4.</w:t>
            </w:r>
          </w:p>
        </w:tc>
        <w:tc>
          <w:tcPr>
            <w:tcW w:w="2721" w:type="dxa"/>
            <w:vMerge w:val="restart"/>
            <w:vAlign w:val="center"/>
          </w:tcPr>
          <w:p w14:paraId="776E77CD" w14:textId="77777777" w:rsidR="001878A5" w:rsidRDefault="001878A5">
            <w:pPr>
              <w:pStyle w:val="ConsPlusNormal"/>
              <w:jc w:val="center"/>
            </w:pPr>
            <w:r>
              <w:t>Модернизация и создание объектов отраслей животноводства</w:t>
            </w:r>
          </w:p>
        </w:tc>
        <w:tc>
          <w:tcPr>
            <w:tcW w:w="2154" w:type="dxa"/>
            <w:vAlign w:val="center"/>
          </w:tcPr>
          <w:p w14:paraId="63F6E536" w14:textId="77777777" w:rsidR="001878A5" w:rsidRDefault="001878A5">
            <w:pPr>
              <w:pStyle w:val="ConsPlusNormal"/>
            </w:pPr>
            <w:r>
              <w:t>ВСЕГО:</w:t>
            </w:r>
          </w:p>
        </w:tc>
        <w:tc>
          <w:tcPr>
            <w:tcW w:w="1417" w:type="dxa"/>
            <w:vAlign w:val="center"/>
          </w:tcPr>
          <w:p w14:paraId="11C43EA2" w14:textId="77777777" w:rsidR="001878A5" w:rsidRDefault="001878A5">
            <w:pPr>
              <w:pStyle w:val="ConsPlusNormal"/>
              <w:jc w:val="center"/>
            </w:pPr>
            <w:r>
              <w:t>343 547,6</w:t>
            </w:r>
          </w:p>
        </w:tc>
        <w:tc>
          <w:tcPr>
            <w:tcW w:w="1417" w:type="dxa"/>
            <w:vAlign w:val="center"/>
          </w:tcPr>
          <w:p w14:paraId="30A3838D" w14:textId="77777777" w:rsidR="001878A5" w:rsidRDefault="001878A5">
            <w:pPr>
              <w:pStyle w:val="ConsPlusNormal"/>
              <w:jc w:val="center"/>
            </w:pPr>
            <w:r>
              <w:t>181 700,0</w:t>
            </w:r>
          </w:p>
        </w:tc>
        <w:tc>
          <w:tcPr>
            <w:tcW w:w="1417" w:type="dxa"/>
            <w:vAlign w:val="center"/>
          </w:tcPr>
          <w:p w14:paraId="0BFA82A1" w14:textId="77777777" w:rsidR="001878A5" w:rsidRDefault="001878A5">
            <w:pPr>
              <w:pStyle w:val="ConsPlusNormal"/>
              <w:jc w:val="center"/>
            </w:pPr>
            <w:r>
              <w:t>181 700,0</w:t>
            </w:r>
          </w:p>
        </w:tc>
        <w:tc>
          <w:tcPr>
            <w:tcW w:w="1417" w:type="dxa"/>
            <w:vAlign w:val="center"/>
          </w:tcPr>
          <w:p w14:paraId="24721C21" w14:textId="77777777" w:rsidR="001878A5" w:rsidRDefault="001878A5">
            <w:pPr>
              <w:pStyle w:val="ConsPlusNormal"/>
              <w:jc w:val="center"/>
            </w:pPr>
            <w:r>
              <w:t>986 947,0</w:t>
            </w:r>
          </w:p>
        </w:tc>
        <w:tc>
          <w:tcPr>
            <w:tcW w:w="1417" w:type="dxa"/>
            <w:vAlign w:val="center"/>
          </w:tcPr>
          <w:p w14:paraId="48ADD5F6" w14:textId="77777777" w:rsidR="001878A5" w:rsidRDefault="001878A5">
            <w:pPr>
              <w:pStyle w:val="ConsPlusNormal"/>
              <w:jc w:val="center"/>
            </w:pPr>
            <w:r>
              <w:t>516 826,0</w:t>
            </w:r>
          </w:p>
        </w:tc>
      </w:tr>
      <w:tr w:rsidR="001878A5" w14:paraId="49730603" w14:textId="77777777">
        <w:tc>
          <w:tcPr>
            <w:tcW w:w="2268" w:type="dxa"/>
            <w:vMerge/>
          </w:tcPr>
          <w:p w14:paraId="2D3CAFC0" w14:textId="77777777" w:rsidR="001878A5" w:rsidRDefault="001878A5"/>
        </w:tc>
        <w:tc>
          <w:tcPr>
            <w:tcW w:w="2721" w:type="dxa"/>
            <w:vMerge/>
          </w:tcPr>
          <w:p w14:paraId="0C2F1718" w14:textId="77777777" w:rsidR="001878A5" w:rsidRDefault="001878A5"/>
        </w:tc>
        <w:tc>
          <w:tcPr>
            <w:tcW w:w="2154" w:type="dxa"/>
            <w:vAlign w:val="center"/>
          </w:tcPr>
          <w:p w14:paraId="0595ABFE" w14:textId="77777777" w:rsidR="001878A5" w:rsidRDefault="001878A5">
            <w:pPr>
              <w:pStyle w:val="ConsPlusNormal"/>
            </w:pPr>
            <w:r>
              <w:t>Государственный бюджет Республики Саха (Якутия)</w:t>
            </w:r>
          </w:p>
        </w:tc>
        <w:tc>
          <w:tcPr>
            <w:tcW w:w="1417" w:type="dxa"/>
            <w:vAlign w:val="center"/>
          </w:tcPr>
          <w:p w14:paraId="59F3F28F" w14:textId="77777777" w:rsidR="001878A5" w:rsidRDefault="001878A5">
            <w:pPr>
              <w:pStyle w:val="ConsPlusNormal"/>
              <w:jc w:val="center"/>
            </w:pPr>
            <w:r>
              <w:t>343 547,6</w:t>
            </w:r>
          </w:p>
        </w:tc>
        <w:tc>
          <w:tcPr>
            <w:tcW w:w="1417" w:type="dxa"/>
            <w:vAlign w:val="center"/>
          </w:tcPr>
          <w:p w14:paraId="7EAD3621" w14:textId="77777777" w:rsidR="001878A5" w:rsidRDefault="001878A5">
            <w:pPr>
              <w:pStyle w:val="ConsPlusNormal"/>
              <w:jc w:val="center"/>
            </w:pPr>
            <w:r>
              <w:t>181 700,0</w:t>
            </w:r>
          </w:p>
        </w:tc>
        <w:tc>
          <w:tcPr>
            <w:tcW w:w="1417" w:type="dxa"/>
            <w:vAlign w:val="center"/>
          </w:tcPr>
          <w:p w14:paraId="56029C8D" w14:textId="77777777" w:rsidR="001878A5" w:rsidRDefault="001878A5">
            <w:pPr>
              <w:pStyle w:val="ConsPlusNormal"/>
              <w:jc w:val="center"/>
            </w:pPr>
            <w:r>
              <w:t>181 700,0</w:t>
            </w:r>
          </w:p>
        </w:tc>
        <w:tc>
          <w:tcPr>
            <w:tcW w:w="1417" w:type="dxa"/>
            <w:vAlign w:val="center"/>
          </w:tcPr>
          <w:p w14:paraId="3D3CC422" w14:textId="77777777" w:rsidR="001878A5" w:rsidRDefault="001878A5">
            <w:pPr>
              <w:pStyle w:val="ConsPlusNormal"/>
              <w:jc w:val="center"/>
            </w:pPr>
            <w:r>
              <w:t>986 947,0</w:t>
            </w:r>
          </w:p>
        </w:tc>
        <w:tc>
          <w:tcPr>
            <w:tcW w:w="1417" w:type="dxa"/>
            <w:vAlign w:val="center"/>
          </w:tcPr>
          <w:p w14:paraId="5F3D304E" w14:textId="77777777" w:rsidR="001878A5" w:rsidRDefault="001878A5">
            <w:pPr>
              <w:pStyle w:val="ConsPlusNormal"/>
              <w:jc w:val="center"/>
            </w:pPr>
            <w:r>
              <w:t>516 826,0</w:t>
            </w:r>
          </w:p>
        </w:tc>
      </w:tr>
      <w:tr w:rsidR="001878A5" w14:paraId="4C2178AC" w14:textId="77777777">
        <w:tc>
          <w:tcPr>
            <w:tcW w:w="2268" w:type="dxa"/>
            <w:vMerge/>
          </w:tcPr>
          <w:p w14:paraId="5CBA8D96" w14:textId="77777777" w:rsidR="001878A5" w:rsidRDefault="001878A5"/>
        </w:tc>
        <w:tc>
          <w:tcPr>
            <w:tcW w:w="2721" w:type="dxa"/>
            <w:vMerge/>
          </w:tcPr>
          <w:p w14:paraId="7BD68DED" w14:textId="77777777" w:rsidR="001878A5" w:rsidRDefault="001878A5"/>
        </w:tc>
        <w:tc>
          <w:tcPr>
            <w:tcW w:w="2154" w:type="dxa"/>
            <w:vAlign w:val="center"/>
          </w:tcPr>
          <w:p w14:paraId="710FC683" w14:textId="77777777" w:rsidR="001878A5" w:rsidRDefault="001878A5">
            <w:pPr>
              <w:pStyle w:val="ConsPlusNormal"/>
            </w:pPr>
            <w:r>
              <w:t>Минсельхоз РС(Я)</w:t>
            </w:r>
          </w:p>
        </w:tc>
        <w:tc>
          <w:tcPr>
            <w:tcW w:w="1417" w:type="dxa"/>
            <w:vAlign w:val="center"/>
          </w:tcPr>
          <w:p w14:paraId="053F94E4" w14:textId="77777777" w:rsidR="001878A5" w:rsidRDefault="001878A5">
            <w:pPr>
              <w:pStyle w:val="ConsPlusNormal"/>
              <w:jc w:val="center"/>
            </w:pPr>
            <w:r>
              <w:t>343 547,6</w:t>
            </w:r>
          </w:p>
        </w:tc>
        <w:tc>
          <w:tcPr>
            <w:tcW w:w="1417" w:type="dxa"/>
            <w:vAlign w:val="center"/>
          </w:tcPr>
          <w:p w14:paraId="733FA7B2" w14:textId="77777777" w:rsidR="001878A5" w:rsidRDefault="001878A5">
            <w:pPr>
              <w:pStyle w:val="ConsPlusNormal"/>
              <w:jc w:val="center"/>
            </w:pPr>
            <w:r>
              <w:t>181 700,0</w:t>
            </w:r>
          </w:p>
        </w:tc>
        <w:tc>
          <w:tcPr>
            <w:tcW w:w="1417" w:type="dxa"/>
            <w:vAlign w:val="center"/>
          </w:tcPr>
          <w:p w14:paraId="6C1152B2" w14:textId="77777777" w:rsidR="001878A5" w:rsidRDefault="001878A5">
            <w:pPr>
              <w:pStyle w:val="ConsPlusNormal"/>
              <w:jc w:val="center"/>
            </w:pPr>
            <w:r>
              <w:t>181 700,0</w:t>
            </w:r>
          </w:p>
        </w:tc>
        <w:tc>
          <w:tcPr>
            <w:tcW w:w="1417" w:type="dxa"/>
            <w:vAlign w:val="center"/>
          </w:tcPr>
          <w:p w14:paraId="6F9E5A64" w14:textId="77777777" w:rsidR="001878A5" w:rsidRDefault="001878A5">
            <w:pPr>
              <w:pStyle w:val="ConsPlusNormal"/>
              <w:jc w:val="center"/>
            </w:pPr>
            <w:r>
              <w:t>986 947,0</w:t>
            </w:r>
          </w:p>
        </w:tc>
        <w:tc>
          <w:tcPr>
            <w:tcW w:w="1417" w:type="dxa"/>
            <w:vAlign w:val="center"/>
          </w:tcPr>
          <w:p w14:paraId="28FEA58A" w14:textId="77777777" w:rsidR="001878A5" w:rsidRDefault="001878A5">
            <w:pPr>
              <w:pStyle w:val="ConsPlusNormal"/>
              <w:jc w:val="center"/>
            </w:pPr>
            <w:r>
              <w:t>516 826,0</w:t>
            </w:r>
          </w:p>
        </w:tc>
      </w:tr>
      <w:tr w:rsidR="001878A5" w14:paraId="094E0C5C" w14:textId="77777777">
        <w:tc>
          <w:tcPr>
            <w:tcW w:w="2268" w:type="dxa"/>
            <w:vMerge/>
          </w:tcPr>
          <w:p w14:paraId="3B1F3AA6" w14:textId="77777777" w:rsidR="001878A5" w:rsidRDefault="001878A5"/>
        </w:tc>
        <w:tc>
          <w:tcPr>
            <w:tcW w:w="2721" w:type="dxa"/>
            <w:vMerge/>
          </w:tcPr>
          <w:p w14:paraId="3819B5D1" w14:textId="77777777" w:rsidR="001878A5" w:rsidRDefault="001878A5"/>
        </w:tc>
        <w:tc>
          <w:tcPr>
            <w:tcW w:w="2154" w:type="dxa"/>
            <w:vAlign w:val="center"/>
          </w:tcPr>
          <w:p w14:paraId="4D60DFA7" w14:textId="77777777" w:rsidR="001878A5" w:rsidRDefault="001878A5">
            <w:pPr>
              <w:pStyle w:val="ConsPlusNormal"/>
            </w:pPr>
            <w:r>
              <w:t>Департамент ветеринарии РС(Я)</w:t>
            </w:r>
          </w:p>
        </w:tc>
        <w:tc>
          <w:tcPr>
            <w:tcW w:w="1417" w:type="dxa"/>
            <w:vAlign w:val="center"/>
          </w:tcPr>
          <w:p w14:paraId="1870E382" w14:textId="77777777" w:rsidR="001878A5" w:rsidRDefault="001878A5">
            <w:pPr>
              <w:pStyle w:val="ConsPlusNormal"/>
            </w:pPr>
          </w:p>
        </w:tc>
        <w:tc>
          <w:tcPr>
            <w:tcW w:w="1417" w:type="dxa"/>
            <w:vAlign w:val="center"/>
          </w:tcPr>
          <w:p w14:paraId="3DD4C3E6" w14:textId="77777777" w:rsidR="001878A5" w:rsidRDefault="001878A5">
            <w:pPr>
              <w:pStyle w:val="ConsPlusNormal"/>
            </w:pPr>
          </w:p>
        </w:tc>
        <w:tc>
          <w:tcPr>
            <w:tcW w:w="1417" w:type="dxa"/>
            <w:vAlign w:val="center"/>
          </w:tcPr>
          <w:p w14:paraId="266C27F2" w14:textId="77777777" w:rsidR="001878A5" w:rsidRDefault="001878A5">
            <w:pPr>
              <w:pStyle w:val="ConsPlusNormal"/>
            </w:pPr>
          </w:p>
        </w:tc>
        <w:tc>
          <w:tcPr>
            <w:tcW w:w="1417" w:type="dxa"/>
            <w:vAlign w:val="center"/>
          </w:tcPr>
          <w:p w14:paraId="1E453D24" w14:textId="77777777" w:rsidR="001878A5" w:rsidRDefault="001878A5">
            <w:pPr>
              <w:pStyle w:val="ConsPlusNormal"/>
            </w:pPr>
          </w:p>
        </w:tc>
        <w:tc>
          <w:tcPr>
            <w:tcW w:w="1417" w:type="dxa"/>
            <w:vAlign w:val="center"/>
          </w:tcPr>
          <w:p w14:paraId="614759D4" w14:textId="77777777" w:rsidR="001878A5" w:rsidRDefault="001878A5">
            <w:pPr>
              <w:pStyle w:val="ConsPlusNormal"/>
            </w:pPr>
          </w:p>
        </w:tc>
      </w:tr>
      <w:tr w:rsidR="001878A5" w14:paraId="74AFEE45" w14:textId="77777777">
        <w:tc>
          <w:tcPr>
            <w:tcW w:w="2268" w:type="dxa"/>
            <w:vMerge/>
          </w:tcPr>
          <w:p w14:paraId="123CDFF2" w14:textId="77777777" w:rsidR="001878A5" w:rsidRDefault="001878A5"/>
        </w:tc>
        <w:tc>
          <w:tcPr>
            <w:tcW w:w="2721" w:type="dxa"/>
            <w:vMerge/>
          </w:tcPr>
          <w:p w14:paraId="4467F512" w14:textId="77777777" w:rsidR="001878A5" w:rsidRDefault="001878A5"/>
        </w:tc>
        <w:tc>
          <w:tcPr>
            <w:tcW w:w="2154" w:type="dxa"/>
            <w:vAlign w:val="center"/>
          </w:tcPr>
          <w:p w14:paraId="6331892E" w14:textId="77777777" w:rsidR="001878A5" w:rsidRDefault="001878A5">
            <w:pPr>
              <w:pStyle w:val="ConsPlusNormal"/>
            </w:pPr>
            <w:r>
              <w:t>Федеральный бюджет</w:t>
            </w:r>
          </w:p>
        </w:tc>
        <w:tc>
          <w:tcPr>
            <w:tcW w:w="1417" w:type="dxa"/>
            <w:vAlign w:val="center"/>
          </w:tcPr>
          <w:p w14:paraId="7E689B26" w14:textId="77777777" w:rsidR="001878A5" w:rsidRDefault="001878A5">
            <w:pPr>
              <w:pStyle w:val="ConsPlusNormal"/>
            </w:pPr>
          </w:p>
        </w:tc>
        <w:tc>
          <w:tcPr>
            <w:tcW w:w="1417" w:type="dxa"/>
            <w:vAlign w:val="center"/>
          </w:tcPr>
          <w:p w14:paraId="0E150129" w14:textId="77777777" w:rsidR="001878A5" w:rsidRDefault="001878A5">
            <w:pPr>
              <w:pStyle w:val="ConsPlusNormal"/>
            </w:pPr>
          </w:p>
        </w:tc>
        <w:tc>
          <w:tcPr>
            <w:tcW w:w="1417" w:type="dxa"/>
            <w:vAlign w:val="center"/>
          </w:tcPr>
          <w:p w14:paraId="56DA3B37" w14:textId="77777777" w:rsidR="001878A5" w:rsidRDefault="001878A5">
            <w:pPr>
              <w:pStyle w:val="ConsPlusNormal"/>
            </w:pPr>
          </w:p>
        </w:tc>
        <w:tc>
          <w:tcPr>
            <w:tcW w:w="1417" w:type="dxa"/>
            <w:vAlign w:val="center"/>
          </w:tcPr>
          <w:p w14:paraId="0D1E8519" w14:textId="77777777" w:rsidR="001878A5" w:rsidRDefault="001878A5">
            <w:pPr>
              <w:pStyle w:val="ConsPlusNormal"/>
            </w:pPr>
          </w:p>
        </w:tc>
        <w:tc>
          <w:tcPr>
            <w:tcW w:w="1417" w:type="dxa"/>
            <w:vAlign w:val="center"/>
          </w:tcPr>
          <w:p w14:paraId="66E4DAEF" w14:textId="77777777" w:rsidR="001878A5" w:rsidRDefault="001878A5">
            <w:pPr>
              <w:pStyle w:val="ConsPlusNormal"/>
            </w:pPr>
          </w:p>
        </w:tc>
      </w:tr>
      <w:tr w:rsidR="001878A5" w14:paraId="1DA46468" w14:textId="77777777">
        <w:tc>
          <w:tcPr>
            <w:tcW w:w="2268" w:type="dxa"/>
            <w:vMerge/>
          </w:tcPr>
          <w:p w14:paraId="1C54B90A" w14:textId="77777777" w:rsidR="001878A5" w:rsidRDefault="001878A5"/>
        </w:tc>
        <w:tc>
          <w:tcPr>
            <w:tcW w:w="2721" w:type="dxa"/>
            <w:vMerge/>
          </w:tcPr>
          <w:p w14:paraId="794B84BA" w14:textId="77777777" w:rsidR="001878A5" w:rsidRDefault="001878A5"/>
        </w:tc>
        <w:tc>
          <w:tcPr>
            <w:tcW w:w="2154" w:type="dxa"/>
            <w:vAlign w:val="center"/>
          </w:tcPr>
          <w:p w14:paraId="612FDA71" w14:textId="77777777" w:rsidR="001878A5" w:rsidRDefault="001878A5">
            <w:pPr>
              <w:pStyle w:val="ConsPlusNormal"/>
            </w:pPr>
            <w:r>
              <w:t>Минсельхоз РС(Я)</w:t>
            </w:r>
          </w:p>
        </w:tc>
        <w:tc>
          <w:tcPr>
            <w:tcW w:w="1417" w:type="dxa"/>
            <w:vAlign w:val="center"/>
          </w:tcPr>
          <w:p w14:paraId="03DBF918" w14:textId="77777777" w:rsidR="001878A5" w:rsidRDefault="001878A5">
            <w:pPr>
              <w:pStyle w:val="ConsPlusNormal"/>
            </w:pPr>
          </w:p>
        </w:tc>
        <w:tc>
          <w:tcPr>
            <w:tcW w:w="1417" w:type="dxa"/>
            <w:vAlign w:val="center"/>
          </w:tcPr>
          <w:p w14:paraId="28EFD19B" w14:textId="77777777" w:rsidR="001878A5" w:rsidRDefault="001878A5">
            <w:pPr>
              <w:pStyle w:val="ConsPlusNormal"/>
            </w:pPr>
          </w:p>
        </w:tc>
        <w:tc>
          <w:tcPr>
            <w:tcW w:w="1417" w:type="dxa"/>
            <w:vAlign w:val="center"/>
          </w:tcPr>
          <w:p w14:paraId="1348F084" w14:textId="77777777" w:rsidR="001878A5" w:rsidRDefault="001878A5">
            <w:pPr>
              <w:pStyle w:val="ConsPlusNormal"/>
            </w:pPr>
          </w:p>
        </w:tc>
        <w:tc>
          <w:tcPr>
            <w:tcW w:w="1417" w:type="dxa"/>
            <w:vAlign w:val="center"/>
          </w:tcPr>
          <w:p w14:paraId="703FBD2F" w14:textId="77777777" w:rsidR="001878A5" w:rsidRDefault="001878A5">
            <w:pPr>
              <w:pStyle w:val="ConsPlusNormal"/>
            </w:pPr>
          </w:p>
        </w:tc>
        <w:tc>
          <w:tcPr>
            <w:tcW w:w="1417" w:type="dxa"/>
            <w:vAlign w:val="center"/>
          </w:tcPr>
          <w:p w14:paraId="5849ADFB" w14:textId="77777777" w:rsidR="001878A5" w:rsidRDefault="001878A5">
            <w:pPr>
              <w:pStyle w:val="ConsPlusNormal"/>
            </w:pPr>
          </w:p>
        </w:tc>
      </w:tr>
      <w:tr w:rsidR="001878A5" w14:paraId="1B2838EB" w14:textId="77777777">
        <w:tc>
          <w:tcPr>
            <w:tcW w:w="2268" w:type="dxa"/>
            <w:vMerge/>
          </w:tcPr>
          <w:p w14:paraId="46ACA4AD" w14:textId="77777777" w:rsidR="001878A5" w:rsidRDefault="001878A5"/>
        </w:tc>
        <w:tc>
          <w:tcPr>
            <w:tcW w:w="2721" w:type="dxa"/>
            <w:vMerge/>
          </w:tcPr>
          <w:p w14:paraId="683651D8" w14:textId="77777777" w:rsidR="001878A5" w:rsidRDefault="001878A5"/>
        </w:tc>
        <w:tc>
          <w:tcPr>
            <w:tcW w:w="2154" w:type="dxa"/>
            <w:vAlign w:val="center"/>
          </w:tcPr>
          <w:p w14:paraId="06EEB2E0" w14:textId="77777777" w:rsidR="001878A5" w:rsidRDefault="001878A5">
            <w:pPr>
              <w:pStyle w:val="ConsPlusNormal"/>
            </w:pPr>
            <w:r>
              <w:t>Департамент ветеринарии РС(Я)</w:t>
            </w:r>
          </w:p>
        </w:tc>
        <w:tc>
          <w:tcPr>
            <w:tcW w:w="1417" w:type="dxa"/>
            <w:vAlign w:val="center"/>
          </w:tcPr>
          <w:p w14:paraId="0E50E1F7" w14:textId="77777777" w:rsidR="001878A5" w:rsidRDefault="001878A5">
            <w:pPr>
              <w:pStyle w:val="ConsPlusNormal"/>
            </w:pPr>
          </w:p>
        </w:tc>
        <w:tc>
          <w:tcPr>
            <w:tcW w:w="1417" w:type="dxa"/>
            <w:vAlign w:val="center"/>
          </w:tcPr>
          <w:p w14:paraId="4FF9891C" w14:textId="77777777" w:rsidR="001878A5" w:rsidRDefault="001878A5">
            <w:pPr>
              <w:pStyle w:val="ConsPlusNormal"/>
            </w:pPr>
          </w:p>
        </w:tc>
        <w:tc>
          <w:tcPr>
            <w:tcW w:w="1417" w:type="dxa"/>
            <w:vAlign w:val="center"/>
          </w:tcPr>
          <w:p w14:paraId="330DE2D8" w14:textId="77777777" w:rsidR="001878A5" w:rsidRDefault="001878A5">
            <w:pPr>
              <w:pStyle w:val="ConsPlusNormal"/>
            </w:pPr>
          </w:p>
        </w:tc>
        <w:tc>
          <w:tcPr>
            <w:tcW w:w="1417" w:type="dxa"/>
            <w:vAlign w:val="center"/>
          </w:tcPr>
          <w:p w14:paraId="36C452FC" w14:textId="77777777" w:rsidR="001878A5" w:rsidRDefault="001878A5">
            <w:pPr>
              <w:pStyle w:val="ConsPlusNormal"/>
            </w:pPr>
          </w:p>
        </w:tc>
        <w:tc>
          <w:tcPr>
            <w:tcW w:w="1417" w:type="dxa"/>
            <w:vAlign w:val="center"/>
          </w:tcPr>
          <w:p w14:paraId="24B05136" w14:textId="77777777" w:rsidR="001878A5" w:rsidRDefault="001878A5">
            <w:pPr>
              <w:pStyle w:val="ConsPlusNormal"/>
            </w:pPr>
          </w:p>
        </w:tc>
      </w:tr>
      <w:tr w:rsidR="001878A5" w14:paraId="2F89C1A0" w14:textId="77777777">
        <w:tc>
          <w:tcPr>
            <w:tcW w:w="2268" w:type="dxa"/>
            <w:vMerge/>
          </w:tcPr>
          <w:p w14:paraId="711C60F7" w14:textId="77777777" w:rsidR="001878A5" w:rsidRDefault="001878A5"/>
        </w:tc>
        <w:tc>
          <w:tcPr>
            <w:tcW w:w="2721" w:type="dxa"/>
            <w:vMerge/>
          </w:tcPr>
          <w:p w14:paraId="68C0DC83" w14:textId="77777777" w:rsidR="001878A5" w:rsidRDefault="001878A5"/>
        </w:tc>
        <w:tc>
          <w:tcPr>
            <w:tcW w:w="2154" w:type="dxa"/>
            <w:vAlign w:val="center"/>
          </w:tcPr>
          <w:p w14:paraId="49D8864D" w14:textId="77777777" w:rsidR="001878A5" w:rsidRDefault="001878A5">
            <w:pPr>
              <w:pStyle w:val="ConsPlusNormal"/>
            </w:pPr>
            <w:r>
              <w:t>Местные бюджеты</w:t>
            </w:r>
          </w:p>
        </w:tc>
        <w:tc>
          <w:tcPr>
            <w:tcW w:w="1417" w:type="dxa"/>
            <w:vAlign w:val="center"/>
          </w:tcPr>
          <w:p w14:paraId="12A5035B" w14:textId="77777777" w:rsidR="001878A5" w:rsidRDefault="001878A5">
            <w:pPr>
              <w:pStyle w:val="ConsPlusNormal"/>
            </w:pPr>
          </w:p>
        </w:tc>
        <w:tc>
          <w:tcPr>
            <w:tcW w:w="1417" w:type="dxa"/>
            <w:vAlign w:val="center"/>
          </w:tcPr>
          <w:p w14:paraId="5F7E6331" w14:textId="77777777" w:rsidR="001878A5" w:rsidRDefault="001878A5">
            <w:pPr>
              <w:pStyle w:val="ConsPlusNormal"/>
            </w:pPr>
          </w:p>
        </w:tc>
        <w:tc>
          <w:tcPr>
            <w:tcW w:w="1417" w:type="dxa"/>
            <w:vAlign w:val="center"/>
          </w:tcPr>
          <w:p w14:paraId="0EB0444B" w14:textId="77777777" w:rsidR="001878A5" w:rsidRDefault="001878A5">
            <w:pPr>
              <w:pStyle w:val="ConsPlusNormal"/>
            </w:pPr>
          </w:p>
        </w:tc>
        <w:tc>
          <w:tcPr>
            <w:tcW w:w="1417" w:type="dxa"/>
            <w:vAlign w:val="center"/>
          </w:tcPr>
          <w:p w14:paraId="1B389D88" w14:textId="77777777" w:rsidR="001878A5" w:rsidRDefault="001878A5">
            <w:pPr>
              <w:pStyle w:val="ConsPlusNormal"/>
            </w:pPr>
          </w:p>
        </w:tc>
        <w:tc>
          <w:tcPr>
            <w:tcW w:w="1417" w:type="dxa"/>
            <w:vAlign w:val="center"/>
          </w:tcPr>
          <w:p w14:paraId="66002B4B" w14:textId="77777777" w:rsidR="001878A5" w:rsidRDefault="001878A5">
            <w:pPr>
              <w:pStyle w:val="ConsPlusNormal"/>
            </w:pPr>
          </w:p>
        </w:tc>
      </w:tr>
      <w:tr w:rsidR="001878A5" w14:paraId="1B91ABD1" w14:textId="77777777">
        <w:tc>
          <w:tcPr>
            <w:tcW w:w="2268" w:type="dxa"/>
            <w:vMerge/>
          </w:tcPr>
          <w:p w14:paraId="52D5E7BF" w14:textId="77777777" w:rsidR="001878A5" w:rsidRDefault="001878A5"/>
        </w:tc>
        <w:tc>
          <w:tcPr>
            <w:tcW w:w="2721" w:type="dxa"/>
            <w:vMerge/>
          </w:tcPr>
          <w:p w14:paraId="7328754E" w14:textId="77777777" w:rsidR="001878A5" w:rsidRDefault="001878A5"/>
        </w:tc>
        <w:tc>
          <w:tcPr>
            <w:tcW w:w="2154" w:type="dxa"/>
            <w:vAlign w:val="center"/>
          </w:tcPr>
          <w:p w14:paraId="72293941" w14:textId="77777777" w:rsidR="001878A5" w:rsidRDefault="001878A5">
            <w:pPr>
              <w:pStyle w:val="ConsPlusNormal"/>
            </w:pPr>
            <w:r>
              <w:t>Внебюджетные средства</w:t>
            </w:r>
          </w:p>
        </w:tc>
        <w:tc>
          <w:tcPr>
            <w:tcW w:w="1417" w:type="dxa"/>
            <w:vAlign w:val="center"/>
          </w:tcPr>
          <w:p w14:paraId="32865FA3" w14:textId="77777777" w:rsidR="001878A5" w:rsidRDefault="001878A5">
            <w:pPr>
              <w:pStyle w:val="ConsPlusNormal"/>
            </w:pPr>
          </w:p>
        </w:tc>
        <w:tc>
          <w:tcPr>
            <w:tcW w:w="1417" w:type="dxa"/>
            <w:vAlign w:val="center"/>
          </w:tcPr>
          <w:p w14:paraId="680FAEC7" w14:textId="77777777" w:rsidR="001878A5" w:rsidRDefault="001878A5">
            <w:pPr>
              <w:pStyle w:val="ConsPlusNormal"/>
            </w:pPr>
          </w:p>
        </w:tc>
        <w:tc>
          <w:tcPr>
            <w:tcW w:w="1417" w:type="dxa"/>
            <w:vAlign w:val="center"/>
          </w:tcPr>
          <w:p w14:paraId="3CB0FBD5" w14:textId="77777777" w:rsidR="001878A5" w:rsidRDefault="001878A5">
            <w:pPr>
              <w:pStyle w:val="ConsPlusNormal"/>
            </w:pPr>
          </w:p>
        </w:tc>
        <w:tc>
          <w:tcPr>
            <w:tcW w:w="1417" w:type="dxa"/>
            <w:vAlign w:val="center"/>
          </w:tcPr>
          <w:p w14:paraId="6CB9F7AA" w14:textId="77777777" w:rsidR="001878A5" w:rsidRDefault="001878A5">
            <w:pPr>
              <w:pStyle w:val="ConsPlusNormal"/>
            </w:pPr>
          </w:p>
        </w:tc>
        <w:tc>
          <w:tcPr>
            <w:tcW w:w="1417" w:type="dxa"/>
            <w:vAlign w:val="center"/>
          </w:tcPr>
          <w:p w14:paraId="355F1411" w14:textId="77777777" w:rsidR="001878A5" w:rsidRDefault="001878A5">
            <w:pPr>
              <w:pStyle w:val="ConsPlusNormal"/>
            </w:pPr>
          </w:p>
        </w:tc>
      </w:tr>
      <w:tr w:rsidR="001878A5" w14:paraId="39908472" w14:textId="77777777">
        <w:tc>
          <w:tcPr>
            <w:tcW w:w="2268" w:type="dxa"/>
            <w:vMerge/>
          </w:tcPr>
          <w:p w14:paraId="3E792A06" w14:textId="77777777" w:rsidR="001878A5" w:rsidRDefault="001878A5"/>
        </w:tc>
        <w:tc>
          <w:tcPr>
            <w:tcW w:w="2721" w:type="dxa"/>
            <w:vMerge/>
          </w:tcPr>
          <w:p w14:paraId="494DEB64" w14:textId="77777777" w:rsidR="001878A5" w:rsidRDefault="001878A5"/>
        </w:tc>
        <w:tc>
          <w:tcPr>
            <w:tcW w:w="2154" w:type="dxa"/>
            <w:vAlign w:val="center"/>
          </w:tcPr>
          <w:p w14:paraId="4D4C328B" w14:textId="77777777" w:rsidR="001878A5" w:rsidRDefault="001878A5">
            <w:pPr>
              <w:pStyle w:val="ConsPlusNormal"/>
            </w:pPr>
            <w:r>
              <w:t>Минсельхоз РС(Я)</w:t>
            </w:r>
          </w:p>
        </w:tc>
        <w:tc>
          <w:tcPr>
            <w:tcW w:w="1417" w:type="dxa"/>
            <w:vAlign w:val="center"/>
          </w:tcPr>
          <w:p w14:paraId="7F3BE8D1" w14:textId="77777777" w:rsidR="001878A5" w:rsidRDefault="001878A5">
            <w:pPr>
              <w:pStyle w:val="ConsPlusNormal"/>
            </w:pPr>
          </w:p>
        </w:tc>
        <w:tc>
          <w:tcPr>
            <w:tcW w:w="1417" w:type="dxa"/>
            <w:vAlign w:val="center"/>
          </w:tcPr>
          <w:p w14:paraId="385F9077" w14:textId="77777777" w:rsidR="001878A5" w:rsidRDefault="001878A5">
            <w:pPr>
              <w:pStyle w:val="ConsPlusNormal"/>
            </w:pPr>
          </w:p>
        </w:tc>
        <w:tc>
          <w:tcPr>
            <w:tcW w:w="1417" w:type="dxa"/>
            <w:vAlign w:val="center"/>
          </w:tcPr>
          <w:p w14:paraId="4535E67E" w14:textId="77777777" w:rsidR="001878A5" w:rsidRDefault="001878A5">
            <w:pPr>
              <w:pStyle w:val="ConsPlusNormal"/>
            </w:pPr>
          </w:p>
        </w:tc>
        <w:tc>
          <w:tcPr>
            <w:tcW w:w="1417" w:type="dxa"/>
            <w:vAlign w:val="center"/>
          </w:tcPr>
          <w:p w14:paraId="3FD851A1" w14:textId="77777777" w:rsidR="001878A5" w:rsidRDefault="001878A5">
            <w:pPr>
              <w:pStyle w:val="ConsPlusNormal"/>
            </w:pPr>
          </w:p>
        </w:tc>
        <w:tc>
          <w:tcPr>
            <w:tcW w:w="1417" w:type="dxa"/>
            <w:vAlign w:val="center"/>
          </w:tcPr>
          <w:p w14:paraId="68C06FDE" w14:textId="77777777" w:rsidR="001878A5" w:rsidRDefault="001878A5">
            <w:pPr>
              <w:pStyle w:val="ConsPlusNormal"/>
            </w:pPr>
          </w:p>
        </w:tc>
      </w:tr>
      <w:tr w:rsidR="001878A5" w14:paraId="57178A3D" w14:textId="77777777">
        <w:tc>
          <w:tcPr>
            <w:tcW w:w="2268" w:type="dxa"/>
            <w:vMerge/>
          </w:tcPr>
          <w:p w14:paraId="7835D95C" w14:textId="77777777" w:rsidR="001878A5" w:rsidRDefault="001878A5"/>
        </w:tc>
        <w:tc>
          <w:tcPr>
            <w:tcW w:w="2721" w:type="dxa"/>
            <w:vMerge/>
          </w:tcPr>
          <w:p w14:paraId="44E0975B" w14:textId="77777777" w:rsidR="001878A5" w:rsidRDefault="001878A5"/>
        </w:tc>
        <w:tc>
          <w:tcPr>
            <w:tcW w:w="2154" w:type="dxa"/>
            <w:vAlign w:val="center"/>
          </w:tcPr>
          <w:p w14:paraId="771B5E7D" w14:textId="77777777" w:rsidR="001878A5" w:rsidRDefault="001878A5">
            <w:pPr>
              <w:pStyle w:val="ConsPlusNormal"/>
            </w:pPr>
            <w:r>
              <w:t>Департамент ветеринарии РС(Я)</w:t>
            </w:r>
          </w:p>
        </w:tc>
        <w:tc>
          <w:tcPr>
            <w:tcW w:w="1417" w:type="dxa"/>
            <w:vAlign w:val="center"/>
          </w:tcPr>
          <w:p w14:paraId="7004D8D8" w14:textId="77777777" w:rsidR="001878A5" w:rsidRDefault="001878A5">
            <w:pPr>
              <w:pStyle w:val="ConsPlusNormal"/>
            </w:pPr>
          </w:p>
        </w:tc>
        <w:tc>
          <w:tcPr>
            <w:tcW w:w="1417" w:type="dxa"/>
            <w:vAlign w:val="center"/>
          </w:tcPr>
          <w:p w14:paraId="04FFC4FE" w14:textId="77777777" w:rsidR="001878A5" w:rsidRDefault="001878A5">
            <w:pPr>
              <w:pStyle w:val="ConsPlusNormal"/>
            </w:pPr>
          </w:p>
        </w:tc>
        <w:tc>
          <w:tcPr>
            <w:tcW w:w="1417" w:type="dxa"/>
            <w:vAlign w:val="center"/>
          </w:tcPr>
          <w:p w14:paraId="6334F4C0" w14:textId="77777777" w:rsidR="001878A5" w:rsidRDefault="001878A5">
            <w:pPr>
              <w:pStyle w:val="ConsPlusNormal"/>
            </w:pPr>
          </w:p>
        </w:tc>
        <w:tc>
          <w:tcPr>
            <w:tcW w:w="1417" w:type="dxa"/>
            <w:vAlign w:val="center"/>
          </w:tcPr>
          <w:p w14:paraId="019E5799" w14:textId="77777777" w:rsidR="001878A5" w:rsidRDefault="001878A5">
            <w:pPr>
              <w:pStyle w:val="ConsPlusNormal"/>
            </w:pPr>
          </w:p>
        </w:tc>
        <w:tc>
          <w:tcPr>
            <w:tcW w:w="1417" w:type="dxa"/>
            <w:vAlign w:val="center"/>
          </w:tcPr>
          <w:p w14:paraId="32934700" w14:textId="77777777" w:rsidR="001878A5" w:rsidRDefault="001878A5">
            <w:pPr>
              <w:pStyle w:val="ConsPlusNormal"/>
            </w:pPr>
          </w:p>
        </w:tc>
      </w:tr>
      <w:tr w:rsidR="001878A5" w14:paraId="3C1CD520" w14:textId="77777777">
        <w:tc>
          <w:tcPr>
            <w:tcW w:w="2268" w:type="dxa"/>
            <w:vMerge w:val="restart"/>
            <w:vAlign w:val="center"/>
          </w:tcPr>
          <w:p w14:paraId="3D1F3731" w14:textId="77777777" w:rsidR="001878A5" w:rsidRDefault="001878A5">
            <w:pPr>
              <w:pStyle w:val="ConsPlusNormal"/>
              <w:jc w:val="center"/>
            </w:pPr>
            <w:r>
              <w:t>Основное мероприятие 5.</w:t>
            </w:r>
          </w:p>
        </w:tc>
        <w:tc>
          <w:tcPr>
            <w:tcW w:w="2721" w:type="dxa"/>
            <w:vMerge w:val="restart"/>
            <w:vAlign w:val="center"/>
          </w:tcPr>
          <w:p w14:paraId="719519AE" w14:textId="77777777" w:rsidR="001878A5" w:rsidRDefault="001878A5">
            <w:pPr>
              <w:pStyle w:val="ConsPlusNormal"/>
              <w:jc w:val="center"/>
            </w:pPr>
            <w:r>
              <w:t>Модернизация и создание объектов отраслей растениеводства</w:t>
            </w:r>
          </w:p>
        </w:tc>
        <w:tc>
          <w:tcPr>
            <w:tcW w:w="2154" w:type="dxa"/>
            <w:vAlign w:val="center"/>
          </w:tcPr>
          <w:p w14:paraId="000721F9" w14:textId="77777777" w:rsidR="001878A5" w:rsidRDefault="001878A5">
            <w:pPr>
              <w:pStyle w:val="ConsPlusNormal"/>
            </w:pPr>
            <w:r>
              <w:t>ВСЕГО:</w:t>
            </w:r>
          </w:p>
        </w:tc>
        <w:tc>
          <w:tcPr>
            <w:tcW w:w="1417" w:type="dxa"/>
            <w:vAlign w:val="center"/>
          </w:tcPr>
          <w:p w14:paraId="2CAF0761" w14:textId="77777777" w:rsidR="001878A5" w:rsidRDefault="001878A5">
            <w:pPr>
              <w:pStyle w:val="ConsPlusNormal"/>
              <w:jc w:val="center"/>
            </w:pPr>
            <w:r>
              <w:t>86 000,0</w:t>
            </w:r>
          </w:p>
        </w:tc>
        <w:tc>
          <w:tcPr>
            <w:tcW w:w="1417" w:type="dxa"/>
            <w:vAlign w:val="center"/>
          </w:tcPr>
          <w:p w14:paraId="51BAD760" w14:textId="77777777" w:rsidR="001878A5" w:rsidRDefault="001878A5">
            <w:pPr>
              <w:pStyle w:val="ConsPlusNormal"/>
              <w:jc w:val="center"/>
            </w:pPr>
            <w:r>
              <w:t>45 022,9</w:t>
            </w:r>
          </w:p>
        </w:tc>
        <w:tc>
          <w:tcPr>
            <w:tcW w:w="1417" w:type="dxa"/>
            <w:vAlign w:val="center"/>
          </w:tcPr>
          <w:p w14:paraId="07E55BC4" w14:textId="77777777" w:rsidR="001878A5" w:rsidRDefault="001878A5">
            <w:pPr>
              <w:pStyle w:val="ConsPlusNormal"/>
              <w:jc w:val="center"/>
            </w:pPr>
            <w:r>
              <w:t>104 046,3</w:t>
            </w:r>
          </w:p>
        </w:tc>
        <w:tc>
          <w:tcPr>
            <w:tcW w:w="1417" w:type="dxa"/>
            <w:vAlign w:val="center"/>
          </w:tcPr>
          <w:p w14:paraId="04FE122C" w14:textId="77777777" w:rsidR="001878A5" w:rsidRDefault="001878A5">
            <w:pPr>
              <w:pStyle w:val="ConsPlusNormal"/>
              <w:jc w:val="center"/>
            </w:pPr>
            <w:r>
              <w:t>265 403,0</w:t>
            </w:r>
          </w:p>
        </w:tc>
        <w:tc>
          <w:tcPr>
            <w:tcW w:w="1417" w:type="dxa"/>
            <w:vAlign w:val="center"/>
          </w:tcPr>
          <w:p w14:paraId="220BDCA8" w14:textId="77777777" w:rsidR="001878A5" w:rsidRDefault="001878A5">
            <w:pPr>
              <w:pStyle w:val="ConsPlusNormal"/>
              <w:jc w:val="center"/>
            </w:pPr>
            <w:r>
              <w:t>165 403,0</w:t>
            </w:r>
          </w:p>
        </w:tc>
      </w:tr>
      <w:tr w:rsidR="001878A5" w14:paraId="22D48959" w14:textId="77777777">
        <w:tc>
          <w:tcPr>
            <w:tcW w:w="2268" w:type="dxa"/>
            <w:vMerge/>
          </w:tcPr>
          <w:p w14:paraId="3928FA07" w14:textId="77777777" w:rsidR="001878A5" w:rsidRDefault="001878A5"/>
        </w:tc>
        <w:tc>
          <w:tcPr>
            <w:tcW w:w="2721" w:type="dxa"/>
            <w:vMerge/>
          </w:tcPr>
          <w:p w14:paraId="740CAA5E" w14:textId="77777777" w:rsidR="001878A5" w:rsidRDefault="001878A5"/>
        </w:tc>
        <w:tc>
          <w:tcPr>
            <w:tcW w:w="2154" w:type="dxa"/>
            <w:vAlign w:val="center"/>
          </w:tcPr>
          <w:p w14:paraId="24F0D176" w14:textId="77777777" w:rsidR="001878A5" w:rsidRDefault="001878A5">
            <w:pPr>
              <w:pStyle w:val="ConsPlusNormal"/>
            </w:pPr>
            <w:r>
              <w:t>Государственный бюджет Республики Саха (Якутия)</w:t>
            </w:r>
          </w:p>
        </w:tc>
        <w:tc>
          <w:tcPr>
            <w:tcW w:w="1417" w:type="dxa"/>
            <w:vAlign w:val="center"/>
          </w:tcPr>
          <w:p w14:paraId="45A05257" w14:textId="77777777" w:rsidR="001878A5" w:rsidRDefault="001878A5">
            <w:pPr>
              <w:pStyle w:val="ConsPlusNormal"/>
              <w:jc w:val="center"/>
            </w:pPr>
            <w:r>
              <w:t>86 000,0</w:t>
            </w:r>
          </w:p>
        </w:tc>
        <w:tc>
          <w:tcPr>
            <w:tcW w:w="1417" w:type="dxa"/>
            <w:vAlign w:val="center"/>
          </w:tcPr>
          <w:p w14:paraId="3283AF78" w14:textId="77777777" w:rsidR="001878A5" w:rsidRDefault="001878A5">
            <w:pPr>
              <w:pStyle w:val="ConsPlusNormal"/>
              <w:jc w:val="center"/>
            </w:pPr>
            <w:r>
              <w:t>45 022,9</w:t>
            </w:r>
          </w:p>
        </w:tc>
        <w:tc>
          <w:tcPr>
            <w:tcW w:w="1417" w:type="dxa"/>
            <w:vAlign w:val="center"/>
          </w:tcPr>
          <w:p w14:paraId="00EF5C99" w14:textId="77777777" w:rsidR="001878A5" w:rsidRDefault="001878A5">
            <w:pPr>
              <w:pStyle w:val="ConsPlusNormal"/>
              <w:jc w:val="center"/>
            </w:pPr>
            <w:r>
              <w:t>104 046,3</w:t>
            </w:r>
          </w:p>
        </w:tc>
        <w:tc>
          <w:tcPr>
            <w:tcW w:w="1417" w:type="dxa"/>
            <w:vAlign w:val="center"/>
          </w:tcPr>
          <w:p w14:paraId="79C0106D" w14:textId="77777777" w:rsidR="001878A5" w:rsidRDefault="001878A5">
            <w:pPr>
              <w:pStyle w:val="ConsPlusNormal"/>
              <w:jc w:val="center"/>
            </w:pPr>
            <w:r>
              <w:t>265 403,0</w:t>
            </w:r>
          </w:p>
        </w:tc>
        <w:tc>
          <w:tcPr>
            <w:tcW w:w="1417" w:type="dxa"/>
            <w:vAlign w:val="center"/>
          </w:tcPr>
          <w:p w14:paraId="5843244D" w14:textId="77777777" w:rsidR="001878A5" w:rsidRDefault="001878A5">
            <w:pPr>
              <w:pStyle w:val="ConsPlusNormal"/>
              <w:jc w:val="center"/>
            </w:pPr>
            <w:r>
              <w:t>165 403,0</w:t>
            </w:r>
          </w:p>
        </w:tc>
      </w:tr>
      <w:tr w:rsidR="001878A5" w14:paraId="6FD93C7B" w14:textId="77777777">
        <w:tc>
          <w:tcPr>
            <w:tcW w:w="2268" w:type="dxa"/>
            <w:vMerge/>
          </w:tcPr>
          <w:p w14:paraId="4EA5D9F9" w14:textId="77777777" w:rsidR="001878A5" w:rsidRDefault="001878A5"/>
        </w:tc>
        <w:tc>
          <w:tcPr>
            <w:tcW w:w="2721" w:type="dxa"/>
            <w:vMerge/>
          </w:tcPr>
          <w:p w14:paraId="4BA7F99A" w14:textId="77777777" w:rsidR="001878A5" w:rsidRDefault="001878A5"/>
        </w:tc>
        <w:tc>
          <w:tcPr>
            <w:tcW w:w="2154" w:type="dxa"/>
            <w:vAlign w:val="center"/>
          </w:tcPr>
          <w:p w14:paraId="061F621D" w14:textId="77777777" w:rsidR="001878A5" w:rsidRDefault="001878A5">
            <w:pPr>
              <w:pStyle w:val="ConsPlusNormal"/>
            </w:pPr>
            <w:r>
              <w:t>Минсельхоз РС(Я)</w:t>
            </w:r>
          </w:p>
        </w:tc>
        <w:tc>
          <w:tcPr>
            <w:tcW w:w="1417" w:type="dxa"/>
            <w:vAlign w:val="center"/>
          </w:tcPr>
          <w:p w14:paraId="7D03ABDA" w14:textId="77777777" w:rsidR="001878A5" w:rsidRDefault="001878A5">
            <w:pPr>
              <w:pStyle w:val="ConsPlusNormal"/>
              <w:jc w:val="center"/>
            </w:pPr>
            <w:r>
              <w:t>86 000,0</w:t>
            </w:r>
          </w:p>
        </w:tc>
        <w:tc>
          <w:tcPr>
            <w:tcW w:w="1417" w:type="dxa"/>
            <w:vAlign w:val="center"/>
          </w:tcPr>
          <w:p w14:paraId="10E4C8AD" w14:textId="77777777" w:rsidR="001878A5" w:rsidRDefault="001878A5">
            <w:pPr>
              <w:pStyle w:val="ConsPlusNormal"/>
              <w:jc w:val="center"/>
            </w:pPr>
            <w:r>
              <w:t>45 022,9</w:t>
            </w:r>
          </w:p>
        </w:tc>
        <w:tc>
          <w:tcPr>
            <w:tcW w:w="1417" w:type="dxa"/>
            <w:vAlign w:val="center"/>
          </w:tcPr>
          <w:p w14:paraId="33F35FB4" w14:textId="77777777" w:rsidR="001878A5" w:rsidRDefault="001878A5">
            <w:pPr>
              <w:pStyle w:val="ConsPlusNormal"/>
              <w:jc w:val="center"/>
            </w:pPr>
            <w:r>
              <w:t>104 046,3</w:t>
            </w:r>
          </w:p>
        </w:tc>
        <w:tc>
          <w:tcPr>
            <w:tcW w:w="1417" w:type="dxa"/>
            <w:vAlign w:val="center"/>
          </w:tcPr>
          <w:p w14:paraId="1AAB417A" w14:textId="77777777" w:rsidR="001878A5" w:rsidRDefault="001878A5">
            <w:pPr>
              <w:pStyle w:val="ConsPlusNormal"/>
              <w:jc w:val="center"/>
            </w:pPr>
            <w:r>
              <w:t>265 403,0</w:t>
            </w:r>
          </w:p>
        </w:tc>
        <w:tc>
          <w:tcPr>
            <w:tcW w:w="1417" w:type="dxa"/>
            <w:vAlign w:val="center"/>
          </w:tcPr>
          <w:p w14:paraId="36FBAAEE" w14:textId="77777777" w:rsidR="001878A5" w:rsidRDefault="001878A5">
            <w:pPr>
              <w:pStyle w:val="ConsPlusNormal"/>
              <w:jc w:val="center"/>
            </w:pPr>
            <w:r>
              <w:t>165 403,0</w:t>
            </w:r>
          </w:p>
        </w:tc>
      </w:tr>
      <w:tr w:rsidR="001878A5" w14:paraId="1DAD2B39" w14:textId="77777777">
        <w:tc>
          <w:tcPr>
            <w:tcW w:w="2268" w:type="dxa"/>
            <w:vMerge/>
          </w:tcPr>
          <w:p w14:paraId="7BF23A95" w14:textId="77777777" w:rsidR="001878A5" w:rsidRDefault="001878A5"/>
        </w:tc>
        <w:tc>
          <w:tcPr>
            <w:tcW w:w="2721" w:type="dxa"/>
            <w:vMerge/>
          </w:tcPr>
          <w:p w14:paraId="16BE68BB" w14:textId="77777777" w:rsidR="001878A5" w:rsidRDefault="001878A5"/>
        </w:tc>
        <w:tc>
          <w:tcPr>
            <w:tcW w:w="2154" w:type="dxa"/>
            <w:vAlign w:val="center"/>
          </w:tcPr>
          <w:p w14:paraId="21C4987D" w14:textId="77777777" w:rsidR="001878A5" w:rsidRDefault="001878A5">
            <w:pPr>
              <w:pStyle w:val="ConsPlusNormal"/>
            </w:pPr>
            <w:r>
              <w:t>Департамент ветеринарии РС(Я)</w:t>
            </w:r>
          </w:p>
        </w:tc>
        <w:tc>
          <w:tcPr>
            <w:tcW w:w="1417" w:type="dxa"/>
            <w:vAlign w:val="center"/>
          </w:tcPr>
          <w:p w14:paraId="0E1AC2FD" w14:textId="77777777" w:rsidR="001878A5" w:rsidRDefault="001878A5">
            <w:pPr>
              <w:pStyle w:val="ConsPlusNormal"/>
            </w:pPr>
          </w:p>
        </w:tc>
        <w:tc>
          <w:tcPr>
            <w:tcW w:w="1417" w:type="dxa"/>
            <w:vAlign w:val="center"/>
          </w:tcPr>
          <w:p w14:paraId="33B713A4" w14:textId="77777777" w:rsidR="001878A5" w:rsidRDefault="001878A5">
            <w:pPr>
              <w:pStyle w:val="ConsPlusNormal"/>
            </w:pPr>
          </w:p>
        </w:tc>
        <w:tc>
          <w:tcPr>
            <w:tcW w:w="1417" w:type="dxa"/>
            <w:vAlign w:val="center"/>
          </w:tcPr>
          <w:p w14:paraId="1179491B" w14:textId="77777777" w:rsidR="001878A5" w:rsidRDefault="001878A5">
            <w:pPr>
              <w:pStyle w:val="ConsPlusNormal"/>
            </w:pPr>
          </w:p>
        </w:tc>
        <w:tc>
          <w:tcPr>
            <w:tcW w:w="1417" w:type="dxa"/>
            <w:vAlign w:val="center"/>
          </w:tcPr>
          <w:p w14:paraId="74F65211" w14:textId="77777777" w:rsidR="001878A5" w:rsidRDefault="001878A5">
            <w:pPr>
              <w:pStyle w:val="ConsPlusNormal"/>
            </w:pPr>
          </w:p>
        </w:tc>
        <w:tc>
          <w:tcPr>
            <w:tcW w:w="1417" w:type="dxa"/>
            <w:vAlign w:val="center"/>
          </w:tcPr>
          <w:p w14:paraId="28B75E66" w14:textId="77777777" w:rsidR="001878A5" w:rsidRDefault="001878A5">
            <w:pPr>
              <w:pStyle w:val="ConsPlusNormal"/>
            </w:pPr>
          </w:p>
        </w:tc>
      </w:tr>
      <w:tr w:rsidR="001878A5" w14:paraId="561DC67A" w14:textId="77777777">
        <w:tc>
          <w:tcPr>
            <w:tcW w:w="2268" w:type="dxa"/>
            <w:vMerge/>
          </w:tcPr>
          <w:p w14:paraId="175FFE14" w14:textId="77777777" w:rsidR="001878A5" w:rsidRDefault="001878A5"/>
        </w:tc>
        <w:tc>
          <w:tcPr>
            <w:tcW w:w="2721" w:type="dxa"/>
            <w:vMerge/>
          </w:tcPr>
          <w:p w14:paraId="58A30CF9" w14:textId="77777777" w:rsidR="001878A5" w:rsidRDefault="001878A5"/>
        </w:tc>
        <w:tc>
          <w:tcPr>
            <w:tcW w:w="2154" w:type="dxa"/>
            <w:vAlign w:val="center"/>
          </w:tcPr>
          <w:p w14:paraId="02357FC8" w14:textId="77777777" w:rsidR="001878A5" w:rsidRDefault="001878A5">
            <w:pPr>
              <w:pStyle w:val="ConsPlusNormal"/>
            </w:pPr>
            <w:r>
              <w:t>Федеральный бюджет</w:t>
            </w:r>
          </w:p>
        </w:tc>
        <w:tc>
          <w:tcPr>
            <w:tcW w:w="1417" w:type="dxa"/>
            <w:vAlign w:val="center"/>
          </w:tcPr>
          <w:p w14:paraId="5973CE88" w14:textId="77777777" w:rsidR="001878A5" w:rsidRDefault="001878A5">
            <w:pPr>
              <w:pStyle w:val="ConsPlusNormal"/>
            </w:pPr>
          </w:p>
        </w:tc>
        <w:tc>
          <w:tcPr>
            <w:tcW w:w="1417" w:type="dxa"/>
            <w:vAlign w:val="center"/>
          </w:tcPr>
          <w:p w14:paraId="4AC71E0F" w14:textId="77777777" w:rsidR="001878A5" w:rsidRDefault="001878A5">
            <w:pPr>
              <w:pStyle w:val="ConsPlusNormal"/>
            </w:pPr>
          </w:p>
        </w:tc>
        <w:tc>
          <w:tcPr>
            <w:tcW w:w="1417" w:type="dxa"/>
            <w:vAlign w:val="center"/>
          </w:tcPr>
          <w:p w14:paraId="53D91072" w14:textId="77777777" w:rsidR="001878A5" w:rsidRDefault="001878A5">
            <w:pPr>
              <w:pStyle w:val="ConsPlusNormal"/>
            </w:pPr>
          </w:p>
        </w:tc>
        <w:tc>
          <w:tcPr>
            <w:tcW w:w="1417" w:type="dxa"/>
            <w:vAlign w:val="center"/>
          </w:tcPr>
          <w:p w14:paraId="4958CDF0" w14:textId="77777777" w:rsidR="001878A5" w:rsidRDefault="001878A5">
            <w:pPr>
              <w:pStyle w:val="ConsPlusNormal"/>
            </w:pPr>
          </w:p>
        </w:tc>
        <w:tc>
          <w:tcPr>
            <w:tcW w:w="1417" w:type="dxa"/>
            <w:vAlign w:val="center"/>
          </w:tcPr>
          <w:p w14:paraId="6EE158EF" w14:textId="77777777" w:rsidR="001878A5" w:rsidRDefault="001878A5">
            <w:pPr>
              <w:pStyle w:val="ConsPlusNormal"/>
            </w:pPr>
          </w:p>
        </w:tc>
      </w:tr>
      <w:tr w:rsidR="001878A5" w14:paraId="36BE62BB" w14:textId="77777777">
        <w:tc>
          <w:tcPr>
            <w:tcW w:w="2268" w:type="dxa"/>
            <w:vMerge/>
          </w:tcPr>
          <w:p w14:paraId="4F5427B0" w14:textId="77777777" w:rsidR="001878A5" w:rsidRDefault="001878A5"/>
        </w:tc>
        <w:tc>
          <w:tcPr>
            <w:tcW w:w="2721" w:type="dxa"/>
            <w:vMerge/>
          </w:tcPr>
          <w:p w14:paraId="6A835DF5" w14:textId="77777777" w:rsidR="001878A5" w:rsidRDefault="001878A5"/>
        </w:tc>
        <w:tc>
          <w:tcPr>
            <w:tcW w:w="2154" w:type="dxa"/>
            <w:vAlign w:val="center"/>
          </w:tcPr>
          <w:p w14:paraId="4CB863BC" w14:textId="77777777" w:rsidR="001878A5" w:rsidRDefault="001878A5">
            <w:pPr>
              <w:pStyle w:val="ConsPlusNormal"/>
            </w:pPr>
            <w:r>
              <w:t>Минсельхоз РС(Я)</w:t>
            </w:r>
          </w:p>
        </w:tc>
        <w:tc>
          <w:tcPr>
            <w:tcW w:w="1417" w:type="dxa"/>
            <w:vAlign w:val="center"/>
          </w:tcPr>
          <w:p w14:paraId="58D6F412" w14:textId="77777777" w:rsidR="001878A5" w:rsidRDefault="001878A5">
            <w:pPr>
              <w:pStyle w:val="ConsPlusNormal"/>
            </w:pPr>
          </w:p>
        </w:tc>
        <w:tc>
          <w:tcPr>
            <w:tcW w:w="1417" w:type="dxa"/>
            <w:vAlign w:val="center"/>
          </w:tcPr>
          <w:p w14:paraId="495E2909" w14:textId="77777777" w:rsidR="001878A5" w:rsidRDefault="001878A5">
            <w:pPr>
              <w:pStyle w:val="ConsPlusNormal"/>
            </w:pPr>
          </w:p>
        </w:tc>
        <w:tc>
          <w:tcPr>
            <w:tcW w:w="1417" w:type="dxa"/>
            <w:vAlign w:val="center"/>
          </w:tcPr>
          <w:p w14:paraId="3C591796" w14:textId="77777777" w:rsidR="001878A5" w:rsidRDefault="001878A5">
            <w:pPr>
              <w:pStyle w:val="ConsPlusNormal"/>
            </w:pPr>
          </w:p>
        </w:tc>
        <w:tc>
          <w:tcPr>
            <w:tcW w:w="1417" w:type="dxa"/>
            <w:vAlign w:val="center"/>
          </w:tcPr>
          <w:p w14:paraId="40EA9CC0" w14:textId="77777777" w:rsidR="001878A5" w:rsidRDefault="001878A5">
            <w:pPr>
              <w:pStyle w:val="ConsPlusNormal"/>
            </w:pPr>
          </w:p>
        </w:tc>
        <w:tc>
          <w:tcPr>
            <w:tcW w:w="1417" w:type="dxa"/>
            <w:vAlign w:val="center"/>
          </w:tcPr>
          <w:p w14:paraId="038C41A1" w14:textId="77777777" w:rsidR="001878A5" w:rsidRDefault="001878A5">
            <w:pPr>
              <w:pStyle w:val="ConsPlusNormal"/>
            </w:pPr>
          </w:p>
        </w:tc>
      </w:tr>
      <w:tr w:rsidR="001878A5" w14:paraId="788D1A31" w14:textId="77777777">
        <w:tc>
          <w:tcPr>
            <w:tcW w:w="2268" w:type="dxa"/>
            <w:vMerge/>
          </w:tcPr>
          <w:p w14:paraId="40DE5DF9" w14:textId="77777777" w:rsidR="001878A5" w:rsidRDefault="001878A5"/>
        </w:tc>
        <w:tc>
          <w:tcPr>
            <w:tcW w:w="2721" w:type="dxa"/>
            <w:vMerge/>
          </w:tcPr>
          <w:p w14:paraId="2DC80295" w14:textId="77777777" w:rsidR="001878A5" w:rsidRDefault="001878A5"/>
        </w:tc>
        <w:tc>
          <w:tcPr>
            <w:tcW w:w="2154" w:type="dxa"/>
            <w:vAlign w:val="center"/>
          </w:tcPr>
          <w:p w14:paraId="6D17E1E5" w14:textId="77777777" w:rsidR="001878A5" w:rsidRDefault="001878A5">
            <w:pPr>
              <w:pStyle w:val="ConsPlusNormal"/>
            </w:pPr>
            <w:r>
              <w:t>Департамент ветеринарии РС(Я)</w:t>
            </w:r>
          </w:p>
        </w:tc>
        <w:tc>
          <w:tcPr>
            <w:tcW w:w="1417" w:type="dxa"/>
            <w:vAlign w:val="center"/>
          </w:tcPr>
          <w:p w14:paraId="4842113E" w14:textId="77777777" w:rsidR="001878A5" w:rsidRDefault="001878A5">
            <w:pPr>
              <w:pStyle w:val="ConsPlusNormal"/>
            </w:pPr>
          </w:p>
        </w:tc>
        <w:tc>
          <w:tcPr>
            <w:tcW w:w="1417" w:type="dxa"/>
            <w:vAlign w:val="center"/>
          </w:tcPr>
          <w:p w14:paraId="299C4587" w14:textId="77777777" w:rsidR="001878A5" w:rsidRDefault="001878A5">
            <w:pPr>
              <w:pStyle w:val="ConsPlusNormal"/>
            </w:pPr>
          </w:p>
        </w:tc>
        <w:tc>
          <w:tcPr>
            <w:tcW w:w="1417" w:type="dxa"/>
            <w:vAlign w:val="center"/>
          </w:tcPr>
          <w:p w14:paraId="6B2402E3" w14:textId="77777777" w:rsidR="001878A5" w:rsidRDefault="001878A5">
            <w:pPr>
              <w:pStyle w:val="ConsPlusNormal"/>
            </w:pPr>
          </w:p>
        </w:tc>
        <w:tc>
          <w:tcPr>
            <w:tcW w:w="1417" w:type="dxa"/>
            <w:vAlign w:val="center"/>
          </w:tcPr>
          <w:p w14:paraId="5F8FBD2B" w14:textId="77777777" w:rsidR="001878A5" w:rsidRDefault="001878A5">
            <w:pPr>
              <w:pStyle w:val="ConsPlusNormal"/>
            </w:pPr>
          </w:p>
        </w:tc>
        <w:tc>
          <w:tcPr>
            <w:tcW w:w="1417" w:type="dxa"/>
            <w:vAlign w:val="center"/>
          </w:tcPr>
          <w:p w14:paraId="2858FA75" w14:textId="77777777" w:rsidR="001878A5" w:rsidRDefault="001878A5">
            <w:pPr>
              <w:pStyle w:val="ConsPlusNormal"/>
            </w:pPr>
          </w:p>
        </w:tc>
      </w:tr>
      <w:tr w:rsidR="001878A5" w14:paraId="64570EA6" w14:textId="77777777">
        <w:tc>
          <w:tcPr>
            <w:tcW w:w="2268" w:type="dxa"/>
            <w:vMerge/>
          </w:tcPr>
          <w:p w14:paraId="5832B2C6" w14:textId="77777777" w:rsidR="001878A5" w:rsidRDefault="001878A5"/>
        </w:tc>
        <w:tc>
          <w:tcPr>
            <w:tcW w:w="2721" w:type="dxa"/>
            <w:vMerge/>
          </w:tcPr>
          <w:p w14:paraId="2C014234" w14:textId="77777777" w:rsidR="001878A5" w:rsidRDefault="001878A5"/>
        </w:tc>
        <w:tc>
          <w:tcPr>
            <w:tcW w:w="2154" w:type="dxa"/>
            <w:vAlign w:val="center"/>
          </w:tcPr>
          <w:p w14:paraId="47558A6D" w14:textId="77777777" w:rsidR="001878A5" w:rsidRDefault="001878A5">
            <w:pPr>
              <w:pStyle w:val="ConsPlusNormal"/>
            </w:pPr>
            <w:r>
              <w:t>Местные бюджеты</w:t>
            </w:r>
          </w:p>
        </w:tc>
        <w:tc>
          <w:tcPr>
            <w:tcW w:w="1417" w:type="dxa"/>
            <w:vAlign w:val="center"/>
          </w:tcPr>
          <w:p w14:paraId="37AC40A7" w14:textId="77777777" w:rsidR="001878A5" w:rsidRDefault="001878A5">
            <w:pPr>
              <w:pStyle w:val="ConsPlusNormal"/>
            </w:pPr>
          </w:p>
        </w:tc>
        <w:tc>
          <w:tcPr>
            <w:tcW w:w="1417" w:type="dxa"/>
            <w:vAlign w:val="center"/>
          </w:tcPr>
          <w:p w14:paraId="66392454" w14:textId="77777777" w:rsidR="001878A5" w:rsidRDefault="001878A5">
            <w:pPr>
              <w:pStyle w:val="ConsPlusNormal"/>
            </w:pPr>
          </w:p>
        </w:tc>
        <w:tc>
          <w:tcPr>
            <w:tcW w:w="1417" w:type="dxa"/>
            <w:vAlign w:val="center"/>
          </w:tcPr>
          <w:p w14:paraId="3933864E" w14:textId="77777777" w:rsidR="001878A5" w:rsidRDefault="001878A5">
            <w:pPr>
              <w:pStyle w:val="ConsPlusNormal"/>
            </w:pPr>
          </w:p>
        </w:tc>
        <w:tc>
          <w:tcPr>
            <w:tcW w:w="1417" w:type="dxa"/>
            <w:vAlign w:val="center"/>
          </w:tcPr>
          <w:p w14:paraId="08B4255F" w14:textId="77777777" w:rsidR="001878A5" w:rsidRDefault="001878A5">
            <w:pPr>
              <w:pStyle w:val="ConsPlusNormal"/>
            </w:pPr>
          </w:p>
        </w:tc>
        <w:tc>
          <w:tcPr>
            <w:tcW w:w="1417" w:type="dxa"/>
            <w:vAlign w:val="center"/>
          </w:tcPr>
          <w:p w14:paraId="020A687C" w14:textId="77777777" w:rsidR="001878A5" w:rsidRDefault="001878A5">
            <w:pPr>
              <w:pStyle w:val="ConsPlusNormal"/>
            </w:pPr>
          </w:p>
        </w:tc>
      </w:tr>
      <w:tr w:rsidR="001878A5" w14:paraId="4D1D1DC4" w14:textId="77777777">
        <w:tc>
          <w:tcPr>
            <w:tcW w:w="2268" w:type="dxa"/>
            <w:vMerge/>
          </w:tcPr>
          <w:p w14:paraId="7AD9D995" w14:textId="77777777" w:rsidR="001878A5" w:rsidRDefault="001878A5"/>
        </w:tc>
        <w:tc>
          <w:tcPr>
            <w:tcW w:w="2721" w:type="dxa"/>
            <w:vMerge/>
          </w:tcPr>
          <w:p w14:paraId="127D33D3" w14:textId="77777777" w:rsidR="001878A5" w:rsidRDefault="001878A5"/>
        </w:tc>
        <w:tc>
          <w:tcPr>
            <w:tcW w:w="2154" w:type="dxa"/>
            <w:vAlign w:val="center"/>
          </w:tcPr>
          <w:p w14:paraId="6839E185" w14:textId="77777777" w:rsidR="001878A5" w:rsidRDefault="001878A5">
            <w:pPr>
              <w:pStyle w:val="ConsPlusNormal"/>
            </w:pPr>
            <w:r>
              <w:t>Внебюджетные средства</w:t>
            </w:r>
          </w:p>
        </w:tc>
        <w:tc>
          <w:tcPr>
            <w:tcW w:w="1417" w:type="dxa"/>
            <w:vAlign w:val="center"/>
          </w:tcPr>
          <w:p w14:paraId="0F8D8A2E" w14:textId="77777777" w:rsidR="001878A5" w:rsidRDefault="001878A5">
            <w:pPr>
              <w:pStyle w:val="ConsPlusNormal"/>
            </w:pPr>
          </w:p>
        </w:tc>
        <w:tc>
          <w:tcPr>
            <w:tcW w:w="1417" w:type="dxa"/>
            <w:vAlign w:val="center"/>
          </w:tcPr>
          <w:p w14:paraId="43FAB88A" w14:textId="77777777" w:rsidR="001878A5" w:rsidRDefault="001878A5">
            <w:pPr>
              <w:pStyle w:val="ConsPlusNormal"/>
            </w:pPr>
          </w:p>
        </w:tc>
        <w:tc>
          <w:tcPr>
            <w:tcW w:w="1417" w:type="dxa"/>
            <w:vAlign w:val="center"/>
          </w:tcPr>
          <w:p w14:paraId="048657F5" w14:textId="77777777" w:rsidR="001878A5" w:rsidRDefault="001878A5">
            <w:pPr>
              <w:pStyle w:val="ConsPlusNormal"/>
            </w:pPr>
          </w:p>
        </w:tc>
        <w:tc>
          <w:tcPr>
            <w:tcW w:w="1417" w:type="dxa"/>
            <w:vAlign w:val="center"/>
          </w:tcPr>
          <w:p w14:paraId="30E912F8" w14:textId="77777777" w:rsidR="001878A5" w:rsidRDefault="001878A5">
            <w:pPr>
              <w:pStyle w:val="ConsPlusNormal"/>
            </w:pPr>
          </w:p>
        </w:tc>
        <w:tc>
          <w:tcPr>
            <w:tcW w:w="1417" w:type="dxa"/>
            <w:vAlign w:val="center"/>
          </w:tcPr>
          <w:p w14:paraId="78897A13" w14:textId="77777777" w:rsidR="001878A5" w:rsidRDefault="001878A5">
            <w:pPr>
              <w:pStyle w:val="ConsPlusNormal"/>
            </w:pPr>
          </w:p>
        </w:tc>
      </w:tr>
      <w:tr w:rsidR="001878A5" w14:paraId="4A4C64F1" w14:textId="77777777">
        <w:tc>
          <w:tcPr>
            <w:tcW w:w="2268" w:type="dxa"/>
            <w:vMerge/>
          </w:tcPr>
          <w:p w14:paraId="710BD393" w14:textId="77777777" w:rsidR="001878A5" w:rsidRDefault="001878A5"/>
        </w:tc>
        <w:tc>
          <w:tcPr>
            <w:tcW w:w="2721" w:type="dxa"/>
            <w:vMerge/>
          </w:tcPr>
          <w:p w14:paraId="6DC09367" w14:textId="77777777" w:rsidR="001878A5" w:rsidRDefault="001878A5"/>
        </w:tc>
        <w:tc>
          <w:tcPr>
            <w:tcW w:w="2154" w:type="dxa"/>
            <w:vAlign w:val="center"/>
          </w:tcPr>
          <w:p w14:paraId="0FE3D0EE" w14:textId="77777777" w:rsidR="001878A5" w:rsidRDefault="001878A5">
            <w:pPr>
              <w:pStyle w:val="ConsPlusNormal"/>
            </w:pPr>
            <w:r>
              <w:t>Минсельхоз РС(Я)</w:t>
            </w:r>
          </w:p>
        </w:tc>
        <w:tc>
          <w:tcPr>
            <w:tcW w:w="1417" w:type="dxa"/>
            <w:vAlign w:val="center"/>
          </w:tcPr>
          <w:p w14:paraId="31D2ED57" w14:textId="77777777" w:rsidR="001878A5" w:rsidRDefault="001878A5">
            <w:pPr>
              <w:pStyle w:val="ConsPlusNormal"/>
            </w:pPr>
          </w:p>
        </w:tc>
        <w:tc>
          <w:tcPr>
            <w:tcW w:w="1417" w:type="dxa"/>
            <w:vAlign w:val="center"/>
          </w:tcPr>
          <w:p w14:paraId="03E7E2E6" w14:textId="77777777" w:rsidR="001878A5" w:rsidRDefault="001878A5">
            <w:pPr>
              <w:pStyle w:val="ConsPlusNormal"/>
            </w:pPr>
          </w:p>
        </w:tc>
        <w:tc>
          <w:tcPr>
            <w:tcW w:w="1417" w:type="dxa"/>
            <w:vAlign w:val="center"/>
          </w:tcPr>
          <w:p w14:paraId="71F83F2F" w14:textId="77777777" w:rsidR="001878A5" w:rsidRDefault="001878A5">
            <w:pPr>
              <w:pStyle w:val="ConsPlusNormal"/>
            </w:pPr>
          </w:p>
        </w:tc>
        <w:tc>
          <w:tcPr>
            <w:tcW w:w="1417" w:type="dxa"/>
            <w:vAlign w:val="center"/>
          </w:tcPr>
          <w:p w14:paraId="5B9CDFAA" w14:textId="77777777" w:rsidR="001878A5" w:rsidRDefault="001878A5">
            <w:pPr>
              <w:pStyle w:val="ConsPlusNormal"/>
            </w:pPr>
          </w:p>
        </w:tc>
        <w:tc>
          <w:tcPr>
            <w:tcW w:w="1417" w:type="dxa"/>
            <w:vAlign w:val="center"/>
          </w:tcPr>
          <w:p w14:paraId="2C3D64AF" w14:textId="77777777" w:rsidR="001878A5" w:rsidRDefault="001878A5">
            <w:pPr>
              <w:pStyle w:val="ConsPlusNormal"/>
            </w:pPr>
          </w:p>
        </w:tc>
      </w:tr>
      <w:tr w:rsidR="001878A5" w14:paraId="4E8C67BF" w14:textId="77777777">
        <w:tc>
          <w:tcPr>
            <w:tcW w:w="2268" w:type="dxa"/>
            <w:vMerge/>
          </w:tcPr>
          <w:p w14:paraId="6FC94372" w14:textId="77777777" w:rsidR="001878A5" w:rsidRDefault="001878A5"/>
        </w:tc>
        <w:tc>
          <w:tcPr>
            <w:tcW w:w="2721" w:type="dxa"/>
            <w:vMerge/>
          </w:tcPr>
          <w:p w14:paraId="172D5AB6" w14:textId="77777777" w:rsidR="001878A5" w:rsidRDefault="001878A5"/>
        </w:tc>
        <w:tc>
          <w:tcPr>
            <w:tcW w:w="2154" w:type="dxa"/>
            <w:vAlign w:val="center"/>
          </w:tcPr>
          <w:p w14:paraId="41FDB9FB" w14:textId="77777777" w:rsidR="001878A5" w:rsidRDefault="001878A5">
            <w:pPr>
              <w:pStyle w:val="ConsPlusNormal"/>
            </w:pPr>
            <w:r>
              <w:t>Департамент ветеринарии РС(Я)</w:t>
            </w:r>
          </w:p>
        </w:tc>
        <w:tc>
          <w:tcPr>
            <w:tcW w:w="1417" w:type="dxa"/>
            <w:vAlign w:val="center"/>
          </w:tcPr>
          <w:p w14:paraId="3DD49F0F" w14:textId="77777777" w:rsidR="001878A5" w:rsidRDefault="001878A5">
            <w:pPr>
              <w:pStyle w:val="ConsPlusNormal"/>
            </w:pPr>
          </w:p>
        </w:tc>
        <w:tc>
          <w:tcPr>
            <w:tcW w:w="1417" w:type="dxa"/>
            <w:vAlign w:val="center"/>
          </w:tcPr>
          <w:p w14:paraId="20E6EA3A" w14:textId="77777777" w:rsidR="001878A5" w:rsidRDefault="001878A5">
            <w:pPr>
              <w:pStyle w:val="ConsPlusNormal"/>
            </w:pPr>
          </w:p>
        </w:tc>
        <w:tc>
          <w:tcPr>
            <w:tcW w:w="1417" w:type="dxa"/>
            <w:vAlign w:val="center"/>
          </w:tcPr>
          <w:p w14:paraId="55B47C80" w14:textId="77777777" w:rsidR="001878A5" w:rsidRDefault="001878A5">
            <w:pPr>
              <w:pStyle w:val="ConsPlusNormal"/>
            </w:pPr>
          </w:p>
        </w:tc>
        <w:tc>
          <w:tcPr>
            <w:tcW w:w="1417" w:type="dxa"/>
            <w:vAlign w:val="center"/>
          </w:tcPr>
          <w:p w14:paraId="081914A4" w14:textId="77777777" w:rsidR="001878A5" w:rsidRDefault="001878A5">
            <w:pPr>
              <w:pStyle w:val="ConsPlusNormal"/>
            </w:pPr>
          </w:p>
        </w:tc>
        <w:tc>
          <w:tcPr>
            <w:tcW w:w="1417" w:type="dxa"/>
            <w:vAlign w:val="center"/>
          </w:tcPr>
          <w:p w14:paraId="45399EC3" w14:textId="77777777" w:rsidR="001878A5" w:rsidRDefault="001878A5">
            <w:pPr>
              <w:pStyle w:val="ConsPlusNormal"/>
            </w:pPr>
          </w:p>
        </w:tc>
      </w:tr>
      <w:tr w:rsidR="001878A5" w14:paraId="3360CE59" w14:textId="77777777">
        <w:tc>
          <w:tcPr>
            <w:tcW w:w="2268" w:type="dxa"/>
            <w:vMerge w:val="restart"/>
            <w:vAlign w:val="center"/>
          </w:tcPr>
          <w:p w14:paraId="7B74DA1B" w14:textId="77777777" w:rsidR="001878A5" w:rsidRDefault="001878A5">
            <w:pPr>
              <w:pStyle w:val="ConsPlusNormal"/>
              <w:jc w:val="center"/>
            </w:pPr>
            <w:r>
              <w:t xml:space="preserve">Основное </w:t>
            </w:r>
            <w:r>
              <w:lastRenderedPageBreak/>
              <w:t>мероприятие 6.</w:t>
            </w:r>
          </w:p>
        </w:tc>
        <w:tc>
          <w:tcPr>
            <w:tcW w:w="2721" w:type="dxa"/>
            <w:vMerge w:val="restart"/>
            <w:vAlign w:val="center"/>
          </w:tcPr>
          <w:p w14:paraId="4CE04833" w14:textId="77777777" w:rsidR="001878A5" w:rsidRDefault="001878A5">
            <w:pPr>
              <w:pStyle w:val="ConsPlusNormal"/>
              <w:jc w:val="center"/>
            </w:pPr>
            <w:r>
              <w:lastRenderedPageBreak/>
              <w:t xml:space="preserve">Модернизация и создание </w:t>
            </w:r>
            <w:r>
              <w:lastRenderedPageBreak/>
              <w:t>объектов оленеводства</w:t>
            </w:r>
          </w:p>
        </w:tc>
        <w:tc>
          <w:tcPr>
            <w:tcW w:w="2154" w:type="dxa"/>
            <w:vAlign w:val="center"/>
          </w:tcPr>
          <w:p w14:paraId="533EB93F" w14:textId="77777777" w:rsidR="001878A5" w:rsidRDefault="001878A5">
            <w:pPr>
              <w:pStyle w:val="ConsPlusNormal"/>
            </w:pPr>
            <w:r>
              <w:lastRenderedPageBreak/>
              <w:t>ВСЕГО:</w:t>
            </w:r>
          </w:p>
        </w:tc>
        <w:tc>
          <w:tcPr>
            <w:tcW w:w="1417" w:type="dxa"/>
            <w:vAlign w:val="center"/>
          </w:tcPr>
          <w:p w14:paraId="2855953B" w14:textId="77777777" w:rsidR="001878A5" w:rsidRDefault="001878A5">
            <w:pPr>
              <w:pStyle w:val="ConsPlusNormal"/>
              <w:jc w:val="center"/>
            </w:pPr>
            <w:r>
              <w:t>34 786,0</w:t>
            </w:r>
          </w:p>
        </w:tc>
        <w:tc>
          <w:tcPr>
            <w:tcW w:w="1417" w:type="dxa"/>
            <w:vAlign w:val="center"/>
          </w:tcPr>
          <w:p w14:paraId="764ACF1F" w14:textId="77777777" w:rsidR="001878A5" w:rsidRDefault="001878A5">
            <w:pPr>
              <w:pStyle w:val="ConsPlusNormal"/>
              <w:jc w:val="center"/>
            </w:pPr>
            <w:r>
              <w:t>34 786,0</w:t>
            </w:r>
          </w:p>
        </w:tc>
        <w:tc>
          <w:tcPr>
            <w:tcW w:w="1417" w:type="dxa"/>
            <w:vAlign w:val="center"/>
          </w:tcPr>
          <w:p w14:paraId="2EF8DE89" w14:textId="77777777" w:rsidR="001878A5" w:rsidRDefault="001878A5">
            <w:pPr>
              <w:pStyle w:val="ConsPlusNormal"/>
              <w:jc w:val="center"/>
            </w:pPr>
            <w:r>
              <w:t>34 786,0</w:t>
            </w:r>
          </w:p>
        </w:tc>
        <w:tc>
          <w:tcPr>
            <w:tcW w:w="1417" w:type="dxa"/>
            <w:vAlign w:val="center"/>
          </w:tcPr>
          <w:p w14:paraId="1C7DF46E" w14:textId="77777777" w:rsidR="001878A5" w:rsidRDefault="001878A5">
            <w:pPr>
              <w:pStyle w:val="ConsPlusNormal"/>
              <w:jc w:val="center"/>
            </w:pPr>
            <w:r>
              <w:t>113 174,8</w:t>
            </w:r>
          </w:p>
        </w:tc>
        <w:tc>
          <w:tcPr>
            <w:tcW w:w="1417" w:type="dxa"/>
            <w:vAlign w:val="center"/>
          </w:tcPr>
          <w:p w14:paraId="2716DE74" w14:textId="77777777" w:rsidR="001878A5" w:rsidRDefault="001878A5">
            <w:pPr>
              <w:pStyle w:val="ConsPlusNormal"/>
              <w:jc w:val="center"/>
            </w:pPr>
            <w:r>
              <w:t>129 174,8</w:t>
            </w:r>
          </w:p>
        </w:tc>
      </w:tr>
      <w:tr w:rsidR="001878A5" w14:paraId="2CAF6FAE" w14:textId="77777777">
        <w:tc>
          <w:tcPr>
            <w:tcW w:w="2268" w:type="dxa"/>
            <w:vMerge/>
          </w:tcPr>
          <w:p w14:paraId="23D90DBE" w14:textId="77777777" w:rsidR="001878A5" w:rsidRDefault="001878A5"/>
        </w:tc>
        <w:tc>
          <w:tcPr>
            <w:tcW w:w="2721" w:type="dxa"/>
            <w:vMerge/>
          </w:tcPr>
          <w:p w14:paraId="58F0EA98" w14:textId="77777777" w:rsidR="001878A5" w:rsidRDefault="001878A5"/>
        </w:tc>
        <w:tc>
          <w:tcPr>
            <w:tcW w:w="2154" w:type="dxa"/>
            <w:vAlign w:val="center"/>
          </w:tcPr>
          <w:p w14:paraId="2D64A861" w14:textId="77777777" w:rsidR="001878A5" w:rsidRDefault="001878A5">
            <w:pPr>
              <w:pStyle w:val="ConsPlusNormal"/>
            </w:pPr>
            <w:r>
              <w:t>Государственный бюджет Республики Саха (Якутия)</w:t>
            </w:r>
          </w:p>
        </w:tc>
        <w:tc>
          <w:tcPr>
            <w:tcW w:w="1417" w:type="dxa"/>
            <w:vAlign w:val="center"/>
          </w:tcPr>
          <w:p w14:paraId="099C5EF1" w14:textId="77777777" w:rsidR="001878A5" w:rsidRDefault="001878A5">
            <w:pPr>
              <w:pStyle w:val="ConsPlusNormal"/>
              <w:jc w:val="center"/>
            </w:pPr>
            <w:r>
              <w:t>34 786,0</w:t>
            </w:r>
          </w:p>
        </w:tc>
        <w:tc>
          <w:tcPr>
            <w:tcW w:w="1417" w:type="dxa"/>
            <w:vAlign w:val="center"/>
          </w:tcPr>
          <w:p w14:paraId="4EF304E3" w14:textId="77777777" w:rsidR="001878A5" w:rsidRDefault="001878A5">
            <w:pPr>
              <w:pStyle w:val="ConsPlusNormal"/>
              <w:jc w:val="center"/>
            </w:pPr>
            <w:r>
              <w:t>34 786,0</w:t>
            </w:r>
          </w:p>
        </w:tc>
        <w:tc>
          <w:tcPr>
            <w:tcW w:w="1417" w:type="dxa"/>
            <w:vAlign w:val="center"/>
          </w:tcPr>
          <w:p w14:paraId="5C0F614A" w14:textId="77777777" w:rsidR="001878A5" w:rsidRDefault="001878A5">
            <w:pPr>
              <w:pStyle w:val="ConsPlusNormal"/>
              <w:jc w:val="center"/>
            </w:pPr>
            <w:r>
              <w:t>34 786,0</w:t>
            </w:r>
          </w:p>
        </w:tc>
        <w:tc>
          <w:tcPr>
            <w:tcW w:w="1417" w:type="dxa"/>
            <w:vAlign w:val="center"/>
          </w:tcPr>
          <w:p w14:paraId="55143224" w14:textId="77777777" w:rsidR="001878A5" w:rsidRDefault="001878A5">
            <w:pPr>
              <w:pStyle w:val="ConsPlusNormal"/>
              <w:jc w:val="center"/>
            </w:pPr>
            <w:r>
              <w:t>113 174,8</w:t>
            </w:r>
          </w:p>
        </w:tc>
        <w:tc>
          <w:tcPr>
            <w:tcW w:w="1417" w:type="dxa"/>
            <w:vAlign w:val="center"/>
          </w:tcPr>
          <w:p w14:paraId="02D47C41" w14:textId="77777777" w:rsidR="001878A5" w:rsidRDefault="001878A5">
            <w:pPr>
              <w:pStyle w:val="ConsPlusNormal"/>
              <w:jc w:val="center"/>
            </w:pPr>
            <w:r>
              <w:t>129 174,8</w:t>
            </w:r>
          </w:p>
        </w:tc>
      </w:tr>
      <w:tr w:rsidR="001878A5" w14:paraId="736D7733" w14:textId="77777777">
        <w:tc>
          <w:tcPr>
            <w:tcW w:w="2268" w:type="dxa"/>
            <w:vMerge/>
          </w:tcPr>
          <w:p w14:paraId="615C242D" w14:textId="77777777" w:rsidR="001878A5" w:rsidRDefault="001878A5"/>
        </w:tc>
        <w:tc>
          <w:tcPr>
            <w:tcW w:w="2721" w:type="dxa"/>
            <w:vMerge/>
          </w:tcPr>
          <w:p w14:paraId="26E4CB82" w14:textId="77777777" w:rsidR="001878A5" w:rsidRDefault="001878A5"/>
        </w:tc>
        <w:tc>
          <w:tcPr>
            <w:tcW w:w="2154" w:type="dxa"/>
            <w:vAlign w:val="center"/>
          </w:tcPr>
          <w:p w14:paraId="3260090D" w14:textId="77777777" w:rsidR="001878A5" w:rsidRDefault="001878A5">
            <w:pPr>
              <w:pStyle w:val="ConsPlusNormal"/>
            </w:pPr>
            <w:r>
              <w:t>Минсельхоз РС(Я)</w:t>
            </w:r>
          </w:p>
        </w:tc>
        <w:tc>
          <w:tcPr>
            <w:tcW w:w="1417" w:type="dxa"/>
            <w:vAlign w:val="center"/>
          </w:tcPr>
          <w:p w14:paraId="294814DC" w14:textId="77777777" w:rsidR="001878A5" w:rsidRDefault="001878A5">
            <w:pPr>
              <w:pStyle w:val="ConsPlusNormal"/>
              <w:jc w:val="center"/>
            </w:pPr>
            <w:r>
              <w:t>34 786,0</w:t>
            </w:r>
          </w:p>
        </w:tc>
        <w:tc>
          <w:tcPr>
            <w:tcW w:w="1417" w:type="dxa"/>
            <w:vAlign w:val="center"/>
          </w:tcPr>
          <w:p w14:paraId="4D550D4B" w14:textId="77777777" w:rsidR="001878A5" w:rsidRDefault="001878A5">
            <w:pPr>
              <w:pStyle w:val="ConsPlusNormal"/>
              <w:jc w:val="center"/>
            </w:pPr>
            <w:r>
              <w:t>34 786,0</w:t>
            </w:r>
          </w:p>
        </w:tc>
        <w:tc>
          <w:tcPr>
            <w:tcW w:w="1417" w:type="dxa"/>
            <w:vAlign w:val="center"/>
          </w:tcPr>
          <w:p w14:paraId="52EBDA20" w14:textId="77777777" w:rsidR="001878A5" w:rsidRDefault="001878A5">
            <w:pPr>
              <w:pStyle w:val="ConsPlusNormal"/>
              <w:jc w:val="center"/>
            </w:pPr>
            <w:r>
              <w:t>34 786,0</w:t>
            </w:r>
          </w:p>
        </w:tc>
        <w:tc>
          <w:tcPr>
            <w:tcW w:w="1417" w:type="dxa"/>
            <w:vAlign w:val="center"/>
          </w:tcPr>
          <w:p w14:paraId="3D1BDC56" w14:textId="77777777" w:rsidR="001878A5" w:rsidRDefault="001878A5">
            <w:pPr>
              <w:pStyle w:val="ConsPlusNormal"/>
              <w:jc w:val="center"/>
            </w:pPr>
            <w:r>
              <w:t>113 174,8</w:t>
            </w:r>
          </w:p>
        </w:tc>
        <w:tc>
          <w:tcPr>
            <w:tcW w:w="1417" w:type="dxa"/>
            <w:vAlign w:val="center"/>
          </w:tcPr>
          <w:p w14:paraId="70E0997E" w14:textId="77777777" w:rsidR="001878A5" w:rsidRDefault="001878A5">
            <w:pPr>
              <w:pStyle w:val="ConsPlusNormal"/>
              <w:jc w:val="center"/>
            </w:pPr>
            <w:r>
              <w:t>129 174,8</w:t>
            </w:r>
          </w:p>
        </w:tc>
      </w:tr>
      <w:tr w:rsidR="001878A5" w14:paraId="72D67A6E" w14:textId="77777777">
        <w:tc>
          <w:tcPr>
            <w:tcW w:w="2268" w:type="dxa"/>
            <w:vMerge/>
          </w:tcPr>
          <w:p w14:paraId="4982C641" w14:textId="77777777" w:rsidR="001878A5" w:rsidRDefault="001878A5"/>
        </w:tc>
        <w:tc>
          <w:tcPr>
            <w:tcW w:w="2721" w:type="dxa"/>
            <w:vMerge/>
          </w:tcPr>
          <w:p w14:paraId="38FC86A7" w14:textId="77777777" w:rsidR="001878A5" w:rsidRDefault="001878A5"/>
        </w:tc>
        <w:tc>
          <w:tcPr>
            <w:tcW w:w="2154" w:type="dxa"/>
            <w:vAlign w:val="center"/>
          </w:tcPr>
          <w:p w14:paraId="4AC682BE" w14:textId="77777777" w:rsidR="001878A5" w:rsidRDefault="001878A5">
            <w:pPr>
              <w:pStyle w:val="ConsPlusNormal"/>
            </w:pPr>
            <w:r>
              <w:t>Департамент ветеринарии РС(Я)</w:t>
            </w:r>
          </w:p>
        </w:tc>
        <w:tc>
          <w:tcPr>
            <w:tcW w:w="1417" w:type="dxa"/>
            <w:vAlign w:val="center"/>
          </w:tcPr>
          <w:p w14:paraId="3C929734" w14:textId="77777777" w:rsidR="001878A5" w:rsidRDefault="001878A5">
            <w:pPr>
              <w:pStyle w:val="ConsPlusNormal"/>
            </w:pPr>
          </w:p>
        </w:tc>
        <w:tc>
          <w:tcPr>
            <w:tcW w:w="1417" w:type="dxa"/>
            <w:vAlign w:val="center"/>
          </w:tcPr>
          <w:p w14:paraId="5EBF7A1C" w14:textId="77777777" w:rsidR="001878A5" w:rsidRDefault="001878A5">
            <w:pPr>
              <w:pStyle w:val="ConsPlusNormal"/>
            </w:pPr>
          </w:p>
        </w:tc>
        <w:tc>
          <w:tcPr>
            <w:tcW w:w="1417" w:type="dxa"/>
            <w:vAlign w:val="center"/>
          </w:tcPr>
          <w:p w14:paraId="72BC644D" w14:textId="77777777" w:rsidR="001878A5" w:rsidRDefault="001878A5">
            <w:pPr>
              <w:pStyle w:val="ConsPlusNormal"/>
            </w:pPr>
          </w:p>
        </w:tc>
        <w:tc>
          <w:tcPr>
            <w:tcW w:w="1417" w:type="dxa"/>
            <w:vAlign w:val="center"/>
          </w:tcPr>
          <w:p w14:paraId="4060DFE6" w14:textId="77777777" w:rsidR="001878A5" w:rsidRDefault="001878A5">
            <w:pPr>
              <w:pStyle w:val="ConsPlusNormal"/>
            </w:pPr>
          </w:p>
        </w:tc>
        <w:tc>
          <w:tcPr>
            <w:tcW w:w="1417" w:type="dxa"/>
            <w:vAlign w:val="center"/>
          </w:tcPr>
          <w:p w14:paraId="5F7A5331" w14:textId="77777777" w:rsidR="001878A5" w:rsidRDefault="001878A5">
            <w:pPr>
              <w:pStyle w:val="ConsPlusNormal"/>
            </w:pPr>
          </w:p>
        </w:tc>
      </w:tr>
      <w:tr w:rsidR="001878A5" w14:paraId="69F6624D" w14:textId="77777777">
        <w:tc>
          <w:tcPr>
            <w:tcW w:w="2268" w:type="dxa"/>
            <w:vMerge/>
          </w:tcPr>
          <w:p w14:paraId="2923C2ED" w14:textId="77777777" w:rsidR="001878A5" w:rsidRDefault="001878A5"/>
        </w:tc>
        <w:tc>
          <w:tcPr>
            <w:tcW w:w="2721" w:type="dxa"/>
            <w:vMerge/>
          </w:tcPr>
          <w:p w14:paraId="5BF9C667" w14:textId="77777777" w:rsidR="001878A5" w:rsidRDefault="001878A5"/>
        </w:tc>
        <w:tc>
          <w:tcPr>
            <w:tcW w:w="2154" w:type="dxa"/>
            <w:vAlign w:val="center"/>
          </w:tcPr>
          <w:p w14:paraId="183D4220" w14:textId="77777777" w:rsidR="001878A5" w:rsidRDefault="001878A5">
            <w:pPr>
              <w:pStyle w:val="ConsPlusNormal"/>
            </w:pPr>
            <w:r>
              <w:t>Федеральный бюджет</w:t>
            </w:r>
          </w:p>
        </w:tc>
        <w:tc>
          <w:tcPr>
            <w:tcW w:w="1417" w:type="dxa"/>
            <w:vAlign w:val="center"/>
          </w:tcPr>
          <w:p w14:paraId="011E7DE6" w14:textId="77777777" w:rsidR="001878A5" w:rsidRDefault="001878A5">
            <w:pPr>
              <w:pStyle w:val="ConsPlusNormal"/>
            </w:pPr>
          </w:p>
        </w:tc>
        <w:tc>
          <w:tcPr>
            <w:tcW w:w="1417" w:type="dxa"/>
            <w:vAlign w:val="center"/>
          </w:tcPr>
          <w:p w14:paraId="09D0A3D8" w14:textId="77777777" w:rsidR="001878A5" w:rsidRDefault="001878A5">
            <w:pPr>
              <w:pStyle w:val="ConsPlusNormal"/>
            </w:pPr>
          </w:p>
        </w:tc>
        <w:tc>
          <w:tcPr>
            <w:tcW w:w="1417" w:type="dxa"/>
            <w:vAlign w:val="center"/>
          </w:tcPr>
          <w:p w14:paraId="242A4D4B" w14:textId="77777777" w:rsidR="001878A5" w:rsidRDefault="001878A5">
            <w:pPr>
              <w:pStyle w:val="ConsPlusNormal"/>
            </w:pPr>
          </w:p>
        </w:tc>
        <w:tc>
          <w:tcPr>
            <w:tcW w:w="1417" w:type="dxa"/>
            <w:vAlign w:val="center"/>
          </w:tcPr>
          <w:p w14:paraId="05E40197" w14:textId="77777777" w:rsidR="001878A5" w:rsidRDefault="001878A5">
            <w:pPr>
              <w:pStyle w:val="ConsPlusNormal"/>
            </w:pPr>
          </w:p>
        </w:tc>
        <w:tc>
          <w:tcPr>
            <w:tcW w:w="1417" w:type="dxa"/>
            <w:vAlign w:val="center"/>
          </w:tcPr>
          <w:p w14:paraId="171DB6B1" w14:textId="77777777" w:rsidR="001878A5" w:rsidRDefault="001878A5">
            <w:pPr>
              <w:pStyle w:val="ConsPlusNormal"/>
            </w:pPr>
          </w:p>
        </w:tc>
      </w:tr>
      <w:tr w:rsidR="001878A5" w14:paraId="6CFEC7F8" w14:textId="77777777">
        <w:tc>
          <w:tcPr>
            <w:tcW w:w="2268" w:type="dxa"/>
            <w:vMerge/>
          </w:tcPr>
          <w:p w14:paraId="2C261CCC" w14:textId="77777777" w:rsidR="001878A5" w:rsidRDefault="001878A5"/>
        </w:tc>
        <w:tc>
          <w:tcPr>
            <w:tcW w:w="2721" w:type="dxa"/>
            <w:vMerge/>
          </w:tcPr>
          <w:p w14:paraId="4D2B80CC" w14:textId="77777777" w:rsidR="001878A5" w:rsidRDefault="001878A5"/>
        </w:tc>
        <w:tc>
          <w:tcPr>
            <w:tcW w:w="2154" w:type="dxa"/>
            <w:vAlign w:val="center"/>
          </w:tcPr>
          <w:p w14:paraId="18F8DEEA" w14:textId="77777777" w:rsidR="001878A5" w:rsidRDefault="001878A5">
            <w:pPr>
              <w:pStyle w:val="ConsPlusNormal"/>
            </w:pPr>
            <w:r>
              <w:t>Минсельхоз РС(Я)</w:t>
            </w:r>
          </w:p>
        </w:tc>
        <w:tc>
          <w:tcPr>
            <w:tcW w:w="1417" w:type="dxa"/>
            <w:vAlign w:val="center"/>
          </w:tcPr>
          <w:p w14:paraId="1E8C7174" w14:textId="77777777" w:rsidR="001878A5" w:rsidRDefault="001878A5">
            <w:pPr>
              <w:pStyle w:val="ConsPlusNormal"/>
            </w:pPr>
          </w:p>
        </w:tc>
        <w:tc>
          <w:tcPr>
            <w:tcW w:w="1417" w:type="dxa"/>
            <w:vAlign w:val="center"/>
          </w:tcPr>
          <w:p w14:paraId="0CE93CB2" w14:textId="77777777" w:rsidR="001878A5" w:rsidRDefault="001878A5">
            <w:pPr>
              <w:pStyle w:val="ConsPlusNormal"/>
            </w:pPr>
          </w:p>
        </w:tc>
        <w:tc>
          <w:tcPr>
            <w:tcW w:w="1417" w:type="dxa"/>
            <w:vAlign w:val="center"/>
          </w:tcPr>
          <w:p w14:paraId="6ACA2C10" w14:textId="77777777" w:rsidR="001878A5" w:rsidRDefault="001878A5">
            <w:pPr>
              <w:pStyle w:val="ConsPlusNormal"/>
            </w:pPr>
          </w:p>
        </w:tc>
        <w:tc>
          <w:tcPr>
            <w:tcW w:w="1417" w:type="dxa"/>
            <w:vAlign w:val="center"/>
          </w:tcPr>
          <w:p w14:paraId="690952E1" w14:textId="77777777" w:rsidR="001878A5" w:rsidRDefault="001878A5">
            <w:pPr>
              <w:pStyle w:val="ConsPlusNormal"/>
            </w:pPr>
          </w:p>
        </w:tc>
        <w:tc>
          <w:tcPr>
            <w:tcW w:w="1417" w:type="dxa"/>
            <w:vAlign w:val="center"/>
          </w:tcPr>
          <w:p w14:paraId="25BD5F53" w14:textId="77777777" w:rsidR="001878A5" w:rsidRDefault="001878A5">
            <w:pPr>
              <w:pStyle w:val="ConsPlusNormal"/>
            </w:pPr>
          </w:p>
        </w:tc>
      </w:tr>
      <w:tr w:rsidR="001878A5" w14:paraId="343265C5" w14:textId="77777777">
        <w:tc>
          <w:tcPr>
            <w:tcW w:w="2268" w:type="dxa"/>
            <w:vMerge/>
          </w:tcPr>
          <w:p w14:paraId="054A669D" w14:textId="77777777" w:rsidR="001878A5" w:rsidRDefault="001878A5"/>
        </w:tc>
        <w:tc>
          <w:tcPr>
            <w:tcW w:w="2721" w:type="dxa"/>
            <w:vMerge/>
          </w:tcPr>
          <w:p w14:paraId="124F4FB5" w14:textId="77777777" w:rsidR="001878A5" w:rsidRDefault="001878A5"/>
        </w:tc>
        <w:tc>
          <w:tcPr>
            <w:tcW w:w="2154" w:type="dxa"/>
            <w:vAlign w:val="center"/>
          </w:tcPr>
          <w:p w14:paraId="07B18EDA" w14:textId="77777777" w:rsidR="001878A5" w:rsidRDefault="001878A5">
            <w:pPr>
              <w:pStyle w:val="ConsPlusNormal"/>
            </w:pPr>
            <w:r>
              <w:t>Департамент ветеринарии РС(Я)</w:t>
            </w:r>
          </w:p>
        </w:tc>
        <w:tc>
          <w:tcPr>
            <w:tcW w:w="1417" w:type="dxa"/>
            <w:vAlign w:val="center"/>
          </w:tcPr>
          <w:p w14:paraId="41C1E83C" w14:textId="77777777" w:rsidR="001878A5" w:rsidRDefault="001878A5">
            <w:pPr>
              <w:pStyle w:val="ConsPlusNormal"/>
            </w:pPr>
          </w:p>
        </w:tc>
        <w:tc>
          <w:tcPr>
            <w:tcW w:w="1417" w:type="dxa"/>
            <w:vAlign w:val="center"/>
          </w:tcPr>
          <w:p w14:paraId="46F711A0" w14:textId="77777777" w:rsidR="001878A5" w:rsidRDefault="001878A5">
            <w:pPr>
              <w:pStyle w:val="ConsPlusNormal"/>
            </w:pPr>
          </w:p>
        </w:tc>
        <w:tc>
          <w:tcPr>
            <w:tcW w:w="1417" w:type="dxa"/>
            <w:vAlign w:val="center"/>
          </w:tcPr>
          <w:p w14:paraId="0F6BFA13" w14:textId="77777777" w:rsidR="001878A5" w:rsidRDefault="001878A5">
            <w:pPr>
              <w:pStyle w:val="ConsPlusNormal"/>
            </w:pPr>
          </w:p>
        </w:tc>
        <w:tc>
          <w:tcPr>
            <w:tcW w:w="1417" w:type="dxa"/>
            <w:vAlign w:val="center"/>
          </w:tcPr>
          <w:p w14:paraId="3C65614D" w14:textId="77777777" w:rsidR="001878A5" w:rsidRDefault="001878A5">
            <w:pPr>
              <w:pStyle w:val="ConsPlusNormal"/>
            </w:pPr>
          </w:p>
        </w:tc>
        <w:tc>
          <w:tcPr>
            <w:tcW w:w="1417" w:type="dxa"/>
            <w:vAlign w:val="center"/>
          </w:tcPr>
          <w:p w14:paraId="18529BDF" w14:textId="77777777" w:rsidR="001878A5" w:rsidRDefault="001878A5">
            <w:pPr>
              <w:pStyle w:val="ConsPlusNormal"/>
            </w:pPr>
          </w:p>
        </w:tc>
      </w:tr>
      <w:tr w:rsidR="001878A5" w14:paraId="13E0BA2E" w14:textId="77777777">
        <w:tc>
          <w:tcPr>
            <w:tcW w:w="2268" w:type="dxa"/>
            <w:vMerge/>
          </w:tcPr>
          <w:p w14:paraId="0C771368" w14:textId="77777777" w:rsidR="001878A5" w:rsidRDefault="001878A5"/>
        </w:tc>
        <w:tc>
          <w:tcPr>
            <w:tcW w:w="2721" w:type="dxa"/>
            <w:vMerge/>
          </w:tcPr>
          <w:p w14:paraId="4F303248" w14:textId="77777777" w:rsidR="001878A5" w:rsidRDefault="001878A5"/>
        </w:tc>
        <w:tc>
          <w:tcPr>
            <w:tcW w:w="2154" w:type="dxa"/>
            <w:vAlign w:val="center"/>
          </w:tcPr>
          <w:p w14:paraId="0705C229" w14:textId="77777777" w:rsidR="001878A5" w:rsidRDefault="001878A5">
            <w:pPr>
              <w:pStyle w:val="ConsPlusNormal"/>
            </w:pPr>
            <w:r>
              <w:t>Местные бюджеты</w:t>
            </w:r>
          </w:p>
        </w:tc>
        <w:tc>
          <w:tcPr>
            <w:tcW w:w="1417" w:type="dxa"/>
            <w:vAlign w:val="center"/>
          </w:tcPr>
          <w:p w14:paraId="02F655BF" w14:textId="77777777" w:rsidR="001878A5" w:rsidRDefault="001878A5">
            <w:pPr>
              <w:pStyle w:val="ConsPlusNormal"/>
            </w:pPr>
          </w:p>
        </w:tc>
        <w:tc>
          <w:tcPr>
            <w:tcW w:w="1417" w:type="dxa"/>
            <w:vAlign w:val="center"/>
          </w:tcPr>
          <w:p w14:paraId="3F44325D" w14:textId="77777777" w:rsidR="001878A5" w:rsidRDefault="001878A5">
            <w:pPr>
              <w:pStyle w:val="ConsPlusNormal"/>
            </w:pPr>
          </w:p>
        </w:tc>
        <w:tc>
          <w:tcPr>
            <w:tcW w:w="1417" w:type="dxa"/>
            <w:vAlign w:val="center"/>
          </w:tcPr>
          <w:p w14:paraId="364CF98C" w14:textId="77777777" w:rsidR="001878A5" w:rsidRDefault="001878A5">
            <w:pPr>
              <w:pStyle w:val="ConsPlusNormal"/>
            </w:pPr>
          </w:p>
        </w:tc>
        <w:tc>
          <w:tcPr>
            <w:tcW w:w="1417" w:type="dxa"/>
            <w:vAlign w:val="center"/>
          </w:tcPr>
          <w:p w14:paraId="420E3F95" w14:textId="77777777" w:rsidR="001878A5" w:rsidRDefault="001878A5">
            <w:pPr>
              <w:pStyle w:val="ConsPlusNormal"/>
            </w:pPr>
          </w:p>
        </w:tc>
        <w:tc>
          <w:tcPr>
            <w:tcW w:w="1417" w:type="dxa"/>
            <w:vAlign w:val="center"/>
          </w:tcPr>
          <w:p w14:paraId="37AA1B29" w14:textId="77777777" w:rsidR="001878A5" w:rsidRDefault="001878A5">
            <w:pPr>
              <w:pStyle w:val="ConsPlusNormal"/>
            </w:pPr>
          </w:p>
        </w:tc>
      </w:tr>
      <w:tr w:rsidR="001878A5" w14:paraId="4E09D143" w14:textId="77777777">
        <w:tc>
          <w:tcPr>
            <w:tcW w:w="2268" w:type="dxa"/>
            <w:vMerge/>
          </w:tcPr>
          <w:p w14:paraId="2F5338B9" w14:textId="77777777" w:rsidR="001878A5" w:rsidRDefault="001878A5"/>
        </w:tc>
        <w:tc>
          <w:tcPr>
            <w:tcW w:w="2721" w:type="dxa"/>
            <w:vMerge/>
          </w:tcPr>
          <w:p w14:paraId="26B3EC06" w14:textId="77777777" w:rsidR="001878A5" w:rsidRDefault="001878A5"/>
        </w:tc>
        <w:tc>
          <w:tcPr>
            <w:tcW w:w="2154" w:type="dxa"/>
            <w:vAlign w:val="center"/>
          </w:tcPr>
          <w:p w14:paraId="5F725B59" w14:textId="77777777" w:rsidR="001878A5" w:rsidRDefault="001878A5">
            <w:pPr>
              <w:pStyle w:val="ConsPlusNormal"/>
            </w:pPr>
            <w:r>
              <w:t>Внебюджетные средства</w:t>
            </w:r>
          </w:p>
        </w:tc>
        <w:tc>
          <w:tcPr>
            <w:tcW w:w="1417" w:type="dxa"/>
            <w:vAlign w:val="center"/>
          </w:tcPr>
          <w:p w14:paraId="412755E0" w14:textId="77777777" w:rsidR="001878A5" w:rsidRDefault="001878A5">
            <w:pPr>
              <w:pStyle w:val="ConsPlusNormal"/>
            </w:pPr>
          </w:p>
        </w:tc>
        <w:tc>
          <w:tcPr>
            <w:tcW w:w="1417" w:type="dxa"/>
            <w:vAlign w:val="center"/>
          </w:tcPr>
          <w:p w14:paraId="1D164579" w14:textId="77777777" w:rsidR="001878A5" w:rsidRDefault="001878A5">
            <w:pPr>
              <w:pStyle w:val="ConsPlusNormal"/>
            </w:pPr>
          </w:p>
        </w:tc>
        <w:tc>
          <w:tcPr>
            <w:tcW w:w="1417" w:type="dxa"/>
            <w:vAlign w:val="center"/>
          </w:tcPr>
          <w:p w14:paraId="7A73F74A" w14:textId="77777777" w:rsidR="001878A5" w:rsidRDefault="001878A5">
            <w:pPr>
              <w:pStyle w:val="ConsPlusNormal"/>
            </w:pPr>
          </w:p>
        </w:tc>
        <w:tc>
          <w:tcPr>
            <w:tcW w:w="1417" w:type="dxa"/>
            <w:vAlign w:val="center"/>
          </w:tcPr>
          <w:p w14:paraId="4DE2C4E6" w14:textId="77777777" w:rsidR="001878A5" w:rsidRDefault="001878A5">
            <w:pPr>
              <w:pStyle w:val="ConsPlusNormal"/>
            </w:pPr>
          </w:p>
        </w:tc>
        <w:tc>
          <w:tcPr>
            <w:tcW w:w="1417" w:type="dxa"/>
            <w:vAlign w:val="center"/>
          </w:tcPr>
          <w:p w14:paraId="0FA87E81" w14:textId="77777777" w:rsidR="001878A5" w:rsidRDefault="001878A5">
            <w:pPr>
              <w:pStyle w:val="ConsPlusNormal"/>
            </w:pPr>
          </w:p>
        </w:tc>
      </w:tr>
      <w:tr w:rsidR="001878A5" w14:paraId="0FE4E3B3" w14:textId="77777777">
        <w:tc>
          <w:tcPr>
            <w:tcW w:w="2268" w:type="dxa"/>
            <w:vMerge/>
          </w:tcPr>
          <w:p w14:paraId="69ADCC3B" w14:textId="77777777" w:rsidR="001878A5" w:rsidRDefault="001878A5"/>
        </w:tc>
        <w:tc>
          <w:tcPr>
            <w:tcW w:w="2721" w:type="dxa"/>
            <w:vMerge/>
          </w:tcPr>
          <w:p w14:paraId="4B80EBEB" w14:textId="77777777" w:rsidR="001878A5" w:rsidRDefault="001878A5"/>
        </w:tc>
        <w:tc>
          <w:tcPr>
            <w:tcW w:w="2154" w:type="dxa"/>
            <w:vAlign w:val="center"/>
          </w:tcPr>
          <w:p w14:paraId="2BE77335" w14:textId="77777777" w:rsidR="001878A5" w:rsidRDefault="001878A5">
            <w:pPr>
              <w:pStyle w:val="ConsPlusNormal"/>
            </w:pPr>
            <w:r>
              <w:t>Минсельхоз РС(Я)</w:t>
            </w:r>
          </w:p>
        </w:tc>
        <w:tc>
          <w:tcPr>
            <w:tcW w:w="1417" w:type="dxa"/>
            <w:vAlign w:val="center"/>
          </w:tcPr>
          <w:p w14:paraId="693B941D" w14:textId="77777777" w:rsidR="001878A5" w:rsidRDefault="001878A5">
            <w:pPr>
              <w:pStyle w:val="ConsPlusNormal"/>
            </w:pPr>
          </w:p>
        </w:tc>
        <w:tc>
          <w:tcPr>
            <w:tcW w:w="1417" w:type="dxa"/>
            <w:vAlign w:val="center"/>
          </w:tcPr>
          <w:p w14:paraId="2DAE10E6" w14:textId="77777777" w:rsidR="001878A5" w:rsidRDefault="001878A5">
            <w:pPr>
              <w:pStyle w:val="ConsPlusNormal"/>
            </w:pPr>
          </w:p>
        </w:tc>
        <w:tc>
          <w:tcPr>
            <w:tcW w:w="1417" w:type="dxa"/>
            <w:vAlign w:val="center"/>
          </w:tcPr>
          <w:p w14:paraId="09CB24C5" w14:textId="77777777" w:rsidR="001878A5" w:rsidRDefault="001878A5">
            <w:pPr>
              <w:pStyle w:val="ConsPlusNormal"/>
            </w:pPr>
          </w:p>
        </w:tc>
        <w:tc>
          <w:tcPr>
            <w:tcW w:w="1417" w:type="dxa"/>
            <w:vAlign w:val="center"/>
          </w:tcPr>
          <w:p w14:paraId="514E4B8B" w14:textId="77777777" w:rsidR="001878A5" w:rsidRDefault="001878A5">
            <w:pPr>
              <w:pStyle w:val="ConsPlusNormal"/>
            </w:pPr>
          </w:p>
        </w:tc>
        <w:tc>
          <w:tcPr>
            <w:tcW w:w="1417" w:type="dxa"/>
            <w:vAlign w:val="center"/>
          </w:tcPr>
          <w:p w14:paraId="43B4F341" w14:textId="77777777" w:rsidR="001878A5" w:rsidRDefault="001878A5">
            <w:pPr>
              <w:pStyle w:val="ConsPlusNormal"/>
            </w:pPr>
          </w:p>
        </w:tc>
      </w:tr>
      <w:tr w:rsidR="001878A5" w14:paraId="5D09BC98" w14:textId="77777777">
        <w:tc>
          <w:tcPr>
            <w:tcW w:w="2268" w:type="dxa"/>
            <w:vMerge/>
          </w:tcPr>
          <w:p w14:paraId="5B0010C2" w14:textId="77777777" w:rsidR="001878A5" w:rsidRDefault="001878A5"/>
        </w:tc>
        <w:tc>
          <w:tcPr>
            <w:tcW w:w="2721" w:type="dxa"/>
            <w:vMerge/>
          </w:tcPr>
          <w:p w14:paraId="2C8FCE4D" w14:textId="77777777" w:rsidR="001878A5" w:rsidRDefault="001878A5"/>
        </w:tc>
        <w:tc>
          <w:tcPr>
            <w:tcW w:w="2154" w:type="dxa"/>
            <w:vAlign w:val="center"/>
          </w:tcPr>
          <w:p w14:paraId="23EA2210" w14:textId="77777777" w:rsidR="001878A5" w:rsidRDefault="001878A5">
            <w:pPr>
              <w:pStyle w:val="ConsPlusNormal"/>
            </w:pPr>
            <w:r>
              <w:t>Департамент ветеринарии РС(Я)</w:t>
            </w:r>
          </w:p>
        </w:tc>
        <w:tc>
          <w:tcPr>
            <w:tcW w:w="1417" w:type="dxa"/>
            <w:vAlign w:val="center"/>
          </w:tcPr>
          <w:p w14:paraId="68297B3A" w14:textId="77777777" w:rsidR="001878A5" w:rsidRDefault="001878A5">
            <w:pPr>
              <w:pStyle w:val="ConsPlusNormal"/>
            </w:pPr>
          </w:p>
        </w:tc>
        <w:tc>
          <w:tcPr>
            <w:tcW w:w="1417" w:type="dxa"/>
            <w:vAlign w:val="center"/>
          </w:tcPr>
          <w:p w14:paraId="1A6961D9" w14:textId="77777777" w:rsidR="001878A5" w:rsidRDefault="001878A5">
            <w:pPr>
              <w:pStyle w:val="ConsPlusNormal"/>
            </w:pPr>
          </w:p>
        </w:tc>
        <w:tc>
          <w:tcPr>
            <w:tcW w:w="1417" w:type="dxa"/>
            <w:vAlign w:val="center"/>
          </w:tcPr>
          <w:p w14:paraId="57DB8C62" w14:textId="77777777" w:rsidR="001878A5" w:rsidRDefault="001878A5">
            <w:pPr>
              <w:pStyle w:val="ConsPlusNormal"/>
            </w:pPr>
          </w:p>
        </w:tc>
        <w:tc>
          <w:tcPr>
            <w:tcW w:w="1417" w:type="dxa"/>
            <w:vAlign w:val="center"/>
          </w:tcPr>
          <w:p w14:paraId="1CA5818B" w14:textId="77777777" w:rsidR="001878A5" w:rsidRDefault="001878A5">
            <w:pPr>
              <w:pStyle w:val="ConsPlusNormal"/>
            </w:pPr>
          </w:p>
        </w:tc>
        <w:tc>
          <w:tcPr>
            <w:tcW w:w="1417" w:type="dxa"/>
            <w:vAlign w:val="center"/>
          </w:tcPr>
          <w:p w14:paraId="1467613A" w14:textId="77777777" w:rsidR="001878A5" w:rsidRDefault="001878A5">
            <w:pPr>
              <w:pStyle w:val="ConsPlusNormal"/>
            </w:pPr>
          </w:p>
        </w:tc>
      </w:tr>
      <w:tr w:rsidR="001878A5" w14:paraId="2E272608" w14:textId="77777777">
        <w:tc>
          <w:tcPr>
            <w:tcW w:w="2268" w:type="dxa"/>
            <w:vMerge w:val="restart"/>
            <w:vAlign w:val="center"/>
          </w:tcPr>
          <w:p w14:paraId="5994FAD8" w14:textId="77777777" w:rsidR="001878A5" w:rsidRDefault="001878A5">
            <w:pPr>
              <w:pStyle w:val="ConsPlusNormal"/>
              <w:jc w:val="center"/>
            </w:pPr>
            <w:r>
              <w:t>Основное мероприятие 7.</w:t>
            </w:r>
          </w:p>
        </w:tc>
        <w:tc>
          <w:tcPr>
            <w:tcW w:w="2721" w:type="dxa"/>
            <w:vMerge w:val="restart"/>
            <w:vAlign w:val="center"/>
          </w:tcPr>
          <w:p w14:paraId="43681253" w14:textId="77777777" w:rsidR="001878A5" w:rsidRDefault="001878A5">
            <w:pPr>
              <w:pStyle w:val="ConsPlusNormal"/>
              <w:jc w:val="center"/>
            </w:pPr>
            <w:r>
              <w:t>Реализация мер государственной поддержки, направленных на предоставление налоговых льгот (налоговых расходов)</w:t>
            </w:r>
          </w:p>
        </w:tc>
        <w:tc>
          <w:tcPr>
            <w:tcW w:w="2154" w:type="dxa"/>
            <w:vAlign w:val="center"/>
          </w:tcPr>
          <w:p w14:paraId="0A93DC89" w14:textId="77777777" w:rsidR="001878A5" w:rsidRDefault="001878A5">
            <w:pPr>
              <w:pStyle w:val="ConsPlusNormal"/>
            </w:pPr>
            <w:r>
              <w:t>ВСЕГО:</w:t>
            </w:r>
          </w:p>
        </w:tc>
        <w:tc>
          <w:tcPr>
            <w:tcW w:w="1417" w:type="dxa"/>
            <w:vAlign w:val="center"/>
          </w:tcPr>
          <w:p w14:paraId="65803A33" w14:textId="77777777" w:rsidR="001878A5" w:rsidRDefault="001878A5">
            <w:pPr>
              <w:pStyle w:val="ConsPlusNormal"/>
              <w:jc w:val="center"/>
            </w:pPr>
            <w:r>
              <w:t>-</w:t>
            </w:r>
          </w:p>
        </w:tc>
        <w:tc>
          <w:tcPr>
            <w:tcW w:w="1417" w:type="dxa"/>
            <w:vAlign w:val="center"/>
          </w:tcPr>
          <w:p w14:paraId="0345ACD8" w14:textId="77777777" w:rsidR="001878A5" w:rsidRDefault="001878A5">
            <w:pPr>
              <w:pStyle w:val="ConsPlusNormal"/>
              <w:jc w:val="center"/>
            </w:pPr>
            <w:r>
              <w:t>-</w:t>
            </w:r>
          </w:p>
        </w:tc>
        <w:tc>
          <w:tcPr>
            <w:tcW w:w="1417" w:type="dxa"/>
            <w:vAlign w:val="center"/>
          </w:tcPr>
          <w:p w14:paraId="230486AE" w14:textId="77777777" w:rsidR="001878A5" w:rsidRDefault="001878A5">
            <w:pPr>
              <w:pStyle w:val="ConsPlusNormal"/>
              <w:jc w:val="center"/>
            </w:pPr>
            <w:r>
              <w:t>-</w:t>
            </w:r>
          </w:p>
        </w:tc>
        <w:tc>
          <w:tcPr>
            <w:tcW w:w="1417" w:type="dxa"/>
            <w:vAlign w:val="center"/>
          </w:tcPr>
          <w:p w14:paraId="7FAF7B21" w14:textId="77777777" w:rsidR="001878A5" w:rsidRDefault="001878A5">
            <w:pPr>
              <w:pStyle w:val="ConsPlusNormal"/>
              <w:jc w:val="center"/>
            </w:pPr>
            <w:r>
              <w:t>-</w:t>
            </w:r>
          </w:p>
        </w:tc>
        <w:tc>
          <w:tcPr>
            <w:tcW w:w="1417" w:type="dxa"/>
            <w:vAlign w:val="center"/>
          </w:tcPr>
          <w:p w14:paraId="0A13A17E" w14:textId="77777777" w:rsidR="001878A5" w:rsidRDefault="001878A5">
            <w:pPr>
              <w:pStyle w:val="ConsPlusNormal"/>
              <w:jc w:val="center"/>
            </w:pPr>
            <w:r>
              <w:t>-</w:t>
            </w:r>
          </w:p>
        </w:tc>
      </w:tr>
      <w:tr w:rsidR="001878A5" w14:paraId="553E1679" w14:textId="77777777">
        <w:tc>
          <w:tcPr>
            <w:tcW w:w="2268" w:type="dxa"/>
            <w:vMerge/>
          </w:tcPr>
          <w:p w14:paraId="2EEAD0C8" w14:textId="77777777" w:rsidR="001878A5" w:rsidRDefault="001878A5"/>
        </w:tc>
        <w:tc>
          <w:tcPr>
            <w:tcW w:w="2721" w:type="dxa"/>
            <w:vMerge/>
          </w:tcPr>
          <w:p w14:paraId="01585443" w14:textId="77777777" w:rsidR="001878A5" w:rsidRDefault="001878A5"/>
        </w:tc>
        <w:tc>
          <w:tcPr>
            <w:tcW w:w="2154" w:type="dxa"/>
            <w:vAlign w:val="center"/>
          </w:tcPr>
          <w:p w14:paraId="34A54C62" w14:textId="77777777" w:rsidR="001878A5" w:rsidRDefault="001878A5">
            <w:pPr>
              <w:pStyle w:val="ConsPlusNormal"/>
            </w:pPr>
            <w:r>
              <w:t>Государственный бюджет Республики Саха (Якутия)</w:t>
            </w:r>
          </w:p>
        </w:tc>
        <w:tc>
          <w:tcPr>
            <w:tcW w:w="1417" w:type="dxa"/>
            <w:vAlign w:val="center"/>
          </w:tcPr>
          <w:p w14:paraId="44700E5D" w14:textId="77777777" w:rsidR="001878A5" w:rsidRDefault="001878A5">
            <w:pPr>
              <w:pStyle w:val="ConsPlusNormal"/>
            </w:pPr>
          </w:p>
        </w:tc>
        <w:tc>
          <w:tcPr>
            <w:tcW w:w="1417" w:type="dxa"/>
            <w:vAlign w:val="center"/>
          </w:tcPr>
          <w:p w14:paraId="19E3E50F" w14:textId="77777777" w:rsidR="001878A5" w:rsidRDefault="001878A5">
            <w:pPr>
              <w:pStyle w:val="ConsPlusNormal"/>
            </w:pPr>
          </w:p>
        </w:tc>
        <w:tc>
          <w:tcPr>
            <w:tcW w:w="1417" w:type="dxa"/>
            <w:vAlign w:val="center"/>
          </w:tcPr>
          <w:p w14:paraId="56D73562" w14:textId="77777777" w:rsidR="001878A5" w:rsidRDefault="001878A5">
            <w:pPr>
              <w:pStyle w:val="ConsPlusNormal"/>
            </w:pPr>
          </w:p>
        </w:tc>
        <w:tc>
          <w:tcPr>
            <w:tcW w:w="1417" w:type="dxa"/>
            <w:vAlign w:val="center"/>
          </w:tcPr>
          <w:p w14:paraId="1927CEA4" w14:textId="77777777" w:rsidR="001878A5" w:rsidRDefault="001878A5">
            <w:pPr>
              <w:pStyle w:val="ConsPlusNormal"/>
            </w:pPr>
          </w:p>
        </w:tc>
        <w:tc>
          <w:tcPr>
            <w:tcW w:w="1417" w:type="dxa"/>
            <w:vAlign w:val="center"/>
          </w:tcPr>
          <w:p w14:paraId="272F1B7B" w14:textId="77777777" w:rsidR="001878A5" w:rsidRDefault="001878A5">
            <w:pPr>
              <w:pStyle w:val="ConsPlusNormal"/>
            </w:pPr>
          </w:p>
        </w:tc>
      </w:tr>
      <w:tr w:rsidR="001878A5" w14:paraId="6CB384B6" w14:textId="77777777">
        <w:tc>
          <w:tcPr>
            <w:tcW w:w="2268" w:type="dxa"/>
            <w:vMerge/>
          </w:tcPr>
          <w:p w14:paraId="49F10329" w14:textId="77777777" w:rsidR="001878A5" w:rsidRDefault="001878A5"/>
        </w:tc>
        <w:tc>
          <w:tcPr>
            <w:tcW w:w="2721" w:type="dxa"/>
            <w:vMerge/>
          </w:tcPr>
          <w:p w14:paraId="3E13289E" w14:textId="77777777" w:rsidR="001878A5" w:rsidRDefault="001878A5"/>
        </w:tc>
        <w:tc>
          <w:tcPr>
            <w:tcW w:w="2154" w:type="dxa"/>
            <w:vAlign w:val="center"/>
          </w:tcPr>
          <w:p w14:paraId="0009FE62" w14:textId="77777777" w:rsidR="001878A5" w:rsidRDefault="001878A5">
            <w:pPr>
              <w:pStyle w:val="ConsPlusNormal"/>
            </w:pPr>
            <w:r>
              <w:t>Минсельхоз РС(Я)</w:t>
            </w:r>
          </w:p>
        </w:tc>
        <w:tc>
          <w:tcPr>
            <w:tcW w:w="1417" w:type="dxa"/>
            <w:vAlign w:val="center"/>
          </w:tcPr>
          <w:p w14:paraId="1A70A5EF" w14:textId="77777777" w:rsidR="001878A5" w:rsidRDefault="001878A5">
            <w:pPr>
              <w:pStyle w:val="ConsPlusNormal"/>
            </w:pPr>
          </w:p>
        </w:tc>
        <w:tc>
          <w:tcPr>
            <w:tcW w:w="1417" w:type="dxa"/>
            <w:vAlign w:val="center"/>
          </w:tcPr>
          <w:p w14:paraId="6E9A7B5E" w14:textId="77777777" w:rsidR="001878A5" w:rsidRDefault="001878A5">
            <w:pPr>
              <w:pStyle w:val="ConsPlusNormal"/>
            </w:pPr>
          </w:p>
        </w:tc>
        <w:tc>
          <w:tcPr>
            <w:tcW w:w="1417" w:type="dxa"/>
            <w:vAlign w:val="center"/>
          </w:tcPr>
          <w:p w14:paraId="377BBFD3" w14:textId="77777777" w:rsidR="001878A5" w:rsidRDefault="001878A5">
            <w:pPr>
              <w:pStyle w:val="ConsPlusNormal"/>
            </w:pPr>
          </w:p>
        </w:tc>
        <w:tc>
          <w:tcPr>
            <w:tcW w:w="1417" w:type="dxa"/>
            <w:vAlign w:val="center"/>
          </w:tcPr>
          <w:p w14:paraId="217AE10A" w14:textId="77777777" w:rsidR="001878A5" w:rsidRDefault="001878A5">
            <w:pPr>
              <w:pStyle w:val="ConsPlusNormal"/>
            </w:pPr>
          </w:p>
        </w:tc>
        <w:tc>
          <w:tcPr>
            <w:tcW w:w="1417" w:type="dxa"/>
            <w:vAlign w:val="center"/>
          </w:tcPr>
          <w:p w14:paraId="0217F8E1" w14:textId="77777777" w:rsidR="001878A5" w:rsidRDefault="001878A5">
            <w:pPr>
              <w:pStyle w:val="ConsPlusNormal"/>
            </w:pPr>
          </w:p>
        </w:tc>
      </w:tr>
      <w:tr w:rsidR="001878A5" w14:paraId="45EBB4C3" w14:textId="77777777">
        <w:tc>
          <w:tcPr>
            <w:tcW w:w="2268" w:type="dxa"/>
            <w:vMerge/>
          </w:tcPr>
          <w:p w14:paraId="3DF72412" w14:textId="77777777" w:rsidR="001878A5" w:rsidRDefault="001878A5"/>
        </w:tc>
        <w:tc>
          <w:tcPr>
            <w:tcW w:w="2721" w:type="dxa"/>
            <w:vMerge/>
          </w:tcPr>
          <w:p w14:paraId="4D2F8AF3" w14:textId="77777777" w:rsidR="001878A5" w:rsidRDefault="001878A5"/>
        </w:tc>
        <w:tc>
          <w:tcPr>
            <w:tcW w:w="2154" w:type="dxa"/>
            <w:vAlign w:val="center"/>
          </w:tcPr>
          <w:p w14:paraId="33F25FE6" w14:textId="77777777" w:rsidR="001878A5" w:rsidRDefault="001878A5">
            <w:pPr>
              <w:pStyle w:val="ConsPlusNormal"/>
            </w:pPr>
            <w:r>
              <w:t xml:space="preserve">Департамент </w:t>
            </w:r>
            <w:r>
              <w:lastRenderedPageBreak/>
              <w:t>ветеринарии РС(Я)</w:t>
            </w:r>
          </w:p>
        </w:tc>
        <w:tc>
          <w:tcPr>
            <w:tcW w:w="1417" w:type="dxa"/>
            <w:vAlign w:val="center"/>
          </w:tcPr>
          <w:p w14:paraId="7455C94D" w14:textId="77777777" w:rsidR="001878A5" w:rsidRDefault="001878A5">
            <w:pPr>
              <w:pStyle w:val="ConsPlusNormal"/>
            </w:pPr>
          </w:p>
        </w:tc>
        <w:tc>
          <w:tcPr>
            <w:tcW w:w="1417" w:type="dxa"/>
            <w:vAlign w:val="center"/>
          </w:tcPr>
          <w:p w14:paraId="1A188B82" w14:textId="77777777" w:rsidR="001878A5" w:rsidRDefault="001878A5">
            <w:pPr>
              <w:pStyle w:val="ConsPlusNormal"/>
            </w:pPr>
          </w:p>
        </w:tc>
        <w:tc>
          <w:tcPr>
            <w:tcW w:w="1417" w:type="dxa"/>
            <w:vAlign w:val="center"/>
          </w:tcPr>
          <w:p w14:paraId="3AACA982" w14:textId="77777777" w:rsidR="001878A5" w:rsidRDefault="001878A5">
            <w:pPr>
              <w:pStyle w:val="ConsPlusNormal"/>
            </w:pPr>
          </w:p>
        </w:tc>
        <w:tc>
          <w:tcPr>
            <w:tcW w:w="1417" w:type="dxa"/>
            <w:vAlign w:val="center"/>
          </w:tcPr>
          <w:p w14:paraId="0CEFAB4F" w14:textId="77777777" w:rsidR="001878A5" w:rsidRDefault="001878A5">
            <w:pPr>
              <w:pStyle w:val="ConsPlusNormal"/>
            </w:pPr>
          </w:p>
        </w:tc>
        <w:tc>
          <w:tcPr>
            <w:tcW w:w="1417" w:type="dxa"/>
            <w:vAlign w:val="center"/>
          </w:tcPr>
          <w:p w14:paraId="618BA953" w14:textId="77777777" w:rsidR="001878A5" w:rsidRDefault="001878A5">
            <w:pPr>
              <w:pStyle w:val="ConsPlusNormal"/>
            </w:pPr>
          </w:p>
        </w:tc>
      </w:tr>
      <w:tr w:rsidR="001878A5" w14:paraId="21D0B1E4" w14:textId="77777777">
        <w:tc>
          <w:tcPr>
            <w:tcW w:w="2268" w:type="dxa"/>
            <w:vMerge/>
          </w:tcPr>
          <w:p w14:paraId="7E826DFC" w14:textId="77777777" w:rsidR="001878A5" w:rsidRDefault="001878A5"/>
        </w:tc>
        <w:tc>
          <w:tcPr>
            <w:tcW w:w="2721" w:type="dxa"/>
            <w:vMerge/>
          </w:tcPr>
          <w:p w14:paraId="6CC251E2" w14:textId="77777777" w:rsidR="001878A5" w:rsidRDefault="001878A5"/>
        </w:tc>
        <w:tc>
          <w:tcPr>
            <w:tcW w:w="2154" w:type="dxa"/>
            <w:vAlign w:val="center"/>
          </w:tcPr>
          <w:p w14:paraId="75CC3652" w14:textId="77777777" w:rsidR="001878A5" w:rsidRDefault="001878A5">
            <w:pPr>
              <w:pStyle w:val="ConsPlusNormal"/>
            </w:pPr>
            <w:r>
              <w:t>Федеральный бюджет</w:t>
            </w:r>
          </w:p>
        </w:tc>
        <w:tc>
          <w:tcPr>
            <w:tcW w:w="1417" w:type="dxa"/>
            <w:vAlign w:val="center"/>
          </w:tcPr>
          <w:p w14:paraId="364CE54B" w14:textId="77777777" w:rsidR="001878A5" w:rsidRDefault="001878A5">
            <w:pPr>
              <w:pStyle w:val="ConsPlusNormal"/>
            </w:pPr>
          </w:p>
        </w:tc>
        <w:tc>
          <w:tcPr>
            <w:tcW w:w="1417" w:type="dxa"/>
            <w:vAlign w:val="center"/>
          </w:tcPr>
          <w:p w14:paraId="3F0551AD" w14:textId="77777777" w:rsidR="001878A5" w:rsidRDefault="001878A5">
            <w:pPr>
              <w:pStyle w:val="ConsPlusNormal"/>
            </w:pPr>
          </w:p>
        </w:tc>
        <w:tc>
          <w:tcPr>
            <w:tcW w:w="1417" w:type="dxa"/>
            <w:vAlign w:val="center"/>
          </w:tcPr>
          <w:p w14:paraId="4A1B351C" w14:textId="77777777" w:rsidR="001878A5" w:rsidRDefault="001878A5">
            <w:pPr>
              <w:pStyle w:val="ConsPlusNormal"/>
            </w:pPr>
          </w:p>
        </w:tc>
        <w:tc>
          <w:tcPr>
            <w:tcW w:w="1417" w:type="dxa"/>
            <w:vAlign w:val="center"/>
          </w:tcPr>
          <w:p w14:paraId="10D15628" w14:textId="77777777" w:rsidR="001878A5" w:rsidRDefault="001878A5">
            <w:pPr>
              <w:pStyle w:val="ConsPlusNormal"/>
            </w:pPr>
          </w:p>
        </w:tc>
        <w:tc>
          <w:tcPr>
            <w:tcW w:w="1417" w:type="dxa"/>
            <w:vAlign w:val="center"/>
          </w:tcPr>
          <w:p w14:paraId="49E2EDFC" w14:textId="77777777" w:rsidR="001878A5" w:rsidRDefault="001878A5">
            <w:pPr>
              <w:pStyle w:val="ConsPlusNormal"/>
            </w:pPr>
          </w:p>
        </w:tc>
      </w:tr>
      <w:tr w:rsidR="001878A5" w14:paraId="67E7DEF8" w14:textId="77777777">
        <w:tc>
          <w:tcPr>
            <w:tcW w:w="2268" w:type="dxa"/>
            <w:vMerge/>
          </w:tcPr>
          <w:p w14:paraId="5E454D65" w14:textId="77777777" w:rsidR="001878A5" w:rsidRDefault="001878A5"/>
        </w:tc>
        <w:tc>
          <w:tcPr>
            <w:tcW w:w="2721" w:type="dxa"/>
            <w:vMerge/>
          </w:tcPr>
          <w:p w14:paraId="23B7062B" w14:textId="77777777" w:rsidR="001878A5" w:rsidRDefault="001878A5"/>
        </w:tc>
        <w:tc>
          <w:tcPr>
            <w:tcW w:w="2154" w:type="dxa"/>
            <w:vAlign w:val="center"/>
          </w:tcPr>
          <w:p w14:paraId="3F74575E" w14:textId="77777777" w:rsidR="001878A5" w:rsidRDefault="001878A5">
            <w:pPr>
              <w:pStyle w:val="ConsPlusNormal"/>
            </w:pPr>
            <w:r>
              <w:t>Минсельхоз РС(Я)</w:t>
            </w:r>
          </w:p>
        </w:tc>
        <w:tc>
          <w:tcPr>
            <w:tcW w:w="1417" w:type="dxa"/>
            <w:vAlign w:val="center"/>
          </w:tcPr>
          <w:p w14:paraId="6D489061" w14:textId="77777777" w:rsidR="001878A5" w:rsidRDefault="001878A5">
            <w:pPr>
              <w:pStyle w:val="ConsPlusNormal"/>
            </w:pPr>
          </w:p>
        </w:tc>
        <w:tc>
          <w:tcPr>
            <w:tcW w:w="1417" w:type="dxa"/>
            <w:vAlign w:val="center"/>
          </w:tcPr>
          <w:p w14:paraId="13D7D446" w14:textId="77777777" w:rsidR="001878A5" w:rsidRDefault="001878A5">
            <w:pPr>
              <w:pStyle w:val="ConsPlusNormal"/>
            </w:pPr>
          </w:p>
        </w:tc>
        <w:tc>
          <w:tcPr>
            <w:tcW w:w="1417" w:type="dxa"/>
            <w:vAlign w:val="center"/>
          </w:tcPr>
          <w:p w14:paraId="59F73ECB" w14:textId="77777777" w:rsidR="001878A5" w:rsidRDefault="001878A5">
            <w:pPr>
              <w:pStyle w:val="ConsPlusNormal"/>
            </w:pPr>
          </w:p>
        </w:tc>
        <w:tc>
          <w:tcPr>
            <w:tcW w:w="1417" w:type="dxa"/>
            <w:vAlign w:val="center"/>
          </w:tcPr>
          <w:p w14:paraId="7D30E8E1" w14:textId="77777777" w:rsidR="001878A5" w:rsidRDefault="001878A5">
            <w:pPr>
              <w:pStyle w:val="ConsPlusNormal"/>
            </w:pPr>
          </w:p>
        </w:tc>
        <w:tc>
          <w:tcPr>
            <w:tcW w:w="1417" w:type="dxa"/>
            <w:vAlign w:val="center"/>
          </w:tcPr>
          <w:p w14:paraId="5862F899" w14:textId="77777777" w:rsidR="001878A5" w:rsidRDefault="001878A5">
            <w:pPr>
              <w:pStyle w:val="ConsPlusNormal"/>
            </w:pPr>
          </w:p>
        </w:tc>
      </w:tr>
      <w:tr w:rsidR="001878A5" w14:paraId="64C50B51" w14:textId="77777777">
        <w:tc>
          <w:tcPr>
            <w:tcW w:w="2268" w:type="dxa"/>
            <w:vMerge/>
          </w:tcPr>
          <w:p w14:paraId="4561C4AF" w14:textId="77777777" w:rsidR="001878A5" w:rsidRDefault="001878A5"/>
        </w:tc>
        <w:tc>
          <w:tcPr>
            <w:tcW w:w="2721" w:type="dxa"/>
            <w:vMerge/>
          </w:tcPr>
          <w:p w14:paraId="52C33953" w14:textId="77777777" w:rsidR="001878A5" w:rsidRDefault="001878A5"/>
        </w:tc>
        <w:tc>
          <w:tcPr>
            <w:tcW w:w="2154" w:type="dxa"/>
            <w:vAlign w:val="center"/>
          </w:tcPr>
          <w:p w14:paraId="267B177F" w14:textId="77777777" w:rsidR="001878A5" w:rsidRDefault="001878A5">
            <w:pPr>
              <w:pStyle w:val="ConsPlusNormal"/>
            </w:pPr>
            <w:r>
              <w:t>Департамент ветеринарии РС(Я)</w:t>
            </w:r>
          </w:p>
        </w:tc>
        <w:tc>
          <w:tcPr>
            <w:tcW w:w="1417" w:type="dxa"/>
            <w:vAlign w:val="center"/>
          </w:tcPr>
          <w:p w14:paraId="5B411DA8" w14:textId="77777777" w:rsidR="001878A5" w:rsidRDefault="001878A5">
            <w:pPr>
              <w:pStyle w:val="ConsPlusNormal"/>
            </w:pPr>
          </w:p>
        </w:tc>
        <w:tc>
          <w:tcPr>
            <w:tcW w:w="1417" w:type="dxa"/>
            <w:vAlign w:val="center"/>
          </w:tcPr>
          <w:p w14:paraId="6C1B8A8C" w14:textId="77777777" w:rsidR="001878A5" w:rsidRDefault="001878A5">
            <w:pPr>
              <w:pStyle w:val="ConsPlusNormal"/>
            </w:pPr>
          </w:p>
        </w:tc>
        <w:tc>
          <w:tcPr>
            <w:tcW w:w="1417" w:type="dxa"/>
            <w:vAlign w:val="center"/>
          </w:tcPr>
          <w:p w14:paraId="779F18DD" w14:textId="77777777" w:rsidR="001878A5" w:rsidRDefault="001878A5">
            <w:pPr>
              <w:pStyle w:val="ConsPlusNormal"/>
            </w:pPr>
          </w:p>
        </w:tc>
        <w:tc>
          <w:tcPr>
            <w:tcW w:w="1417" w:type="dxa"/>
            <w:vAlign w:val="center"/>
          </w:tcPr>
          <w:p w14:paraId="2D89C7CE" w14:textId="77777777" w:rsidR="001878A5" w:rsidRDefault="001878A5">
            <w:pPr>
              <w:pStyle w:val="ConsPlusNormal"/>
            </w:pPr>
          </w:p>
        </w:tc>
        <w:tc>
          <w:tcPr>
            <w:tcW w:w="1417" w:type="dxa"/>
            <w:vAlign w:val="center"/>
          </w:tcPr>
          <w:p w14:paraId="19C2E482" w14:textId="77777777" w:rsidR="001878A5" w:rsidRDefault="001878A5">
            <w:pPr>
              <w:pStyle w:val="ConsPlusNormal"/>
            </w:pPr>
          </w:p>
        </w:tc>
      </w:tr>
      <w:tr w:rsidR="001878A5" w14:paraId="78CAA424" w14:textId="77777777">
        <w:tc>
          <w:tcPr>
            <w:tcW w:w="2268" w:type="dxa"/>
            <w:vMerge/>
          </w:tcPr>
          <w:p w14:paraId="76501630" w14:textId="77777777" w:rsidR="001878A5" w:rsidRDefault="001878A5"/>
        </w:tc>
        <w:tc>
          <w:tcPr>
            <w:tcW w:w="2721" w:type="dxa"/>
            <w:vMerge/>
          </w:tcPr>
          <w:p w14:paraId="797021A0" w14:textId="77777777" w:rsidR="001878A5" w:rsidRDefault="001878A5"/>
        </w:tc>
        <w:tc>
          <w:tcPr>
            <w:tcW w:w="2154" w:type="dxa"/>
            <w:vAlign w:val="center"/>
          </w:tcPr>
          <w:p w14:paraId="5DC6F06F" w14:textId="77777777" w:rsidR="001878A5" w:rsidRDefault="001878A5">
            <w:pPr>
              <w:pStyle w:val="ConsPlusNormal"/>
            </w:pPr>
            <w:r>
              <w:t>Местные бюджеты</w:t>
            </w:r>
          </w:p>
        </w:tc>
        <w:tc>
          <w:tcPr>
            <w:tcW w:w="1417" w:type="dxa"/>
            <w:vAlign w:val="center"/>
          </w:tcPr>
          <w:p w14:paraId="3402AF29" w14:textId="77777777" w:rsidR="001878A5" w:rsidRDefault="001878A5">
            <w:pPr>
              <w:pStyle w:val="ConsPlusNormal"/>
            </w:pPr>
          </w:p>
        </w:tc>
        <w:tc>
          <w:tcPr>
            <w:tcW w:w="1417" w:type="dxa"/>
            <w:vAlign w:val="center"/>
          </w:tcPr>
          <w:p w14:paraId="660693C1" w14:textId="77777777" w:rsidR="001878A5" w:rsidRDefault="001878A5">
            <w:pPr>
              <w:pStyle w:val="ConsPlusNormal"/>
            </w:pPr>
          </w:p>
        </w:tc>
        <w:tc>
          <w:tcPr>
            <w:tcW w:w="1417" w:type="dxa"/>
            <w:vAlign w:val="center"/>
          </w:tcPr>
          <w:p w14:paraId="255F477B" w14:textId="77777777" w:rsidR="001878A5" w:rsidRDefault="001878A5">
            <w:pPr>
              <w:pStyle w:val="ConsPlusNormal"/>
            </w:pPr>
          </w:p>
        </w:tc>
        <w:tc>
          <w:tcPr>
            <w:tcW w:w="1417" w:type="dxa"/>
            <w:vAlign w:val="center"/>
          </w:tcPr>
          <w:p w14:paraId="5345F088" w14:textId="77777777" w:rsidR="001878A5" w:rsidRDefault="001878A5">
            <w:pPr>
              <w:pStyle w:val="ConsPlusNormal"/>
            </w:pPr>
          </w:p>
        </w:tc>
        <w:tc>
          <w:tcPr>
            <w:tcW w:w="1417" w:type="dxa"/>
            <w:vAlign w:val="center"/>
          </w:tcPr>
          <w:p w14:paraId="3D2969BF" w14:textId="77777777" w:rsidR="001878A5" w:rsidRDefault="001878A5">
            <w:pPr>
              <w:pStyle w:val="ConsPlusNormal"/>
            </w:pPr>
          </w:p>
        </w:tc>
      </w:tr>
      <w:tr w:rsidR="001878A5" w14:paraId="34E1CD7A" w14:textId="77777777">
        <w:tc>
          <w:tcPr>
            <w:tcW w:w="2268" w:type="dxa"/>
            <w:vMerge/>
          </w:tcPr>
          <w:p w14:paraId="1107FE87" w14:textId="77777777" w:rsidR="001878A5" w:rsidRDefault="001878A5"/>
        </w:tc>
        <w:tc>
          <w:tcPr>
            <w:tcW w:w="2721" w:type="dxa"/>
            <w:vMerge/>
          </w:tcPr>
          <w:p w14:paraId="7ABC47D9" w14:textId="77777777" w:rsidR="001878A5" w:rsidRDefault="001878A5"/>
        </w:tc>
        <w:tc>
          <w:tcPr>
            <w:tcW w:w="2154" w:type="dxa"/>
            <w:vAlign w:val="center"/>
          </w:tcPr>
          <w:p w14:paraId="241D42A0" w14:textId="77777777" w:rsidR="001878A5" w:rsidRDefault="001878A5">
            <w:pPr>
              <w:pStyle w:val="ConsPlusNormal"/>
            </w:pPr>
            <w:r>
              <w:t>Внебюджетные средства</w:t>
            </w:r>
          </w:p>
        </w:tc>
        <w:tc>
          <w:tcPr>
            <w:tcW w:w="1417" w:type="dxa"/>
            <w:vAlign w:val="center"/>
          </w:tcPr>
          <w:p w14:paraId="1191B218" w14:textId="77777777" w:rsidR="001878A5" w:rsidRDefault="001878A5">
            <w:pPr>
              <w:pStyle w:val="ConsPlusNormal"/>
            </w:pPr>
          </w:p>
        </w:tc>
        <w:tc>
          <w:tcPr>
            <w:tcW w:w="1417" w:type="dxa"/>
            <w:vAlign w:val="center"/>
          </w:tcPr>
          <w:p w14:paraId="1D69FE84" w14:textId="77777777" w:rsidR="001878A5" w:rsidRDefault="001878A5">
            <w:pPr>
              <w:pStyle w:val="ConsPlusNormal"/>
            </w:pPr>
          </w:p>
        </w:tc>
        <w:tc>
          <w:tcPr>
            <w:tcW w:w="1417" w:type="dxa"/>
            <w:vAlign w:val="center"/>
          </w:tcPr>
          <w:p w14:paraId="0655BF7C" w14:textId="77777777" w:rsidR="001878A5" w:rsidRDefault="001878A5">
            <w:pPr>
              <w:pStyle w:val="ConsPlusNormal"/>
            </w:pPr>
          </w:p>
        </w:tc>
        <w:tc>
          <w:tcPr>
            <w:tcW w:w="1417" w:type="dxa"/>
            <w:vAlign w:val="center"/>
          </w:tcPr>
          <w:p w14:paraId="229FADFF" w14:textId="77777777" w:rsidR="001878A5" w:rsidRDefault="001878A5">
            <w:pPr>
              <w:pStyle w:val="ConsPlusNormal"/>
            </w:pPr>
          </w:p>
        </w:tc>
        <w:tc>
          <w:tcPr>
            <w:tcW w:w="1417" w:type="dxa"/>
            <w:vAlign w:val="center"/>
          </w:tcPr>
          <w:p w14:paraId="62E2E115" w14:textId="77777777" w:rsidR="001878A5" w:rsidRDefault="001878A5">
            <w:pPr>
              <w:pStyle w:val="ConsPlusNormal"/>
            </w:pPr>
          </w:p>
        </w:tc>
      </w:tr>
      <w:tr w:rsidR="001878A5" w14:paraId="7F4FCB0E" w14:textId="77777777">
        <w:tc>
          <w:tcPr>
            <w:tcW w:w="2268" w:type="dxa"/>
            <w:vMerge/>
          </w:tcPr>
          <w:p w14:paraId="55949BE8" w14:textId="77777777" w:rsidR="001878A5" w:rsidRDefault="001878A5"/>
        </w:tc>
        <w:tc>
          <w:tcPr>
            <w:tcW w:w="2721" w:type="dxa"/>
            <w:vMerge/>
          </w:tcPr>
          <w:p w14:paraId="412E0446" w14:textId="77777777" w:rsidR="001878A5" w:rsidRDefault="001878A5"/>
        </w:tc>
        <w:tc>
          <w:tcPr>
            <w:tcW w:w="2154" w:type="dxa"/>
            <w:vAlign w:val="center"/>
          </w:tcPr>
          <w:p w14:paraId="1D66C7F9" w14:textId="77777777" w:rsidR="001878A5" w:rsidRDefault="001878A5">
            <w:pPr>
              <w:pStyle w:val="ConsPlusNormal"/>
            </w:pPr>
            <w:r>
              <w:t>Минсельхоз РС(Я)</w:t>
            </w:r>
          </w:p>
        </w:tc>
        <w:tc>
          <w:tcPr>
            <w:tcW w:w="1417" w:type="dxa"/>
            <w:vAlign w:val="center"/>
          </w:tcPr>
          <w:p w14:paraId="0B126D6F" w14:textId="77777777" w:rsidR="001878A5" w:rsidRDefault="001878A5">
            <w:pPr>
              <w:pStyle w:val="ConsPlusNormal"/>
            </w:pPr>
          </w:p>
        </w:tc>
        <w:tc>
          <w:tcPr>
            <w:tcW w:w="1417" w:type="dxa"/>
            <w:vAlign w:val="center"/>
          </w:tcPr>
          <w:p w14:paraId="5CFCE3DC" w14:textId="77777777" w:rsidR="001878A5" w:rsidRDefault="001878A5">
            <w:pPr>
              <w:pStyle w:val="ConsPlusNormal"/>
            </w:pPr>
          </w:p>
        </w:tc>
        <w:tc>
          <w:tcPr>
            <w:tcW w:w="1417" w:type="dxa"/>
            <w:vAlign w:val="center"/>
          </w:tcPr>
          <w:p w14:paraId="6CBE5306" w14:textId="77777777" w:rsidR="001878A5" w:rsidRDefault="001878A5">
            <w:pPr>
              <w:pStyle w:val="ConsPlusNormal"/>
            </w:pPr>
          </w:p>
        </w:tc>
        <w:tc>
          <w:tcPr>
            <w:tcW w:w="1417" w:type="dxa"/>
            <w:vAlign w:val="center"/>
          </w:tcPr>
          <w:p w14:paraId="5C8400CB" w14:textId="77777777" w:rsidR="001878A5" w:rsidRDefault="001878A5">
            <w:pPr>
              <w:pStyle w:val="ConsPlusNormal"/>
            </w:pPr>
          </w:p>
        </w:tc>
        <w:tc>
          <w:tcPr>
            <w:tcW w:w="1417" w:type="dxa"/>
            <w:vAlign w:val="center"/>
          </w:tcPr>
          <w:p w14:paraId="4F1F5013" w14:textId="77777777" w:rsidR="001878A5" w:rsidRDefault="001878A5">
            <w:pPr>
              <w:pStyle w:val="ConsPlusNormal"/>
            </w:pPr>
          </w:p>
        </w:tc>
      </w:tr>
      <w:tr w:rsidR="001878A5" w14:paraId="4C67478A" w14:textId="77777777">
        <w:tc>
          <w:tcPr>
            <w:tcW w:w="2268" w:type="dxa"/>
            <w:vMerge/>
          </w:tcPr>
          <w:p w14:paraId="332DD657" w14:textId="77777777" w:rsidR="001878A5" w:rsidRDefault="001878A5"/>
        </w:tc>
        <w:tc>
          <w:tcPr>
            <w:tcW w:w="2721" w:type="dxa"/>
            <w:vMerge/>
          </w:tcPr>
          <w:p w14:paraId="0084A3FF" w14:textId="77777777" w:rsidR="001878A5" w:rsidRDefault="001878A5"/>
        </w:tc>
        <w:tc>
          <w:tcPr>
            <w:tcW w:w="2154" w:type="dxa"/>
            <w:vAlign w:val="center"/>
          </w:tcPr>
          <w:p w14:paraId="7B941FAF" w14:textId="77777777" w:rsidR="001878A5" w:rsidRDefault="001878A5">
            <w:pPr>
              <w:pStyle w:val="ConsPlusNormal"/>
            </w:pPr>
            <w:r>
              <w:t>Департамент ветеринарии РС(Я)</w:t>
            </w:r>
          </w:p>
        </w:tc>
        <w:tc>
          <w:tcPr>
            <w:tcW w:w="1417" w:type="dxa"/>
            <w:vAlign w:val="center"/>
          </w:tcPr>
          <w:p w14:paraId="7C9089A9" w14:textId="77777777" w:rsidR="001878A5" w:rsidRDefault="001878A5">
            <w:pPr>
              <w:pStyle w:val="ConsPlusNormal"/>
            </w:pPr>
          </w:p>
        </w:tc>
        <w:tc>
          <w:tcPr>
            <w:tcW w:w="1417" w:type="dxa"/>
            <w:vAlign w:val="center"/>
          </w:tcPr>
          <w:p w14:paraId="4FFE2556" w14:textId="77777777" w:rsidR="001878A5" w:rsidRDefault="001878A5">
            <w:pPr>
              <w:pStyle w:val="ConsPlusNormal"/>
            </w:pPr>
          </w:p>
        </w:tc>
        <w:tc>
          <w:tcPr>
            <w:tcW w:w="1417" w:type="dxa"/>
            <w:vAlign w:val="center"/>
          </w:tcPr>
          <w:p w14:paraId="63EB2157" w14:textId="77777777" w:rsidR="001878A5" w:rsidRDefault="001878A5">
            <w:pPr>
              <w:pStyle w:val="ConsPlusNormal"/>
            </w:pPr>
          </w:p>
        </w:tc>
        <w:tc>
          <w:tcPr>
            <w:tcW w:w="1417" w:type="dxa"/>
            <w:vAlign w:val="center"/>
          </w:tcPr>
          <w:p w14:paraId="4E6B0349" w14:textId="77777777" w:rsidR="001878A5" w:rsidRDefault="001878A5">
            <w:pPr>
              <w:pStyle w:val="ConsPlusNormal"/>
            </w:pPr>
          </w:p>
        </w:tc>
        <w:tc>
          <w:tcPr>
            <w:tcW w:w="1417" w:type="dxa"/>
            <w:vAlign w:val="center"/>
          </w:tcPr>
          <w:p w14:paraId="7A69EAF2" w14:textId="77777777" w:rsidR="001878A5" w:rsidRDefault="001878A5">
            <w:pPr>
              <w:pStyle w:val="ConsPlusNormal"/>
            </w:pPr>
          </w:p>
        </w:tc>
      </w:tr>
      <w:tr w:rsidR="001878A5" w14:paraId="700159F3" w14:textId="77777777">
        <w:tc>
          <w:tcPr>
            <w:tcW w:w="2268" w:type="dxa"/>
            <w:vMerge w:val="restart"/>
            <w:vAlign w:val="center"/>
          </w:tcPr>
          <w:p w14:paraId="31305C44" w14:textId="77777777" w:rsidR="001878A5" w:rsidRDefault="001878A5">
            <w:pPr>
              <w:pStyle w:val="ConsPlusNormal"/>
              <w:jc w:val="center"/>
              <w:outlineLvl w:val="2"/>
            </w:pPr>
            <w:r>
              <w:t>Подпрограмма N 3.</w:t>
            </w:r>
          </w:p>
        </w:tc>
        <w:tc>
          <w:tcPr>
            <w:tcW w:w="2721" w:type="dxa"/>
            <w:vMerge w:val="restart"/>
            <w:vAlign w:val="center"/>
          </w:tcPr>
          <w:p w14:paraId="27505C18" w14:textId="77777777" w:rsidR="001878A5" w:rsidRDefault="001878A5">
            <w:pPr>
              <w:pStyle w:val="ConsPlusNormal"/>
              <w:jc w:val="center"/>
            </w:pPr>
            <w:r>
              <w:t>Система заготовки, переработки и реализации сельскохозяйственной и промысловой продукции</w:t>
            </w:r>
          </w:p>
        </w:tc>
        <w:tc>
          <w:tcPr>
            <w:tcW w:w="2154" w:type="dxa"/>
            <w:vAlign w:val="center"/>
          </w:tcPr>
          <w:p w14:paraId="50E9D1D2" w14:textId="77777777" w:rsidR="001878A5" w:rsidRDefault="001878A5">
            <w:pPr>
              <w:pStyle w:val="ConsPlusNormal"/>
            </w:pPr>
            <w:r>
              <w:t>ВСЕГО:</w:t>
            </w:r>
          </w:p>
        </w:tc>
        <w:tc>
          <w:tcPr>
            <w:tcW w:w="1417" w:type="dxa"/>
            <w:vAlign w:val="center"/>
          </w:tcPr>
          <w:p w14:paraId="35233B9C" w14:textId="77777777" w:rsidR="001878A5" w:rsidRDefault="001878A5">
            <w:pPr>
              <w:pStyle w:val="ConsPlusNormal"/>
              <w:jc w:val="center"/>
            </w:pPr>
            <w:r>
              <w:t>399 617,9</w:t>
            </w:r>
          </w:p>
        </w:tc>
        <w:tc>
          <w:tcPr>
            <w:tcW w:w="1417" w:type="dxa"/>
            <w:vAlign w:val="center"/>
          </w:tcPr>
          <w:p w14:paraId="23B28CBE" w14:textId="77777777" w:rsidR="001878A5" w:rsidRDefault="001878A5">
            <w:pPr>
              <w:pStyle w:val="ConsPlusNormal"/>
              <w:jc w:val="center"/>
            </w:pPr>
            <w:r>
              <w:t>369 361,0</w:t>
            </w:r>
          </w:p>
        </w:tc>
        <w:tc>
          <w:tcPr>
            <w:tcW w:w="1417" w:type="dxa"/>
            <w:vAlign w:val="center"/>
          </w:tcPr>
          <w:p w14:paraId="13CE09ED" w14:textId="77777777" w:rsidR="001878A5" w:rsidRDefault="001878A5">
            <w:pPr>
              <w:pStyle w:val="ConsPlusNormal"/>
              <w:jc w:val="center"/>
            </w:pPr>
            <w:r>
              <w:t>376 251,2</w:t>
            </w:r>
          </w:p>
        </w:tc>
        <w:tc>
          <w:tcPr>
            <w:tcW w:w="1417" w:type="dxa"/>
            <w:vAlign w:val="center"/>
          </w:tcPr>
          <w:p w14:paraId="625F85B6" w14:textId="77777777" w:rsidR="001878A5" w:rsidRDefault="001878A5">
            <w:pPr>
              <w:pStyle w:val="ConsPlusNormal"/>
              <w:jc w:val="center"/>
            </w:pPr>
            <w:r>
              <w:t>800 296,0</w:t>
            </w:r>
          </w:p>
        </w:tc>
        <w:tc>
          <w:tcPr>
            <w:tcW w:w="1417" w:type="dxa"/>
            <w:vAlign w:val="center"/>
          </w:tcPr>
          <w:p w14:paraId="0599954D" w14:textId="77777777" w:rsidR="001878A5" w:rsidRDefault="001878A5">
            <w:pPr>
              <w:pStyle w:val="ConsPlusNormal"/>
              <w:jc w:val="center"/>
            </w:pPr>
            <w:r>
              <w:t>760 694,4</w:t>
            </w:r>
          </w:p>
        </w:tc>
      </w:tr>
      <w:tr w:rsidR="001878A5" w14:paraId="58BEE84E" w14:textId="77777777">
        <w:tc>
          <w:tcPr>
            <w:tcW w:w="2268" w:type="dxa"/>
            <w:vMerge/>
          </w:tcPr>
          <w:p w14:paraId="7EE4BB35" w14:textId="77777777" w:rsidR="001878A5" w:rsidRDefault="001878A5"/>
        </w:tc>
        <w:tc>
          <w:tcPr>
            <w:tcW w:w="2721" w:type="dxa"/>
            <w:vMerge/>
          </w:tcPr>
          <w:p w14:paraId="27EECAE1" w14:textId="77777777" w:rsidR="001878A5" w:rsidRDefault="001878A5"/>
        </w:tc>
        <w:tc>
          <w:tcPr>
            <w:tcW w:w="2154" w:type="dxa"/>
            <w:vAlign w:val="center"/>
          </w:tcPr>
          <w:p w14:paraId="0EE9DF80" w14:textId="77777777" w:rsidR="001878A5" w:rsidRDefault="001878A5">
            <w:pPr>
              <w:pStyle w:val="ConsPlusNormal"/>
            </w:pPr>
            <w:r>
              <w:t>Государственный бюджет Республики Саха (Якутия)</w:t>
            </w:r>
          </w:p>
        </w:tc>
        <w:tc>
          <w:tcPr>
            <w:tcW w:w="1417" w:type="dxa"/>
            <w:vAlign w:val="center"/>
          </w:tcPr>
          <w:p w14:paraId="3D2FE919" w14:textId="77777777" w:rsidR="001878A5" w:rsidRDefault="001878A5">
            <w:pPr>
              <w:pStyle w:val="ConsPlusNormal"/>
              <w:jc w:val="center"/>
            </w:pPr>
            <w:r>
              <w:t>399 617,9</w:t>
            </w:r>
          </w:p>
        </w:tc>
        <w:tc>
          <w:tcPr>
            <w:tcW w:w="1417" w:type="dxa"/>
            <w:vAlign w:val="center"/>
          </w:tcPr>
          <w:p w14:paraId="720E3560" w14:textId="77777777" w:rsidR="001878A5" w:rsidRDefault="001878A5">
            <w:pPr>
              <w:pStyle w:val="ConsPlusNormal"/>
              <w:jc w:val="center"/>
            </w:pPr>
            <w:r>
              <w:t>369 361,0</w:t>
            </w:r>
          </w:p>
        </w:tc>
        <w:tc>
          <w:tcPr>
            <w:tcW w:w="1417" w:type="dxa"/>
            <w:vAlign w:val="center"/>
          </w:tcPr>
          <w:p w14:paraId="2622A727" w14:textId="77777777" w:rsidR="001878A5" w:rsidRDefault="001878A5">
            <w:pPr>
              <w:pStyle w:val="ConsPlusNormal"/>
              <w:jc w:val="center"/>
            </w:pPr>
            <w:r>
              <w:t>376 251,2</w:t>
            </w:r>
          </w:p>
        </w:tc>
        <w:tc>
          <w:tcPr>
            <w:tcW w:w="1417" w:type="dxa"/>
            <w:vAlign w:val="center"/>
          </w:tcPr>
          <w:p w14:paraId="1A733FA3" w14:textId="77777777" w:rsidR="001878A5" w:rsidRDefault="001878A5">
            <w:pPr>
              <w:pStyle w:val="ConsPlusNormal"/>
              <w:jc w:val="center"/>
            </w:pPr>
            <w:r>
              <w:t>800 296,0</w:t>
            </w:r>
          </w:p>
        </w:tc>
        <w:tc>
          <w:tcPr>
            <w:tcW w:w="1417" w:type="dxa"/>
            <w:vAlign w:val="center"/>
          </w:tcPr>
          <w:p w14:paraId="525D1A18" w14:textId="77777777" w:rsidR="001878A5" w:rsidRDefault="001878A5">
            <w:pPr>
              <w:pStyle w:val="ConsPlusNormal"/>
              <w:jc w:val="center"/>
            </w:pPr>
            <w:r>
              <w:t>760 694,4</w:t>
            </w:r>
          </w:p>
        </w:tc>
      </w:tr>
      <w:tr w:rsidR="001878A5" w14:paraId="7DBB6623" w14:textId="77777777">
        <w:tc>
          <w:tcPr>
            <w:tcW w:w="2268" w:type="dxa"/>
            <w:vMerge/>
          </w:tcPr>
          <w:p w14:paraId="2EE2CD28" w14:textId="77777777" w:rsidR="001878A5" w:rsidRDefault="001878A5"/>
        </w:tc>
        <w:tc>
          <w:tcPr>
            <w:tcW w:w="2721" w:type="dxa"/>
            <w:vMerge/>
          </w:tcPr>
          <w:p w14:paraId="4DE542AF" w14:textId="77777777" w:rsidR="001878A5" w:rsidRDefault="001878A5"/>
        </w:tc>
        <w:tc>
          <w:tcPr>
            <w:tcW w:w="2154" w:type="dxa"/>
            <w:vAlign w:val="center"/>
          </w:tcPr>
          <w:p w14:paraId="6F3C1487" w14:textId="77777777" w:rsidR="001878A5" w:rsidRDefault="001878A5">
            <w:pPr>
              <w:pStyle w:val="ConsPlusNormal"/>
            </w:pPr>
            <w:r>
              <w:t>Минсельхоз РС(Я)</w:t>
            </w:r>
          </w:p>
        </w:tc>
        <w:tc>
          <w:tcPr>
            <w:tcW w:w="1417" w:type="dxa"/>
            <w:vAlign w:val="center"/>
          </w:tcPr>
          <w:p w14:paraId="6EEC80E4" w14:textId="77777777" w:rsidR="001878A5" w:rsidRDefault="001878A5">
            <w:pPr>
              <w:pStyle w:val="ConsPlusNormal"/>
              <w:jc w:val="center"/>
            </w:pPr>
            <w:r>
              <w:t>399 617,9</w:t>
            </w:r>
          </w:p>
        </w:tc>
        <w:tc>
          <w:tcPr>
            <w:tcW w:w="1417" w:type="dxa"/>
            <w:vAlign w:val="center"/>
          </w:tcPr>
          <w:p w14:paraId="0219A2CB" w14:textId="77777777" w:rsidR="001878A5" w:rsidRDefault="001878A5">
            <w:pPr>
              <w:pStyle w:val="ConsPlusNormal"/>
              <w:jc w:val="center"/>
            </w:pPr>
            <w:r>
              <w:t>369 361,0</w:t>
            </w:r>
          </w:p>
        </w:tc>
        <w:tc>
          <w:tcPr>
            <w:tcW w:w="1417" w:type="dxa"/>
            <w:vAlign w:val="center"/>
          </w:tcPr>
          <w:p w14:paraId="2C86F1E1" w14:textId="77777777" w:rsidR="001878A5" w:rsidRDefault="001878A5">
            <w:pPr>
              <w:pStyle w:val="ConsPlusNormal"/>
              <w:jc w:val="center"/>
            </w:pPr>
            <w:r>
              <w:t>376 251,2</w:t>
            </w:r>
          </w:p>
        </w:tc>
        <w:tc>
          <w:tcPr>
            <w:tcW w:w="1417" w:type="dxa"/>
            <w:vAlign w:val="center"/>
          </w:tcPr>
          <w:p w14:paraId="4FFA1E0E" w14:textId="77777777" w:rsidR="001878A5" w:rsidRDefault="001878A5">
            <w:pPr>
              <w:pStyle w:val="ConsPlusNormal"/>
              <w:jc w:val="center"/>
            </w:pPr>
            <w:r>
              <w:t>800 296,0</w:t>
            </w:r>
          </w:p>
        </w:tc>
        <w:tc>
          <w:tcPr>
            <w:tcW w:w="1417" w:type="dxa"/>
            <w:vAlign w:val="center"/>
          </w:tcPr>
          <w:p w14:paraId="495FDD58" w14:textId="77777777" w:rsidR="001878A5" w:rsidRDefault="001878A5">
            <w:pPr>
              <w:pStyle w:val="ConsPlusNormal"/>
              <w:jc w:val="center"/>
            </w:pPr>
            <w:r>
              <w:t>760 694,4</w:t>
            </w:r>
          </w:p>
        </w:tc>
      </w:tr>
      <w:tr w:rsidR="001878A5" w14:paraId="3A56E5FA" w14:textId="77777777">
        <w:tc>
          <w:tcPr>
            <w:tcW w:w="2268" w:type="dxa"/>
            <w:vMerge/>
          </w:tcPr>
          <w:p w14:paraId="194A3F82" w14:textId="77777777" w:rsidR="001878A5" w:rsidRDefault="001878A5"/>
        </w:tc>
        <w:tc>
          <w:tcPr>
            <w:tcW w:w="2721" w:type="dxa"/>
            <w:vMerge/>
          </w:tcPr>
          <w:p w14:paraId="50731C31" w14:textId="77777777" w:rsidR="001878A5" w:rsidRDefault="001878A5"/>
        </w:tc>
        <w:tc>
          <w:tcPr>
            <w:tcW w:w="2154" w:type="dxa"/>
            <w:vAlign w:val="center"/>
          </w:tcPr>
          <w:p w14:paraId="6B0D65F4" w14:textId="77777777" w:rsidR="001878A5" w:rsidRDefault="001878A5">
            <w:pPr>
              <w:pStyle w:val="ConsPlusNormal"/>
            </w:pPr>
            <w:r>
              <w:t>Департамент ветеринарии РС(Я)</w:t>
            </w:r>
          </w:p>
        </w:tc>
        <w:tc>
          <w:tcPr>
            <w:tcW w:w="1417" w:type="dxa"/>
            <w:vAlign w:val="center"/>
          </w:tcPr>
          <w:p w14:paraId="7C0D3FE4" w14:textId="77777777" w:rsidR="001878A5" w:rsidRDefault="001878A5">
            <w:pPr>
              <w:pStyle w:val="ConsPlusNormal"/>
              <w:jc w:val="center"/>
            </w:pPr>
            <w:r>
              <w:t>-</w:t>
            </w:r>
          </w:p>
        </w:tc>
        <w:tc>
          <w:tcPr>
            <w:tcW w:w="1417" w:type="dxa"/>
            <w:vAlign w:val="center"/>
          </w:tcPr>
          <w:p w14:paraId="23591094" w14:textId="77777777" w:rsidR="001878A5" w:rsidRDefault="001878A5">
            <w:pPr>
              <w:pStyle w:val="ConsPlusNormal"/>
              <w:jc w:val="center"/>
            </w:pPr>
            <w:r>
              <w:t>-</w:t>
            </w:r>
          </w:p>
        </w:tc>
        <w:tc>
          <w:tcPr>
            <w:tcW w:w="1417" w:type="dxa"/>
            <w:vAlign w:val="center"/>
          </w:tcPr>
          <w:p w14:paraId="2ADDD642" w14:textId="77777777" w:rsidR="001878A5" w:rsidRDefault="001878A5">
            <w:pPr>
              <w:pStyle w:val="ConsPlusNormal"/>
              <w:jc w:val="center"/>
            </w:pPr>
            <w:r>
              <w:t>-</w:t>
            </w:r>
          </w:p>
        </w:tc>
        <w:tc>
          <w:tcPr>
            <w:tcW w:w="1417" w:type="dxa"/>
            <w:vAlign w:val="center"/>
          </w:tcPr>
          <w:p w14:paraId="1B716950" w14:textId="77777777" w:rsidR="001878A5" w:rsidRDefault="001878A5">
            <w:pPr>
              <w:pStyle w:val="ConsPlusNormal"/>
              <w:jc w:val="center"/>
            </w:pPr>
            <w:r>
              <w:t>-</w:t>
            </w:r>
          </w:p>
        </w:tc>
        <w:tc>
          <w:tcPr>
            <w:tcW w:w="1417" w:type="dxa"/>
            <w:vAlign w:val="center"/>
          </w:tcPr>
          <w:p w14:paraId="68E1D28A" w14:textId="77777777" w:rsidR="001878A5" w:rsidRDefault="001878A5">
            <w:pPr>
              <w:pStyle w:val="ConsPlusNormal"/>
              <w:jc w:val="center"/>
            </w:pPr>
            <w:r>
              <w:t>-</w:t>
            </w:r>
          </w:p>
        </w:tc>
      </w:tr>
      <w:tr w:rsidR="001878A5" w14:paraId="1C21A4EF" w14:textId="77777777">
        <w:tc>
          <w:tcPr>
            <w:tcW w:w="2268" w:type="dxa"/>
            <w:vMerge/>
          </w:tcPr>
          <w:p w14:paraId="32C18C9A" w14:textId="77777777" w:rsidR="001878A5" w:rsidRDefault="001878A5"/>
        </w:tc>
        <w:tc>
          <w:tcPr>
            <w:tcW w:w="2721" w:type="dxa"/>
            <w:vMerge/>
          </w:tcPr>
          <w:p w14:paraId="463BAF2F" w14:textId="77777777" w:rsidR="001878A5" w:rsidRDefault="001878A5"/>
        </w:tc>
        <w:tc>
          <w:tcPr>
            <w:tcW w:w="2154" w:type="dxa"/>
            <w:vAlign w:val="center"/>
          </w:tcPr>
          <w:p w14:paraId="7ABC8399" w14:textId="77777777" w:rsidR="001878A5" w:rsidRDefault="001878A5">
            <w:pPr>
              <w:pStyle w:val="ConsPlusNormal"/>
            </w:pPr>
            <w:r>
              <w:t>Федеральный бюджет</w:t>
            </w:r>
          </w:p>
        </w:tc>
        <w:tc>
          <w:tcPr>
            <w:tcW w:w="1417" w:type="dxa"/>
            <w:vAlign w:val="center"/>
          </w:tcPr>
          <w:p w14:paraId="2D118982" w14:textId="77777777" w:rsidR="001878A5" w:rsidRDefault="001878A5">
            <w:pPr>
              <w:pStyle w:val="ConsPlusNormal"/>
              <w:jc w:val="center"/>
            </w:pPr>
            <w:r>
              <w:t>-</w:t>
            </w:r>
          </w:p>
        </w:tc>
        <w:tc>
          <w:tcPr>
            <w:tcW w:w="1417" w:type="dxa"/>
            <w:vAlign w:val="center"/>
          </w:tcPr>
          <w:p w14:paraId="14D4FCB2" w14:textId="77777777" w:rsidR="001878A5" w:rsidRDefault="001878A5">
            <w:pPr>
              <w:pStyle w:val="ConsPlusNormal"/>
              <w:jc w:val="center"/>
            </w:pPr>
            <w:r>
              <w:t>-</w:t>
            </w:r>
          </w:p>
        </w:tc>
        <w:tc>
          <w:tcPr>
            <w:tcW w:w="1417" w:type="dxa"/>
            <w:vAlign w:val="center"/>
          </w:tcPr>
          <w:p w14:paraId="49EF028B" w14:textId="77777777" w:rsidR="001878A5" w:rsidRDefault="001878A5">
            <w:pPr>
              <w:pStyle w:val="ConsPlusNormal"/>
              <w:jc w:val="center"/>
            </w:pPr>
            <w:r>
              <w:t>-</w:t>
            </w:r>
          </w:p>
        </w:tc>
        <w:tc>
          <w:tcPr>
            <w:tcW w:w="1417" w:type="dxa"/>
            <w:vAlign w:val="center"/>
          </w:tcPr>
          <w:p w14:paraId="71416C14" w14:textId="77777777" w:rsidR="001878A5" w:rsidRDefault="001878A5">
            <w:pPr>
              <w:pStyle w:val="ConsPlusNormal"/>
              <w:jc w:val="center"/>
            </w:pPr>
            <w:r>
              <w:t>-</w:t>
            </w:r>
          </w:p>
        </w:tc>
        <w:tc>
          <w:tcPr>
            <w:tcW w:w="1417" w:type="dxa"/>
            <w:vAlign w:val="center"/>
          </w:tcPr>
          <w:p w14:paraId="75DC3672" w14:textId="77777777" w:rsidR="001878A5" w:rsidRDefault="001878A5">
            <w:pPr>
              <w:pStyle w:val="ConsPlusNormal"/>
              <w:jc w:val="center"/>
            </w:pPr>
            <w:r>
              <w:t>-</w:t>
            </w:r>
          </w:p>
        </w:tc>
      </w:tr>
      <w:tr w:rsidR="001878A5" w14:paraId="6443E9BD" w14:textId="77777777">
        <w:tc>
          <w:tcPr>
            <w:tcW w:w="2268" w:type="dxa"/>
            <w:vMerge/>
          </w:tcPr>
          <w:p w14:paraId="51C11F7E" w14:textId="77777777" w:rsidR="001878A5" w:rsidRDefault="001878A5"/>
        </w:tc>
        <w:tc>
          <w:tcPr>
            <w:tcW w:w="2721" w:type="dxa"/>
            <w:vMerge/>
          </w:tcPr>
          <w:p w14:paraId="78E2073A" w14:textId="77777777" w:rsidR="001878A5" w:rsidRDefault="001878A5"/>
        </w:tc>
        <w:tc>
          <w:tcPr>
            <w:tcW w:w="2154" w:type="dxa"/>
            <w:vAlign w:val="center"/>
          </w:tcPr>
          <w:p w14:paraId="123C2FD6" w14:textId="77777777" w:rsidR="001878A5" w:rsidRDefault="001878A5">
            <w:pPr>
              <w:pStyle w:val="ConsPlusNormal"/>
            </w:pPr>
            <w:r>
              <w:t>Минсельхоз РС(Я)</w:t>
            </w:r>
          </w:p>
        </w:tc>
        <w:tc>
          <w:tcPr>
            <w:tcW w:w="1417" w:type="dxa"/>
            <w:vAlign w:val="center"/>
          </w:tcPr>
          <w:p w14:paraId="2A03F0A5" w14:textId="77777777" w:rsidR="001878A5" w:rsidRDefault="001878A5">
            <w:pPr>
              <w:pStyle w:val="ConsPlusNormal"/>
              <w:jc w:val="center"/>
            </w:pPr>
            <w:r>
              <w:t>-</w:t>
            </w:r>
          </w:p>
        </w:tc>
        <w:tc>
          <w:tcPr>
            <w:tcW w:w="1417" w:type="dxa"/>
            <w:vAlign w:val="center"/>
          </w:tcPr>
          <w:p w14:paraId="7433C3DA" w14:textId="77777777" w:rsidR="001878A5" w:rsidRDefault="001878A5">
            <w:pPr>
              <w:pStyle w:val="ConsPlusNormal"/>
              <w:jc w:val="center"/>
            </w:pPr>
            <w:r>
              <w:t>-</w:t>
            </w:r>
          </w:p>
        </w:tc>
        <w:tc>
          <w:tcPr>
            <w:tcW w:w="1417" w:type="dxa"/>
            <w:vAlign w:val="center"/>
          </w:tcPr>
          <w:p w14:paraId="00ED8134" w14:textId="77777777" w:rsidR="001878A5" w:rsidRDefault="001878A5">
            <w:pPr>
              <w:pStyle w:val="ConsPlusNormal"/>
              <w:jc w:val="center"/>
            </w:pPr>
            <w:r>
              <w:t>-</w:t>
            </w:r>
          </w:p>
        </w:tc>
        <w:tc>
          <w:tcPr>
            <w:tcW w:w="1417" w:type="dxa"/>
            <w:vAlign w:val="center"/>
          </w:tcPr>
          <w:p w14:paraId="328256DF" w14:textId="77777777" w:rsidR="001878A5" w:rsidRDefault="001878A5">
            <w:pPr>
              <w:pStyle w:val="ConsPlusNormal"/>
              <w:jc w:val="center"/>
            </w:pPr>
            <w:r>
              <w:t>-</w:t>
            </w:r>
          </w:p>
        </w:tc>
        <w:tc>
          <w:tcPr>
            <w:tcW w:w="1417" w:type="dxa"/>
            <w:vAlign w:val="center"/>
          </w:tcPr>
          <w:p w14:paraId="4D4B7E95" w14:textId="77777777" w:rsidR="001878A5" w:rsidRDefault="001878A5">
            <w:pPr>
              <w:pStyle w:val="ConsPlusNormal"/>
              <w:jc w:val="center"/>
            </w:pPr>
            <w:r>
              <w:t>-</w:t>
            </w:r>
          </w:p>
        </w:tc>
      </w:tr>
      <w:tr w:rsidR="001878A5" w14:paraId="574BA0C6" w14:textId="77777777">
        <w:tc>
          <w:tcPr>
            <w:tcW w:w="2268" w:type="dxa"/>
            <w:vMerge/>
          </w:tcPr>
          <w:p w14:paraId="1C6AE475" w14:textId="77777777" w:rsidR="001878A5" w:rsidRDefault="001878A5"/>
        </w:tc>
        <w:tc>
          <w:tcPr>
            <w:tcW w:w="2721" w:type="dxa"/>
            <w:vMerge/>
          </w:tcPr>
          <w:p w14:paraId="4BCB2C74" w14:textId="77777777" w:rsidR="001878A5" w:rsidRDefault="001878A5"/>
        </w:tc>
        <w:tc>
          <w:tcPr>
            <w:tcW w:w="2154" w:type="dxa"/>
            <w:vAlign w:val="center"/>
          </w:tcPr>
          <w:p w14:paraId="4C7530B6" w14:textId="77777777" w:rsidR="001878A5" w:rsidRDefault="001878A5">
            <w:pPr>
              <w:pStyle w:val="ConsPlusNormal"/>
            </w:pPr>
            <w:r>
              <w:t>Департамент ветеринарии РС(Я)</w:t>
            </w:r>
          </w:p>
        </w:tc>
        <w:tc>
          <w:tcPr>
            <w:tcW w:w="1417" w:type="dxa"/>
            <w:vAlign w:val="center"/>
          </w:tcPr>
          <w:p w14:paraId="46DA9666" w14:textId="77777777" w:rsidR="001878A5" w:rsidRDefault="001878A5">
            <w:pPr>
              <w:pStyle w:val="ConsPlusNormal"/>
              <w:jc w:val="center"/>
            </w:pPr>
            <w:r>
              <w:t>-</w:t>
            </w:r>
          </w:p>
        </w:tc>
        <w:tc>
          <w:tcPr>
            <w:tcW w:w="1417" w:type="dxa"/>
            <w:vAlign w:val="center"/>
          </w:tcPr>
          <w:p w14:paraId="4AC8B08E" w14:textId="77777777" w:rsidR="001878A5" w:rsidRDefault="001878A5">
            <w:pPr>
              <w:pStyle w:val="ConsPlusNormal"/>
              <w:jc w:val="center"/>
            </w:pPr>
            <w:r>
              <w:t>-</w:t>
            </w:r>
          </w:p>
        </w:tc>
        <w:tc>
          <w:tcPr>
            <w:tcW w:w="1417" w:type="dxa"/>
            <w:vAlign w:val="center"/>
          </w:tcPr>
          <w:p w14:paraId="102A07D6" w14:textId="77777777" w:rsidR="001878A5" w:rsidRDefault="001878A5">
            <w:pPr>
              <w:pStyle w:val="ConsPlusNormal"/>
              <w:jc w:val="center"/>
            </w:pPr>
            <w:r>
              <w:t>-</w:t>
            </w:r>
          </w:p>
        </w:tc>
        <w:tc>
          <w:tcPr>
            <w:tcW w:w="1417" w:type="dxa"/>
            <w:vAlign w:val="center"/>
          </w:tcPr>
          <w:p w14:paraId="377B64D3" w14:textId="77777777" w:rsidR="001878A5" w:rsidRDefault="001878A5">
            <w:pPr>
              <w:pStyle w:val="ConsPlusNormal"/>
              <w:jc w:val="center"/>
            </w:pPr>
            <w:r>
              <w:t>-</w:t>
            </w:r>
          </w:p>
        </w:tc>
        <w:tc>
          <w:tcPr>
            <w:tcW w:w="1417" w:type="dxa"/>
            <w:vAlign w:val="center"/>
          </w:tcPr>
          <w:p w14:paraId="13D7C274" w14:textId="77777777" w:rsidR="001878A5" w:rsidRDefault="001878A5">
            <w:pPr>
              <w:pStyle w:val="ConsPlusNormal"/>
              <w:jc w:val="center"/>
            </w:pPr>
            <w:r>
              <w:t>-</w:t>
            </w:r>
          </w:p>
        </w:tc>
      </w:tr>
      <w:tr w:rsidR="001878A5" w14:paraId="4F312DB1" w14:textId="77777777">
        <w:tc>
          <w:tcPr>
            <w:tcW w:w="2268" w:type="dxa"/>
            <w:vMerge/>
          </w:tcPr>
          <w:p w14:paraId="0B63B475" w14:textId="77777777" w:rsidR="001878A5" w:rsidRDefault="001878A5"/>
        </w:tc>
        <w:tc>
          <w:tcPr>
            <w:tcW w:w="2721" w:type="dxa"/>
            <w:vMerge/>
          </w:tcPr>
          <w:p w14:paraId="0B0EAEE5" w14:textId="77777777" w:rsidR="001878A5" w:rsidRDefault="001878A5"/>
        </w:tc>
        <w:tc>
          <w:tcPr>
            <w:tcW w:w="2154" w:type="dxa"/>
            <w:vAlign w:val="center"/>
          </w:tcPr>
          <w:p w14:paraId="4D58381E" w14:textId="77777777" w:rsidR="001878A5" w:rsidRDefault="001878A5">
            <w:pPr>
              <w:pStyle w:val="ConsPlusNormal"/>
            </w:pPr>
            <w:r>
              <w:t>Местные бюджеты</w:t>
            </w:r>
          </w:p>
        </w:tc>
        <w:tc>
          <w:tcPr>
            <w:tcW w:w="1417" w:type="dxa"/>
            <w:vAlign w:val="center"/>
          </w:tcPr>
          <w:p w14:paraId="4C6DC831" w14:textId="77777777" w:rsidR="001878A5" w:rsidRDefault="001878A5">
            <w:pPr>
              <w:pStyle w:val="ConsPlusNormal"/>
              <w:jc w:val="center"/>
            </w:pPr>
            <w:r>
              <w:t>-</w:t>
            </w:r>
          </w:p>
        </w:tc>
        <w:tc>
          <w:tcPr>
            <w:tcW w:w="1417" w:type="dxa"/>
            <w:vAlign w:val="center"/>
          </w:tcPr>
          <w:p w14:paraId="2AA5CBDB" w14:textId="77777777" w:rsidR="001878A5" w:rsidRDefault="001878A5">
            <w:pPr>
              <w:pStyle w:val="ConsPlusNormal"/>
              <w:jc w:val="center"/>
            </w:pPr>
            <w:r>
              <w:t>-</w:t>
            </w:r>
          </w:p>
        </w:tc>
        <w:tc>
          <w:tcPr>
            <w:tcW w:w="1417" w:type="dxa"/>
            <w:vAlign w:val="center"/>
          </w:tcPr>
          <w:p w14:paraId="358A520C" w14:textId="77777777" w:rsidR="001878A5" w:rsidRDefault="001878A5">
            <w:pPr>
              <w:pStyle w:val="ConsPlusNormal"/>
              <w:jc w:val="center"/>
            </w:pPr>
            <w:r>
              <w:t>-</w:t>
            </w:r>
          </w:p>
        </w:tc>
        <w:tc>
          <w:tcPr>
            <w:tcW w:w="1417" w:type="dxa"/>
            <w:vAlign w:val="center"/>
          </w:tcPr>
          <w:p w14:paraId="167A66C3" w14:textId="77777777" w:rsidR="001878A5" w:rsidRDefault="001878A5">
            <w:pPr>
              <w:pStyle w:val="ConsPlusNormal"/>
              <w:jc w:val="center"/>
            </w:pPr>
            <w:r>
              <w:t>-</w:t>
            </w:r>
          </w:p>
        </w:tc>
        <w:tc>
          <w:tcPr>
            <w:tcW w:w="1417" w:type="dxa"/>
            <w:vAlign w:val="center"/>
          </w:tcPr>
          <w:p w14:paraId="70C4F67E" w14:textId="77777777" w:rsidR="001878A5" w:rsidRDefault="001878A5">
            <w:pPr>
              <w:pStyle w:val="ConsPlusNormal"/>
              <w:jc w:val="center"/>
            </w:pPr>
            <w:r>
              <w:t>-</w:t>
            </w:r>
          </w:p>
        </w:tc>
      </w:tr>
      <w:tr w:rsidR="001878A5" w14:paraId="6743038B" w14:textId="77777777">
        <w:tc>
          <w:tcPr>
            <w:tcW w:w="2268" w:type="dxa"/>
            <w:vMerge/>
          </w:tcPr>
          <w:p w14:paraId="2CB2CB20" w14:textId="77777777" w:rsidR="001878A5" w:rsidRDefault="001878A5"/>
        </w:tc>
        <w:tc>
          <w:tcPr>
            <w:tcW w:w="2721" w:type="dxa"/>
            <w:vMerge/>
          </w:tcPr>
          <w:p w14:paraId="62274CB6" w14:textId="77777777" w:rsidR="001878A5" w:rsidRDefault="001878A5"/>
        </w:tc>
        <w:tc>
          <w:tcPr>
            <w:tcW w:w="2154" w:type="dxa"/>
            <w:vAlign w:val="center"/>
          </w:tcPr>
          <w:p w14:paraId="18B6C3E7" w14:textId="77777777" w:rsidR="001878A5" w:rsidRDefault="001878A5">
            <w:pPr>
              <w:pStyle w:val="ConsPlusNormal"/>
            </w:pPr>
            <w:r>
              <w:t>Внебюджетные средства</w:t>
            </w:r>
          </w:p>
        </w:tc>
        <w:tc>
          <w:tcPr>
            <w:tcW w:w="1417" w:type="dxa"/>
            <w:vAlign w:val="center"/>
          </w:tcPr>
          <w:p w14:paraId="368629F8" w14:textId="77777777" w:rsidR="001878A5" w:rsidRDefault="001878A5">
            <w:pPr>
              <w:pStyle w:val="ConsPlusNormal"/>
              <w:jc w:val="center"/>
            </w:pPr>
            <w:r>
              <w:t>-</w:t>
            </w:r>
          </w:p>
        </w:tc>
        <w:tc>
          <w:tcPr>
            <w:tcW w:w="1417" w:type="dxa"/>
            <w:vAlign w:val="center"/>
          </w:tcPr>
          <w:p w14:paraId="5404D9A6" w14:textId="77777777" w:rsidR="001878A5" w:rsidRDefault="001878A5">
            <w:pPr>
              <w:pStyle w:val="ConsPlusNormal"/>
              <w:jc w:val="center"/>
            </w:pPr>
            <w:r>
              <w:t>-</w:t>
            </w:r>
          </w:p>
        </w:tc>
        <w:tc>
          <w:tcPr>
            <w:tcW w:w="1417" w:type="dxa"/>
            <w:vAlign w:val="center"/>
          </w:tcPr>
          <w:p w14:paraId="591E84E1" w14:textId="77777777" w:rsidR="001878A5" w:rsidRDefault="001878A5">
            <w:pPr>
              <w:pStyle w:val="ConsPlusNormal"/>
              <w:jc w:val="center"/>
            </w:pPr>
            <w:r>
              <w:t>-</w:t>
            </w:r>
          </w:p>
        </w:tc>
        <w:tc>
          <w:tcPr>
            <w:tcW w:w="1417" w:type="dxa"/>
            <w:vAlign w:val="center"/>
          </w:tcPr>
          <w:p w14:paraId="02DC81D6" w14:textId="77777777" w:rsidR="001878A5" w:rsidRDefault="001878A5">
            <w:pPr>
              <w:pStyle w:val="ConsPlusNormal"/>
              <w:jc w:val="center"/>
            </w:pPr>
            <w:r>
              <w:t>-</w:t>
            </w:r>
          </w:p>
        </w:tc>
        <w:tc>
          <w:tcPr>
            <w:tcW w:w="1417" w:type="dxa"/>
            <w:vAlign w:val="center"/>
          </w:tcPr>
          <w:p w14:paraId="606D96E7" w14:textId="77777777" w:rsidR="001878A5" w:rsidRDefault="001878A5">
            <w:pPr>
              <w:pStyle w:val="ConsPlusNormal"/>
              <w:jc w:val="center"/>
            </w:pPr>
            <w:r>
              <w:t>-</w:t>
            </w:r>
          </w:p>
        </w:tc>
      </w:tr>
      <w:tr w:rsidR="001878A5" w14:paraId="55C29254" w14:textId="77777777">
        <w:tc>
          <w:tcPr>
            <w:tcW w:w="2268" w:type="dxa"/>
            <w:vMerge/>
          </w:tcPr>
          <w:p w14:paraId="10EBE45C" w14:textId="77777777" w:rsidR="001878A5" w:rsidRDefault="001878A5"/>
        </w:tc>
        <w:tc>
          <w:tcPr>
            <w:tcW w:w="2721" w:type="dxa"/>
            <w:vMerge/>
          </w:tcPr>
          <w:p w14:paraId="44A45060" w14:textId="77777777" w:rsidR="001878A5" w:rsidRDefault="001878A5"/>
        </w:tc>
        <w:tc>
          <w:tcPr>
            <w:tcW w:w="2154" w:type="dxa"/>
            <w:vAlign w:val="center"/>
          </w:tcPr>
          <w:p w14:paraId="6EAC3A21" w14:textId="77777777" w:rsidR="001878A5" w:rsidRDefault="001878A5">
            <w:pPr>
              <w:pStyle w:val="ConsPlusNormal"/>
            </w:pPr>
            <w:r>
              <w:t>Минсельхоз РС(Я)</w:t>
            </w:r>
          </w:p>
        </w:tc>
        <w:tc>
          <w:tcPr>
            <w:tcW w:w="1417" w:type="dxa"/>
            <w:vAlign w:val="center"/>
          </w:tcPr>
          <w:p w14:paraId="603EFA39" w14:textId="77777777" w:rsidR="001878A5" w:rsidRDefault="001878A5">
            <w:pPr>
              <w:pStyle w:val="ConsPlusNormal"/>
              <w:jc w:val="center"/>
            </w:pPr>
            <w:r>
              <w:t>-</w:t>
            </w:r>
          </w:p>
        </w:tc>
        <w:tc>
          <w:tcPr>
            <w:tcW w:w="1417" w:type="dxa"/>
            <w:vAlign w:val="center"/>
          </w:tcPr>
          <w:p w14:paraId="6B124ED2" w14:textId="77777777" w:rsidR="001878A5" w:rsidRDefault="001878A5">
            <w:pPr>
              <w:pStyle w:val="ConsPlusNormal"/>
              <w:jc w:val="center"/>
            </w:pPr>
            <w:r>
              <w:t>-</w:t>
            </w:r>
          </w:p>
        </w:tc>
        <w:tc>
          <w:tcPr>
            <w:tcW w:w="1417" w:type="dxa"/>
            <w:vAlign w:val="center"/>
          </w:tcPr>
          <w:p w14:paraId="3866C0A1" w14:textId="77777777" w:rsidR="001878A5" w:rsidRDefault="001878A5">
            <w:pPr>
              <w:pStyle w:val="ConsPlusNormal"/>
              <w:jc w:val="center"/>
            </w:pPr>
            <w:r>
              <w:t>-</w:t>
            </w:r>
          </w:p>
        </w:tc>
        <w:tc>
          <w:tcPr>
            <w:tcW w:w="1417" w:type="dxa"/>
            <w:vAlign w:val="center"/>
          </w:tcPr>
          <w:p w14:paraId="58F8C185" w14:textId="77777777" w:rsidR="001878A5" w:rsidRDefault="001878A5">
            <w:pPr>
              <w:pStyle w:val="ConsPlusNormal"/>
              <w:jc w:val="center"/>
            </w:pPr>
            <w:r>
              <w:t>-</w:t>
            </w:r>
          </w:p>
        </w:tc>
        <w:tc>
          <w:tcPr>
            <w:tcW w:w="1417" w:type="dxa"/>
            <w:vAlign w:val="center"/>
          </w:tcPr>
          <w:p w14:paraId="5A24EDC5" w14:textId="77777777" w:rsidR="001878A5" w:rsidRDefault="001878A5">
            <w:pPr>
              <w:pStyle w:val="ConsPlusNormal"/>
              <w:jc w:val="center"/>
            </w:pPr>
            <w:r>
              <w:t>-</w:t>
            </w:r>
          </w:p>
        </w:tc>
      </w:tr>
      <w:tr w:rsidR="001878A5" w14:paraId="1F1B3BF4" w14:textId="77777777">
        <w:tc>
          <w:tcPr>
            <w:tcW w:w="2268" w:type="dxa"/>
            <w:vMerge/>
          </w:tcPr>
          <w:p w14:paraId="247492B5" w14:textId="77777777" w:rsidR="001878A5" w:rsidRDefault="001878A5"/>
        </w:tc>
        <w:tc>
          <w:tcPr>
            <w:tcW w:w="2721" w:type="dxa"/>
            <w:vMerge/>
          </w:tcPr>
          <w:p w14:paraId="272CFCB4" w14:textId="77777777" w:rsidR="001878A5" w:rsidRDefault="001878A5"/>
        </w:tc>
        <w:tc>
          <w:tcPr>
            <w:tcW w:w="2154" w:type="dxa"/>
            <w:vAlign w:val="center"/>
          </w:tcPr>
          <w:p w14:paraId="03E73BCB" w14:textId="77777777" w:rsidR="001878A5" w:rsidRDefault="001878A5">
            <w:pPr>
              <w:pStyle w:val="ConsPlusNormal"/>
            </w:pPr>
            <w:r>
              <w:t>Департамент ветеринарии РС(Я)</w:t>
            </w:r>
          </w:p>
        </w:tc>
        <w:tc>
          <w:tcPr>
            <w:tcW w:w="1417" w:type="dxa"/>
            <w:vAlign w:val="center"/>
          </w:tcPr>
          <w:p w14:paraId="58ED8946" w14:textId="77777777" w:rsidR="001878A5" w:rsidRDefault="001878A5">
            <w:pPr>
              <w:pStyle w:val="ConsPlusNormal"/>
              <w:jc w:val="center"/>
            </w:pPr>
            <w:r>
              <w:t>-</w:t>
            </w:r>
          </w:p>
        </w:tc>
        <w:tc>
          <w:tcPr>
            <w:tcW w:w="1417" w:type="dxa"/>
            <w:vAlign w:val="center"/>
          </w:tcPr>
          <w:p w14:paraId="2BB83AEA" w14:textId="77777777" w:rsidR="001878A5" w:rsidRDefault="001878A5">
            <w:pPr>
              <w:pStyle w:val="ConsPlusNormal"/>
              <w:jc w:val="center"/>
            </w:pPr>
            <w:r>
              <w:t>-</w:t>
            </w:r>
          </w:p>
        </w:tc>
        <w:tc>
          <w:tcPr>
            <w:tcW w:w="1417" w:type="dxa"/>
            <w:vAlign w:val="center"/>
          </w:tcPr>
          <w:p w14:paraId="55B8FFD8" w14:textId="77777777" w:rsidR="001878A5" w:rsidRDefault="001878A5">
            <w:pPr>
              <w:pStyle w:val="ConsPlusNormal"/>
              <w:jc w:val="center"/>
            </w:pPr>
            <w:r>
              <w:t>-</w:t>
            </w:r>
          </w:p>
        </w:tc>
        <w:tc>
          <w:tcPr>
            <w:tcW w:w="1417" w:type="dxa"/>
            <w:vAlign w:val="center"/>
          </w:tcPr>
          <w:p w14:paraId="353BDD55" w14:textId="77777777" w:rsidR="001878A5" w:rsidRDefault="001878A5">
            <w:pPr>
              <w:pStyle w:val="ConsPlusNormal"/>
              <w:jc w:val="center"/>
            </w:pPr>
            <w:r>
              <w:t>-</w:t>
            </w:r>
          </w:p>
        </w:tc>
        <w:tc>
          <w:tcPr>
            <w:tcW w:w="1417" w:type="dxa"/>
            <w:vAlign w:val="center"/>
          </w:tcPr>
          <w:p w14:paraId="54A6D3E1" w14:textId="77777777" w:rsidR="001878A5" w:rsidRDefault="001878A5">
            <w:pPr>
              <w:pStyle w:val="ConsPlusNormal"/>
              <w:jc w:val="center"/>
            </w:pPr>
            <w:r>
              <w:t>-</w:t>
            </w:r>
          </w:p>
        </w:tc>
      </w:tr>
      <w:tr w:rsidR="001878A5" w14:paraId="1D2946A5" w14:textId="77777777">
        <w:tc>
          <w:tcPr>
            <w:tcW w:w="2268" w:type="dxa"/>
            <w:vMerge w:val="restart"/>
            <w:vAlign w:val="center"/>
          </w:tcPr>
          <w:p w14:paraId="72D7B19D" w14:textId="77777777" w:rsidR="001878A5" w:rsidRDefault="001878A5">
            <w:pPr>
              <w:pStyle w:val="ConsPlusNormal"/>
              <w:jc w:val="center"/>
            </w:pPr>
            <w:r>
              <w:t>Основное мероприятие 1.</w:t>
            </w:r>
          </w:p>
        </w:tc>
        <w:tc>
          <w:tcPr>
            <w:tcW w:w="2721" w:type="dxa"/>
            <w:vMerge w:val="restart"/>
            <w:vAlign w:val="center"/>
          </w:tcPr>
          <w:p w14:paraId="57C5DA28" w14:textId="77777777" w:rsidR="001878A5" w:rsidRDefault="001878A5">
            <w:pPr>
              <w:pStyle w:val="ConsPlusNormal"/>
              <w:jc w:val="center"/>
            </w:pPr>
            <w:r>
              <w:t>Стимулирование прироста объема переработки местной сельскохозяйственной и промысловой продукции</w:t>
            </w:r>
          </w:p>
        </w:tc>
        <w:tc>
          <w:tcPr>
            <w:tcW w:w="2154" w:type="dxa"/>
            <w:vAlign w:val="center"/>
          </w:tcPr>
          <w:p w14:paraId="5C4F0FC4" w14:textId="77777777" w:rsidR="001878A5" w:rsidRDefault="001878A5">
            <w:pPr>
              <w:pStyle w:val="ConsPlusNormal"/>
            </w:pPr>
            <w:r>
              <w:t>ВСЕГО:</w:t>
            </w:r>
          </w:p>
        </w:tc>
        <w:tc>
          <w:tcPr>
            <w:tcW w:w="1417" w:type="dxa"/>
            <w:vAlign w:val="center"/>
          </w:tcPr>
          <w:p w14:paraId="601CA6DF" w14:textId="77777777" w:rsidR="001878A5" w:rsidRDefault="001878A5">
            <w:pPr>
              <w:pStyle w:val="ConsPlusNormal"/>
              <w:jc w:val="center"/>
            </w:pPr>
            <w:r>
              <w:t>141 204,5</w:t>
            </w:r>
          </w:p>
        </w:tc>
        <w:tc>
          <w:tcPr>
            <w:tcW w:w="1417" w:type="dxa"/>
            <w:vAlign w:val="center"/>
          </w:tcPr>
          <w:p w14:paraId="463A9C97" w14:textId="77777777" w:rsidR="001878A5" w:rsidRDefault="001878A5">
            <w:pPr>
              <w:pStyle w:val="ConsPlusNormal"/>
              <w:jc w:val="center"/>
            </w:pPr>
            <w:r>
              <w:t>28 276,2</w:t>
            </w:r>
          </w:p>
        </w:tc>
        <w:tc>
          <w:tcPr>
            <w:tcW w:w="1417" w:type="dxa"/>
            <w:vAlign w:val="center"/>
          </w:tcPr>
          <w:p w14:paraId="5196360E" w14:textId="77777777" w:rsidR="001878A5" w:rsidRDefault="001878A5">
            <w:pPr>
              <w:pStyle w:val="ConsPlusNormal"/>
              <w:jc w:val="center"/>
            </w:pPr>
            <w:r>
              <w:t>28 276,2</w:t>
            </w:r>
          </w:p>
        </w:tc>
        <w:tc>
          <w:tcPr>
            <w:tcW w:w="1417" w:type="dxa"/>
            <w:vAlign w:val="center"/>
          </w:tcPr>
          <w:p w14:paraId="0AA491D4" w14:textId="77777777" w:rsidR="001878A5" w:rsidRDefault="001878A5">
            <w:pPr>
              <w:pStyle w:val="ConsPlusNormal"/>
              <w:jc w:val="center"/>
            </w:pPr>
            <w:r>
              <w:t>77 557,3</w:t>
            </w:r>
          </w:p>
        </w:tc>
        <w:tc>
          <w:tcPr>
            <w:tcW w:w="1417" w:type="dxa"/>
            <w:vAlign w:val="center"/>
          </w:tcPr>
          <w:p w14:paraId="667B2437" w14:textId="77777777" w:rsidR="001878A5" w:rsidRDefault="001878A5">
            <w:pPr>
              <w:pStyle w:val="ConsPlusNormal"/>
              <w:jc w:val="center"/>
            </w:pPr>
            <w:r>
              <w:t>76 661,3</w:t>
            </w:r>
          </w:p>
        </w:tc>
      </w:tr>
      <w:tr w:rsidR="001878A5" w14:paraId="7269C673" w14:textId="77777777">
        <w:tc>
          <w:tcPr>
            <w:tcW w:w="2268" w:type="dxa"/>
            <w:vMerge/>
          </w:tcPr>
          <w:p w14:paraId="5387FAA9" w14:textId="77777777" w:rsidR="001878A5" w:rsidRDefault="001878A5"/>
        </w:tc>
        <w:tc>
          <w:tcPr>
            <w:tcW w:w="2721" w:type="dxa"/>
            <w:vMerge/>
          </w:tcPr>
          <w:p w14:paraId="22A8139E" w14:textId="77777777" w:rsidR="001878A5" w:rsidRDefault="001878A5"/>
        </w:tc>
        <w:tc>
          <w:tcPr>
            <w:tcW w:w="2154" w:type="dxa"/>
            <w:vAlign w:val="center"/>
          </w:tcPr>
          <w:p w14:paraId="25054F4B" w14:textId="77777777" w:rsidR="001878A5" w:rsidRDefault="001878A5">
            <w:pPr>
              <w:pStyle w:val="ConsPlusNormal"/>
            </w:pPr>
            <w:r>
              <w:t>Государственный бюджет Республики Саха (Якутия)</w:t>
            </w:r>
          </w:p>
        </w:tc>
        <w:tc>
          <w:tcPr>
            <w:tcW w:w="1417" w:type="dxa"/>
            <w:vAlign w:val="center"/>
          </w:tcPr>
          <w:p w14:paraId="57BFC13E" w14:textId="77777777" w:rsidR="001878A5" w:rsidRDefault="001878A5">
            <w:pPr>
              <w:pStyle w:val="ConsPlusNormal"/>
              <w:jc w:val="center"/>
            </w:pPr>
            <w:r>
              <w:t>141 204,5</w:t>
            </w:r>
          </w:p>
        </w:tc>
        <w:tc>
          <w:tcPr>
            <w:tcW w:w="1417" w:type="dxa"/>
            <w:vAlign w:val="center"/>
          </w:tcPr>
          <w:p w14:paraId="72654EEC" w14:textId="77777777" w:rsidR="001878A5" w:rsidRDefault="001878A5">
            <w:pPr>
              <w:pStyle w:val="ConsPlusNormal"/>
              <w:jc w:val="center"/>
            </w:pPr>
            <w:r>
              <w:t>28 276,2</w:t>
            </w:r>
          </w:p>
        </w:tc>
        <w:tc>
          <w:tcPr>
            <w:tcW w:w="1417" w:type="dxa"/>
            <w:vAlign w:val="center"/>
          </w:tcPr>
          <w:p w14:paraId="3391A70D" w14:textId="77777777" w:rsidR="001878A5" w:rsidRDefault="001878A5">
            <w:pPr>
              <w:pStyle w:val="ConsPlusNormal"/>
              <w:jc w:val="center"/>
            </w:pPr>
            <w:r>
              <w:t>28 276,2</w:t>
            </w:r>
          </w:p>
        </w:tc>
        <w:tc>
          <w:tcPr>
            <w:tcW w:w="1417" w:type="dxa"/>
            <w:vAlign w:val="center"/>
          </w:tcPr>
          <w:p w14:paraId="75C2662D" w14:textId="77777777" w:rsidR="001878A5" w:rsidRDefault="001878A5">
            <w:pPr>
              <w:pStyle w:val="ConsPlusNormal"/>
              <w:jc w:val="center"/>
            </w:pPr>
            <w:r>
              <w:t>77 557,3</w:t>
            </w:r>
          </w:p>
        </w:tc>
        <w:tc>
          <w:tcPr>
            <w:tcW w:w="1417" w:type="dxa"/>
            <w:vAlign w:val="center"/>
          </w:tcPr>
          <w:p w14:paraId="3DD6BEFD" w14:textId="77777777" w:rsidR="001878A5" w:rsidRDefault="001878A5">
            <w:pPr>
              <w:pStyle w:val="ConsPlusNormal"/>
              <w:jc w:val="center"/>
            </w:pPr>
            <w:r>
              <w:t>76 661,3</w:t>
            </w:r>
          </w:p>
        </w:tc>
      </w:tr>
      <w:tr w:rsidR="001878A5" w14:paraId="09C8FABB" w14:textId="77777777">
        <w:tc>
          <w:tcPr>
            <w:tcW w:w="2268" w:type="dxa"/>
            <w:vMerge/>
          </w:tcPr>
          <w:p w14:paraId="5EEF221C" w14:textId="77777777" w:rsidR="001878A5" w:rsidRDefault="001878A5"/>
        </w:tc>
        <w:tc>
          <w:tcPr>
            <w:tcW w:w="2721" w:type="dxa"/>
            <w:vMerge/>
          </w:tcPr>
          <w:p w14:paraId="16FC8196" w14:textId="77777777" w:rsidR="001878A5" w:rsidRDefault="001878A5"/>
        </w:tc>
        <w:tc>
          <w:tcPr>
            <w:tcW w:w="2154" w:type="dxa"/>
            <w:vAlign w:val="center"/>
          </w:tcPr>
          <w:p w14:paraId="7004232B" w14:textId="77777777" w:rsidR="001878A5" w:rsidRDefault="001878A5">
            <w:pPr>
              <w:pStyle w:val="ConsPlusNormal"/>
            </w:pPr>
            <w:r>
              <w:t>Минсельхоз РС(Я)</w:t>
            </w:r>
          </w:p>
        </w:tc>
        <w:tc>
          <w:tcPr>
            <w:tcW w:w="1417" w:type="dxa"/>
            <w:vAlign w:val="center"/>
          </w:tcPr>
          <w:p w14:paraId="69C613FE" w14:textId="77777777" w:rsidR="001878A5" w:rsidRDefault="001878A5">
            <w:pPr>
              <w:pStyle w:val="ConsPlusNormal"/>
              <w:jc w:val="center"/>
            </w:pPr>
            <w:r>
              <w:t>141 204,5</w:t>
            </w:r>
          </w:p>
        </w:tc>
        <w:tc>
          <w:tcPr>
            <w:tcW w:w="1417" w:type="dxa"/>
            <w:vAlign w:val="center"/>
          </w:tcPr>
          <w:p w14:paraId="6EF9DC59" w14:textId="77777777" w:rsidR="001878A5" w:rsidRDefault="001878A5">
            <w:pPr>
              <w:pStyle w:val="ConsPlusNormal"/>
              <w:jc w:val="center"/>
            </w:pPr>
            <w:r>
              <w:t>28 276,2</w:t>
            </w:r>
          </w:p>
        </w:tc>
        <w:tc>
          <w:tcPr>
            <w:tcW w:w="1417" w:type="dxa"/>
            <w:vAlign w:val="center"/>
          </w:tcPr>
          <w:p w14:paraId="028743D0" w14:textId="77777777" w:rsidR="001878A5" w:rsidRDefault="001878A5">
            <w:pPr>
              <w:pStyle w:val="ConsPlusNormal"/>
              <w:jc w:val="center"/>
            </w:pPr>
            <w:r>
              <w:t>28 276,2</w:t>
            </w:r>
          </w:p>
        </w:tc>
        <w:tc>
          <w:tcPr>
            <w:tcW w:w="1417" w:type="dxa"/>
            <w:vAlign w:val="center"/>
          </w:tcPr>
          <w:p w14:paraId="1A41313F" w14:textId="77777777" w:rsidR="001878A5" w:rsidRDefault="001878A5">
            <w:pPr>
              <w:pStyle w:val="ConsPlusNormal"/>
              <w:jc w:val="center"/>
            </w:pPr>
            <w:r>
              <w:t>77 557,3</w:t>
            </w:r>
          </w:p>
        </w:tc>
        <w:tc>
          <w:tcPr>
            <w:tcW w:w="1417" w:type="dxa"/>
            <w:vAlign w:val="center"/>
          </w:tcPr>
          <w:p w14:paraId="520AF795" w14:textId="77777777" w:rsidR="001878A5" w:rsidRDefault="001878A5">
            <w:pPr>
              <w:pStyle w:val="ConsPlusNormal"/>
              <w:jc w:val="center"/>
            </w:pPr>
            <w:r>
              <w:t>76 661,3</w:t>
            </w:r>
          </w:p>
        </w:tc>
      </w:tr>
      <w:tr w:rsidR="001878A5" w14:paraId="602572F4" w14:textId="77777777">
        <w:tc>
          <w:tcPr>
            <w:tcW w:w="2268" w:type="dxa"/>
            <w:vMerge/>
          </w:tcPr>
          <w:p w14:paraId="7E47851D" w14:textId="77777777" w:rsidR="001878A5" w:rsidRDefault="001878A5"/>
        </w:tc>
        <w:tc>
          <w:tcPr>
            <w:tcW w:w="2721" w:type="dxa"/>
            <w:vMerge/>
          </w:tcPr>
          <w:p w14:paraId="18CA97AF" w14:textId="77777777" w:rsidR="001878A5" w:rsidRDefault="001878A5"/>
        </w:tc>
        <w:tc>
          <w:tcPr>
            <w:tcW w:w="2154" w:type="dxa"/>
            <w:vAlign w:val="center"/>
          </w:tcPr>
          <w:p w14:paraId="2F29C8A7" w14:textId="77777777" w:rsidR="001878A5" w:rsidRDefault="001878A5">
            <w:pPr>
              <w:pStyle w:val="ConsPlusNormal"/>
            </w:pPr>
            <w:r>
              <w:t>Департамент ветеринарии РС(Я)</w:t>
            </w:r>
          </w:p>
        </w:tc>
        <w:tc>
          <w:tcPr>
            <w:tcW w:w="1417" w:type="dxa"/>
            <w:vAlign w:val="center"/>
          </w:tcPr>
          <w:p w14:paraId="71036B5B" w14:textId="77777777" w:rsidR="001878A5" w:rsidRDefault="001878A5">
            <w:pPr>
              <w:pStyle w:val="ConsPlusNormal"/>
            </w:pPr>
          </w:p>
        </w:tc>
        <w:tc>
          <w:tcPr>
            <w:tcW w:w="1417" w:type="dxa"/>
            <w:vAlign w:val="center"/>
          </w:tcPr>
          <w:p w14:paraId="2B3A8735" w14:textId="77777777" w:rsidR="001878A5" w:rsidRDefault="001878A5">
            <w:pPr>
              <w:pStyle w:val="ConsPlusNormal"/>
            </w:pPr>
          </w:p>
        </w:tc>
        <w:tc>
          <w:tcPr>
            <w:tcW w:w="1417" w:type="dxa"/>
            <w:vAlign w:val="center"/>
          </w:tcPr>
          <w:p w14:paraId="7F61CD8C" w14:textId="77777777" w:rsidR="001878A5" w:rsidRDefault="001878A5">
            <w:pPr>
              <w:pStyle w:val="ConsPlusNormal"/>
            </w:pPr>
          </w:p>
        </w:tc>
        <w:tc>
          <w:tcPr>
            <w:tcW w:w="1417" w:type="dxa"/>
            <w:vAlign w:val="center"/>
          </w:tcPr>
          <w:p w14:paraId="66177722" w14:textId="77777777" w:rsidR="001878A5" w:rsidRDefault="001878A5">
            <w:pPr>
              <w:pStyle w:val="ConsPlusNormal"/>
            </w:pPr>
          </w:p>
        </w:tc>
        <w:tc>
          <w:tcPr>
            <w:tcW w:w="1417" w:type="dxa"/>
            <w:vAlign w:val="center"/>
          </w:tcPr>
          <w:p w14:paraId="2D42362F" w14:textId="77777777" w:rsidR="001878A5" w:rsidRDefault="001878A5">
            <w:pPr>
              <w:pStyle w:val="ConsPlusNormal"/>
            </w:pPr>
          </w:p>
        </w:tc>
      </w:tr>
      <w:tr w:rsidR="001878A5" w14:paraId="6CB955F3" w14:textId="77777777">
        <w:tc>
          <w:tcPr>
            <w:tcW w:w="2268" w:type="dxa"/>
            <w:vMerge/>
          </w:tcPr>
          <w:p w14:paraId="17B7D83B" w14:textId="77777777" w:rsidR="001878A5" w:rsidRDefault="001878A5"/>
        </w:tc>
        <w:tc>
          <w:tcPr>
            <w:tcW w:w="2721" w:type="dxa"/>
            <w:vMerge/>
          </w:tcPr>
          <w:p w14:paraId="02EEFDE5" w14:textId="77777777" w:rsidR="001878A5" w:rsidRDefault="001878A5"/>
        </w:tc>
        <w:tc>
          <w:tcPr>
            <w:tcW w:w="2154" w:type="dxa"/>
            <w:vAlign w:val="center"/>
          </w:tcPr>
          <w:p w14:paraId="258EDEFC" w14:textId="77777777" w:rsidR="001878A5" w:rsidRDefault="001878A5">
            <w:pPr>
              <w:pStyle w:val="ConsPlusNormal"/>
            </w:pPr>
            <w:r>
              <w:t>Федеральный бюджет</w:t>
            </w:r>
          </w:p>
        </w:tc>
        <w:tc>
          <w:tcPr>
            <w:tcW w:w="1417" w:type="dxa"/>
            <w:vAlign w:val="center"/>
          </w:tcPr>
          <w:p w14:paraId="750D2424" w14:textId="77777777" w:rsidR="001878A5" w:rsidRDefault="001878A5">
            <w:pPr>
              <w:pStyle w:val="ConsPlusNormal"/>
            </w:pPr>
          </w:p>
        </w:tc>
        <w:tc>
          <w:tcPr>
            <w:tcW w:w="1417" w:type="dxa"/>
            <w:vAlign w:val="center"/>
          </w:tcPr>
          <w:p w14:paraId="14306B92" w14:textId="77777777" w:rsidR="001878A5" w:rsidRDefault="001878A5">
            <w:pPr>
              <w:pStyle w:val="ConsPlusNormal"/>
            </w:pPr>
          </w:p>
        </w:tc>
        <w:tc>
          <w:tcPr>
            <w:tcW w:w="1417" w:type="dxa"/>
            <w:vAlign w:val="center"/>
          </w:tcPr>
          <w:p w14:paraId="209B887F" w14:textId="77777777" w:rsidR="001878A5" w:rsidRDefault="001878A5">
            <w:pPr>
              <w:pStyle w:val="ConsPlusNormal"/>
            </w:pPr>
          </w:p>
        </w:tc>
        <w:tc>
          <w:tcPr>
            <w:tcW w:w="1417" w:type="dxa"/>
            <w:vAlign w:val="center"/>
          </w:tcPr>
          <w:p w14:paraId="09D03C6B" w14:textId="77777777" w:rsidR="001878A5" w:rsidRDefault="001878A5">
            <w:pPr>
              <w:pStyle w:val="ConsPlusNormal"/>
            </w:pPr>
          </w:p>
        </w:tc>
        <w:tc>
          <w:tcPr>
            <w:tcW w:w="1417" w:type="dxa"/>
            <w:vAlign w:val="center"/>
          </w:tcPr>
          <w:p w14:paraId="14AA84E7" w14:textId="77777777" w:rsidR="001878A5" w:rsidRDefault="001878A5">
            <w:pPr>
              <w:pStyle w:val="ConsPlusNormal"/>
            </w:pPr>
          </w:p>
        </w:tc>
      </w:tr>
      <w:tr w:rsidR="001878A5" w14:paraId="246ECE1C" w14:textId="77777777">
        <w:tc>
          <w:tcPr>
            <w:tcW w:w="2268" w:type="dxa"/>
            <w:vMerge/>
          </w:tcPr>
          <w:p w14:paraId="1D2348C9" w14:textId="77777777" w:rsidR="001878A5" w:rsidRDefault="001878A5"/>
        </w:tc>
        <w:tc>
          <w:tcPr>
            <w:tcW w:w="2721" w:type="dxa"/>
            <w:vMerge/>
          </w:tcPr>
          <w:p w14:paraId="6DAC0415" w14:textId="77777777" w:rsidR="001878A5" w:rsidRDefault="001878A5"/>
        </w:tc>
        <w:tc>
          <w:tcPr>
            <w:tcW w:w="2154" w:type="dxa"/>
            <w:vAlign w:val="center"/>
          </w:tcPr>
          <w:p w14:paraId="7B259B40" w14:textId="77777777" w:rsidR="001878A5" w:rsidRDefault="001878A5">
            <w:pPr>
              <w:pStyle w:val="ConsPlusNormal"/>
            </w:pPr>
            <w:r>
              <w:t>Минсельхоз РС(Я)</w:t>
            </w:r>
          </w:p>
        </w:tc>
        <w:tc>
          <w:tcPr>
            <w:tcW w:w="1417" w:type="dxa"/>
            <w:vAlign w:val="center"/>
          </w:tcPr>
          <w:p w14:paraId="6CC1EFBE" w14:textId="77777777" w:rsidR="001878A5" w:rsidRDefault="001878A5">
            <w:pPr>
              <w:pStyle w:val="ConsPlusNormal"/>
              <w:jc w:val="center"/>
            </w:pPr>
            <w:r>
              <w:t>-</w:t>
            </w:r>
          </w:p>
        </w:tc>
        <w:tc>
          <w:tcPr>
            <w:tcW w:w="1417" w:type="dxa"/>
            <w:vAlign w:val="center"/>
          </w:tcPr>
          <w:p w14:paraId="671731D9" w14:textId="77777777" w:rsidR="001878A5" w:rsidRDefault="001878A5">
            <w:pPr>
              <w:pStyle w:val="ConsPlusNormal"/>
              <w:jc w:val="center"/>
            </w:pPr>
            <w:r>
              <w:t>-</w:t>
            </w:r>
          </w:p>
        </w:tc>
        <w:tc>
          <w:tcPr>
            <w:tcW w:w="1417" w:type="dxa"/>
            <w:vAlign w:val="center"/>
          </w:tcPr>
          <w:p w14:paraId="7FE04C56" w14:textId="77777777" w:rsidR="001878A5" w:rsidRDefault="001878A5">
            <w:pPr>
              <w:pStyle w:val="ConsPlusNormal"/>
              <w:jc w:val="center"/>
            </w:pPr>
            <w:r>
              <w:t>-</w:t>
            </w:r>
          </w:p>
        </w:tc>
        <w:tc>
          <w:tcPr>
            <w:tcW w:w="1417" w:type="dxa"/>
            <w:vAlign w:val="center"/>
          </w:tcPr>
          <w:p w14:paraId="5ADD7EC5" w14:textId="77777777" w:rsidR="001878A5" w:rsidRDefault="001878A5">
            <w:pPr>
              <w:pStyle w:val="ConsPlusNormal"/>
              <w:jc w:val="center"/>
            </w:pPr>
            <w:r>
              <w:t>-</w:t>
            </w:r>
          </w:p>
        </w:tc>
        <w:tc>
          <w:tcPr>
            <w:tcW w:w="1417" w:type="dxa"/>
            <w:vAlign w:val="center"/>
          </w:tcPr>
          <w:p w14:paraId="7E552B65" w14:textId="77777777" w:rsidR="001878A5" w:rsidRDefault="001878A5">
            <w:pPr>
              <w:pStyle w:val="ConsPlusNormal"/>
              <w:jc w:val="center"/>
            </w:pPr>
            <w:r>
              <w:t>-</w:t>
            </w:r>
          </w:p>
        </w:tc>
      </w:tr>
      <w:tr w:rsidR="001878A5" w14:paraId="02096EE1" w14:textId="77777777">
        <w:tc>
          <w:tcPr>
            <w:tcW w:w="2268" w:type="dxa"/>
            <w:vMerge/>
          </w:tcPr>
          <w:p w14:paraId="49E5CAEF" w14:textId="77777777" w:rsidR="001878A5" w:rsidRDefault="001878A5"/>
        </w:tc>
        <w:tc>
          <w:tcPr>
            <w:tcW w:w="2721" w:type="dxa"/>
            <w:vMerge/>
          </w:tcPr>
          <w:p w14:paraId="0FA70699" w14:textId="77777777" w:rsidR="001878A5" w:rsidRDefault="001878A5"/>
        </w:tc>
        <w:tc>
          <w:tcPr>
            <w:tcW w:w="2154" w:type="dxa"/>
            <w:vAlign w:val="center"/>
          </w:tcPr>
          <w:p w14:paraId="15B4D1E8" w14:textId="77777777" w:rsidR="001878A5" w:rsidRDefault="001878A5">
            <w:pPr>
              <w:pStyle w:val="ConsPlusNormal"/>
            </w:pPr>
            <w:r>
              <w:t>Департамент ветеринарии РС(Я)</w:t>
            </w:r>
          </w:p>
        </w:tc>
        <w:tc>
          <w:tcPr>
            <w:tcW w:w="1417" w:type="dxa"/>
            <w:vAlign w:val="center"/>
          </w:tcPr>
          <w:p w14:paraId="54E57F35" w14:textId="77777777" w:rsidR="001878A5" w:rsidRDefault="001878A5">
            <w:pPr>
              <w:pStyle w:val="ConsPlusNormal"/>
            </w:pPr>
          </w:p>
        </w:tc>
        <w:tc>
          <w:tcPr>
            <w:tcW w:w="1417" w:type="dxa"/>
            <w:vAlign w:val="center"/>
          </w:tcPr>
          <w:p w14:paraId="034DEA80" w14:textId="77777777" w:rsidR="001878A5" w:rsidRDefault="001878A5">
            <w:pPr>
              <w:pStyle w:val="ConsPlusNormal"/>
            </w:pPr>
          </w:p>
        </w:tc>
        <w:tc>
          <w:tcPr>
            <w:tcW w:w="1417" w:type="dxa"/>
            <w:vAlign w:val="center"/>
          </w:tcPr>
          <w:p w14:paraId="5F29E699" w14:textId="77777777" w:rsidR="001878A5" w:rsidRDefault="001878A5">
            <w:pPr>
              <w:pStyle w:val="ConsPlusNormal"/>
            </w:pPr>
          </w:p>
        </w:tc>
        <w:tc>
          <w:tcPr>
            <w:tcW w:w="1417" w:type="dxa"/>
            <w:vAlign w:val="center"/>
          </w:tcPr>
          <w:p w14:paraId="65805AF7" w14:textId="77777777" w:rsidR="001878A5" w:rsidRDefault="001878A5">
            <w:pPr>
              <w:pStyle w:val="ConsPlusNormal"/>
            </w:pPr>
          </w:p>
        </w:tc>
        <w:tc>
          <w:tcPr>
            <w:tcW w:w="1417" w:type="dxa"/>
            <w:vAlign w:val="center"/>
          </w:tcPr>
          <w:p w14:paraId="082EAF58" w14:textId="77777777" w:rsidR="001878A5" w:rsidRDefault="001878A5">
            <w:pPr>
              <w:pStyle w:val="ConsPlusNormal"/>
            </w:pPr>
          </w:p>
        </w:tc>
      </w:tr>
      <w:tr w:rsidR="001878A5" w14:paraId="0083E407" w14:textId="77777777">
        <w:tc>
          <w:tcPr>
            <w:tcW w:w="2268" w:type="dxa"/>
            <w:vMerge/>
          </w:tcPr>
          <w:p w14:paraId="3EEF7226" w14:textId="77777777" w:rsidR="001878A5" w:rsidRDefault="001878A5"/>
        </w:tc>
        <w:tc>
          <w:tcPr>
            <w:tcW w:w="2721" w:type="dxa"/>
            <w:vMerge/>
          </w:tcPr>
          <w:p w14:paraId="02FAEF6E" w14:textId="77777777" w:rsidR="001878A5" w:rsidRDefault="001878A5"/>
        </w:tc>
        <w:tc>
          <w:tcPr>
            <w:tcW w:w="2154" w:type="dxa"/>
            <w:vAlign w:val="center"/>
          </w:tcPr>
          <w:p w14:paraId="6FC00E59" w14:textId="77777777" w:rsidR="001878A5" w:rsidRDefault="001878A5">
            <w:pPr>
              <w:pStyle w:val="ConsPlusNormal"/>
            </w:pPr>
            <w:r>
              <w:t>Местные бюджеты</w:t>
            </w:r>
          </w:p>
        </w:tc>
        <w:tc>
          <w:tcPr>
            <w:tcW w:w="1417" w:type="dxa"/>
            <w:vAlign w:val="center"/>
          </w:tcPr>
          <w:p w14:paraId="35F35FCD" w14:textId="77777777" w:rsidR="001878A5" w:rsidRDefault="001878A5">
            <w:pPr>
              <w:pStyle w:val="ConsPlusNormal"/>
            </w:pPr>
          </w:p>
        </w:tc>
        <w:tc>
          <w:tcPr>
            <w:tcW w:w="1417" w:type="dxa"/>
            <w:vAlign w:val="center"/>
          </w:tcPr>
          <w:p w14:paraId="54AF026E" w14:textId="77777777" w:rsidR="001878A5" w:rsidRDefault="001878A5">
            <w:pPr>
              <w:pStyle w:val="ConsPlusNormal"/>
            </w:pPr>
          </w:p>
        </w:tc>
        <w:tc>
          <w:tcPr>
            <w:tcW w:w="1417" w:type="dxa"/>
            <w:vAlign w:val="center"/>
          </w:tcPr>
          <w:p w14:paraId="58FD1053" w14:textId="77777777" w:rsidR="001878A5" w:rsidRDefault="001878A5">
            <w:pPr>
              <w:pStyle w:val="ConsPlusNormal"/>
            </w:pPr>
          </w:p>
        </w:tc>
        <w:tc>
          <w:tcPr>
            <w:tcW w:w="1417" w:type="dxa"/>
            <w:vAlign w:val="center"/>
          </w:tcPr>
          <w:p w14:paraId="7F681C3C" w14:textId="77777777" w:rsidR="001878A5" w:rsidRDefault="001878A5">
            <w:pPr>
              <w:pStyle w:val="ConsPlusNormal"/>
            </w:pPr>
          </w:p>
        </w:tc>
        <w:tc>
          <w:tcPr>
            <w:tcW w:w="1417" w:type="dxa"/>
            <w:vAlign w:val="center"/>
          </w:tcPr>
          <w:p w14:paraId="58103310" w14:textId="77777777" w:rsidR="001878A5" w:rsidRDefault="001878A5">
            <w:pPr>
              <w:pStyle w:val="ConsPlusNormal"/>
            </w:pPr>
          </w:p>
        </w:tc>
      </w:tr>
      <w:tr w:rsidR="001878A5" w14:paraId="59CE8534" w14:textId="77777777">
        <w:tc>
          <w:tcPr>
            <w:tcW w:w="2268" w:type="dxa"/>
            <w:vMerge/>
          </w:tcPr>
          <w:p w14:paraId="5ECF93A4" w14:textId="77777777" w:rsidR="001878A5" w:rsidRDefault="001878A5"/>
        </w:tc>
        <w:tc>
          <w:tcPr>
            <w:tcW w:w="2721" w:type="dxa"/>
            <w:vMerge/>
          </w:tcPr>
          <w:p w14:paraId="5C5FF622" w14:textId="77777777" w:rsidR="001878A5" w:rsidRDefault="001878A5"/>
        </w:tc>
        <w:tc>
          <w:tcPr>
            <w:tcW w:w="2154" w:type="dxa"/>
            <w:vAlign w:val="center"/>
          </w:tcPr>
          <w:p w14:paraId="68726FCF" w14:textId="77777777" w:rsidR="001878A5" w:rsidRDefault="001878A5">
            <w:pPr>
              <w:pStyle w:val="ConsPlusNormal"/>
            </w:pPr>
            <w:r>
              <w:t>Внебюджетные средства</w:t>
            </w:r>
          </w:p>
        </w:tc>
        <w:tc>
          <w:tcPr>
            <w:tcW w:w="1417" w:type="dxa"/>
            <w:vAlign w:val="center"/>
          </w:tcPr>
          <w:p w14:paraId="093842E7" w14:textId="77777777" w:rsidR="001878A5" w:rsidRDefault="001878A5">
            <w:pPr>
              <w:pStyle w:val="ConsPlusNormal"/>
            </w:pPr>
          </w:p>
        </w:tc>
        <w:tc>
          <w:tcPr>
            <w:tcW w:w="1417" w:type="dxa"/>
            <w:vAlign w:val="center"/>
          </w:tcPr>
          <w:p w14:paraId="4E6B3E35" w14:textId="77777777" w:rsidR="001878A5" w:rsidRDefault="001878A5">
            <w:pPr>
              <w:pStyle w:val="ConsPlusNormal"/>
            </w:pPr>
          </w:p>
        </w:tc>
        <w:tc>
          <w:tcPr>
            <w:tcW w:w="1417" w:type="dxa"/>
            <w:vAlign w:val="center"/>
          </w:tcPr>
          <w:p w14:paraId="033E4A21" w14:textId="77777777" w:rsidR="001878A5" w:rsidRDefault="001878A5">
            <w:pPr>
              <w:pStyle w:val="ConsPlusNormal"/>
            </w:pPr>
          </w:p>
        </w:tc>
        <w:tc>
          <w:tcPr>
            <w:tcW w:w="1417" w:type="dxa"/>
            <w:vAlign w:val="center"/>
          </w:tcPr>
          <w:p w14:paraId="07AE836C" w14:textId="77777777" w:rsidR="001878A5" w:rsidRDefault="001878A5">
            <w:pPr>
              <w:pStyle w:val="ConsPlusNormal"/>
            </w:pPr>
          </w:p>
        </w:tc>
        <w:tc>
          <w:tcPr>
            <w:tcW w:w="1417" w:type="dxa"/>
            <w:vAlign w:val="center"/>
          </w:tcPr>
          <w:p w14:paraId="4CF478E3" w14:textId="77777777" w:rsidR="001878A5" w:rsidRDefault="001878A5">
            <w:pPr>
              <w:pStyle w:val="ConsPlusNormal"/>
            </w:pPr>
          </w:p>
        </w:tc>
      </w:tr>
      <w:tr w:rsidR="001878A5" w14:paraId="4E440BA2" w14:textId="77777777">
        <w:tc>
          <w:tcPr>
            <w:tcW w:w="2268" w:type="dxa"/>
            <w:vMerge/>
          </w:tcPr>
          <w:p w14:paraId="62D90A42" w14:textId="77777777" w:rsidR="001878A5" w:rsidRDefault="001878A5"/>
        </w:tc>
        <w:tc>
          <w:tcPr>
            <w:tcW w:w="2721" w:type="dxa"/>
            <w:vMerge/>
          </w:tcPr>
          <w:p w14:paraId="3B6B752C" w14:textId="77777777" w:rsidR="001878A5" w:rsidRDefault="001878A5"/>
        </w:tc>
        <w:tc>
          <w:tcPr>
            <w:tcW w:w="2154" w:type="dxa"/>
            <w:vAlign w:val="center"/>
          </w:tcPr>
          <w:p w14:paraId="247AE1BE" w14:textId="77777777" w:rsidR="001878A5" w:rsidRDefault="001878A5">
            <w:pPr>
              <w:pStyle w:val="ConsPlusNormal"/>
            </w:pPr>
            <w:r>
              <w:t>Минсельхоз РС(Я)</w:t>
            </w:r>
          </w:p>
        </w:tc>
        <w:tc>
          <w:tcPr>
            <w:tcW w:w="1417" w:type="dxa"/>
            <w:vAlign w:val="center"/>
          </w:tcPr>
          <w:p w14:paraId="1932F7D0" w14:textId="77777777" w:rsidR="001878A5" w:rsidRDefault="001878A5">
            <w:pPr>
              <w:pStyle w:val="ConsPlusNormal"/>
            </w:pPr>
          </w:p>
        </w:tc>
        <w:tc>
          <w:tcPr>
            <w:tcW w:w="1417" w:type="dxa"/>
            <w:vAlign w:val="center"/>
          </w:tcPr>
          <w:p w14:paraId="5359AC78" w14:textId="77777777" w:rsidR="001878A5" w:rsidRDefault="001878A5">
            <w:pPr>
              <w:pStyle w:val="ConsPlusNormal"/>
            </w:pPr>
          </w:p>
        </w:tc>
        <w:tc>
          <w:tcPr>
            <w:tcW w:w="1417" w:type="dxa"/>
            <w:vAlign w:val="center"/>
          </w:tcPr>
          <w:p w14:paraId="323A637E" w14:textId="77777777" w:rsidR="001878A5" w:rsidRDefault="001878A5">
            <w:pPr>
              <w:pStyle w:val="ConsPlusNormal"/>
            </w:pPr>
          </w:p>
        </w:tc>
        <w:tc>
          <w:tcPr>
            <w:tcW w:w="1417" w:type="dxa"/>
            <w:vAlign w:val="center"/>
          </w:tcPr>
          <w:p w14:paraId="0507A1D5" w14:textId="77777777" w:rsidR="001878A5" w:rsidRDefault="001878A5">
            <w:pPr>
              <w:pStyle w:val="ConsPlusNormal"/>
            </w:pPr>
          </w:p>
        </w:tc>
        <w:tc>
          <w:tcPr>
            <w:tcW w:w="1417" w:type="dxa"/>
            <w:vAlign w:val="center"/>
          </w:tcPr>
          <w:p w14:paraId="10D81FAE" w14:textId="77777777" w:rsidR="001878A5" w:rsidRDefault="001878A5">
            <w:pPr>
              <w:pStyle w:val="ConsPlusNormal"/>
            </w:pPr>
          </w:p>
        </w:tc>
      </w:tr>
      <w:tr w:rsidR="001878A5" w14:paraId="4DFA540C" w14:textId="77777777">
        <w:tc>
          <w:tcPr>
            <w:tcW w:w="2268" w:type="dxa"/>
            <w:vMerge/>
          </w:tcPr>
          <w:p w14:paraId="237F3340" w14:textId="77777777" w:rsidR="001878A5" w:rsidRDefault="001878A5"/>
        </w:tc>
        <w:tc>
          <w:tcPr>
            <w:tcW w:w="2721" w:type="dxa"/>
            <w:vMerge/>
          </w:tcPr>
          <w:p w14:paraId="61DDD938" w14:textId="77777777" w:rsidR="001878A5" w:rsidRDefault="001878A5"/>
        </w:tc>
        <w:tc>
          <w:tcPr>
            <w:tcW w:w="2154" w:type="dxa"/>
            <w:vAlign w:val="center"/>
          </w:tcPr>
          <w:p w14:paraId="16E31150" w14:textId="77777777" w:rsidR="001878A5" w:rsidRDefault="001878A5">
            <w:pPr>
              <w:pStyle w:val="ConsPlusNormal"/>
            </w:pPr>
            <w:r>
              <w:t>Департамент ветеринарии РС(Я)</w:t>
            </w:r>
          </w:p>
        </w:tc>
        <w:tc>
          <w:tcPr>
            <w:tcW w:w="1417" w:type="dxa"/>
            <w:vAlign w:val="center"/>
          </w:tcPr>
          <w:p w14:paraId="201BE6FB" w14:textId="77777777" w:rsidR="001878A5" w:rsidRDefault="001878A5">
            <w:pPr>
              <w:pStyle w:val="ConsPlusNormal"/>
            </w:pPr>
          </w:p>
        </w:tc>
        <w:tc>
          <w:tcPr>
            <w:tcW w:w="1417" w:type="dxa"/>
            <w:vAlign w:val="center"/>
          </w:tcPr>
          <w:p w14:paraId="6978F882" w14:textId="77777777" w:rsidR="001878A5" w:rsidRDefault="001878A5">
            <w:pPr>
              <w:pStyle w:val="ConsPlusNormal"/>
            </w:pPr>
          </w:p>
        </w:tc>
        <w:tc>
          <w:tcPr>
            <w:tcW w:w="1417" w:type="dxa"/>
            <w:vAlign w:val="center"/>
          </w:tcPr>
          <w:p w14:paraId="60E27E72" w14:textId="77777777" w:rsidR="001878A5" w:rsidRDefault="001878A5">
            <w:pPr>
              <w:pStyle w:val="ConsPlusNormal"/>
            </w:pPr>
          </w:p>
        </w:tc>
        <w:tc>
          <w:tcPr>
            <w:tcW w:w="1417" w:type="dxa"/>
            <w:vAlign w:val="center"/>
          </w:tcPr>
          <w:p w14:paraId="6C19D8D7" w14:textId="77777777" w:rsidR="001878A5" w:rsidRDefault="001878A5">
            <w:pPr>
              <w:pStyle w:val="ConsPlusNormal"/>
            </w:pPr>
          </w:p>
        </w:tc>
        <w:tc>
          <w:tcPr>
            <w:tcW w:w="1417" w:type="dxa"/>
            <w:vAlign w:val="center"/>
          </w:tcPr>
          <w:p w14:paraId="36A0B2DB" w14:textId="77777777" w:rsidR="001878A5" w:rsidRDefault="001878A5">
            <w:pPr>
              <w:pStyle w:val="ConsPlusNormal"/>
            </w:pPr>
          </w:p>
        </w:tc>
      </w:tr>
      <w:tr w:rsidR="001878A5" w14:paraId="4C7C36EC" w14:textId="77777777">
        <w:tc>
          <w:tcPr>
            <w:tcW w:w="2268" w:type="dxa"/>
            <w:vMerge w:val="restart"/>
            <w:vAlign w:val="center"/>
          </w:tcPr>
          <w:p w14:paraId="17773E0F" w14:textId="77777777" w:rsidR="001878A5" w:rsidRDefault="001878A5">
            <w:pPr>
              <w:pStyle w:val="ConsPlusNormal"/>
              <w:jc w:val="center"/>
            </w:pPr>
            <w:r>
              <w:t>Основное мероприятие 2.</w:t>
            </w:r>
          </w:p>
        </w:tc>
        <w:tc>
          <w:tcPr>
            <w:tcW w:w="2721" w:type="dxa"/>
            <w:vMerge w:val="restart"/>
            <w:vAlign w:val="center"/>
          </w:tcPr>
          <w:p w14:paraId="549475ED" w14:textId="77777777" w:rsidR="001878A5" w:rsidRDefault="001878A5">
            <w:pPr>
              <w:pStyle w:val="ConsPlusNormal"/>
              <w:jc w:val="center"/>
            </w:pPr>
            <w:r>
              <w:t>Стимулирование сбыта продукции</w:t>
            </w:r>
          </w:p>
        </w:tc>
        <w:tc>
          <w:tcPr>
            <w:tcW w:w="2154" w:type="dxa"/>
            <w:vAlign w:val="center"/>
          </w:tcPr>
          <w:p w14:paraId="5E7CF2F1" w14:textId="77777777" w:rsidR="001878A5" w:rsidRDefault="001878A5">
            <w:pPr>
              <w:pStyle w:val="ConsPlusNormal"/>
            </w:pPr>
            <w:r>
              <w:t>ВСЕГО:</w:t>
            </w:r>
          </w:p>
        </w:tc>
        <w:tc>
          <w:tcPr>
            <w:tcW w:w="1417" w:type="dxa"/>
            <w:vAlign w:val="center"/>
          </w:tcPr>
          <w:p w14:paraId="7A80EC53" w14:textId="77777777" w:rsidR="001878A5" w:rsidRDefault="001878A5">
            <w:pPr>
              <w:pStyle w:val="ConsPlusNormal"/>
              <w:jc w:val="center"/>
            </w:pPr>
            <w:r>
              <w:t>142 951,4</w:t>
            </w:r>
          </w:p>
        </w:tc>
        <w:tc>
          <w:tcPr>
            <w:tcW w:w="1417" w:type="dxa"/>
            <w:vAlign w:val="center"/>
          </w:tcPr>
          <w:p w14:paraId="3EF7381E" w14:textId="77777777" w:rsidR="001878A5" w:rsidRDefault="001878A5">
            <w:pPr>
              <w:pStyle w:val="ConsPlusNormal"/>
              <w:jc w:val="center"/>
            </w:pPr>
            <w:r>
              <w:t>142 951,4</w:t>
            </w:r>
          </w:p>
        </w:tc>
        <w:tc>
          <w:tcPr>
            <w:tcW w:w="1417" w:type="dxa"/>
            <w:vAlign w:val="center"/>
          </w:tcPr>
          <w:p w14:paraId="2D30BC6E" w14:textId="77777777" w:rsidR="001878A5" w:rsidRDefault="001878A5">
            <w:pPr>
              <w:pStyle w:val="ConsPlusNormal"/>
              <w:jc w:val="center"/>
            </w:pPr>
            <w:r>
              <w:t>142 951,4</w:t>
            </w:r>
          </w:p>
        </w:tc>
        <w:tc>
          <w:tcPr>
            <w:tcW w:w="1417" w:type="dxa"/>
            <w:vAlign w:val="center"/>
          </w:tcPr>
          <w:p w14:paraId="41B98028" w14:textId="77777777" w:rsidR="001878A5" w:rsidRDefault="001878A5">
            <w:pPr>
              <w:pStyle w:val="ConsPlusNormal"/>
              <w:jc w:val="center"/>
            </w:pPr>
            <w:r>
              <w:t>145 251,4</w:t>
            </w:r>
          </w:p>
        </w:tc>
        <w:tc>
          <w:tcPr>
            <w:tcW w:w="1417" w:type="dxa"/>
            <w:vAlign w:val="center"/>
          </w:tcPr>
          <w:p w14:paraId="04766137" w14:textId="77777777" w:rsidR="001878A5" w:rsidRDefault="001878A5">
            <w:pPr>
              <w:pStyle w:val="ConsPlusNormal"/>
              <w:jc w:val="center"/>
            </w:pPr>
            <w:r>
              <w:t>145 251,4</w:t>
            </w:r>
          </w:p>
        </w:tc>
      </w:tr>
      <w:tr w:rsidR="001878A5" w14:paraId="7D6F0DBA" w14:textId="77777777">
        <w:tc>
          <w:tcPr>
            <w:tcW w:w="2268" w:type="dxa"/>
            <w:vMerge/>
          </w:tcPr>
          <w:p w14:paraId="5453E190" w14:textId="77777777" w:rsidR="001878A5" w:rsidRDefault="001878A5"/>
        </w:tc>
        <w:tc>
          <w:tcPr>
            <w:tcW w:w="2721" w:type="dxa"/>
            <w:vMerge/>
          </w:tcPr>
          <w:p w14:paraId="31012562" w14:textId="77777777" w:rsidR="001878A5" w:rsidRDefault="001878A5"/>
        </w:tc>
        <w:tc>
          <w:tcPr>
            <w:tcW w:w="2154" w:type="dxa"/>
            <w:vAlign w:val="center"/>
          </w:tcPr>
          <w:p w14:paraId="1403F2CD" w14:textId="77777777" w:rsidR="001878A5" w:rsidRDefault="001878A5">
            <w:pPr>
              <w:pStyle w:val="ConsPlusNormal"/>
            </w:pPr>
            <w:r>
              <w:t>Государственный бюджет Республики Саха (Якутия)</w:t>
            </w:r>
          </w:p>
        </w:tc>
        <w:tc>
          <w:tcPr>
            <w:tcW w:w="1417" w:type="dxa"/>
            <w:vAlign w:val="center"/>
          </w:tcPr>
          <w:p w14:paraId="76865FE9" w14:textId="77777777" w:rsidR="001878A5" w:rsidRDefault="001878A5">
            <w:pPr>
              <w:pStyle w:val="ConsPlusNormal"/>
              <w:jc w:val="center"/>
            </w:pPr>
            <w:r>
              <w:t>142 951,4</w:t>
            </w:r>
          </w:p>
        </w:tc>
        <w:tc>
          <w:tcPr>
            <w:tcW w:w="1417" w:type="dxa"/>
            <w:vAlign w:val="center"/>
          </w:tcPr>
          <w:p w14:paraId="1C1A6BC0" w14:textId="77777777" w:rsidR="001878A5" w:rsidRDefault="001878A5">
            <w:pPr>
              <w:pStyle w:val="ConsPlusNormal"/>
              <w:jc w:val="center"/>
            </w:pPr>
            <w:r>
              <w:t>142 951,4</w:t>
            </w:r>
          </w:p>
        </w:tc>
        <w:tc>
          <w:tcPr>
            <w:tcW w:w="1417" w:type="dxa"/>
            <w:vAlign w:val="center"/>
          </w:tcPr>
          <w:p w14:paraId="3CA47333" w14:textId="77777777" w:rsidR="001878A5" w:rsidRDefault="001878A5">
            <w:pPr>
              <w:pStyle w:val="ConsPlusNormal"/>
              <w:jc w:val="center"/>
            </w:pPr>
            <w:r>
              <w:t>142 951,4</w:t>
            </w:r>
          </w:p>
        </w:tc>
        <w:tc>
          <w:tcPr>
            <w:tcW w:w="1417" w:type="dxa"/>
            <w:vAlign w:val="center"/>
          </w:tcPr>
          <w:p w14:paraId="0BE44C30" w14:textId="77777777" w:rsidR="001878A5" w:rsidRDefault="001878A5">
            <w:pPr>
              <w:pStyle w:val="ConsPlusNormal"/>
              <w:jc w:val="center"/>
            </w:pPr>
            <w:r>
              <w:t>145 251,4</w:t>
            </w:r>
          </w:p>
        </w:tc>
        <w:tc>
          <w:tcPr>
            <w:tcW w:w="1417" w:type="dxa"/>
            <w:vAlign w:val="center"/>
          </w:tcPr>
          <w:p w14:paraId="504B8D0D" w14:textId="77777777" w:rsidR="001878A5" w:rsidRDefault="001878A5">
            <w:pPr>
              <w:pStyle w:val="ConsPlusNormal"/>
              <w:jc w:val="center"/>
            </w:pPr>
            <w:r>
              <w:t>145 251,4</w:t>
            </w:r>
          </w:p>
        </w:tc>
      </w:tr>
      <w:tr w:rsidR="001878A5" w14:paraId="617748CE" w14:textId="77777777">
        <w:tc>
          <w:tcPr>
            <w:tcW w:w="2268" w:type="dxa"/>
            <w:vMerge/>
          </w:tcPr>
          <w:p w14:paraId="286E88E4" w14:textId="77777777" w:rsidR="001878A5" w:rsidRDefault="001878A5"/>
        </w:tc>
        <w:tc>
          <w:tcPr>
            <w:tcW w:w="2721" w:type="dxa"/>
            <w:vMerge/>
          </w:tcPr>
          <w:p w14:paraId="33865118" w14:textId="77777777" w:rsidR="001878A5" w:rsidRDefault="001878A5"/>
        </w:tc>
        <w:tc>
          <w:tcPr>
            <w:tcW w:w="2154" w:type="dxa"/>
            <w:vAlign w:val="center"/>
          </w:tcPr>
          <w:p w14:paraId="42E1DD63" w14:textId="77777777" w:rsidR="001878A5" w:rsidRDefault="001878A5">
            <w:pPr>
              <w:pStyle w:val="ConsPlusNormal"/>
            </w:pPr>
            <w:r>
              <w:t>Минсельхоз РС(Я)</w:t>
            </w:r>
          </w:p>
        </w:tc>
        <w:tc>
          <w:tcPr>
            <w:tcW w:w="1417" w:type="dxa"/>
            <w:vAlign w:val="center"/>
          </w:tcPr>
          <w:p w14:paraId="6DF6E65E" w14:textId="77777777" w:rsidR="001878A5" w:rsidRDefault="001878A5">
            <w:pPr>
              <w:pStyle w:val="ConsPlusNormal"/>
              <w:jc w:val="center"/>
            </w:pPr>
            <w:r>
              <w:t>142 951,4</w:t>
            </w:r>
          </w:p>
        </w:tc>
        <w:tc>
          <w:tcPr>
            <w:tcW w:w="1417" w:type="dxa"/>
            <w:vAlign w:val="center"/>
          </w:tcPr>
          <w:p w14:paraId="33F0A853" w14:textId="77777777" w:rsidR="001878A5" w:rsidRDefault="001878A5">
            <w:pPr>
              <w:pStyle w:val="ConsPlusNormal"/>
              <w:jc w:val="center"/>
            </w:pPr>
            <w:r>
              <w:t>142 951,4</w:t>
            </w:r>
          </w:p>
        </w:tc>
        <w:tc>
          <w:tcPr>
            <w:tcW w:w="1417" w:type="dxa"/>
            <w:vAlign w:val="center"/>
          </w:tcPr>
          <w:p w14:paraId="32763B84" w14:textId="77777777" w:rsidR="001878A5" w:rsidRDefault="001878A5">
            <w:pPr>
              <w:pStyle w:val="ConsPlusNormal"/>
              <w:jc w:val="center"/>
            </w:pPr>
            <w:r>
              <w:t>142 951,4</w:t>
            </w:r>
          </w:p>
        </w:tc>
        <w:tc>
          <w:tcPr>
            <w:tcW w:w="1417" w:type="dxa"/>
            <w:vAlign w:val="center"/>
          </w:tcPr>
          <w:p w14:paraId="7CD5F5BD" w14:textId="77777777" w:rsidR="001878A5" w:rsidRDefault="001878A5">
            <w:pPr>
              <w:pStyle w:val="ConsPlusNormal"/>
              <w:jc w:val="center"/>
            </w:pPr>
            <w:r>
              <w:t>145 251,4</w:t>
            </w:r>
          </w:p>
        </w:tc>
        <w:tc>
          <w:tcPr>
            <w:tcW w:w="1417" w:type="dxa"/>
            <w:vAlign w:val="center"/>
          </w:tcPr>
          <w:p w14:paraId="37415C1B" w14:textId="77777777" w:rsidR="001878A5" w:rsidRDefault="001878A5">
            <w:pPr>
              <w:pStyle w:val="ConsPlusNormal"/>
              <w:jc w:val="center"/>
            </w:pPr>
            <w:r>
              <w:t>145 251,4</w:t>
            </w:r>
          </w:p>
        </w:tc>
      </w:tr>
      <w:tr w:rsidR="001878A5" w14:paraId="3973ECAC" w14:textId="77777777">
        <w:tc>
          <w:tcPr>
            <w:tcW w:w="2268" w:type="dxa"/>
            <w:vMerge/>
          </w:tcPr>
          <w:p w14:paraId="3830EE3D" w14:textId="77777777" w:rsidR="001878A5" w:rsidRDefault="001878A5"/>
        </w:tc>
        <w:tc>
          <w:tcPr>
            <w:tcW w:w="2721" w:type="dxa"/>
            <w:vMerge/>
          </w:tcPr>
          <w:p w14:paraId="4830671D" w14:textId="77777777" w:rsidR="001878A5" w:rsidRDefault="001878A5"/>
        </w:tc>
        <w:tc>
          <w:tcPr>
            <w:tcW w:w="2154" w:type="dxa"/>
            <w:vAlign w:val="center"/>
          </w:tcPr>
          <w:p w14:paraId="03F08BEB" w14:textId="77777777" w:rsidR="001878A5" w:rsidRDefault="001878A5">
            <w:pPr>
              <w:pStyle w:val="ConsPlusNormal"/>
            </w:pPr>
            <w:r>
              <w:t>Департамент ветеринарии РС(Я)</w:t>
            </w:r>
          </w:p>
        </w:tc>
        <w:tc>
          <w:tcPr>
            <w:tcW w:w="1417" w:type="dxa"/>
            <w:vAlign w:val="center"/>
          </w:tcPr>
          <w:p w14:paraId="3E347BAE" w14:textId="77777777" w:rsidR="001878A5" w:rsidRDefault="001878A5">
            <w:pPr>
              <w:pStyle w:val="ConsPlusNormal"/>
            </w:pPr>
          </w:p>
        </w:tc>
        <w:tc>
          <w:tcPr>
            <w:tcW w:w="1417" w:type="dxa"/>
            <w:vAlign w:val="center"/>
          </w:tcPr>
          <w:p w14:paraId="7E799CB9" w14:textId="77777777" w:rsidR="001878A5" w:rsidRDefault="001878A5">
            <w:pPr>
              <w:pStyle w:val="ConsPlusNormal"/>
            </w:pPr>
          </w:p>
        </w:tc>
        <w:tc>
          <w:tcPr>
            <w:tcW w:w="1417" w:type="dxa"/>
            <w:vAlign w:val="center"/>
          </w:tcPr>
          <w:p w14:paraId="1A7E4F3C" w14:textId="77777777" w:rsidR="001878A5" w:rsidRDefault="001878A5">
            <w:pPr>
              <w:pStyle w:val="ConsPlusNormal"/>
            </w:pPr>
          </w:p>
        </w:tc>
        <w:tc>
          <w:tcPr>
            <w:tcW w:w="1417" w:type="dxa"/>
            <w:vAlign w:val="center"/>
          </w:tcPr>
          <w:p w14:paraId="7AB2652B" w14:textId="77777777" w:rsidR="001878A5" w:rsidRDefault="001878A5">
            <w:pPr>
              <w:pStyle w:val="ConsPlusNormal"/>
            </w:pPr>
          </w:p>
        </w:tc>
        <w:tc>
          <w:tcPr>
            <w:tcW w:w="1417" w:type="dxa"/>
            <w:vAlign w:val="center"/>
          </w:tcPr>
          <w:p w14:paraId="28E0218D" w14:textId="77777777" w:rsidR="001878A5" w:rsidRDefault="001878A5">
            <w:pPr>
              <w:pStyle w:val="ConsPlusNormal"/>
            </w:pPr>
          </w:p>
        </w:tc>
      </w:tr>
      <w:tr w:rsidR="001878A5" w14:paraId="11368C3B" w14:textId="77777777">
        <w:tc>
          <w:tcPr>
            <w:tcW w:w="2268" w:type="dxa"/>
            <w:vMerge/>
          </w:tcPr>
          <w:p w14:paraId="2F4B6325" w14:textId="77777777" w:rsidR="001878A5" w:rsidRDefault="001878A5"/>
        </w:tc>
        <w:tc>
          <w:tcPr>
            <w:tcW w:w="2721" w:type="dxa"/>
            <w:vMerge/>
          </w:tcPr>
          <w:p w14:paraId="7A27420D" w14:textId="77777777" w:rsidR="001878A5" w:rsidRDefault="001878A5"/>
        </w:tc>
        <w:tc>
          <w:tcPr>
            <w:tcW w:w="2154" w:type="dxa"/>
            <w:vAlign w:val="center"/>
          </w:tcPr>
          <w:p w14:paraId="4F1DF517" w14:textId="77777777" w:rsidR="001878A5" w:rsidRDefault="001878A5">
            <w:pPr>
              <w:pStyle w:val="ConsPlusNormal"/>
            </w:pPr>
            <w:r>
              <w:t>Федеральный бюджет</w:t>
            </w:r>
          </w:p>
        </w:tc>
        <w:tc>
          <w:tcPr>
            <w:tcW w:w="1417" w:type="dxa"/>
            <w:vAlign w:val="center"/>
          </w:tcPr>
          <w:p w14:paraId="4B5063AC" w14:textId="77777777" w:rsidR="001878A5" w:rsidRDefault="001878A5">
            <w:pPr>
              <w:pStyle w:val="ConsPlusNormal"/>
            </w:pPr>
          </w:p>
        </w:tc>
        <w:tc>
          <w:tcPr>
            <w:tcW w:w="1417" w:type="dxa"/>
            <w:vAlign w:val="center"/>
          </w:tcPr>
          <w:p w14:paraId="660CA209" w14:textId="77777777" w:rsidR="001878A5" w:rsidRDefault="001878A5">
            <w:pPr>
              <w:pStyle w:val="ConsPlusNormal"/>
            </w:pPr>
          </w:p>
        </w:tc>
        <w:tc>
          <w:tcPr>
            <w:tcW w:w="1417" w:type="dxa"/>
            <w:vAlign w:val="center"/>
          </w:tcPr>
          <w:p w14:paraId="0DB12A55" w14:textId="77777777" w:rsidR="001878A5" w:rsidRDefault="001878A5">
            <w:pPr>
              <w:pStyle w:val="ConsPlusNormal"/>
            </w:pPr>
          </w:p>
        </w:tc>
        <w:tc>
          <w:tcPr>
            <w:tcW w:w="1417" w:type="dxa"/>
            <w:vAlign w:val="center"/>
          </w:tcPr>
          <w:p w14:paraId="60B1CA68" w14:textId="77777777" w:rsidR="001878A5" w:rsidRDefault="001878A5">
            <w:pPr>
              <w:pStyle w:val="ConsPlusNormal"/>
            </w:pPr>
          </w:p>
        </w:tc>
        <w:tc>
          <w:tcPr>
            <w:tcW w:w="1417" w:type="dxa"/>
            <w:vAlign w:val="center"/>
          </w:tcPr>
          <w:p w14:paraId="1FAED538" w14:textId="77777777" w:rsidR="001878A5" w:rsidRDefault="001878A5">
            <w:pPr>
              <w:pStyle w:val="ConsPlusNormal"/>
            </w:pPr>
          </w:p>
        </w:tc>
      </w:tr>
      <w:tr w:rsidR="001878A5" w14:paraId="076AFC18" w14:textId="77777777">
        <w:tc>
          <w:tcPr>
            <w:tcW w:w="2268" w:type="dxa"/>
            <w:vMerge/>
          </w:tcPr>
          <w:p w14:paraId="74AE6076" w14:textId="77777777" w:rsidR="001878A5" w:rsidRDefault="001878A5"/>
        </w:tc>
        <w:tc>
          <w:tcPr>
            <w:tcW w:w="2721" w:type="dxa"/>
            <w:vMerge/>
          </w:tcPr>
          <w:p w14:paraId="60B79570" w14:textId="77777777" w:rsidR="001878A5" w:rsidRDefault="001878A5"/>
        </w:tc>
        <w:tc>
          <w:tcPr>
            <w:tcW w:w="2154" w:type="dxa"/>
            <w:vAlign w:val="center"/>
          </w:tcPr>
          <w:p w14:paraId="7DECCC37" w14:textId="77777777" w:rsidR="001878A5" w:rsidRDefault="001878A5">
            <w:pPr>
              <w:pStyle w:val="ConsPlusNormal"/>
            </w:pPr>
            <w:r>
              <w:t>Минсельхоз РС(Я)</w:t>
            </w:r>
          </w:p>
        </w:tc>
        <w:tc>
          <w:tcPr>
            <w:tcW w:w="1417" w:type="dxa"/>
            <w:vAlign w:val="center"/>
          </w:tcPr>
          <w:p w14:paraId="006354B8" w14:textId="77777777" w:rsidR="001878A5" w:rsidRDefault="001878A5">
            <w:pPr>
              <w:pStyle w:val="ConsPlusNormal"/>
              <w:jc w:val="center"/>
            </w:pPr>
            <w:r>
              <w:t>-</w:t>
            </w:r>
          </w:p>
        </w:tc>
        <w:tc>
          <w:tcPr>
            <w:tcW w:w="1417" w:type="dxa"/>
            <w:vAlign w:val="center"/>
          </w:tcPr>
          <w:p w14:paraId="7DB5B855" w14:textId="77777777" w:rsidR="001878A5" w:rsidRDefault="001878A5">
            <w:pPr>
              <w:pStyle w:val="ConsPlusNormal"/>
            </w:pPr>
          </w:p>
        </w:tc>
        <w:tc>
          <w:tcPr>
            <w:tcW w:w="1417" w:type="dxa"/>
            <w:vAlign w:val="center"/>
          </w:tcPr>
          <w:p w14:paraId="3F6D9C80" w14:textId="77777777" w:rsidR="001878A5" w:rsidRDefault="001878A5">
            <w:pPr>
              <w:pStyle w:val="ConsPlusNormal"/>
              <w:jc w:val="center"/>
            </w:pPr>
            <w:r>
              <w:t>-</w:t>
            </w:r>
          </w:p>
        </w:tc>
        <w:tc>
          <w:tcPr>
            <w:tcW w:w="1417" w:type="dxa"/>
            <w:vAlign w:val="center"/>
          </w:tcPr>
          <w:p w14:paraId="6B19B9E2" w14:textId="77777777" w:rsidR="001878A5" w:rsidRDefault="001878A5">
            <w:pPr>
              <w:pStyle w:val="ConsPlusNormal"/>
              <w:jc w:val="center"/>
            </w:pPr>
            <w:r>
              <w:t>-</w:t>
            </w:r>
          </w:p>
        </w:tc>
        <w:tc>
          <w:tcPr>
            <w:tcW w:w="1417" w:type="dxa"/>
            <w:vAlign w:val="center"/>
          </w:tcPr>
          <w:p w14:paraId="54FCF5B5" w14:textId="77777777" w:rsidR="001878A5" w:rsidRDefault="001878A5">
            <w:pPr>
              <w:pStyle w:val="ConsPlusNormal"/>
              <w:jc w:val="center"/>
            </w:pPr>
            <w:r>
              <w:t>-</w:t>
            </w:r>
          </w:p>
        </w:tc>
      </w:tr>
      <w:tr w:rsidR="001878A5" w14:paraId="3479C1C6" w14:textId="77777777">
        <w:tc>
          <w:tcPr>
            <w:tcW w:w="2268" w:type="dxa"/>
            <w:vMerge/>
          </w:tcPr>
          <w:p w14:paraId="2E55E84E" w14:textId="77777777" w:rsidR="001878A5" w:rsidRDefault="001878A5"/>
        </w:tc>
        <w:tc>
          <w:tcPr>
            <w:tcW w:w="2721" w:type="dxa"/>
            <w:vMerge/>
          </w:tcPr>
          <w:p w14:paraId="30BDCC08" w14:textId="77777777" w:rsidR="001878A5" w:rsidRDefault="001878A5"/>
        </w:tc>
        <w:tc>
          <w:tcPr>
            <w:tcW w:w="2154" w:type="dxa"/>
            <w:vAlign w:val="center"/>
          </w:tcPr>
          <w:p w14:paraId="7C49249F" w14:textId="77777777" w:rsidR="001878A5" w:rsidRDefault="001878A5">
            <w:pPr>
              <w:pStyle w:val="ConsPlusNormal"/>
            </w:pPr>
            <w:r>
              <w:t>Департамент ветеринарии РС(Я)</w:t>
            </w:r>
          </w:p>
        </w:tc>
        <w:tc>
          <w:tcPr>
            <w:tcW w:w="1417" w:type="dxa"/>
            <w:vAlign w:val="center"/>
          </w:tcPr>
          <w:p w14:paraId="1D0EE02D" w14:textId="77777777" w:rsidR="001878A5" w:rsidRDefault="001878A5">
            <w:pPr>
              <w:pStyle w:val="ConsPlusNormal"/>
            </w:pPr>
          </w:p>
        </w:tc>
        <w:tc>
          <w:tcPr>
            <w:tcW w:w="1417" w:type="dxa"/>
            <w:vAlign w:val="center"/>
          </w:tcPr>
          <w:p w14:paraId="5EBACDED" w14:textId="77777777" w:rsidR="001878A5" w:rsidRDefault="001878A5">
            <w:pPr>
              <w:pStyle w:val="ConsPlusNormal"/>
            </w:pPr>
          </w:p>
        </w:tc>
        <w:tc>
          <w:tcPr>
            <w:tcW w:w="1417" w:type="dxa"/>
            <w:vAlign w:val="center"/>
          </w:tcPr>
          <w:p w14:paraId="3F7AE40D" w14:textId="77777777" w:rsidR="001878A5" w:rsidRDefault="001878A5">
            <w:pPr>
              <w:pStyle w:val="ConsPlusNormal"/>
            </w:pPr>
          </w:p>
        </w:tc>
        <w:tc>
          <w:tcPr>
            <w:tcW w:w="1417" w:type="dxa"/>
            <w:vAlign w:val="center"/>
          </w:tcPr>
          <w:p w14:paraId="688B903A" w14:textId="77777777" w:rsidR="001878A5" w:rsidRDefault="001878A5">
            <w:pPr>
              <w:pStyle w:val="ConsPlusNormal"/>
            </w:pPr>
          </w:p>
        </w:tc>
        <w:tc>
          <w:tcPr>
            <w:tcW w:w="1417" w:type="dxa"/>
            <w:vAlign w:val="center"/>
          </w:tcPr>
          <w:p w14:paraId="4D28E22D" w14:textId="77777777" w:rsidR="001878A5" w:rsidRDefault="001878A5">
            <w:pPr>
              <w:pStyle w:val="ConsPlusNormal"/>
            </w:pPr>
          </w:p>
        </w:tc>
      </w:tr>
      <w:tr w:rsidR="001878A5" w14:paraId="1C437147" w14:textId="77777777">
        <w:tc>
          <w:tcPr>
            <w:tcW w:w="2268" w:type="dxa"/>
            <w:vMerge/>
          </w:tcPr>
          <w:p w14:paraId="3E0B9236" w14:textId="77777777" w:rsidR="001878A5" w:rsidRDefault="001878A5"/>
        </w:tc>
        <w:tc>
          <w:tcPr>
            <w:tcW w:w="2721" w:type="dxa"/>
            <w:vMerge/>
          </w:tcPr>
          <w:p w14:paraId="5CF4EDD1" w14:textId="77777777" w:rsidR="001878A5" w:rsidRDefault="001878A5"/>
        </w:tc>
        <w:tc>
          <w:tcPr>
            <w:tcW w:w="2154" w:type="dxa"/>
            <w:vAlign w:val="center"/>
          </w:tcPr>
          <w:p w14:paraId="3B5460B7" w14:textId="77777777" w:rsidR="001878A5" w:rsidRDefault="001878A5">
            <w:pPr>
              <w:pStyle w:val="ConsPlusNormal"/>
            </w:pPr>
            <w:r>
              <w:t>Местные бюджеты</w:t>
            </w:r>
          </w:p>
        </w:tc>
        <w:tc>
          <w:tcPr>
            <w:tcW w:w="1417" w:type="dxa"/>
            <w:vAlign w:val="center"/>
          </w:tcPr>
          <w:p w14:paraId="2F0F14A3" w14:textId="77777777" w:rsidR="001878A5" w:rsidRDefault="001878A5">
            <w:pPr>
              <w:pStyle w:val="ConsPlusNormal"/>
            </w:pPr>
          </w:p>
        </w:tc>
        <w:tc>
          <w:tcPr>
            <w:tcW w:w="1417" w:type="dxa"/>
            <w:vAlign w:val="center"/>
          </w:tcPr>
          <w:p w14:paraId="709787FB" w14:textId="77777777" w:rsidR="001878A5" w:rsidRDefault="001878A5">
            <w:pPr>
              <w:pStyle w:val="ConsPlusNormal"/>
            </w:pPr>
          </w:p>
        </w:tc>
        <w:tc>
          <w:tcPr>
            <w:tcW w:w="1417" w:type="dxa"/>
            <w:vAlign w:val="center"/>
          </w:tcPr>
          <w:p w14:paraId="00488F10" w14:textId="77777777" w:rsidR="001878A5" w:rsidRDefault="001878A5">
            <w:pPr>
              <w:pStyle w:val="ConsPlusNormal"/>
            </w:pPr>
          </w:p>
        </w:tc>
        <w:tc>
          <w:tcPr>
            <w:tcW w:w="1417" w:type="dxa"/>
            <w:vAlign w:val="center"/>
          </w:tcPr>
          <w:p w14:paraId="7AA51B6C" w14:textId="77777777" w:rsidR="001878A5" w:rsidRDefault="001878A5">
            <w:pPr>
              <w:pStyle w:val="ConsPlusNormal"/>
            </w:pPr>
          </w:p>
        </w:tc>
        <w:tc>
          <w:tcPr>
            <w:tcW w:w="1417" w:type="dxa"/>
            <w:vAlign w:val="center"/>
          </w:tcPr>
          <w:p w14:paraId="2B19EA6F" w14:textId="77777777" w:rsidR="001878A5" w:rsidRDefault="001878A5">
            <w:pPr>
              <w:pStyle w:val="ConsPlusNormal"/>
            </w:pPr>
          </w:p>
        </w:tc>
      </w:tr>
      <w:tr w:rsidR="001878A5" w14:paraId="5B9C7D69" w14:textId="77777777">
        <w:tc>
          <w:tcPr>
            <w:tcW w:w="2268" w:type="dxa"/>
            <w:vMerge/>
          </w:tcPr>
          <w:p w14:paraId="625D792C" w14:textId="77777777" w:rsidR="001878A5" w:rsidRDefault="001878A5"/>
        </w:tc>
        <w:tc>
          <w:tcPr>
            <w:tcW w:w="2721" w:type="dxa"/>
            <w:vMerge/>
          </w:tcPr>
          <w:p w14:paraId="36FE78A8" w14:textId="77777777" w:rsidR="001878A5" w:rsidRDefault="001878A5"/>
        </w:tc>
        <w:tc>
          <w:tcPr>
            <w:tcW w:w="2154" w:type="dxa"/>
            <w:vAlign w:val="center"/>
          </w:tcPr>
          <w:p w14:paraId="5B679F8B" w14:textId="77777777" w:rsidR="001878A5" w:rsidRDefault="001878A5">
            <w:pPr>
              <w:pStyle w:val="ConsPlusNormal"/>
            </w:pPr>
            <w:r>
              <w:t>Внебюджетные средства</w:t>
            </w:r>
          </w:p>
        </w:tc>
        <w:tc>
          <w:tcPr>
            <w:tcW w:w="1417" w:type="dxa"/>
            <w:vAlign w:val="center"/>
          </w:tcPr>
          <w:p w14:paraId="31608185" w14:textId="77777777" w:rsidR="001878A5" w:rsidRDefault="001878A5">
            <w:pPr>
              <w:pStyle w:val="ConsPlusNormal"/>
            </w:pPr>
          </w:p>
        </w:tc>
        <w:tc>
          <w:tcPr>
            <w:tcW w:w="1417" w:type="dxa"/>
            <w:vAlign w:val="center"/>
          </w:tcPr>
          <w:p w14:paraId="5E55A5FA" w14:textId="77777777" w:rsidR="001878A5" w:rsidRDefault="001878A5">
            <w:pPr>
              <w:pStyle w:val="ConsPlusNormal"/>
            </w:pPr>
          </w:p>
        </w:tc>
        <w:tc>
          <w:tcPr>
            <w:tcW w:w="1417" w:type="dxa"/>
            <w:vAlign w:val="center"/>
          </w:tcPr>
          <w:p w14:paraId="16CD5FC9" w14:textId="77777777" w:rsidR="001878A5" w:rsidRDefault="001878A5">
            <w:pPr>
              <w:pStyle w:val="ConsPlusNormal"/>
            </w:pPr>
          </w:p>
        </w:tc>
        <w:tc>
          <w:tcPr>
            <w:tcW w:w="1417" w:type="dxa"/>
            <w:vAlign w:val="center"/>
          </w:tcPr>
          <w:p w14:paraId="5FE04E13" w14:textId="77777777" w:rsidR="001878A5" w:rsidRDefault="001878A5">
            <w:pPr>
              <w:pStyle w:val="ConsPlusNormal"/>
            </w:pPr>
          </w:p>
        </w:tc>
        <w:tc>
          <w:tcPr>
            <w:tcW w:w="1417" w:type="dxa"/>
            <w:vAlign w:val="center"/>
          </w:tcPr>
          <w:p w14:paraId="3B20279D" w14:textId="77777777" w:rsidR="001878A5" w:rsidRDefault="001878A5">
            <w:pPr>
              <w:pStyle w:val="ConsPlusNormal"/>
            </w:pPr>
          </w:p>
        </w:tc>
      </w:tr>
      <w:tr w:rsidR="001878A5" w14:paraId="68A5F863" w14:textId="77777777">
        <w:tc>
          <w:tcPr>
            <w:tcW w:w="2268" w:type="dxa"/>
            <w:vMerge/>
          </w:tcPr>
          <w:p w14:paraId="1D841B02" w14:textId="77777777" w:rsidR="001878A5" w:rsidRDefault="001878A5"/>
        </w:tc>
        <w:tc>
          <w:tcPr>
            <w:tcW w:w="2721" w:type="dxa"/>
            <w:vMerge/>
          </w:tcPr>
          <w:p w14:paraId="700CEAD9" w14:textId="77777777" w:rsidR="001878A5" w:rsidRDefault="001878A5"/>
        </w:tc>
        <w:tc>
          <w:tcPr>
            <w:tcW w:w="2154" w:type="dxa"/>
            <w:vAlign w:val="center"/>
          </w:tcPr>
          <w:p w14:paraId="3A9A7FD8" w14:textId="77777777" w:rsidR="001878A5" w:rsidRDefault="001878A5">
            <w:pPr>
              <w:pStyle w:val="ConsPlusNormal"/>
            </w:pPr>
            <w:r>
              <w:t>Минсельхоз РС(Я)</w:t>
            </w:r>
          </w:p>
        </w:tc>
        <w:tc>
          <w:tcPr>
            <w:tcW w:w="1417" w:type="dxa"/>
            <w:vAlign w:val="center"/>
          </w:tcPr>
          <w:p w14:paraId="5427426E" w14:textId="77777777" w:rsidR="001878A5" w:rsidRDefault="001878A5">
            <w:pPr>
              <w:pStyle w:val="ConsPlusNormal"/>
            </w:pPr>
          </w:p>
        </w:tc>
        <w:tc>
          <w:tcPr>
            <w:tcW w:w="1417" w:type="dxa"/>
            <w:vAlign w:val="center"/>
          </w:tcPr>
          <w:p w14:paraId="012C6250" w14:textId="77777777" w:rsidR="001878A5" w:rsidRDefault="001878A5">
            <w:pPr>
              <w:pStyle w:val="ConsPlusNormal"/>
            </w:pPr>
          </w:p>
        </w:tc>
        <w:tc>
          <w:tcPr>
            <w:tcW w:w="1417" w:type="dxa"/>
            <w:vAlign w:val="center"/>
          </w:tcPr>
          <w:p w14:paraId="1EC43D34" w14:textId="77777777" w:rsidR="001878A5" w:rsidRDefault="001878A5">
            <w:pPr>
              <w:pStyle w:val="ConsPlusNormal"/>
            </w:pPr>
          </w:p>
        </w:tc>
        <w:tc>
          <w:tcPr>
            <w:tcW w:w="1417" w:type="dxa"/>
            <w:vAlign w:val="center"/>
          </w:tcPr>
          <w:p w14:paraId="696CB8D3" w14:textId="77777777" w:rsidR="001878A5" w:rsidRDefault="001878A5">
            <w:pPr>
              <w:pStyle w:val="ConsPlusNormal"/>
            </w:pPr>
          </w:p>
        </w:tc>
        <w:tc>
          <w:tcPr>
            <w:tcW w:w="1417" w:type="dxa"/>
            <w:vAlign w:val="center"/>
          </w:tcPr>
          <w:p w14:paraId="0AFB6031" w14:textId="77777777" w:rsidR="001878A5" w:rsidRDefault="001878A5">
            <w:pPr>
              <w:pStyle w:val="ConsPlusNormal"/>
            </w:pPr>
          </w:p>
        </w:tc>
      </w:tr>
      <w:tr w:rsidR="001878A5" w14:paraId="22E653DE" w14:textId="77777777">
        <w:tc>
          <w:tcPr>
            <w:tcW w:w="2268" w:type="dxa"/>
            <w:vMerge/>
          </w:tcPr>
          <w:p w14:paraId="4236DDD5" w14:textId="77777777" w:rsidR="001878A5" w:rsidRDefault="001878A5"/>
        </w:tc>
        <w:tc>
          <w:tcPr>
            <w:tcW w:w="2721" w:type="dxa"/>
            <w:vMerge/>
          </w:tcPr>
          <w:p w14:paraId="4DE9157C" w14:textId="77777777" w:rsidR="001878A5" w:rsidRDefault="001878A5"/>
        </w:tc>
        <w:tc>
          <w:tcPr>
            <w:tcW w:w="2154" w:type="dxa"/>
            <w:vAlign w:val="center"/>
          </w:tcPr>
          <w:p w14:paraId="01EA1F7A" w14:textId="77777777" w:rsidR="001878A5" w:rsidRDefault="001878A5">
            <w:pPr>
              <w:pStyle w:val="ConsPlusNormal"/>
            </w:pPr>
            <w:r>
              <w:t>Департамент ветеринарии РС(Я)</w:t>
            </w:r>
          </w:p>
        </w:tc>
        <w:tc>
          <w:tcPr>
            <w:tcW w:w="1417" w:type="dxa"/>
            <w:vAlign w:val="center"/>
          </w:tcPr>
          <w:p w14:paraId="0DC62E3E" w14:textId="77777777" w:rsidR="001878A5" w:rsidRDefault="001878A5">
            <w:pPr>
              <w:pStyle w:val="ConsPlusNormal"/>
            </w:pPr>
          </w:p>
        </w:tc>
        <w:tc>
          <w:tcPr>
            <w:tcW w:w="1417" w:type="dxa"/>
            <w:vAlign w:val="center"/>
          </w:tcPr>
          <w:p w14:paraId="06E8A65E" w14:textId="77777777" w:rsidR="001878A5" w:rsidRDefault="001878A5">
            <w:pPr>
              <w:pStyle w:val="ConsPlusNormal"/>
            </w:pPr>
          </w:p>
        </w:tc>
        <w:tc>
          <w:tcPr>
            <w:tcW w:w="1417" w:type="dxa"/>
            <w:vAlign w:val="center"/>
          </w:tcPr>
          <w:p w14:paraId="26432437" w14:textId="77777777" w:rsidR="001878A5" w:rsidRDefault="001878A5">
            <w:pPr>
              <w:pStyle w:val="ConsPlusNormal"/>
            </w:pPr>
          </w:p>
        </w:tc>
        <w:tc>
          <w:tcPr>
            <w:tcW w:w="1417" w:type="dxa"/>
            <w:vAlign w:val="center"/>
          </w:tcPr>
          <w:p w14:paraId="78D11111" w14:textId="77777777" w:rsidR="001878A5" w:rsidRDefault="001878A5">
            <w:pPr>
              <w:pStyle w:val="ConsPlusNormal"/>
            </w:pPr>
          </w:p>
        </w:tc>
        <w:tc>
          <w:tcPr>
            <w:tcW w:w="1417" w:type="dxa"/>
            <w:vAlign w:val="center"/>
          </w:tcPr>
          <w:p w14:paraId="0788B722" w14:textId="77777777" w:rsidR="001878A5" w:rsidRDefault="001878A5">
            <w:pPr>
              <w:pStyle w:val="ConsPlusNormal"/>
            </w:pPr>
          </w:p>
        </w:tc>
      </w:tr>
      <w:tr w:rsidR="001878A5" w14:paraId="387433CE" w14:textId="77777777">
        <w:tc>
          <w:tcPr>
            <w:tcW w:w="2268" w:type="dxa"/>
            <w:vMerge w:val="restart"/>
            <w:vAlign w:val="center"/>
          </w:tcPr>
          <w:p w14:paraId="792C2E2E" w14:textId="77777777" w:rsidR="001878A5" w:rsidRDefault="001878A5">
            <w:pPr>
              <w:pStyle w:val="ConsPlusNormal"/>
              <w:jc w:val="center"/>
            </w:pPr>
            <w:r>
              <w:t xml:space="preserve">Основное </w:t>
            </w:r>
            <w:r>
              <w:lastRenderedPageBreak/>
              <w:t>мероприятие 3.</w:t>
            </w:r>
          </w:p>
        </w:tc>
        <w:tc>
          <w:tcPr>
            <w:tcW w:w="2721" w:type="dxa"/>
            <w:vMerge w:val="restart"/>
            <w:vAlign w:val="center"/>
          </w:tcPr>
          <w:p w14:paraId="2EF4A64E" w14:textId="77777777" w:rsidR="001878A5" w:rsidRDefault="001878A5">
            <w:pPr>
              <w:pStyle w:val="ConsPlusNormal"/>
              <w:jc w:val="center"/>
            </w:pPr>
            <w:r>
              <w:lastRenderedPageBreak/>
              <w:t xml:space="preserve">Модернизация и создание </w:t>
            </w:r>
            <w:r>
              <w:lastRenderedPageBreak/>
              <w:t>объектов отрасли пищевой и перерабатывающей промышленности</w:t>
            </w:r>
          </w:p>
        </w:tc>
        <w:tc>
          <w:tcPr>
            <w:tcW w:w="2154" w:type="dxa"/>
            <w:vAlign w:val="center"/>
          </w:tcPr>
          <w:p w14:paraId="7A9CC118" w14:textId="77777777" w:rsidR="001878A5" w:rsidRDefault="001878A5">
            <w:pPr>
              <w:pStyle w:val="ConsPlusNormal"/>
            </w:pPr>
            <w:r>
              <w:lastRenderedPageBreak/>
              <w:t>ВСЕГО:</w:t>
            </w:r>
          </w:p>
        </w:tc>
        <w:tc>
          <w:tcPr>
            <w:tcW w:w="1417" w:type="dxa"/>
            <w:vAlign w:val="center"/>
          </w:tcPr>
          <w:p w14:paraId="6AA8AFD9" w14:textId="77777777" w:rsidR="001878A5" w:rsidRDefault="001878A5">
            <w:pPr>
              <w:pStyle w:val="ConsPlusNormal"/>
              <w:jc w:val="center"/>
            </w:pPr>
            <w:r>
              <w:t>38 142,7</w:t>
            </w:r>
          </w:p>
        </w:tc>
        <w:tc>
          <w:tcPr>
            <w:tcW w:w="1417" w:type="dxa"/>
            <w:vAlign w:val="center"/>
          </w:tcPr>
          <w:p w14:paraId="646F1B08" w14:textId="77777777" w:rsidR="001878A5" w:rsidRDefault="001878A5">
            <w:pPr>
              <w:pStyle w:val="ConsPlusNormal"/>
              <w:jc w:val="center"/>
            </w:pPr>
            <w:r>
              <w:t>67 317,8</w:t>
            </w:r>
          </w:p>
        </w:tc>
        <w:tc>
          <w:tcPr>
            <w:tcW w:w="1417" w:type="dxa"/>
            <w:vAlign w:val="center"/>
          </w:tcPr>
          <w:p w14:paraId="156CDDC5" w14:textId="77777777" w:rsidR="001878A5" w:rsidRDefault="001878A5">
            <w:pPr>
              <w:pStyle w:val="ConsPlusNormal"/>
              <w:jc w:val="center"/>
            </w:pPr>
            <w:r>
              <w:t>77 037,5</w:t>
            </w:r>
          </w:p>
        </w:tc>
        <w:tc>
          <w:tcPr>
            <w:tcW w:w="1417" w:type="dxa"/>
            <w:vAlign w:val="center"/>
          </w:tcPr>
          <w:p w14:paraId="0C849C92" w14:textId="77777777" w:rsidR="001878A5" w:rsidRDefault="001878A5">
            <w:pPr>
              <w:pStyle w:val="ConsPlusNormal"/>
              <w:jc w:val="center"/>
            </w:pPr>
            <w:r>
              <w:t>450 633,0</w:t>
            </w:r>
          </w:p>
        </w:tc>
        <w:tc>
          <w:tcPr>
            <w:tcW w:w="1417" w:type="dxa"/>
            <w:vAlign w:val="center"/>
          </w:tcPr>
          <w:p w14:paraId="567743E3" w14:textId="77777777" w:rsidR="001878A5" w:rsidRDefault="001878A5">
            <w:pPr>
              <w:pStyle w:val="ConsPlusNormal"/>
              <w:jc w:val="center"/>
            </w:pPr>
            <w:r>
              <w:t>416 454,6</w:t>
            </w:r>
          </w:p>
        </w:tc>
      </w:tr>
      <w:tr w:rsidR="001878A5" w14:paraId="1430B242" w14:textId="77777777">
        <w:tc>
          <w:tcPr>
            <w:tcW w:w="2268" w:type="dxa"/>
            <w:vMerge/>
          </w:tcPr>
          <w:p w14:paraId="5CF44598" w14:textId="77777777" w:rsidR="001878A5" w:rsidRDefault="001878A5"/>
        </w:tc>
        <w:tc>
          <w:tcPr>
            <w:tcW w:w="2721" w:type="dxa"/>
            <w:vMerge/>
          </w:tcPr>
          <w:p w14:paraId="221EB74E" w14:textId="77777777" w:rsidR="001878A5" w:rsidRDefault="001878A5"/>
        </w:tc>
        <w:tc>
          <w:tcPr>
            <w:tcW w:w="2154" w:type="dxa"/>
            <w:vAlign w:val="center"/>
          </w:tcPr>
          <w:p w14:paraId="0F6AF212" w14:textId="77777777" w:rsidR="001878A5" w:rsidRDefault="001878A5">
            <w:pPr>
              <w:pStyle w:val="ConsPlusNormal"/>
            </w:pPr>
            <w:r>
              <w:t>Государственный бюджет Республики Саха (Якутия)</w:t>
            </w:r>
          </w:p>
        </w:tc>
        <w:tc>
          <w:tcPr>
            <w:tcW w:w="1417" w:type="dxa"/>
            <w:vAlign w:val="center"/>
          </w:tcPr>
          <w:p w14:paraId="14D56200" w14:textId="77777777" w:rsidR="001878A5" w:rsidRDefault="001878A5">
            <w:pPr>
              <w:pStyle w:val="ConsPlusNormal"/>
              <w:jc w:val="center"/>
            </w:pPr>
            <w:r>
              <w:t>38 142,7</w:t>
            </w:r>
          </w:p>
        </w:tc>
        <w:tc>
          <w:tcPr>
            <w:tcW w:w="1417" w:type="dxa"/>
            <w:vAlign w:val="center"/>
          </w:tcPr>
          <w:p w14:paraId="591D5C16" w14:textId="77777777" w:rsidR="001878A5" w:rsidRDefault="001878A5">
            <w:pPr>
              <w:pStyle w:val="ConsPlusNormal"/>
              <w:jc w:val="center"/>
            </w:pPr>
            <w:r>
              <w:t>67 317,8</w:t>
            </w:r>
          </w:p>
        </w:tc>
        <w:tc>
          <w:tcPr>
            <w:tcW w:w="1417" w:type="dxa"/>
            <w:vAlign w:val="center"/>
          </w:tcPr>
          <w:p w14:paraId="566299C6" w14:textId="77777777" w:rsidR="001878A5" w:rsidRDefault="001878A5">
            <w:pPr>
              <w:pStyle w:val="ConsPlusNormal"/>
              <w:jc w:val="center"/>
            </w:pPr>
            <w:r>
              <w:t>77 037,5</w:t>
            </w:r>
          </w:p>
        </w:tc>
        <w:tc>
          <w:tcPr>
            <w:tcW w:w="1417" w:type="dxa"/>
            <w:vAlign w:val="center"/>
          </w:tcPr>
          <w:p w14:paraId="1FB21C58" w14:textId="77777777" w:rsidR="001878A5" w:rsidRDefault="001878A5">
            <w:pPr>
              <w:pStyle w:val="ConsPlusNormal"/>
              <w:jc w:val="center"/>
            </w:pPr>
            <w:r>
              <w:t>450 633,0</w:t>
            </w:r>
          </w:p>
        </w:tc>
        <w:tc>
          <w:tcPr>
            <w:tcW w:w="1417" w:type="dxa"/>
            <w:vAlign w:val="center"/>
          </w:tcPr>
          <w:p w14:paraId="0EF62687" w14:textId="77777777" w:rsidR="001878A5" w:rsidRDefault="001878A5">
            <w:pPr>
              <w:pStyle w:val="ConsPlusNormal"/>
              <w:jc w:val="center"/>
            </w:pPr>
            <w:r>
              <w:t>416 454,6</w:t>
            </w:r>
          </w:p>
        </w:tc>
      </w:tr>
      <w:tr w:rsidR="001878A5" w14:paraId="68B408E6" w14:textId="77777777">
        <w:tc>
          <w:tcPr>
            <w:tcW w:w="2268" w:type="dxa"/>
            <w:vMerge/>
          </w:tcPr>
          <w:p w14:paraId="2B333DB5" w14:textId="77777777" w:rsidR="001878A5" w:rsidRDefault="001878A5"/>
        </w:tc>
        <w:tc>
          <w:tcPr>
            <w:tcW w:w="2721" w:type="dxa"/>
            <w:vMerge/>
          </w:tcPr>
          <w:p w14:paraId="67D31747" w14:textId="77777777" w:rsidR="001878A5" w:rsidRDefault="001878A5"/>
        </w:tc>
        <w:tc>
          <w:tcPr>
            <w:tcW w:w="2154" w:type="dxa"/>
            <w:vAlign w:val="center"/>
          </w:tcPr>
          <w:p w14:paraId="2830E66C" w14:textId="77777777" w:rsidR="001878A5" w:rsidRDefault="001878A5">
            <w:pPr>
              <w:pStyle w:val="ConsPlusNormal"/>
            </w:pPr>
            <w:r>
              <w:t>Минсельхоз РС(Я)</w:t>
            </w:r>
          </w:p>
        </w:tc>
        <w:tc>
          <w:tcPr>
            <w:tcW w:w="1417" w:type="dxa"/>
            <w:vAlign w:val="center"/>
          </w:tcPr>
          <w:p w14:paraId="770478B9" w14:textId="77777777" w:rsidR="001878A5" w:rsidRDefault="001878A5">
            <w:pPr>
              <w:pStyle w:val="ConsPlusNormal"/>
              <w:jc w:val="center"/>
            </w:pPr>
            <w:r>
              <w:t>38 142,7</w:t>
            </w:r>
          </w:p>
        </w:tc>
        <w:tc>
          <w:tcPr>
            <w:tcW w:w="1417" w:type="dxa"/>
            <w:vAlign w:val="center"/>
          </w:tcPr>
          <w:p w14:paraId="019859F5" w14:textId="77777777" w:rsidR="001878A5" w:rsidRDefault="001878A5">
            <w:pPr>
              <w:pStyle w:val="ConsPlusNormal"/>
              <w:jc w:val="center"/>
            </w:pPr>
            <w:r>
              <w:t>67 317,8</w:t>
            </w:r>
          </w:p>
        </w:tc>
        <w:tc>
          <w:tcPr>
            <w:tcW w:w="1417" w:type="dxa"/>
            <w:vAlign w:val="center"/>
          </w:tcPr>
          <w:p w14:paraId="4CBFAC26" w14:textId="77777777" w:rsidR="001878A5" w:rsidRDefault="001878A5">
            <w:pPr>
              <w:pStyle w:val="ConsPlusNormal"/>
              <w:jc w:val="center"/>
            </w:pPr>
            <w:r>
              <w:t>77 037,5</w:t>
            </w:r>
          </w:p>
        </w:tc>
        <w:tc>
          <w:tcPr>
            <w:tcW w:w="1417" w:type="dxa"/>
            <w:vAlign w:val="center"/>
          </w:tcPr>
          <w:p w14:paraId="703C04B8" w14:textId="77777777" w:rsidR="001878A5" w:rsidRDefault="001878A5">
            <w:pPr>
              <w:pStyle w:val="ConsPlusNormal"/>
              <w:jc w:val="center"/>
            </w:pPr>
            <w:r>
              <w:t>450 633,0</w:t>
            </w:r>
          </w:p>
        </w:tc>
        <w:tc>
          <w:tcPr>
            <w:tcW w:w="1417" w:type="dxa"/>
            <w:vAlign w:val="center"/>
          </w:tcPr>
          <w:p w14:paraId="498E071F" w14:textId="77777777" w:rsidR="001878A5" w:rsidRDefault="001878A5">
            <w:pPr>
              <w:pStyle w:val="ConsPlusNormal"/>
              <w:jc w:val="center"/>
            </w:pPr>
            <w:r>
              <w:t>416 454,6</w:t>
            </w:r>
          </w:p>
        </w:tc>
      </w:tr>
      <w:tr w:rsidR="001878A5" w14:paraId="31313587" w14:textId="77777777">
        <w:tc>
          <w:tcPr>
            <w:tcW w:w="2268" w:type="dxa"/>
            <w:vMerge/>
          </w:tcPr>
          <w:p w14:paraId="5DC65B2F" w14:textId="77777777" w:rsidR="001878A5" w:rsidRDefault="001878A5"/>
        </w:tc>
        <w:tc>
          <w:tcPr>
            <w:tcW w:w="2721" w:type="dxa"/>
            <w:vMerge/>
          </w:tcPr>
          <w:p w14:paraId="1DA50F0A" w14:textId="77777777" w:rsidR="001878A5" w:rsidRDefault="001878A5"/>
        </w:tc>
        <w:tc>
          <w:tcPr>
            <w:tcW w:w="2154" w:type="dxa"/>
            <w:vAlign w:val="center"/>
          </w:tcPr>
          <w:p w14:paraId="603EBADD" w14:textId="77777777" w:rsidR="001878A5" w:rsidRDefault="001878A5">
            <w:pPr>
              <w:pStyle w:val="ConsPlusNormal"/>
            </w:pPr>
            <w:r>
              <w:t>Департамент ветеринарии РС(Я)</w:t>
            </w:r>
          </w:p>
        </w:tc>
        <w:tc>
          <w:tcPr>
            <w:tcW w:w="1417" w:type="dxa"/>
            <w:vAlign w:val="center"/>
          </w:tcPr>
          <w:p w14:paraId="61938E05" w14:textId="77777777" w:rsidR="001878A5" w:rsidRDefault="001878A5">
            <w:pPr>
              <w:pStyle w:val="ConsPlusNormal"/>
            </w:pPr>
          </w:p>
        </w:tc>
        <w:tc>
          <w:tcPr>
            <w:tcW w:w="1417" w:type="dxa"/>
            <w:vAlign w:val="center"/>
          </w:tcPr>
          <w:p w14:paraId="74BC3892" w14:textId="77777777" w:rsidR="001878A5" w:rsidRDefault="001878A5">
            <w:pPr>
              <w:pStyle w:val="ConsPlusNormal"/>
            </w:pPr>
          </w:p>
        </w:tc>
        <w:tc>
          <w:tcPr>
            <w:tcW w:w="1417" w:type="dxa"/>
            <w:vAlign w:val="center"/>
          </w:tcPr>
          <w:p w14:paraId="73D3224F" w14:textId="77777777" w:rsidR="001878A5" w:rsidRDefault="001878A5">
            <w:pPr>
              <w:pStyle w:val="ConsPlusNormal"/>
            </w:pPr>
          </w:p>
        </w:tc>
        <w:tc>
          <w:tcPr>
            <w:tcW w:w="1417" w:type="dxa"/>
            <w:vAlign w:val="center"/>
          </w:tcPr>
          <w:p w14:paraId="05D838D9" w14:textId="77777777" w:rsidR="001878A5" w:rsidRDefault="001878A5">
            <w:pPr>
              <w:pStyle w:val="ConsPlusNormal"/>
            </w:pPr>
          </w:p>
        </w:tc>
        <w:tc>
          <w:tcPr>
            <w:tcW w:w="1417" w:type="dxa"/>
            <w:vAlign w:val="center"/>
          </w:tcPr>
          <w:p w14:paraId="530991F5" w14:textId="77777777" w:rsidR="001878A5" w:rsidRDefault="001878A5">
            <w:pPr>
              <w:pStyle w:val="ConsPlusNormal"/>
            </w:pPr>
          </w:p>
        </w:tc>
      </w:tr>
      <w:tr w:rsidR="001878A5" w14:paraId="05DC1E61" w14:textId="77777777">
        <w:tc>
          <w:tcPr>
            <w:tcW w:w="2268" w:type="dxa"/>
            <w:vMerge/>
          </w:tcPr>
          <w:p w14:paraId="47DF477F" w14:textId="77777777" w:rsidR="001878A5" w:rsidRDefault="001878A5"/>
        </w:tc>
        <w:tc>
          <w:tcPr>
            <w:tcW w:w="2721" w:type="dxa"/>
            <w:vMerge/>
          </w:tcPr>
          <w:p w14:paraId="5BC6A99A" w14:textId="77777777" w:rsidR="001878A5" w:rsidRDefault="001878A5"/>
        </w:tc>
        <w:tc>
          <w:tcPr>
            <w:tcW w:w="2154" w:type="dxa"/>
            <w:vAlign w:val="center"/>
          </w:tcPr>
          <w:p w14:paraId="6F656A4F" w14:textId="77777777" w:rsidR="001878A5" w:rsidRDefault="001878A5">
            <w:pPr>
              <w:pStyle w:val="ConsPlusNormal"/>
            </w:pPr>
            <w:r>
              <w:t>Федеральный бюджет</w:t>
            </w:r>
          </w:p>
        </w:tc>
        <w:tc>
          <w:tcPr>
            <w:tcW w:w="1417" w:type="dxa"/>
            <w:vAlign w:val="center"/>
          </w:tcPr>
          <w:p w14:paraId="20AC5216" w14:textId="77777777" w:rsidR="001878A5" w:rsidRDefault="001878A5">
            <w:pPr>
              <w:pStyle w:val="ConsPlusNormal"/>
              <w:jc w:val="center"/>
            </w:pPr>
            <w:r>
              <w:t>-</w:t>
            </w:r>
          </w:p>
        </w:tc>
        <w:tc>
          <w:tcPr>
            <w:tcW w:w="1417" w:type="dxa"/>
            <w:vAlign w:val="center"/>
          </w:tcPr>
          <w:p w14:paraId="0DD5D35D" w14:textId="77777777" w:rsidR="001878A5" w:rsidRDefault="001878A5">
            <w:pPr>
              <w:pStyle w:val="ConsPlusNormal"/>
              <w:jc w:val="center"/>
            </w:pPr>
            <w:r>
              <w:t>-</w:t>
            </w:r>
          </w:p>
        </w:tc>
        <w:tc>
          <w:tcPr>
            <w:tcW w:w="1417" w:type="dxa"/>
            <w:vAlign w:val="center"/>
          </w:tcPr>
          <w:p w14:paraId="5F1A4131" w14:textId="77777777" w:rsidR="001878A5" w:rsidRDefault="001878A5">
            <w:pPr>
              <w:pStyle w:val="ConsPlusNormal"/>
              <w:jc w:val="center"/>
            </w:pPr>
            <w:r>
              <w:t>-</w:t>
            </w:r>
          </w:p>
        </w:tc>
        <w:tc>
          <w:tcPr>
            <w:tcW w:w="1417" w:type="dxa"/>
            <w:vAlign w:val="center"/>
          </w:tcPr>
          <w:p w14:paraId="0D43EDAA" w14:textId="77777777" w:rsidR="001878A5" w:rsidRDefault="001878A5">
            <w:pPr>
              <w:pStyle w:val="ConsPlusNormal"/>
              <w:jc w:val="center"/>
            </w:pPr>
            <w:r>
              <w:t>-</w:t>
            </w:r>
          </w:p>
        </w:tc>
        <w:tc>
          <w:tcPr>
            <w:tcW w:w="1417" w:type="dxa"/>
            <w:vAlign w:val="center"/>
          </w:tcPr>
          <w:p w14:paraId="020145B7" w14:textId="77777777" w:rsidR="001878A5" w:rsidRDefault="001878A5">
            <w:pPr>
              <w:pStyle w:val="ConsPlusNormal"/>
              <w:jc w:val="center"/>
            </w:pPr>
            <w:r>
              <w:t>-</w:t>
            </w:r>
          </w:p>
        </w:tc>
      </w:tr>
      <w:tr w:rsidR="001878A5" w14:paraId="4EB58307" w14:textId="77777777">
        <w:tc>
          <w:tcPr>
            <w:tcW w:w="2268" w:type="dxa"/>
            <w:vMerge/>
          </w:tcPr>
          <w:p w14:paraId="688618C0" w14:textId="77777777" w:rsidR="001878A5" w:rsidRDefault="001878A5"/>
        </w:tc>
        <w:tc>
          <w:tcPr>
            <w:tcW w:w="2721" w:type="dxa"/>
            <w:vMerge/>
          </w:tcPr>
          <w:p w14:paraId="7B706058" w14:textId="77777777" w:rsidR="001878A5" w:rsidRDefault="001878A5"/>
        </w:tc>
        <w:tc>
          <w:tcPr>
            <w:tcW w:w="2154" w:type="dxa"/>
            <w:vAlign w:val="center"/>
          </w:tcPr>
          <w:p w14:paraId="212D0263" w14:textId="77777777" w:rsidR="001878A5" w:rsidRDefault="001878A5">
            <w:pPr>
              <w:pStyle w:val="ConsPlusNormal"/>
            </w:pPr>
            <w:r>
              <w:t>Минсельхоз РС(Я)</w:t>
            </w:r>
          </w:p>
        </w:tc>
        <w:tc>
          <w:tcPr>
            <w:tcW w:w="1417" w:type="dxa"/>
            <w:vAlign w:val="center"/>
          </w:tcPr>
          <w:p w14:paraId="56C15187" w14:textId="77777777" w:rsidR="001878A5" w:rsidRDefault="001878A5">
            <w:pPr>
              <w:pStyle w:val="ConsPlusNormal"/>
              <w:jc w:val="center"/>
            </w:pPr>
            <w:r>
              <w:t>-</w:t>
            </w:r>
          </w:p>
        </w:tc>
        <w:tc>
          <w:tcPr>
            <w:tcW w:w="1417" w:type="dxa"/>
            <w:vAlign w:val="center"/>
          </w:tcPr>
          <w:p w14:paraId="51617F69" w14:textId="77777777" w:rsidR="001878A5" w:rsidRDefault="001878A5">
            <w:pPr>
              <w:pStyle w:val="ConsPlusNormal"/>
              <w:jc w:val="center"/>
            </w:pPr>
            <w:r>
              <w:t>-</w:t>
            </w:r>
          </w:p>
        </w:tc>
        <w:tc>
          <w:tcPr>
            <w:tcW w:w="1417" w:type="dxa"/>
            <w:vAlign w:val="center"/>
          </w:tcPr>
          <w:p w14:paraId="2461B10B" w14:textId="77777777" w:rsidR="001878A5" w:rsidRDefault="001878A5">
            <w:pPr>
              <w:pStyle w:val="ConsPlusNormal"/>
              <w:jc w:val="center"/>
            </w:pPr>
            <w:r>
              <w:t>-</w:t>
            </w:r>
          </w:p>
        </w:tc>
        <w:tc>
          <w:tcPr>
            <w:tcW w:w="1417" w:type="dxa"/>
            <w:vAlign w:val="center"/>
          </w:tcPr>
          <w:p w14:paraId="52D1BAED" w14:textId="77777777" w:rsidR="001878A5" w:rsidRDefault="001878A5">
            <w:pPr>
              <w:pStyle w:val="ConsPlusNormal"/>
              <w:jc w:val="center"/>
            </w:pPr>
            <w:r>
              <w:t>-</w:t>
            </w:r>
          </w:p>
        </w:tc>
        <w:tc>
          <w:tcPr>
            <w:tcW w:w="1417" w:type="dxa"/>
            <w:vAlign w:val="center"/>
          </w:tcPr>
          <w:p w14:paraId="52FCFE52" w14:textId="77777777" w:rsidR="001878A5" w:rsidRDefault="001878A5">
            <w:pPr>
              <w:pStyle w:val="ConsPlusNormal"/>
              <w:jc w:val="center"/>
            </w:pPr>
            <w:r>
              <w:t>-</w:t>
            </w:r>
          </w:p>
        </w:tc>
      </w:tr>
      <w:tr w:rsidR="001878A5" w14:paraId="6CDD11AA" w14:textId="77777777">
        <w:tc>
          <w:tcPr>
            <w:tcW w:w="2268" w:type="dxa"/>
            <w:vMerge/>
          </w:tcPr>
          <w:p w14:paraId="24708B52" w14:textId="77777777" w:rsidR="001878A5" w:rsidRDefault="001878A5"/>
        </w:tc>
        <w:tc>
          <w:tcPr>
            <w:tcW w:w="2721" w:type="dxa"/>
            <w:vMerge/>
          </w:tcPr>
          <w:p w14:paraId="0C9D9239" w14:textId="77777777" w:rsidR="001878A5" w:rsidRDefault="001878A5"/>
        </w:tc>
        <w:tc>
          <w:tcPr>
            <w:tcW w:w="2154" w:type="dxa"/>
            <w:vAlign w:val="center"/>
          </w:tcPr>
          <w:p w14:paraId="13FF487C" w14:textId="77777777" w:rsidR="001878A5" w:rsidRDefault="001878A5">
            <w:pPr>
              <w:pStyle w:val="ConsPlusNormal"/>
            </w:pPr>
            <w:r>
              <w:t>Департамент ветеринарии РС(Я)</w:t>
            </w:r>
          </w:p>
        </w:tc>
        <w:tc>
          <w:tcPr>
            <w:tcW w:w="1417" w:type="dxa"/>
            <w:vAlign w:val="center"/>
          </w:tcPr>
          <w:p w14:paraId="438C843B" w14:textId="77777777" w:rsidR="001878A5" w:rsidRDefault="001878A5">
            <w:pPr>
              <w:pStyle w:val="ConsPlusNormal"/>
            </w:pPr>
          </w:p>
        </w:tc>
        <w:tc>
          <w:tcPr>
            <w:tcW w:w="1417" w:type="dxa"/>
            <w:vAlign w:val="center"/>
          </w:tcPr>
          <w:p w14:paraId="00B99458" w14:textId="77777777" w:rsidR="001878A5" w:rsidRDefault="001878A5">
            <w:pPr>
              <w:pStyle w:val="ConsPlusNormal"/>
            </w:pPr>
          </w:p>
        </w:tc>
        <w:tc>
          <w:tcPr>
            <w:tcW w:w="1417" w:type="dxa"/>
            <w:vAlign w:val="center"/>
          </w:tcPr>
          <w:p w14:paraId="6A7C9D54" w14:textId="77777777" w:rsidR="001878A5" w:rsidRDefault="001878A5">
            <w:pPr>
              <w:pStyle w:val="ConsPlusNormal"/>
            </w:pPr>
          </w:p>
        </w:tc>
        <w:tc>
          <w:tcPr>
            <w:tcW w:w="1417" w:type="dxa"/>
            <w:vAlign w:val="center"/>
          </w:tcPr>
          <w:p w14:paraId="49AC838C" w14:textId="77777777" w:rsidR="001878A5" w:rsidRDefault="001878A5">
            <w:pPr>
              <w:pStyle w:val="ConsPlusNormal"/>
            </w:pPr>
          </w:p>
        </w:tc>
        <w:tc>
          <w:tcPr>
            <w:tcW w:w="1417" w:type="dxa"/>
            <w:vAlign w:val="center"/>
          </w:tcPr>
          <w:p w14:paraId="7A3F639A" w14:textId="77777777" w:rsidR="001878A5" w:rsidRDefault="001878A5">
            <w:pPr>
              <w:pStyle w:val="ConsPlusNormal"/>
            </w:pPr>
          </w:p>
        </w:tc>
      </w:tr>
      <w:tr w:rsidR="001878A5" w14:paraId="085E0C6B" w14:textId="77777777">
        <w:tc>
          <w:tcPr>
            <w:tcW w:w="2268" w:type="dxa"/>
            <w:vMerge/>
          </w:tcPr>
          <w:p w14:paraId="77FB975F" w14:textId="77777777" w:rsidR="001878A5" w:rsidRDefault="001878A5"/>
        </w:tc>
        <w:tc>
          <w:tcPr>
            <w:tcW w:w="2721" w:type="dxa"/>
            <w:vMerge/>
          </w:tcPr>
          <w:p w14:paraId="09EB1804" w14:textId="77777777" w:rsidR="001878A5" w:rsidRDefault="001878A5"/>
        </w:tc>
        <w:tc>
          <w:tcPr>
            <w:tcW w:w="2154" w:type="dxa"/>
            <w:vAlign w:val="center"/>
          </w:tcPr>
          <w:p w14:paraId="1B0518B6" w14:textId="77777777" w:rsidR="001878A5" w:rsidRDefault="001878A5">
            <w:pPr>
              <w:pStyle w:val="ConsPlusNormal"/>
            </w:pPr>
            <w:r>
              <w:t>Местные бюджеты</w:t>
            </w:r>
          </w:p>
        </w:tc>
        <w:tc>
          <w:tcPr>
            <w:tcW w:w="1417" w:type="dxa"/>
            <w:vAlign w:val="center"/>
          </w:tcPr>
          <w:p w14:paraId="2D91CDFE" w14:textId="77777777" w:rsidR="001878A5" w:rsidRDefault="001878A5">
            <w:pPr>
              <w:pStyle w:val="ConsPlusNormal"/>
            </w:pPr>
          </w:p>
        </w:tc>
        <w:tc>
          <w:tcPr>
            <w:tcW w:w="1417" w:type="dxa"/>
            <w:vAlign w:val="center"/>
          </w:tcPr>
          <w:p w14:paraId="4D9854E0" w14:textId="77777777" w:rsidR="001878A5" w:rsidRDefault="001878A5">
            <w:pPr>
              <w:pStyle w:val="ConsPlusNormal"/>
            </w:pPr>
          </w:p>
        </w:tc>
        <w:tc>
          <w:tcPr>
            <w:tcW w:w="1417" w:type="dxa"/>
            <w:vAlign w:val="center"/>
          </w:tcPr>
          <w:p w14:paraId="67FCF9C7" w14:textId="77777777" w:rsidR="001878A5" w:rsidRDefault="001878A5">
            <w:pPr>
              <w:pStyle w:val="ConsPlusNormal"/>
            </w:pPr>
          </w:p>
        </w:tc>
        <w:tc>
          <w:tcPr>
            <w:tcW w:w="1417" w:type="dxa"/>
            <w:vAlign w:val="center"/>
          </w:tcPr>
          <w:p w14:paraId="6F07306A" w14:textId="77777777" w:rsidR="001878A5" w:rsidRDefault="001878A5">
            <w:pPr>
              <w:pStyle w:val="ConsPlusNormal"/>
            </w:pPr>
          </w:p>
        </w:tc>
        <w:tc>
          <w:tcPr>
            <w:tcW w:w="1417" w:type="dxa"/>
            <w:vAlign w:val="center"/>
          </w:tcPr>
          <w:p w14:paraId="01D94CA5" w14:textId="77777777" w:rsidR="001878A5" w:rsidRDefault="001878A5">
            <w:pPr>
              <w:pStyle w:val="ConsPlusNormal"/>
            </w:pPr>
          </w:p>
        </w:tc>
      </w:tr>
      <w:tr w:rsidR="001878A5" w14:paraId="628776D3" w14:textId="77777777">
        <w:tc>
          <w:tcPr>
            <w:tcW w:w="2268" w:type="dxa"/>
            <w:vMerge/>
          </w:tcPr>
          <w:p w14:paraId="1B0F1A60" w14:textId="77777777" w:rsidR="001878A5" w:rsidRDefault="001878A5"/>
        </w:tc>
        <w:tc>
          <w:tcPr>
            <w:tcW w:w="2721" w:type="dxa"/>
            <w:vMerge/>
          </w:tcPr>
          <w:p w14:paraId="2D739382" w14:textId="77777777" w:rsidR="001878A5" w:rsidRDefault="001878A5"/>
        </w:tc>
        <w:tc>
          <w:tcPr>
            <w:tcW w:w="2154" w:type="dxa"/>
            <w:vAlign w:val="center"/>
          </w:tcPr>
          <w:p w14:paraId="45EEA720" w14:textId="77777777" w:rsidR="001878A5" w:rsidRDefault="001878A5">
            <w:pPr>
              <w:pStyle w:val="ConsPlusNormal"/>
            </w:pPr>
            <w:r>
              <w:t>Внебюджетные средства</w:t>
            </w:r>
          </w:p>
        </w:tc>
        <w:tc>
          <w:tcPr>
            <w:tcW w:w="1417" w:type="dxa"/>
            <w:vAlign w:val="center"/>
          </w:tcPr>
          <w:p w14:paraId="6F8E3DFE" w14:textId="77777777" w:rsidR="001878A5" w:rsidRDefault="001878A5">
            <w:pPr>
              <w:pStyle w:val="ConsPlusNormal"/>
            </w:pPr>
          </w:p>
        </w:tc>
        <w:tc>
          <w:tcPr>
            <w:tcW w:w="1417" w:type="dxa"/>
            <w:vAlign w:val="center"/>
          </w:tcPr>
          <w:p w14:paraId="3EED26D2" w14:textId="77777777" w:rsidR="001878A5" w:rsidRDefault="001878A5">
            <w:pPr>
              <w:pStyle w:val="ConsPlusNormal"/>
            </w:pPr>
          </w:p>
        </w:tc>
        <w:tc>
          <w:tcPr>
            <w:tcW w:w="1417" w:type="dxa"/>
            <w:vAlign w:val="center"/>
          </w:tcPr>
          <w:p w14:paraId="2AF70F59" w14:textId="77777777" w:rsidR="001878A5" w:rsidRDefault="001878A5">
            <w:pPr>
              <w:pStyle w:val="ConsPlusNormal"/>
            </w:pPr>
          </w:p>
        </w:tc>
        <w:tc>
          <w:tcPr>
            <w:tcW w:w="1417" w:type="dxa"/>
            <w:vAlign w:val="center"/>
          </w:tcPr>
          <w:p w14:paraId="631480A1" w14:textId="77777777" w:rsidR="001878A5" w:rsidRDefault="001878A5">
            <w:pPr>
              <w:pStyle w:val="ConsPlusNormal"/>
            </w:pPr>
          </w:p>
        </w:tc>
        <w:tc>
          <w:tcPr>
            <w:tcW w:w="1417" w:type="dxa"/>
            <w:vAlign w:val="center"/>
          </w:tcPr>
          <w:p w14:paraId="24977C47" w14:textId="77777777" w:rsidR="001878A5" w:rsidRDefault="001878A5">
            <w:pPr>
              <w:pStyle w:val="ConsPlusNormal"/>
            </w:pPr>
          </w:p>
        </w:tc>
      </w:tr>
      <w:tr w:rsidR="001878A5" w14:paraId="2A3C5119" w14:textId="77777777">
        <w:tc>
          <w:tcPr>
            <w:tcW w:w="2268" w:type="dxa"/>
            <w:vMerge/>
          </w:tcPr>
          <w:p w14:paraId="01E65DFD" w14:textId="77777777" w:rsidR="001878A5" w:rsidRDefault="001878A5"/>
        </w:tc>
        <w:tc>
          <w:tcPr>
            <w:tcW w:w="2721" w:type="dxa"/>
            <w:vMerge/>
          </w:tcPr>
          <w:p w14:paraId="7DB06482" w14:textId="77777777" w:rsidR="001878A5" w:rsidRDefault="001878A5"/>
        </w:tc>
        <w:tc>
          <w:tcPr>
            <w:tcW w:w="2154" w:type="dxa"/>
            <w:vAlign w:val="center"/>
          </w:tcPr>
          <w:p w14:paraId="730CD8DF" w14:textId="77777777" w:rsidR="001878A5" w:rsidRDefault="001878A5">
            <w:pPr>
              <w:pStyle w:val="ConsPlusNormal"/>
            </w:pPr>
            <w:r>
              <w:t>Минсельхоз РС(Я)</w:t>
            </w:r>
          </w:p>
        </w:tc>
        <w:tc>
          <w:tcPr>
            <w:tcW w:w="1417" w:type="dxa"/>
            <w:vAlign w:val="center"/>
          </w:tcPr>
          <w:p w14:paraId="4EE8C757" w14:textId="77777777" w:rsidR="001878A5" w:rsidRDefault="001878A5">
            <w:pPr>
              <w:pStyle w:val="ConsPlusNormal"/>
            </w:pPr>
          </w:p>
        </w:tc>
        <w:tc>
          <w:tcPr>
            <w:tcW w:w="1417" w:type="dxa"/>
            <w:vAlign w:val="center"/>
          </w:tcPr>
          <w:p w14:paraId="533436D6" w14:textId="77777777" w:rsidR="001878A5" w:rsidRDefault="001878A5">
            <w:pPr>
              <w:pStyle w:val="ConsPlusNormal"/>
            </w:pPr>
          </w:p>
        </w:tc>
        <w:tc>
          <w:tcPr>
            <w:tcW w:w="1417" w:type="dxa"/>
            <w:vAlign w:val="center"/>
          </w:tcPr>
          <w:p w14:paraId="15288E9B" w14:textId="77777777" w:rsidR="001878A5" w:rsidRDefault="001878A5">
            <w:pPr>
              <w:pStyle w:val="ConsPlusNormal"/>
            </w:pPr>
          </w:p>
        </w:tc>
        <w:tc>
          <w:tcPr>
            <w:tcW w:w="1417" w:type="dxa"/>
            <w:vAlign w:val="center"/>
          </w:tcPr>
          <w:p w14:paraId="4FF38223" w14:textId="77777777" w:rsidR="001878A5" w:rsidRDefault="001878A5">
            <w:pPr>
              <w:pStyle w:val="ConsPlusNormal"/>
            </w:pPr>
          </w:p>
        </w:tc>
        <w:tc>
          <w:tcPr>
            <w:tcW w:w="1417" w:type="dxa"/>
            <w:vAlign w:val="center"/>
          </w:tcPr>
          <w:p w14:paraId="4BD44A89" w14:textId="77777777" w:rsidR="001878A5" w:rsidRDefault="001878A5">
            <w:pPr>
              <w:pStyle w:val="ConsPlusNormal"/>
            </w:pPr>
          </w:p>
        </w:tc>
      </w:tr>
      <w:tr w:rsidR="001878A5" w14:paraId="24EFBD80" w14:textId="77777777">
        <w:tc>
          <w:tcPr>
            <w:tcW w:w="2268" w:type="dxa"/>
            <w:vMerge/>
          </w:tcPr>
          <w:p w14:paraId="66FFF210" w14:textId="77777777" w:rsidR="001878A5" w:rsidRDefault="001878A5"/>
        </w:tc>
        <w:tc>
          <w:tcPr>
            <w:tcW w:w="2721" w:type="dxa"/>
            <w:vMerge/>
          </w:tcPr>
          <w:p w14:paraId="03F642AE" w14:textId="77777777" w:rsidR="001878A5" w:rsidRDefault="001878A5"/>
        </w:tc>
        <w:tc>
          <w:tcPr>
            <w:tcW w:w="2154" w:type="dxa"/>
            <w:vAlign w:val="center"/>
          </w:tcPr>
          <w:p w14:paraId="1968D226" w14:textId="77777777" w:rsidR="001878A5" w:rsidRDefault="001878A5">
            <w:pPr>
              <w:pStyle w:val="ConsPlusNormal"/>
            </w:pPr>
            <w:r>
              <w:t>Департамент ветеринарии РС(Я)</w:t>
            </w:r>
          </w:p>
        </w:tc>
        <w:tc>
          <w:tcPr>
            <w:tcW w:w="1417" w:type="dxa"/>
            <w:vAlign w:val="center"/>
          </w:tcPr>
          <w:p w14:paraId="6552B379" w14:textId="77777777" w:rsidR="001878A5" w:rsidRDefault="001878A5">
            <w:pPr>
              <w:pStyle w:val="ConsPlusNormal"/>
            </w:pPr>
          </w:p>
        </w:tc>
        <w:tc>
          <w:tcPr>
            <w:tcW w:w="1417" w:type="dxa"/>
            <w:vAlign w:val="center"/>
          </w:tcPr>
          <w:p w14:paraId="30BC2796" w14:textId="77777777" w:rsidR="001878A5" w:rsidRDefault="001878A5">
            <w:pPr>
              <w:pStyle w:val="ConsPlusNormal"/>
            </w:pPr>
          </w:p>
        </w:tc>
        <w:tc>
          <w:tcPr>
            <w:tcW w:w="1417" w:type="dxa"/>
            <w:vAlign w:val="center"/>
          </w:tcPr>
          <w:p w14:paraId="3D477E48" w14:textId="77777777" w:rsidR="001878A5" w:rsidRDefault="001878A5">
            <w:pPr>
              <w:pStyle w:val="ConsPlusNormal"/>
            </w:pPr>
          </w:p>
        </w:tc>
        <w:tc>
          <w:tcPr>
            <w:tcW w:w="1417" w:type="dxa"/>
            <w:vAlign w:val="center"/>
          </w:tcPr>
          <w:p w14:paraId="7AC4735C" w14:textId="77777777" w:rsidR="001878A5" w:rsidRDefault="001878A5">
            <w:pPr>
              <w:pStyle w:val="ConsPlusNormal"/>
            </w:pPr>
          </w:p>
        </w:tc>
        <w:tc>
          <w:tcPr>
            <w:tcW w:w="1417" w:type="dxa"/>
            <w:vAlign w:val="center"/>
          </w:tcPr>
          <w:p w14:paraId="5D8A7D24" w14:textId="77777777" w:rsidR="001878A5" w:rsidRDefault="001878A5">
            <w:pPr>
              <w:pStyle w:val="ConsPlusNormal"/>
            </w:pPr>
          </w:p>
        </w:tc>
      </w:tr>
      <w:tr w:rsidR="001878A5" w14:paraId="5475E357" w14:textId="77777777">
        <w:tc>
          <w:tcPr>
            <w:tcW w:w="2268" w:type="dxa"/>
            <w:vMerge w:val="restart"/>
            <w:vAlign w:val="center"/>
          </w:tcPr>
          <w:p w14:paraId="1C458ECD" w14:textId="77777777" w:rsidR="001878A5" w:rsidRDefault="001878A5">
            <w:pPr>
              <w:pStyle w:val="ConsPlusNormal"/>
              <w:jc w:val="center"/>
            </w:pPr>
            <w:r>
              <w:t>Основное мероприятие 4.</w:t>
            </w:r>
          </w:p>
        </w:tc>
        <w:tc>
          <w:tcPr>
            <w:tcW w:w="2721" w:type="dxa"/>
            <w:vMerge w:val="restart"/>
            <w:vAlign w:val="center"/>
          </w:tcPr>
          <w:p w14:paraId="338403E6" w14:textId="77777777" w:rsidR="001878A5" w:rsidRDefault="001878A5">
            <w:pPr>
              <w:pStyle w:val="ConsPlusNormal"/>
              <w:jc w:val="center"/>
            </w:pPr>
            <w:r>
              <w:t>Реализация регионального проекта "Экспорт продукции агропромышленного комплекса"</w:t>
            </w:r>
          </w:p>
        </w:tc>
        <w:tc>
          <w:tcPr>
            <w:tcW w:w="2154" w:type="dxa"/>
            <w:vAlign w:val="center"/>
          </w:tcPr>
          <w:p w14:paraId="6A965596" w14:textId="77777777" w:rsidR="001878A5" w:rsidRDefault="001878A5">
            <w:pPr>
              <w:pStyle w:val="ConsPlusNormal"/>
            </w:pPr>
            <w:r>
              <w:t>ВСЕГО:</w:t>
            </w:r>
          </w:p>
        </w:tc>
        <w:tc>
          <w:tcPr>
            <w:tcW w:w="1417" w:type="dxa"/>
            <w:vAlign w:val="center"/>
          </w:tcPr>
          <w:p w14:paraId="245E3CD3" w14:textId="77777777" w:rsidR="001878A5" w:rsidRDefault="001878A5">
            <w:pPr>
              <w:pStyle w:val="ConsPlusNormal"/>
              <w:jc w:val="center"/>
            </w:pPr>
            <w:r>
              <w:t>77 319,3</w:t>
            </w:r>
          </w:p>
        </w:tc>
        <w:tc>
          <w:tcPr>
            <w:tcW w:w="1417" w:type="dxa"/>
            <w:vAlign w:val="center"/>
          </w:tcPr>
          <w:p w14:paraId="4E50429E" w14:textId="77777777" w:rsidR="001878A5" w:rsidRDefault="001878A5">
            <w:pPr>
              <w:pStyle w:val="ConsPlusNormal"/>
              <w:jc w:val="center"/>
            </w:pPr>
            <w:r>
              <w:t>130 815,6</w:t>
            </w:r>
          </w:p>
        </w:tc>
        <w:tc>
          <w:tcPr>
            <w:tcW w:w="1417" w:type="dxa"/>
            <w:vAlign w:val="center"/>
          </w:tcPr>
          <w:p w14:paraId="78188AAD" w14:textId="77777777" w:rsidR="001878A5" w:rsidRDefault="001878A5">
            <w:pPr>
              <w:pStyle w:val="ConsPlusNormal"/>
              <w:jc w:val="center"/>
            </w:pPr>
            <w:r>
              <w:t>127 986,1</w:t>
            </w:r>
          </w:p>
        </w:tc>
        <w:tc>
          <w:tcPr>
            <w:tcW w:w="1417" w:type="dxa"/>
            <w:vAlign w:val="center"/>
          </w:tcPr>
          <w:p w14:paraId="608D0289" w14:textId="77777777" w:rsidR="001878A5" w:rsidRDefault="001878A5">
            <w:pPr>
              <w:pStyle w:val="ConsPlusNormal"/>
              <w:jc w:val="center"/>
            </w:pPr>
            <w:r>
              <w:t>126 854,3</w:t>
            </w:r>
          </w:p>
        </w:tc>
        <w:tc>
          <w:tcPr>
            <w:tcW w:w="1417" w:type="dxa"/>
            <w:vAlign w:val="center"/>
          </w:tcPr>
          <w:p w14:paraId="1CA72CFF" w14:textId="77777777" w:rsidR="001878A5" w:rsidRDefault="001878A5">
            <w:pPr>
              <w:pStyle w:val="ConsPlusNormal"/>
              <w:jc w:val="center"/>
            </w:pPr>
            <w:r>
              <w:t>122 327,1</w:t>
            </w:r>
          </w:p>
        </w:tc>
      </w:tr>
      <w:tr w:rsidR="001878A5" w14:paraId="0CB40B6C" w14:textId="77777777">
        <w:tc>
          <w:tcPr>
            <w:tcW w:w="2268" w:type="dxa"/>
            <w:vMerge/>
          </w:tcPr>
          <w:p w14:paraId="499F5CFE" w14:textId="77777777" w:rsidR="001878A5" w:rsidRDefault="001878A5"/>
        </w:tc>
        <w:tc>
          <w:tcPr>
            <w:tcW w:w="2721" w:type="dxa"/>
            <w:vMerge/>
          </w:tcPr>
          <w:p w14:paraId="01BF54B1" w14:textId="77777777" w:rsidR="001878A5" w:rsidRDefault="001878A5"/>
        </w:tc>
        <w:tc>
          <w:tcPr>
            <w:tcW w:w="2154" w:type="dxa"/>
            <w:vAlign w:val="center"/>
          </w:tcPr>
          <w:p w14:paraId="2420CAAB" w14:textId="77777777" w:rsidR="001878A5" w:rsidRDefault="001878A5">
            <w:pPr>
              <w:pStyle w:val="ConsPlusNormal"/>
            </w:pPr>
            <w:r>
              <w:t>Государственный бюджет Республики Саха (Якутия)</w:t>
            </w:r>
          </w:p>
        </w:tc>
        <w:tc>
          <w:tcPr>
            <w:tcW w:w="1417" w:type="dxa"/>
            <w:vAlign w:val="center"/>
          </w:tcPr>
          <w:p w14:paraId="190BB6BA" w14:textId="77777777" w:rsidR="001878A5" w:rsidRDefault="001878A5">
            <w:pPr>
              <w:pStyle w:val="ConsPlusNormal"/>
              <w:jc w:val="center"/>
            </w:pPr>
            <w:r>
              <w:t>77 319,3</w:t>
            </w:r>
          </w:p>
        </w:tc>
        <w:tc>
          <w:tcPr>
            <w:tcW w:w="1417" w:type="dxa"/>
            <w:vAlign w:val="center"/>
          </w:tcPr>
          <w:p w14:paraId="716DB550" w14:textId="77777777" w:rsidR="001878A5" w:rsidRDefault="001878A5">
            <w:pPr>
              <w:pStyle w:val="ConsPlusNormal"/>
              <w:jc w:val="center"/>
            </w:pPr>
            <w:r>
              <w:t>130 815,6</w:t>
            </w:r>
          </w:p>
        </w:tc>
        <w:tc>
          <w:tcPr>
            <w:tcW w:w="1417" w:type="dxa"/>
            <w:vAlign w:val="center"/>
          </w:tcPr>
          <w:p w14:paraId="18D1C3AA" w14:textId="77777777" w:rsidR="001878A5" w:rsidRDefault="001878A5">
            <w:pPr>
              <w:pStyle w:val="ConsPlusNormal"/>
              <w:jc w:val="center"/>
            </w:pPr>
            <w:r>
              <w:t>127 986,1</w:t>
            </w:r>
          </w:p>
        </w:tc>
        <w:tc>
          <w:tcPr>
            <w:tcW w:w="1417" w:type="dxa"/>
            <w:vAlign w:val="center"/>
          </w:tcPr>
          <w:p w14:paraId="424BFF23" w14:textId="77777777" w:rsidR="001878A5" w:rsidRDefault="001878A5">
            <w:pPr>
              <w:pStyle w:val="ConsPlusNormal"/>
              <w:jc w:val="center"/>
            </w:pPr>
            <w:r>
              <w:t>126 854,3</w:t>
            </w:r>
          </w:p>
        </w:tc>
        <w:tc>
          <w:tcPr>
            <w:tcW w:w="1417" w:type="dxa"/>
            <w:vAlign w:val="center"/>
          </w:tcPr>
          <w:p w14:paraId="7887CC42" w14:textId="77777777" w:rsidR="001878A5" w:rsidRDefault="001878A5">
            <w:pPr>
              <w:pStyle w:val="ConsPlusNormal"/>
              <w:jc w:val="center"/>
            </w:pPr>
            <w:r>
              <w:t>122 327,1</w:t>
            </w:r>
          </w:p>
        </w:tc>
      </w:tr>
      <w:tr w:rsidR="001878A5" w14:paraId="3FBE703F" w14:textId="77777777">
        <w:tc>
          <w:tcPr>
            <w:tcW w:w="2268" w:type="dxa"/>
            <w:vMerge/>
          </w:tcPr>
          <w:p w14:paraId="7226E30E" w14:textId="77777777" w:rsidR="001878A5" w:rsidRDefault="001878A5"/>
        </w:tc>
        <w:tc>
          <w:tcPr>
            <w:tcW w:w="2721" w:type="dxa"/>
            <w:vMerge/>
          </w:tcPr>
          <w:p w14:paraId="58E19276" w14:textId="77777777" w:rsidR="001878A5" w:rsidRDefault="001878A5"/>
        </w:tc>
        <w:tc>
          <w:tcPr>
            <w:tcW w:w="2154" w:type="dxa"/>
            <w:vAlign w:val="center"/>
          </w:tcPr>
          <w:p w14:paraId="60BC94CD" w14:textId="77777777" w:rsidR="001878A5" w:rsidRDefault="001878A5">
            <w:pPr>
              <w:pStyle w:val="ConsPlusNormal"/>
            </w:pPr>
            <w:r>
              <w:t>Минсельхоз РС(Я)</w:t>
            </w:r>
          </w:p>
        </w:tc>
        <w:tc>
          <w:tcPr>
            <w:tcW w:w="1417" w:type="dxa"/>
            <w:vAlign w:val="center"/>
          </w:tcPr>
          <w:p w14:paraId="3DA577CE" w14:textId="77777777" w:rsidR="001878A5" w:rsidRDefault="001878A5">
            <w:pPr>
              <w:pStyle w:val="ConsPlusNormal"/>
              <w:jc w:val="center"/>
            </w:pPr>
            <w:r>
              <w:t>77 319,3</w:t>
            </w:r>
          </w:p>
        </w:tc>
        <w:tc>
          <w:tcPr>
            <w:tcW w:w="1417" w:type="dxa"/>
            <w:vAlign w:val="center"/>
          </w:tcPr>
          <w:p w14:paraId="0FF1F2EE" w14:textId="77777777" w:rsidR="001878A5" w:rsidRDefault="001878A5">
            <w:pPr>
              <w:pStyle w:val="ConsPlusNormal"/>
              <w:jc w:val="center"/>
            </w:pPr>
            <w:r>
              <w:t>130 815,6</w:t>
            </w:r>
          </w:p>
        </w:tc>
        <w:tc>
          <w:tcPr>
            <w:tcW w:w="1417" w:type="dxa"/>
            <w:vAlign w:val="center"/>
          </w:tcPr>
          <w:p w14:paraId="500146D0" w14:textId="77777777" w:rsidR="001878A5" w:rsidRDefault="001878A5">
            <w:pPr>
              <w:pStyle w:val="ConsPlusNormal"/>
              <w:jc w:val="center"/>
            </w:pPr>
            <w:r>
              <w:t>127 986,1</w:t>
            </w:r>
          </w:p>
        </w:tc>
        <w:tc>
          <w:tcPr>
            <w:tcW w:w="1417" w:type="dxa"/>
            <w:vAlign w:val="center"/>
          </w:tcPr>
          <w:p w14:paraId="5C0675CC" w14:textId="77777777" w:rsidR="001878A5" w:rsidRDefault="001878A5">
            <w:pPr>
              <w:pStyle w:val="ConsPlusNormal"/>
              <w:jc w:val="center"/>
            </w:pPr>
            <w:r>
              <w:t>126 854,3</w:t>
            </w:r>
          </w:p>
        </w:tc>
        <w:tc>
          <w:tcPr>
            <w:tcW w:w="1417" w:type="dxa"/>
            <w:vAlign w:val="center"/>
          </w:tcPr>
          <w:p w14:paraId="7EE203F3" w14:textId="77777777" w:rsidR="001878A5" w:rsidRDefault="001878A5">
            <w:pPr>
              <w:pStyle w:val="ConsPlusNormal"/>
              <w:jc w:val="center"/>
            </w:pPr>
            <w:r>
              <w:t>122 327,1</w:t>
            </w:r>
          </w:p>
        </w:tc>
      </w:tr>
      <w:tr w:rsidR="001878A5" w14:paraId="121D72FD" w14:textId="77777777">
        <w:tc>
          <w:tcPr>
            <w:tcW w:w="2268" w:type="dxa"/>
            <w:vMerge/>
          </w:tcPr>
          <w:p w14:paraId="07E4FB2E" w14:textId="77777777" w:rsidR="001878A5" w:rsidRDefault="001878A5"/>
        </w:tc>
        <w:tc>
          <w:tcPr>
            <w:tcW w:w="2721" w:type="dxa"/>
            <w:vMerge/>
          </w:tcPr>
          <w:p w14:paraId="7684C277" w14:textId="77777777" w:rsidR="001878A5" w:rsidRDefault="001878A5"/>
        </w:tc>
        <w:tc>
          <w:tcPr>
            <w:tcW w:w="2154" w:type="dxa"/>
            <w:vAlign w:val="center"/>
          </w:tcPr>
          <w:p w14:paraId="5E253641" w14:textId="77777777" w:rsidR="001878A5" w:rsidRDefault="001878A5">
            <w:pPr>
              <w:pStyle w:val="ConsPlusNormal"/>
            </w:pPr>
            <w:r>
              <w:t xml:space="preserve">Департамент </w:t>
            </w:r>
            <w:r>
              <w:lastRenderedPageBreak/>
              <w:t>ветеринарии РС(Я)</w:t>
            </w:r>
          </w:p>
        </w:tc>
        <w:tc>
          <w:tcPr>
            <w:tcW w:w="1417" w:type="dxa"/>
            <w:vAlign w:val="center"/>
          </w:tcPr>
          <w:p w14:paraId="549F5286" w14:textId="77777777" w:rsidR="001878A5" w:rsidRDefault="001878A5">
            <w:pPr>
              <w:pStyle w:val="ConsPlusNormal"/>
            </w:pPr>
          </w:p>
        </w:tc>
        <w:tc>
          <w:tcPr>
            <w:tcW w:w="1417" w:type="dxa"/>
            <w:vAlign w:val="center"/>
          </w:tcPr>
          <w:p w14:paraId="7F2DC2A1" w14:textId="77777777" w:rsidR="001878A5" w:rsidRDefault="001878A5">
            <w:pPr>
              <w:pStyle w:val="ConsPlusNormal"/>
            </w:pPr>
          </w:p>
        </w:tc>
        <w:tc>
          <w:tcPr>
            <w:tcW w:w="1417" w:type="dxa"/>
            <w:vAlign w:val="center"/>
          </w:tcPr>
          <w:p w14:paraId="1990A688" w14:textId="77777777" w:rsidR="001878A5" w:rsidRDefault="001878A5">
            <w:pPr>
              <w:pStyle w:val="ConsPlusNormal"/>
            </w:pPr>
          </w:p>
        </w:tc>
        <w:tc>
          <w:tcPr>
            <w:tcW w:w="1417" w:type="dxa"/>
            <w:vAlign w:val="center"/>
          </w:tcPr>
          <w:p w14:paraId="5D51759D" w14:textId="77777777" w:rsidR="001878A5" w:rsidRDefault="001878A5">
            <w:pPr>
              <w:pStyle w:val="ConsPlusNormal"/>
            </w:pPr>
          </w:p>
        </w:tc>
        <w:tc>
          <w:tcPr>
            <w:tcW w:w="1417" w:type="dxa"/>
            <w:vAlign w:val="center"/>
          </w:tcPr>
          <w:p w14:paraId="1919E972" w14:textId="77777777" w:rsidR="001878A5" w:rsidRDefault="001878A5">
            <w:pPr>
              <w:pStyle w:val="ConsPlusNormal"/>
            </w:pPr>
          </w:p>
        </w:tc>
      </w:tr>
      <w:tr w:rsidR="001878A5" w14:paraId="6DEAAD54" w14:textId="77777777">
        <w:tc>
          <w:tcPr>
            <w:tcW w:w="2268" w:type="dxa"/>
            <w:vMerge/>
          </w:tcPr>
          <w:p w14:paraId="0ED10CB6" w14:textId="77777777" w:rsidR="001878A5" w:rsidRDefault="001878A5"/>
        </w:tc>
        <w:tc>
          <w:tcPr>
            <w:tcW w:w="2721" w:type="dxa"/>
            <w:vMerge/>
          </w:tcPr>
          <w:p w14:paraId="04E14975" w14:textId="77777777" w:rsidR="001878A5" w:rsidRDefault="001878A5"/>
        </w:tc>
        <w:tc>
          <w:tcPr>
            <w:tcW w:w="2154" w:type="dxa"/>
            <w:vAlign w:val="center"/>
          </w:tcPr>
          <w:p w14:paraId="51CBCED7" w14:textId="77777777" w:rsidR="001878A5" w:rsidRDefault="001878A5">
            <w:pPr>
              <w:pStyle w:val="ConsPlusNormal"/>
            </w:pPr>
            <w:r>
              <w:t>Федеральный бюджет</w:t>
            </w:r>
          </w:p>
        </w:tc>
        <w:tc>
          <w:tcPr>
            <w:tcW w:w="1417" w:type="dxa"/>
            <w:vAlign w:val="center"/>
          </w:tcPr>
          <w:p w14:paraId="12CAF6EF" w14:textId="77777777" w:rsidR="001878A5" w:rsidRDefault="001878A5">
            <w:pPr>
              <w:pStyle w:val="ConsPlusNormal"/>
            </w:pPr>
          </w:p>
        </w:tc>
        <w:tc>
          <w:tcPr>
            <w:tcW w:w="1417" w:type="dxa"/>
            <w:vAlign w:val="center"/>
          </w:tcPr>
          <w:p w14:paraId="0F6FE6B9" w14:textId="77777777" w:rsidR="001878A5" w:rsidRDefault="001878A5">
            <w:pPr>
              <w:pStyle w:val="ConsPlusNormal"/>
            </w:pPr>
          </w:p>
        </w:tc>
        <w:tc>
          <w:tcPr>
            <w:tcW w:w="1417" w:type="dxa"/>
            <w:vAlign w:val="center"/>
          </w:tcPr>
          <w:p w14:paraId="52F30E03" w14:textId="77777777" w:rsidR="001878A5" w:rsidRDefault="001878A5">
            <w:pPr>
              <w:pStyle w:val="ConsPlusNormal"/>
            </w:pPr>
          </w:p>
        </w:tc>
        <w:tc>
          <w:tcPr>
            <w:tcW w:w="1417" w:type="dxa"/>
            <w:vAlign w:val="center"/>
          </w:tcPr>
          <w:p w14:paraId="516D7BE1" w14:textId="77777777" w:rsidR="001878A5" w:rsidRDefault="001878A5">
            <w:pPr>
              <w:pStyle w:val="ConsPlusNormal"/>
            </w:pPr>
          </w:p>
        </w:tc>
        <w:tc>
          <w:tcPr>
            <w:tcW w:w="1417" w:type="dxa"/>
            <w:vAlign w:val="center"/>
          </w:tcPr>
          <w:p w14:paraId="70364B11" w14:textId="77777777" w:rsidR="001878A5" w:rsidRDefault="001878A5">
            <w:pPr>
              <w:pStyle w:val="ConsPlusNormal"/>
            </w:pPr>
          </w:p>
        </w:tc>
      </w:tr>
      <w:tr w:rsidR="001878A5" w14:paraId="71F428A8" w14:textId="77777777">
        <w:tc>
          <w:tcPr>
            <w:tcW w:w="2268" w:type="dxa"/>
            <w:vMerge/>
          </w:tcPr>
          <w:p w14:paraId="5F086DEB" w14:textId="77777777" w:rsidR="001878A5" w:rsidRDefault="001878A5"/>
        </w:tc>
        <w:tc>
          <w:tcPr>
            <w:tcW w:w="2721" w:type="dxa"/>
            <w:vMerge/>
          </w:tcPr>
          <w:p w14:paraId="616DBAB1" w14:textId="77777777" w:rsidR="001878A5" w:rsidRDefault="001878A5"/>
        </w:tc>
        <w:tc>
          <w:tcPr>
            <w:tcW w:w="2154" w:type="dxa"/>
            <w:vAlign w:val="center"/>
          </w:tcPr>
          <w:p w14:paraId="49A00ED6" w14:textId="77777777" w:rsidR="001878A5" w:rsidRDefault="001878A5">
            <w:pPr>
              <w:pStyle w:val="ConsPlusNormal"/>
            </w:pPr>
            <w:r>
              <w:t>Минсельхоз РС(Я)</w:t>
            </w:r>
          </w:p>
        </w:tc>
        <w:tc>
          <w:tcPr>
            <w:tcW w:w="1417" w:type="dxa"/>
            <w:vAlign w:val="center"/>
          </w:tcPr>
          <w:p w14:paraId="1C660F38" w14:textId="77777777" w:rsidR="001878A5" w:rsidRDefault="001878A5">
            <w:pPr>
              <w:pStyle w:val="ConsPlusNormal"/>
              <w:jc w:val="center"/>
            </w:pPr>
            <w:r>
              <w:t>-</w:t>
            </w:r>
          </w:p>
        </w:tc>
        <w:tc>
          <w:tcPr>
            <w:tcW w:w="1417" w:type="dxa"/>
            <w:vAlign w:val="center"/>
          </w:tcPr>
          <w:p w14:paraId="1262AB44" w14:textId="77777777" w:rsidR="001878A5" w:rsidRDefault="001878A5">
            <w:pPr>
              <w:pStyle w:val="ConsPlusNormal"/>
              <w:jc w:val="center"/>
            </w:pPr>
            <w:r>
              <w:t>-</w:t>
            </w:r>
          </w:p>
        </w:tc>
        <w:tc>
          <w:tcPr>
            <w:tcW w:w="1417" w:type="dxa"/>
            <w:vAlign w:val="center"/>
          </w:tcPr>
          <w:p w14:paraId="6E5113F6" w14:textId="77777777" w:rsidR="001878A5" w:rsidRDefault="001878A5">
            <w:pPr>
              <w:pStyle w:val="ConsPlusNormal"/>
              <w:jc w:val="center"/>
            </w:pPr>
            <w:r>
              <w:t>-</w:t>
            </w:r>
          </w:p>
        </w:tc>
        <w:tc>
          <w:tcPr>
            <w:tcW w:w="1417" w:type="dxa"/>
            <w:vAlign w:val="center"/>
          </w:tcPr>
          <w:p w14:paraId="3777B06A" w14:textId="77777777" w:rsidR="001878A5" w:rsidRDefault="001878A5">
            <w:pPr>
              <w:pStyle w:val="ConsPlusNormal"/>
              <w:jc w:val="center"/>
            </w:pPr>
            <w:r>
              <w:t>-</w:t>
            </w:r>
          </w:p>
        </w:tc>
        <w:tc>
          <w:tcPr>
            <w:tcW w:w="1417" w:type="dxa"/>
            <w:vAlign w:val="center"/>
          </w:tcPr>
          <w:p w14:paraId="05B7A9A7" w14:textId="77777777" w:rsidR="001878A5" w:rsidRDefault="001878A5">
            <w:pPr>
              <w:pStyle w:val="ConsPlusNormal"/>
              <w:jc w:val="center"/>
            </w:pPr>
            <w:r>
              <w:t>-</w:t>
            </w:r>
          </w:p>
        </w:tc>
      </w:tr>
      <w:tr w:rsidR="001878A5" w14:paraId="49409F0B" w14:textId="77777777">
        <w:tc>
          <w:tcPr>
            <w:tcW w:w="2268" w:type="dxa"/>
            <w:vMerge/>
          </w:tcPr>
          <w:p w14:paraId="3EC8AFB0" w14:textId="77777777" w:rsidR="001878A5" w:rsidRDefault="001878A5"/>
        </w:tc>
        <w:tc>
          <w:tcPr>
            <w:tcW w:w="2721" w:type="dxa"/>
            <w:vMerge/>
          </w:tcPr>
          <w:p w14:paraId="3408DA1D" w14:textId="77777777" w:rsidR="001878A5" w:rsidRDefault="001878A5"/>
        </w:tc>
        <w:tc>
          <w:tcPr>
            <w:tcW w:w="2154" w:type="dxa"/>
            <w:vAlign w:val="center"/>
          </w:tcPr>
          <w:p w14:paraId="52A468F2" w14:textId="77777777" w:rsidR="001878A5" w:rsidRDefault="001878A5">
            <w:pPr>
              <w:pStyle w:val="ConsPlusNormal"/>
            </w:pPr>
            <w:r>
              <w:t>Департамент ветеринарии РС(Я)</w:t>
            </w:r>
          </w:p>
        </w:tc>
        <w:tc>
          <w:tcPr>
            <w:tcW w:w="1417" w:type="dxa"/>
            <w:vAlign w:val="center"/>
          </w:tcPr>
          <w:p w14:paraId="085AE0A9" w14:textId="77777777" w:rsidR="001878A5" w:rsidRDefault="001878A5">
            <w:pPr>
              <w:pStyle w:val="ConsPlusNormal"/>
            </w:pPr>
          </w:p>
        </w:tc>
        <w:tc>
          <w:tcPr>
            <w:tcW w:w="1417" w:type="dxa"/>
            <w:vAlign w:val="center"/>
          </w:tcPr>
          <w:p w14:paraId="21697795" w14:textId="77777777" w:rsidR="001878A5" w:rsidRDefault="001878A5">
            <w:pPr>
              <w:pStyle w:val="ConsPlusNormal"/>
            </w:pPr>
          </w:p>
        </w:tc>
        <w:tc>
          <w:tcPr>
            <w:tcW w:w="1417" w:type="dxa"/>
            <w:vAlign w:val="center"/>
          </w:tcPr>
          <w:p w14:paraId="661D4DD8" w14:textId="77777777" w:rsidR="001878A5" w:rsidRDefault="001878A5">
            <w:pPr>
              <w:pStyle w:val="ConsPlusNormal"/>
            </w:pPr>
          </w:p>
        </w:tc>
        <w:tc>
          <w:tcPr>
            <w:tcW w:w="1417" w:type="dxa"/>
            <w:vAlign w:val="center"/>
          </w:tcPr>
          <w:p w14:paraId="0D403296" w14:textId="77777777" w:rsidR="001878A5" w:rsidRDefault="001878A5">
            <w:pPr>
              <w:pStyle w:val="ConsPlusNormal"/>
            </w:pPr>
          </w:p>
        </w:tc>
        <w:tc>
          <w:tcPr>
            <w:tcW w:w="1417" w:type="dxa"/>
            <w:vAlign w:val="center"/>
          </w:tcPr>
          <w:p w14:paraId="72E1532B" w14:textId="77777777" w:rsidR="001878A5" w:rsidRDefault="001878A5">
            <w:pPr>
              <w:pStyle w:val="ConsPlusNormal"/>
            </w:pPr>
          </w:p>
        </w:tc>
      </w:tr>
      <w:tr w:rsidR="001878A5" w14:paraId="111A95AB" w14:textId="77777777">
        <w:tc>
          <w:tcPr>
            <w:tcW w:w="2268" w:type="dxa"/>
            <w:vMerge/>
          </w:tcPr>
          <w:p w14:paraId="4F223DBD" w14:textId="77777777" w:rsidR="001878A5" w:rsidRDefault="001878A5"/>
        </w:tc>
        <w:tc>
          <w:tcPr>
            <w:tcW w:w="2721" w:type="dxa"/>
            <w:vMerge/>
          </w:tcPr>
          <w:p w14:paraId="6FA76635" w14:textId="77777777" w:rsidR="001878A5" w:rsidRDefault="001878A5"/>
        </w:tc>
        <w:tc>
          <w:tcPr>
            <w:tcW w:w="2154" w:type="dxa"/>
            <w:vAlign w:val="center"/>
          </w:tcPr>
          <w:p w14:paraId="0408E456" w14:textId="77777777" w:rsidR="001878A5" w:rsidRDefault="001878A5">
            <w:pPr>
              <w:pStyle w:val="ConsPlusNormal"/>
            </w:pPr>
            <w:r>
              <w:t>Местные бюджеты</w:t>
            </w:r>
          </w:p>
        </w:tc>
        <w:tc>
          <w:tcPr>
            <w:tcW w:w="1417" w:type="dxa"/>
            <w:vAlign w:val="center"/>
          </w:tcPr>
          <w:p w14:paraId="642C6C11" w14:textId="77777777" w:rsidR="001878A5" w:rsidRDefault="001878A5">
            <w:pPr>
              <w:pStyle w:val="ConsPlusNormal"/>
            </w:pPr>
          </w:p>
        </w:tc>
        <w:tc>
          <w:tcPr>
            <w:tcW w:w="1417" w:type="dxa"/>
            <w:vAlign w:val="center"/>
          </w:tcPr>
          <w:p w14:paraId="173AA431" w14:textId="77777777" w:rsidR="001878A5" w:rsidRDefault="001878A5">
            <w:pPr>
              <w:pStyle w:val="ConsPlusNormal"/>
            </w:pPr>
          </w:p>
        </w:tc>
        <w:tc>
          <w:tcPr>
            <w:tcW w:w="1417" w:type="dxa"/>
            <w:vAlign w:val="center"/>
          </w:tcPr>
          <w:p w14:paraId="3FB9A160" w14:textId="77777777" w:rsidR="001878A5" w:rsidRDefault="001878A5">
            <w:pPr>
              <w:pStyle w:val="ConsPlusNormal"/>
            </w:pPr>
          </w:p>
        </w:tc>
        <w:tc>
          <w:tcPr>
            <w:tcW w:w="1417" w:type="dxa"/>
            <w:vAlign w:val="center"/>
          </w:tcPr>
          <w:p w14:paraId="4F70B4D8" w14:textId="77777777" w:rsidR="001878A5" w:rsidRDefault="001878A5">
            <w:pPr>
              <w:pStyle w:val="ConsPlusNormal"/>
            </w:pPr>
          </w:p>
        </w:tc>
        <w:tc>
          <w:tcPr>
            <w:tcW w:w="1417" w:type="dxa"/>
            <w:vAlign w:val="center"/>
          </w:tcPr>
          <w:p w14:paraId="31D69B8F" w14:textId="77777777" w:rsidR="001878A5" w:rsidRDefault="001878A5">
            <w:pPr>
              <w:pStyle w:val="ConsPlusNormal"/>
            </w:pPr>
          </w:p>
        </w:tc>
      </w:tr>
      <w:tr w:rsidR="001878A5" w14:paraId="470DCC5B" w14:textId="77777777">
        <w:tc>
          <w:tcPr>
            <w:tcW w:w="2268" w:type="dxa"/>
            <w:vMerge/>
          </w:tcPr>
          <w:p w14:paraId="43EC76FF" w14:textId="77777777" w:rsidR="001878A5" w:rsidRDefault="001878A5"/>
        </w:tc>
        <w:tc>
          <w:tcPr>
            <w:tcW w:w="2721" w:type="dxa"/>
            <w:vMerge/>
          </w:tcPr>
          <w:p w14:paraId="619DDF1D" w14:textId="77777777" w:rsidR="001878A5" w:rsidRDefault="001878A5"/>
        </w:tc>
        <w:tc>
          <w:tcPr>
            <w:tcW w:w="2154" w:type="dxa"/>
            <w:vAlign w:val="center"/>
          </w:tcPr>
          <w:p w14:paraId="00854A82" w14:textId="77777777" w:rsidR="001878A5" w:rsidRDefault="001878A5">
            <w:pPr>
              <w:pStyle w:val="ConsPlusNormal"/>
            </w:pPr>
            <w:r>
              <w:t>Внебюджетные средства</w:t>
            </w:r>
          </w:p>
        </w:tc>
        <w:tc>
          <w:tcPr>
            <w:tcW w:w="1417" w:type="dxa"/>
            <w:vAlign w:val="center"/>
          </w:tcPr>
          <w:p w14:paraId="14881114" w14:textId="77777777" w:rsidR="001878A5" w:rsidRDefault="001878A5">
            <w:pPr>
              <w:pStyle w:val="ConsPlusNormal"/>
              <w:jc w:val="center"/>
            </w:pPr>
            <w:r>
              <w:t>-</w:t>
            </w:r>
          </w:p>
        </w:tc>
        <w:tc>
          <w:tcPr>
            <w:tcW w:w="1417" w:type="dxa"/>
            <w:vAlign w:val="center"/>
          </w:tcPr>
          <w:p w14:paraId="4303FA6B" w14:textId="77777777" w:rsidR="001878A5" w:rsidRDefault="001878A5">
            <w:pPr>
              <w:pStyle w:val="ConsPlusNormal"/>
              <w:jc w:val="center"/>
            </w:pPr>
            <w:r>
              <w:t>-</w:t>
            </w:r>
          </w:p>
        </w:tc>
        <w:tc>
          <w:tcPr>
            <w:tcW w:w="1417" w:type="dxa"/>
            <w:vAlign w:val="center"/>
          </w:tcPr>
          <w:p w14:paraId="0AAAAB29" w14:textId="77777777" w:rsidR="001878A5" w:rsidRDefault="001878A5">
            <w:pPr>
              <w:pStyle w:val="ConsPlusNormal"/>
              <w:jc w:val="center"/>
            </w:pPr>
            <w:r>
              <w:t>-</w:t>
            </w:r>
          </w:p>
        </w:tc>
        <w:tc>
          <w:tcPr>
            <w:tcW w:w="1417" w:type="dxa"/>
            <w:vAlign w:val="center"/>
          </w:tcPr>
          <w:p w14:paraId="5074FC3D" w14:textId="77777777" w:rsidR="001878A5" w:rsidRDefault="001878A5">
            <w:pPr>
              <w:pStyle w:val="ConsPlusNormal"/>
              <w:jc w:val="center"/>
            </w:pPr>
            <w:r>
              <w:t>-</w:t>
            </w:r>
          </w:p>
        </w:tc>
        <w:tc>
          <w:tcPr>
            <w:tcW w:w="1417" w:type="dxa"/>
            <w:vAlign w:val="center"/>
          </w:tcPr>
          <w:p w14:paraId="32FDA0C7" w14:textId="77777777" w:rsidR="001878A5" w:rsidRDefault="001878A5">
            <w:pPr>
              <w:pStyle w:val="ConsPlusNormal"/>
              <w:jc w:val="center"/>
            </w:pPr>
            <w:r>
              <w:t>-</w:t>
            </w:r>
          </w:p>
        </w:tc>
      </w:tr>
      <w:tr w:rsidR="001878A5" w14:paraId="6F5062EA" w14:textId="77777777">
        <w:tc>
          <w:tcPr>
            <w:tcW w:w="2268" w:type="dxa"/>
            <w:vMerge/>
          </w:tcPr>
          <w:p w14:paraId="7765A5A2" w14:textId="77777777" w:rsidR="001878A5" w:rsidRDefault="001878A5"/>
        </w:tc>
        <w:tc>
          <w:tcPr>
            <w:tcW w:w="2721" w:type="dxa"/>
            <w:vMerge/>
          </w:tcPr>
          <w:p w14:paraId="11902B3F" w14:textId="77777777" w:rsidR="001878A5" w:rsidRDefault="001878A5"/>
        </w:tc>
        <w:tc>
          <w:tcPr>
            <w:tcW w:w="2154" w:type="dxa"/>
            <w:vAlign w:val="center"/>
          </w:tcPr>
          <w:p w14:paraId="62D7B8DF" w14:textId="77777777" w:rsidR="001878A5" w:rsidRDefault="001878A5">
            <w:pPr>
              <w:pStyle w:val="ConsPlusNormal"/>
            </w:pPr>
            <w:r>
              <w:t>Минсельхоз РС(Я)</w:t>
            </w:r>
          </w:p>
        </w:tc>
        <w:tc>
          <w:tcPr>
            <w:tcW w:w="1417" w:type="dxa"/>
            <w:vAlign w:val="center"/>
          </w:tcPr>
          <w:p w14:paraId="08DC2A91" w14:textId="77777777" w:rsidR="001878A5" w:rsidRDefault="001878A5">
            <w:pPr>
              <w:pStyle w:val="ConsPlusNormal"/>
              <w:jc w:val="center"/>
            </w:pPr>
            <w:r>
              <w:t>-</w:t>
            </w:r>
          </w:p>
        </w:tc>
        <w:tc>
          <w:tcPr>
            <w:tcW w:w="1417" w:type="dxa"/>
            <w:vAlign w:val="center"/>
          </w:tcPr>
          <w:p w14:paraId="0159B134" w14:textId="77777777" w:rsidR="001878A5" w:rsidRDefault="001878A5">
            <w:pPr>
              <w:pStyle w:val="ConsPlusNormal"/>
              <w:jc w:val="center"/>
            </w:pPr>
            <w:r>
              <w:t>-</w:t>
            </w:r>
          </w:p>
        </w:tc>
        <w:tc>
          <w:tcPr>
            <w:tcW w:w="1417" w:type="dxa"/>
            <w:vAlign w:val="center"/>
          </w:tcPr>
          <w:p w14:paraId="68EFD807" w14:textId="77777777" w:rsidR="001878A5" w:rsidRDefault="001878A5">
            <w:pPr>
              <w:pStyle w:val="ConsPlusNormal"/>
              <w:jc w:val="center"/>
            </w:pPr>
            <w:r>
              <w:t>-</w:t>
            </w:r>
          </w:p>
        </w:tc>
        <w:tc>
          <w:tcPr>
            <w:tcW w:w="1417" w:type="dxa"/>
            <w:vAlign w:val="center"/>
          </w:tcPr>
          <w:p w14:paraId="543F70F7" w14:textId="77777777" w:rsidR="001878A5" w:rsidRDefault="001878A5">
            <w:pPr>
              <w:pStyle w:val="ConsPlusNormal"/>
              <w:jc w:val="center"/>
            </w:pPr>
            <w:r>
              <w:t>-</w:t>
            </w:r>
          </w:p>
        </w:tc>
        <w:tc>
          <w:tcPr>
            <w:tcW w:w="1417" w:type="dxa"/>
            <w:vAlign w:val="center"/>
          </w:tcPr>
          <w:p w14:paraId="20DD92AB" w14:textId="77777777" w:rsidR="001878A5" w:rsidRDefault="001878A5">
            <w:pPr>
              <w:pStyle w:val="ConsPlusNormal"/>
              <w:jc w:val="center"/>
            </w:pPr>
            <w:r>
              <w:t>-</w:t>
            </w:r>
          </w:p>
        </w:tc>
      </w:tr>
      <w:tr w:rsidR="001878A5" w14:paraId="780B8FE1" w14:textId="77777777">
        <w:tc>
          <w:tcPr>
            <w:tcW w:w="2268" w:type="dxa"/>
            <w:vMerge/>
          </w:tcPr>
          <w:p w14:paraId="79EF9F12" w14:textId="77777777" w:rsidR="001878A5" w:rsidRDefault="001878A5"/>
        </w:tc>
        <w:tc>
          <w:tcPr>
            <w:tcW w:w="2721" w:type="dxa"/>
            <w:vMerge/>
          </w:tcPr>
          <w:p w14:paraId="78B65D50" w14:textId="77777777" w:rsidR="001878A5" w:rsidRDefault="001878A5"/>
        </w:tc>
        <w:tc>
          <w:tcPr>
            <w:tcW w:w="2154" w:type="dxa"/>
            <w:vAlign w:val="center"/>
          </w:tcPr>
          <w:p w14:paraId="0726B5EF" w14:textId="77777777" w:rsidR="001878A5" w:rsidRDefault="001878A5">
            <w:pPr>
              <w:pStyle w:val="ConsPlusNormal"/>
            </w:pPr>
            <w:r>
              <w:t>Департамент ветеринарии РС(Я)</w:t>
            </w:r>
          </w:p>
        </w:tc>
        <w:tc>
          <w:tcPr>
            <w:tcW w:w="1417" w:type="dxa"/>
            <w:vAlign w:val="center"/>
          </w:tcPr>
          <w:p w14:paraId="731E4CA4" w14:textId="77777777" w:rsidR="001878A5" w:rsidRDefault="001878A5">
            <w:pPr>
              <w:pStyle w:val="ConsPlusNormal"/>
            </w:pPr>
          </w:p>
        </w:tc>
        <w:tc>
          <w:tcPr>
            <w:tcW w:w="1417" w:type="dxa"/>
            <w:vAlign w:val="center"/>
          </w:tcPr>
          <w:p w14:paraId="6C6F1FF8" w14:textId="77777777" w:rsidR="001878A5" w:rsidRDefault="001878A5">
            <w:pPr>
              <w:pStyle w:val="ConsPlusNormal"/>
            </w:pPr>
          </w:p>
        </w:tc>
        <w:tc>
          <w:tcPr>
            <w:tcW w:w="1417" w:type="dxa"/>
            <w:vAlign w:val="center"/>
          </w:tcPr>
          <w:p w14:paraId="7E2A589D" w14:textId="77777777" w:rsidR="001878A5" w:rsidRDefault="001878A5">
            <w:pPr>
              <w:pStyle w:val="ConsPlusNormal"/>
            </w:pPr>
          </w:p>
        </w:tc>
        <w:tc>
          <w:tcPr>
            <w:tcW w:w="1417" w:type="dxa"/>
            <w:vAlign w:val="center"/>
          </w:tcPr>
          <w:p w14:paraId="3996720D" w14:textId="77777777" w:rsidR="001878A5" w:rsidRDefault="001878A5">
            <w:pPr>
              <w:pStyle w:val="ConsPlusNormal"/>
            </w:pPr>
          </w:p>
        </w:tc>
        <w:tc>
          <w:tcPr>
            <w:tcW w:w="1417" w:type="dxa"/>
            <w:vAlign w:val="center"/>
          </w:tcPr>
          <w:p w14:paraId="5BA22FAB" w14:textId="77777777" w:rsidR="001878A5" w:rsidRDefault="001878A5">
            <w:pPr>
              <w:pStyle w:val="ConsPlusNormal"/>
            </w:pPr>
          </w:p>
        </w:tc>
      </w:tr>
      <w:tr w:rsidR="001878A5" w14:paraId="7126CC69" w14:textId="77777777">
        <w:tc>
          <w:tcPr>
            <w:tcW w:w="2268" w:type="dxa"/>
            <w:vMerge w:val="restart"/>
            <w:vAlign w:val="center"/>
          </w:tcPr>
          <w:p w14:paraId="6E9BA5FE" w14:textId="77777777" w:rsidR="001878A5" w:rsidRDefault="001878A5">
            <w:pPr>
              <w:pStyle w:val="ConsPlusNormal"/>
              <w:jc w:val="center"/>
            </w:pPr>
            <w:r>
              <w:t>Основное мероприятие 5.</w:t>
            </w:r>
          </w:p>
        </w:tc>
        <w:tc>
          <w:tcPr>
            <w:tcW w:w="2721" w:type="dxa"/>
            <w:vMerge w:val="restart"/>
            <w:vAlign w:val="center"/>
          </w:tcPr>
          <w:p w14:paraId="643BF9D5" w14:textId="77777777" w:rsidR="001878A5" w:rsidRDefault="001878A5">
            <w:pPr>
              <w:pStyle w:val="ConsPlusNormal"/>
              <w:jc w:val="center"/>
            </w:pPr>
            <w:r>
              <w:t>Реализация мер государственной поддержки, направленных на предоставление налоговых льгот (налоговых расходов) предприятиям пищевой промышленности</w:t>
            </w:r>
          </w:p>
        </w:tc>
        <w:tc>
          <w:tcPr>
            <w:tcW w:w="2154" w:type="dxa"/>
            <w:vAlign w:val="center"/>
          </w:tcPr>
          <w:p w14:paraId="6BEC4442" w14:textId="77777777" w:rsidR="001878A5" w:rsidRDefault="001878A5">
            <w:pPr>
              <w:pStyle w:val="ConsPlusNormal"/>
            </w:pPr>
            <w:r>
              <w:t>ВСЕГО:</w:t>
            </w:r>
          </w:p>
        </w:tc>
        <w:tc>
          <w:tcPr>
            <w:tcW w:w="1417" w:type="dxa"/>
            <w:vAlign w:val="center"/>
          </w:tcPr>
          <w:p w14:paraId="620376AF" w14:textId="77777777" w:rsidR="001878A5" w:rsidRDefault="001878A5">
            <w:pPr>
              <w:pStyle w:val="ConsPlusNormal"/>
              <w:jc w:val="center"/>
            </w:pPr>
            <w:r>
              <w:t>-</w:t>
            </w:r>
          </w:p>
        </w:tc>
        <w:tc>
          <w:tcPr>
            <w:tcW w:w="1417" w:type="dxa"/>
            <w:vAlign w:val="center"/>
          </w:tcPr>
          <w:p w14:paraId="39ED0831" w14:textId="77777777" w:rsidR="001878A5" w:rsidRDefault="001878A5">
            <w:pPr>
              <w:pStyle w:val="ConsPlusNormal"/>
              <w:jc w:val="center"/>
            </w:pPr>
            <w:r>
              <w:t>-</w:t>
            </w:r>
          </w:p>
        </w:tc>
        <w:tc>
          <w:tcPr>
            <w:tcW w:w="1417" w:type="dxa"/>
            <w:vAlign w:val="center"/>
          </w:tcPr>
          <w:p w14:paraId="556019DD" w14:textId="77777777" w:rsidR="001878A5" w:rsidRDefault="001878A5">
            <w:pPr>
              <w:pStyle w:val="ConsPlusNormal"/>
              <w:jc w:val="center"/>
            </w:pPr>
            <w:r>
              <w:t>-</w:t>
            </w:r>
          </w:p>
        </w:tc>
        <w:tc>
          <w:tcPr>
            <w:tcW w:w="1417" w:type="dxa"/>
            <w:vAlign w:val="center"/>
          </w:tcPr>
          <w:p w14:paraId="62CD19DC" w14:textId="77777777" w:rsidR="001878A5" w:rsidRDefault="001878A5">
            <w:pPr>
              <w:pStyle w:val="ConsPlusNormal"/>
              <w:jc w:val="center"/>
            </w:pPr>
            <w:r>
              <w:t>-</w:t>
            </w:r>
          </w:p>
        </w:tc>
        <w:tc>
          <w:tcPr>
            <w:tcW w:w="1417" w:type="dxa"/>
            <w:vAlign w:val="center"/>
          </w:tcPr>
          <w:p w14:paraId="7166004F" w14:textId="77777777" w:rsidR="001878A5" w:rsidRDefault="001878A5">
            <w:pPr>
              <w:pStyle w:val="ConsPlusNormal"/>
              <w:jc w:val="center"/>
            </w:pPr>
            <w:r>
              <w:t>-</w:t>
            </w:r>
          </w:p>
        </w:tc>
      </w:tr>
      <w:tr w:rsidR="001878A5" w14:paraId="28B6EABB" w14:textId="77777777">
        <w:tc>
          <w:tcPr>
            <w:tcW w:w="2268" w:type="dxa"/>
            <w:vMerge/>
          </w:tcPr>
          <w:p w14:paraId="787CBFC4" w14:textId="77777777" w:rsidR="001878A5" w:rsidRDefault="001878A5"/>
        </w:tc>
        <w:tc>
          <w:tcPr>
            <w:tcW w:w="2721" w:type="dxa"/>
            <w:vMerge/>
          </w:tcPr>
          <w:p w14:paraId="64D5CA7F" w14:textId="77777777" w:rsidR="001878A5" w:rsidRDefault="001878A5"/>
        </w:tc>
        <w:tc>
          <w:tcPr>
            <w:tcW w:w="2154" w:type="dxa"/>
            <w:vAlign w:val="center"/>
          </w:tcPr>
          <w:p w14:paraId="78C6538F" w14:textId="77777777" w:rsidR="001878A5" w:rsidRDefault="001878A5">
            <w:pPr>
              <w:pStyle w:val="ConsPlusNormal"/>
            </w:pPr>
            <w:r>
              <w:t>Государственный бюджет Республики Саха (Якутия)</w:t>
            </w:r>
          </w:p>
        </w:tc>
        <w:tc>
          <w:tcPr>
            <w:tcW w:w="1417" w:type="dxa"/>
            <w:vAlign w:val="center"/>
          </w:tcPr>
          <w:p w14:paraId="6B808497" w14:textId="77777777" w:rsidR="001878A5" w:rsidRDefault="001878A5">
            <w:pPr>
              <w:pStyle w:val="ConsPlusNormal"/>
            </w:pPr>
          </w:p>
        </w:tc>
        <w:tc>
          <w:tcPr>
            <w:tcW w:w="1417" w:type="dxa"/>
            <w:vAlign w:val="center"/>
          </w:tcPr>
          <w:p w14:paraId="3C6B8792" w14:textId="77777777" w:rsidR="001878A5" w:rsidRDefault="001878A5">
            <w:pPr>
              <w:pStyle w:val="ConsPlusNormal"/>
            </w:pPr>
          </w:p>
        </w:tc>
        <w:tc>
          <w:tcPr>
            <w:tcW w:w="1417" w:type="dxa"/>
            <w:vAlign w:val="center"/>
          </w:tcPr>
          <w:p w14:paraId="043CC97B" w14:textId="77777777" w:rsidR="001878A5" w:rsidRDefault="001878A5">
            <w:pPr>
              <w:pStyle w:val="ConsPlusNormal"/>
            </w:pPr>
          </w:p>
        </w:tc>
        <w:tc>
          <w:tcPr>
            <w:tcW w:w="1417" w:type="dxa"/>
            <w:vAlign w:val="center"/>
          </w:tcPr>
          <w:p w14:paraId="2B0A1434" w14:textId="77777777" w:rsidR="001878A5" w:rsidRDefault="001878A5">
            <w:pPr>
              <w:pStyle w:val="ConsPlusNormal"/>
            </w:pPr>
          </w:p>
        </w:tc>
        <w:tc>
          <w:tcPr>
            <w:tcW w:w="1417" w:type="dxa"/>
            <w:vAlign w:val="center"/>
          </w:tcPr>
          <w:p w14:paraId="3CB5E249" w14:textId="77777777" w:rsidR="001878A5" w:rsidRDefault="001878A5">
            <w:pPr>
              <w:pStyle w:val="ConsPlusNormal"/>
            </w:pPr>
          </w:p>
        </w:tc>
      </w:tr>
      <w:tr w:rsidR="001878A5" w14:paraId="764D0D51" w14:textId="77777777">
        <w:tc>
          <w:tcPr>
            <w:tcW w:w="2268" w:type="dxa"/>
            <w:vMerge/>
          </w:tcPr>
          <w:p w14:paraId="0C57C41B" w14:textId="77777777" w:rsidR="001878A5" w:rsidRDefault="001878A5"/>
        </w:tc>
        <w:tc>
          <w:tcPr>
            <w:tcW w:w="2721" w:type="dxa"/>
            <w:vMerge/>
          </w:tcPr>
          <w:p w14:paraId="1E0AEDD1" w14:textId="77777777" w:rsidR="001878A5" w:rsidRDefault="001878A5"/>
        </w:tc>
        <w:tc>
          <w:tcPr>
            <w:tcW w:w="2154" w:type="dxa"/>
            <w:vAlign w:val="center"/>
          </w:tcPr>
          <w:p w14:paraId="245232A2" w14:textId="77777777" w:rsidR="001878A5" w:rsidRDefault="001878A5">
            <w:pPr>
              <w:pStyle w:val="ConsPlusNormal"/>
            </w:pPr>
            <w:r>
              <w:t>Минсельхоз РС(Я)</w:t>
            </w:r>
          </w:p>
        </w:tc>
        <w:tc>
          <w:tcPr>
            <w:tcW w:w="1417" w:type="dxa"/>
            <w:vAlign w:val="center"/>
          </w:tcPr>
          <w:p w14:paraId="006D442D" w14:textId="77777777" w:rsidR="001878A5" w:rsidRDefault="001878A5">
            <w:pPr>
              <w:pStyle w:val="ConsPlusNormal"/>
            </w:pPr>
          </w:p>
        </w:tc>
        <w:tc>
          <w:tcPr>
            <w:tcW w:w="1417" w:type="dxa"/>
            <w:vAlign w:val="center"/>
          </w:tcPr>
          <w:p w14:paraId="7ADD2539" w14:textId="77777777" w:rsidR="001878A5" w:rsidRDefault="001878A5">
            <w:pPr>
              <w:pStyle w:val="ConsPlusNormal"/>
            </w:pPr>
          </w:p>
        </w:tc>
        <w:tc>
          <w:tcPr>
            <w:tcW w:w="1417" w:type="dxa"/>
            <w:vAlign w:val="center"/>
          </w:tcPr>
          <w:p w14:paraId="10E9E25D" w14:textId="77777777" w:rsidR="001878A5" w:rsidRDefault="001878A5">
            <w:pPr>
              <w:pStyle w:val="ConsPlusNormal"/>
            </w:pPr>
          </w:p>
        </w:tc>
        <w:tc>
          <w:tcPr>
            <w:tcW w:w="1417" w:type="dxa"/>
            <w:vAlign w:val="center"/>
          </w:tcPr>
          <w:p w14:paraId="779DC2F4" w14:textId="77777777" w:rsidR="001878A5" w:rsidRDefault="001878A5">
            <w:pPr>
              <w:pStyle w:val="ConsPlusNormal"/>
            </w:pPr>
          </w:p>
        </w:tc>
        <w:tc>
          <w:tcPr>
            <w:tcW w:w="1417" w:type="dxa"/>
            <w:vAlign w:val="center"/>
          </w:tcPr>
          <w:p w14:paraId="7A4CFB2E" w14:textId="77777777" w:rsidR="001878A5" w:rsidRDefault="001878A5">
            <w:pPr>
              <w:pStyle w:val="ConsPlusNormal"/>
            </w:pPr>
          </w:p>
        </w:tc>
      </w:tr>
      <w:tr w:rsidR="001878A5" w14:paraId="2A0046D2" w14:textId="77777777">
        <w:tc>
          <w:tcPr>
            <w:tcW w:w="2268" w:type="dxa"/>
            <w:vMerge/>
          </w:tcPr>
          <w:p w14:paraId="0504D524" w14:textId="77777777" w:rsidR="001878A5" w:rsidRDefault="001878A5"/>
        </w:tc>
        <w:tc>
          <w:tcPr>
            <w:tcW w:w="2721" w:type="dxa"/>
            <w:vMerge/>
          </w:tcPr>
          <w:p w14:paraId="25716B2B" w14:textId="77777777" w:rsidR="001878A5" w:rsidRDefault="001878A5"/>
        </w:tc>
        <w:tc>
          <w:tcPr>
            <w:tcW w:w="2154" w:type="dxa"/>
            <w:vAlign w:val="center"/>
          </w:tcPr>
          <w:p w14:paraId="0B292718" w14:textId="77777777" w:rsidR="001878A5" w:rsidRDefault="001878A5">
            <w:pPr>
              <w:pStyle w:val="ConsPlusNormal"/>
            </w:pPr>
            <w:r>
              <w:t>Департамент ветеринарии РС(Я)</w:t>
            </w:r>
          </w:p>
        </w:tc>
        <w:tc>
          <w:tcPr>
            <w:tcW w:w="1417" w:type="dxa"/>
            <w:vAlign w:val="center"/>
          </w:tcPr>
          <w:p w14:paraId="44CD685C" w14:textId="77777777" w:rsidR="001878A5" w:rsidRDefault="001878A5">
            <w:pPr>
              <w:pStyle w:val="ConsPlusNormal"/>
            </w:pPr>
          </w:p>
        </w:tc>
        <w:tc>
          <w:tcPr>
            <w:tcW w:w="1417" w:type="dxa"/>
            <w:vAlign w:val="center"/>
          </w:tcPr>
          <w:p w14:paraId="17296472" w14:textId="77777777" w:rsidR="001878A5" w:rsidRDefault="001878A5">
            <w:pPr>
              <w:pStyle w:val="ConsPlusNormal"/>
            </w:pPr>
          </w:p>
        </w:tc>
        <w:tc>
          <w:tcPr>
            <w:tcW w:w="1417" w:type="dxa"/>
            <w:vAlign w:val="center"/>
          </w:tcPr>
          <w:p w14:paraId="29FF26C8" w14:textId="77777777" w:rsidR="001878A5" w:rsidRDefault="001878A5">
            <w:pPr>
              <w:pStyle w:val="ConsPlusNormal"/>
            </w:pPr>
          </w:p>
        </w:tc>
        <w:tc>
          <w:tcPr>
            <w:tcW w:w="1417" w:type="dxa"/>
            <w:vAlign w:val="center"/>
          </w:tcPr>
          <w:p w14:paraId="3C7F976E" w14:textId="77777777" w:rsidR="001878A5" w:rsidRDefault="001878A5">
            <w:pPr>
              <w:pStyle w:val="ConsPlusNormal"/>
            </w:pPr>
          </w:p>
        </w:tc>
        <w:tc>
          <w:tcPr>
            <w:tcW w:w="1417" w:type="dxa"/>
            <w:vAlign w:val="center"/>
          </w:tcPr>
          <w:p w14:paraId="05E12976" w14:textId="77777777" w:rsidR="001878A5" w:rsidRDefault="001878A5">
            <w:pPr>
              <w:pStyle w:val="ConsPlusNormal"/>
            </w:pPr>
          </w:p>
        </w:tc>
      </w:tr>
      <w:tr w:rsidR="001878A5" w14:paraId="52C91639" w14:textId="77777777">
        <w:tc>
          <w:tcPr>
            <w:tcW w:w="2268" w:type="dxa"/>
            <w:vMerge/>
          </w:tcPr>
          <w:p w14:paraId="67A9AD8B" w14:textId="77777777" w:rsidR="001878A5" w:rsidRDefault="001878A5"/>
        </w:tc>
        <w:tc>
          <w:tcPr>
            <w:tcW w:w="2721" w:type="dxa"/>
            <w:vMerge/>
          </w:tcPr>
          <w:p w14:paraId="7373A3BB" w14:textId="77777777" w:rsidR="001878A5" w:rsidRDefault="001878A5"/>
        </w:tc>
        <w:tc>
          <w:tcPr>
            <w:tcW w:w="2154" w:type="dxa"/>
            <w:vAlign w:val="center"/>
          </w:tcPr>
          <w:p w14:paraId="365D2EE7" w14:textId="77777777" w:rsidR="001878A5" w:rsidRDefault="001878A5">
            <w:pPr>
              <w:pStyle w:val="ConsPlusNormal"/>
            </w:pPr>
            <w:r>
              <w:t>Федеральный бюджет</w:t>
            </w:r>
          </w:p>
        </w:tc>
        <w:tc>
          <w:tcPr>
            <w:tcW w:w="1417" w:type="dxa"/>
            <w:vAlign w:val="center"/>
          </w:tcPr>
          <w:p w14:paraId="2FDD1209" w14:textId="77777777" w:rsidR="001878A5" w:rsidRDefault="001878A5">
            <w:pPr>
              <w:pStyle w:val="ConsPlusNormal"/>
            </w:pPr>
          </w:p>
        </w:tc>
        <w:tc>
          <w:tcPr>
            <w:tcW w:w="1417" w:type="dxa"/>
            <w:vAlign w:val="center"/>
          </w:tcPr>
          <w:p w14:paraId="4F09AD00" w14:textId="77777777" w:rsidR="001878A5" w:rsidRDefault="001878A5">
            <w:pPr>
              <w:pStyle w:val="ConsPlusNormal"/>
            </w:pPr>
          </w:p>
        </w:tc>
        <w:tc>
          <w:tcPr>
            <w:tcW w:w="1417" w:type="dxa"/>
            <w:vAlign w:val="center"/>
          </w:tcPr>
          <w:p w14:paraId="413EA8A6" w14:textId="77777777" w:rsidR="001878A5" w:rsidRDefault="001878A5">
            <w:pPr>
              <w:pStyle w:val="ConsPlusNormal"/>
            </w:pPr>
          </w:p>
        </w:tc>
        <w:tc>
          <w:tcPr>
            <w:tcW w:w="1417" w:type="dxa"/>
            <w:vAlign w:val="center"/>
          </w:tcPr>
          <w:p w14:paraId="1BD8C55E" w14:textId="77777777" w:rsidR="001878A5" w:rsidRDefault="001878A5">
            <w:pPr>
              <w:pStyle w:val="ConsPlusNormal"/>
            </w:pPr>
          </w:p>
        </w:tc>
        <w:tc>
          <w:tcPr>
            <w:tcW w:w="1417" w:type="dxa"/>
            <w:vAlign w:val="center"/>
          </w:tcPr>
          <w:p w14:paraId="6618718D" w14:textId="77777777" w:rsidR="001878A5" w:rsidRDefault="001878A5">
            <w:pPr>
              <w:pStyle w:val="ConsPlusNormal"/>
            </w:pPr>
          </w:p>
        </w:tc>
      </w:tr>
      <w:tr w:rsidR="001878A5" w14:paraId="2D6CFD40" w14:textId="77777777">
        <w:tc>
          <w:tcPr>
            <w:tcW w:w="2268" w:type="dxa"/>
            <w:vMerge/>
          </w:tcPr>
          <w:p w14:paraId="0766670C" w14:textId="77777777" w:rsidR="001878A5" w:rsidRDefault="001878A5"/>
        </w:tc>
        <w:tc>
          <w:tcPr>
            <w:tcW w:w="2721" w:type="dxa"/>
            <w:vMerge/>
          </w:tcPr>
          <w:p w14:paraId="7E8BDEC5" w14:textId="77777777" w:rsidR="001878A5" w:rsidRDefault="001878A5"/>
        </w:tc>
        <w:tc>
          <w:tcPr>
            <w:tcW w:w="2154" w:type="dxa"/>
            <w:vAlign w:val="center"/>
          </w:tcPr>
          <w:p w14:paraId="56EE1A3C" w14:textId="77777777" w:rsidR="001878A5" w:rsidRDefault="001878A5">
            <w:pPr>
              <w:pStyle w:val="ConsPlusNormal"/>
            </w:pPr>
            <w:r>
              <w:t>Минсельхоз РС(Я)</w:t>
            </w:r>
          </w:p>
        </w:tc>
        <w:tc>
          <w:tcPr>
            <w:tcW w:w="1417" w:type="dxa"/>
            <w:vAlign w:val="center"/>
          </w:tcPr>
          <w:p w14:paraId="07715494" w14:textId="77777777" w:rsidR="001878A5" w:rsidRDefault="001878A5">
            <w:pPr>
              <w:pStyle w:val="ConsPlusNormal"/>
            </w:pPr>
          </w:p>
        </w:tc>
        <w:tc>
          <w:tcPr>
            <w:tcW w:w="1417" w:type="dxa"/>
            <w:vAlign w:val="center"/>
          </w:tcPr>
          <w:p w14:paraId="21C67102" w14:textId="77777777" w:rsidR="001878A5" w:rsidRDefault="001878A5">
            <w:pPr>
              <w:pStyle w:val="ConsPlusNormal"/>
            </w:pPr>
          </w:p>
        </w:tc>
        <w:tc>
          <w:tcPr>
            <w:tcW w:w="1417" w:type="dxa"/>
            <w:vAlign w:val="center"/>
          </w:tcPr>
          <w:p w14:paraId="54EA18E4" w14:textId="77777777" w:rsidR="001878A5" w:rsidRDefault="001878A5">
            <w:pPr>
              <w:pStyle w:val="ConsPlusNormal"/>
            </w:pPr>
          </w:p>
        </w:tc>
        <w:tc>
          <w:tcPr>
            <w:tcW w:w="1417" w:type="dxa"/>
            <w:vAlign w:val="center"/>
          </w:tcPr>
          <w:p w14:paraId="33C9C164" w14:textId="77777777" w:rsidR="001878A5" w:rsidRDefault="001878A5">
            <w:pPr>
              <w:pStyle w:val="ConsPlusNormal"/>
            </w:pPr>
          </w:p>
        </w:tc>
        <w:tc>
          <w:tcPr>
            <w:tcW w:w="1417" w:type="dxa"/>
            <w:vAlign w:val="center"/>
          </w:tcPr>
          <w:p w14:paraId="5E0CD5A5" w14:textId="77777777" w:rsidR="001878A5" w:rsidRDefault="001878A5">
            <w:pPr>
              <w:pStyle w:val="ConsPlusNormal"/>
            </w:pPr>
          </w:p>
        </w:tc>
      </w:tr>
      <w:tr w:rsidR="001878A5" w14:paraId="0445F30F" w14:textId="77777777">
        <w:tc>
          <w:tcPr>
            <w:tcW w:w="2268" w:type="dxa"/>
            <w:vMerge/>
          </w:tcPr>
          <w:p w14:paraId="493C3FB7" w14:textId="77777777" w:rsidR="001878A5" w:rsidRDefault="001878A5"/>
        </w:tc>
        <w:tc>
          <w:tcPr>
            <w:tcW w:w="2721" w:type="dxa"/>
            <w:vMerge/>
          </w:tcPr>
          <w:p w14:paraId="2765238D" w14:textId="77777777" w:rsidR="001878A5" w:rsidRDefault="001878A5"/>
        </w:tc>
        <w:tc>
          <w:tcPr>
            <w:tcW w:w="2154" w:type="dxa"/>
            <w:vAlign w:val="center"/>
          </w:tcPr>
          <w:p w14:paraId="6E11AA6B" w14:textId="77777777" w:rsidR="001878A5" w:rsidRDefault="001878A5">
            <w:pPr>
              <w:pStyle w:val="ConsPlusNormal"/>
            </w:pPr>
            <w:r>
              <w:t>Департамент ветеринарии РС(Я)</w:t>
            </w:r>
          </w:p>
        </w:tc>
        <w:tc>
          <w:tcPr>
            <w:tcW w:w="1417" w:type="dxa"/>
            <w:vAlign w:val="center"/>
          </w:tcPr>
          <w:p w14:paraId="36C3AEAD" w14:textId="77777777" w:rsidR="001878A5" w:rsidRDefault="001878A5">
            <w:pPr>
              <w:pStyle w:val="ConsPlusNormal"/>
            </w:pPr>
          </w:p>
        </w:tc>
        <w:tc>
          <w:tcPr>
            <w:tcW w:w="1417" w:type="dxa"/>
            <w:vAlign w:val="center"/>
          </w:tcPr>
          <w:p w14:paraId="0C10FA98" w14:textId="77777777" w:rsidR="001878A5" w:rsidRDefault="001878A5">
            <w:pPr>
              <w:pStyle w:val="ConsPlusNormal"/>
            </w:pPr>
          </w:p>
        </w:tc>
        <w:tc>
          <w:tcPr>
            <w:tcW w:w="1417" w:type="dxa"/>
            <w:vAlign w:val="center"/>
          </w:tcPr>
          <w:p w14:paraId="026A413C" w14:textId="77777777" w:rsidR="001878A5" w:rsidRDefault="001878A5">
            <w:pPr>
              <w:pStyle w:val="ConsPlusNormal"/>
            </w:pPr>
          </w:p>
        </w:tc>
        <w:tc>
          <w:tcPr>
            <w:tcW w:w="1417" w:type="dxa"/>
            <w:vAlign w:val="center"/>
          </w:tcPr>
          <w:p w14:paraId="41554E1F" w14:textId="77777777" w:rsidR="001878A5" w:rsidRDefault="001878A5">
            <w:pPr>
              <w:pStyle w:val="ConsPlusNormal"/>
            </w:pPr>
          </w:p>
        </w:tc>
        <w:tc>
          <w:tcPr>
            <w:tcW w:w="1417" w:type="dxa"/>
            <w:vAlign w:val="center"/>
          </w:tcPr>
          <w:p w14:paraId="00A2E55E" w14:textId="77777777" w:rsidR="001878A5" w:rsidRDefault="001878A5">
            <w:pPr>
              <w:pStyle w:val="ConsPlusNormal"/>
            </w:pPr>
          </w:p>
        </w:tc>
      </w:tr>
      <w:tr w:rsidR="001878A5" w14:paraId="7587844C" w14:textId="77777777">
        <w:tc>
          <w:tcPr>
            <w:tcW w:w="2268" w:type="dxa"/>
            <w:vMerge/>
          </w:tcPr>
          <w:p w14:paraId="0A8A4ADD" w14:textId="77777777" w:rsidR="001878A5" w:rsidRDefault="001878A5"/>
        </w:tc>
        <w:tc>
          <w:tcPr>
            <w:tcW w:w="2721" w:type="dxa"/>
            <w:vMerge/>
          </w:tcPr>
          <w:p w14:paraId="7666B909" w14:textId="77777777" w:rsidR="001878A5" w:rsidRDefault="001878A5"/>
        </w:tc>
        <w:tc>
          <w:tcPr>
            <w:tcW w:w="2154" w:type="dxa"/>
            <w:vAlign w:val="center"/>
          </w:tcPr>
          <w:p w14:paraId="5DD58A68" w14:textId="77777777" w:rsidR="001878A5" w:rsidRDefault="001878A5">
            <w:pPr>
              <w:pStyle w:val="ConsPlusNormal"/>
            </w:pPr>
            <w:r>
              <w:t>Местные бюджеты</w:t>
            </w:r>
          </w:p>
        </w:tc>
        <w:tc>
          <w:tcPr>
            <w:tcW w:w="1417" w:type="dxa"/>
            <w:vAlign w:val="center"/>
          </w:tcPr>
          <w:p w14:paraId="642B98A9" w14:textId="77777777" w:rsidR="001878A5" w:rsidRDefault="001878A5">
            <w:pPr>
              <w:pStyle w:val="ConsPlusNormal"/>
            </w:pPr>
          </w:p>
        </w:tc>
        <w:tc>
          <w:tcPr>
            <w:tcW w:w="1417" w:type="dxa"/>
            <w:vAlign w:val="center"/>
          </w:tcPr>
          <w:p w14:paraId="778C8646" w14:textId="77777777" w:rsidR="001878A5" w:rsidRDefault="001878A5">
            <w:pPr>
              <w:pStyle w:val="ConsPlusNormal"/>
            </w:pPr>
          </w:p>
        </w:tc>
        <w:tc>
          <w:tcPr>
            <w:tcW w:w="1417" w:type="dxa"/>
            <w:vAlign w:val="center"/>
          </w:tcPr>
          <w:p w14:paraId="6508276F" w14:textId="77777777" w:rsidR="001878A5" w:rsidRDefault="001878A5">
            <w:pPr>
              <w:pStyle w:val="ConsPlusNormal"/>
            </w:pPr>
          </w:p>
        </w:tc>
        <w:tc>
          <w:tcPr>
            <w:tcW w:w="1417" w:type="dxa"/>
            <w:vAlign w:val="center"/>
          </w:tcPr>
          <w:p w14:paraId="04DDBED8" w14:textId="77777777" w:rsidR="001878A5" w:rsidRDefault="001878A5">
            <w:pPr>
              <w:pStyle w:val="ConsPlusNormal"/>
            </w:pPr>
          </w:p>
        </w:tc>
        <w:tc>
          <w:tcPr>
            <w:tcW w:w="1417" w:type="dxa"/>
            <w:vAlign w:val="center"/>
          </w:tcPr>
          <w:p w14:paraId="49EF1F10" w14:textId="77777777" w:rsidR="001878A5" w:rsidRDefault="001878A5">
            <w:pPr>
              <w:pStyle w:val="ConsPlusNormal"/>
            </w:pPr>
          </w:p>
        </w:tc>
      </w:tr>
      <w:tr w:rsidR="001878A5" w14:paraId="638DEB08" w14:textId="77777777">
        <w:tc>
          <w:tcPr>
            <w:tcW w:w="2268" w:type="dxa"/>
            <w:vMerge/>
          </w:tcPr>
          <w:p w14:paraId="6AEB4F7E" w14:textId="77777777" w:rsidR="001878A5" w:rsidRDefault="001878A5"/>
        </w:tc>
        <w:tc>
          <w:tcPr>
            <w:tcW w:w="2721" w:type="dxa"/>
            <w:vMerge/>
          </w:tcPr>
          <w:p w14:paraId="60558696" w14:textId="77777777" w:rsidR="001878A5" w:rsidRDefault="001878A5"/>
        </w:tc>
        <w:tc>
          <w:tcPr>
            <w:tcW w:w="2154" w:type="dxa"/>
            <w:vAlign w:val="center"/>
          </w:tcPr>
          <w:p w14:paraId="4C192566" w14:textId="77777777" w:rsidR="001878A5" w:rsidRDefault="001878A5">
            <w:pPr>
              <w:pStyle w:val="ConsPlusNormal"/>
            </w:pPr>
            <w:r>
              <w:t>Внебюджетные средства</w:t>
            </w:r>
          </w:p>
        </w:tc>
        <w:tc>
          <w:tcPr>
            <w:tcW w:w="1417" w:type="dxa"/>
            <w:vAlign w:val="center"/>
          </w:tcPr>
          <w:p w14:paraId="7BBC8C06" w14:textId="77777777" w:rsidR="001878A5" w:rsidRDefault="001878A5">
            <w:pPr>
              <w:pStyle w:val="ConsPlusNormal"/>
            </w:pPr>
          </w:p>
        </w:tc>
        <w:tc>
          <w:tcPr>
            <w:tcW w:w="1417" w:type="dxa"/>
            <w:vAlign w:val="center"/>
          </w:tcPr>
          <w:p w14:paraId="0B54B772" w14:textId="77777777" w:rsidR="001878A5" w:rsidRDefault="001878A5">
            <w:pPr>
              <w:pStyle w:val="ConsPlusNormal"/>
            </w:pPr>
          </w:p>
        </w:tc>
        <w:tc>
          <w:tcPr>
            <w:tcW w:w="1417" w:type="dxa"/>
            <w:vAlign w:val="center"/>
          </w:tcPr>
          <w:p w14:paraId="4C0E4E3B" w14:textId="77777777" w:rsidR="001878A5" w:rsidRDefault="001878A5">
            <w:pPr>
              <w:pStyle w:val="ConsPlusNormal"/>
            </w:pPr>
          </w:p>
        </w:tc>
        <w:tc>
          <w:tcPr>
            <w:tcW w:w="1417" w:type="dxa"/>
            <w:vAlign w:val="center"/>
          </w:tcPr>
          <w:p w14:paraId="5BDC01A7" w14:textId="77777777" w:rsidR="001878A5" w:rsidRDefault="001878A5">
            <w:pPr>
              <w:pStyle w:val="ConsPlusNormal"/>
            </w:pPr>
          </w:p>
        </w:tc>
        <w:tc>
          <w:tcPr>
            <w:tcW w:w="1417" w:type="dxa"/>
            <w:vAlign w:val="center"/>
          </w:tcPr>
          <w:p w14:paraId="223843CE" w14:textId="77777777" w:rsidR="001878A5" w:rsidRDefault="001878A5">
            <w:pPr>
              <w:pStyle w:val="ConsPlusNormal"/>
            </w:pPr>
          </w:p>
        </w:tc>
      </w:tr>
      <w:tr w:rsidR="001878A5" w14:paraId="2561CE6A" w14:textId="77777777">
        <w:tc>
          <w:tcPr>
            <w:tcW w:w="2268" w:type="dxa"/>
            <w:vMerge/>
          </w:tcPr>
          <w:p w14:paraId="567E90C2" w14:textId="77777777" w:rsidR="001878A5" w:rsidRDefault="001878A5"/>
        </w:tc>
        <w:tc>
          <w:tcPr>
            <w:tcW w:w="2721" w:type="dxa"/>
            <w:vMerge/>
          </w:tcPr>
          <w:p w14:paraId="5084502C" w14:textId="77777777" w:rsidR="001878A5" w:rsidRDefault="001878A5"/>
        </w:tc>
        <w:tc>
          <w:tcPr>
            <w:tcW w:w="2154" w:type="dxa"/>
            <w:vAlign w:val="center"/>
          </w:tcPr>
          <w:p w14:paraId="7F047ED3" w14:textId="77777777" w:rsidR="001878A5" w:rsidRDefault="001878A5">
            <w:pPr>
              <w:pStyle w:val="ConsPlusNormal"/>
            </w:pPr>
            <w:r>
              <w:t>Минсельхоз РС(Я)</w:t>
            </w:r>
          </w:p>
        </w:tc>
        <w:tc>
          <w:tcPr>
            <w:tcW w:w="1417" w:type="dxa"/>
            <w:vAlign w:val="center"/>
          </w:tcPr>
          <w:p w14:paraId="6A82527F" w14:textId="77777777" w:rsidR="001878A5" w:rsidRDefault="001878A5">
            <w:pPr>
              <w:pStyle w:val="ConsPlusNormal"/>
            </w:pPr>
          </w:p>
        </w:tc>
        <w:tc>
          <w:tcPr>
            <w:tcW w:w="1417" w:type="dxa"/>
            <w:vAlign w:val="center"/>
          </w:tcPr>
          <w:p w14:paraId="24A3B711" w14:textId="77777777" w:rsidR="001878A5" w:rsidRDefault="001878A5">
            <w:pPr>
              <w:pStyle w:val="ConsPlusNormal"/>
            </w:pPr>
          </w:p>
        </w:tc>
        <w:tc>
          <w:tcPr>
            <w:tcW w:w="1417" w:type="dxa"/>
            <w:vAlign w:val="center"/>
          </w:tcPr>
          <w:p w14:paraId="37B2D45A" w14:textId="77777777" w:rsidR="001878A5" w:rsidRDefault="001878A5">
            <w:pPr>
              <w:pStyle w:val="ConsPlusNormal"/>
            </w:pPr>
          </w:p>
        </w:tc>
        <w:tc>
          <w:tcPr>
            <w:tcW w:w="1417" w:type="dxa"/>
            <w:vAlign w:val="center"/>
          </w:tcPr>
          <w:p w14:paraId="62895DFB" w14:textId="77777777" w:rsidR="001878A5" w:rsidRDefault="001878A5">
            <w:pPr>
              <w:pStyle w:val="ConsPlusNormal"/>
            </w:pPr>
          </w:p>
        </w:tc>
        <w:tc>
          <w:tcPr>
            <w:tcW w:w="1417" w:type="dxa"/>
            <w:vAlign w:val="center"/>
          </w:tcPr>
          <w:p w14:paraId="4AE7457E" w14:textId="77777777" w:rsidR="001878A5" w:rsidRDefault="001878A5">
            <w:pPr>
              <w:pStyle w:val="ConsPlusNormal"/>
            </w:pPr>
          </w:p>
        </w:tc>
      </w:tr>
      <w:tr w:rsidR="001878A5" w14:paraId="1276A0C0" w14:textId="77777777">
        <w:tc>
          <w:tcPr>
            <w:tcW w:w="2268" w:type="dxa"/>
            <w:vMerge/>
          </w:tcPr>
          <w:p w14:paraId="3438719B" w14:textId="77777777" w:rsidR="001878A5" w:rsidRDefault="001878A5"/>
        </w:tc>
        <w:tc>
          <w:tcPr>
            <w:tcW w:w="2721" w:type="dxa"/>
            <w:vMerge/>
          </w:tcPr>
          <w:p w14:paraId="746B0A84" w14:textId="77777777" w:rsidR="001878A5" w:rsidRDefault="001878A5"/>
        </w:tc>
        <w:tc>
          <w:tcPr>
            <w:tcW w:w="2154" w:type="dxa"/>
            <w:vAlign w:val="center"/>
          </w:tcPr>
          <w:p w14:paraId="497F6788" w14:textId="77777777" w:rsidR="001878A5" w:rsidRDefault="001878A5">
            <w:pPr>
              <w:pStyle w:val="ConsPlusNormal"/>
            </w:pPr>
            <w:r>
              <w:t>Департамент ветеринарии РС(Я)</w:t>
            </w:r>
          </w:p>
        </w:tc>
        <w:tc>
          <w:tcPr>
            <w:tcW w:w="1417" w:type="dxa"/>
            <w:vAlign w:val="center"/>
          </w:tcPr>
          <w:p w14:paraId="37B3B6BB" w14:textId="77777777" w:rsidR="001878A5" w:rsidRDefault="001878A5">
            <w:pPr>
              <w:pStyle w:val="ConsPlusNormal"/>
            </w:pPr>
          </w:p>
        </w:tc>
        <w:tc>
          <w:tcPr>
            <w:tcW w:w="1417" w:type="dxa"/>
            <w:vAlign w:val="center"/>
          </w:tcPr>
          <w:p w14:paraId="0475F41C" w14:textId="77777777" w:rsidR="001878A5" w:rsidRDefault="001878A5">
            <w:pPr>
              <w:pStyle w:val="ConsPlusNormal"/>
            </w:pPr>
          </w:p>
        </w:tc>
        <w:tc>
          <w:tcPr>
            <w:tcW w:w="1417" w:type="dxa"/>
            <w:vAlign w:val="center"/>
          </w:tcPr>
          <w:p w14:paraId="3C229749" w14:textId="77777777" w:rsidR="001878A5" w:rsidRDefault="001878A5">
            <w:pPr>
              <w:pStyle w:val="ConsPlusNormal"/>
            </w:pPr>
          </w:p>
        </w:tc>
        <w:tc>
          <w:tcPr>
            <w:tcW w:w="1417" w:type="dxa"/>
            <w:vAlign w:val="center"/>
          </w:tcPr>
          <w:p w14:paraId="16129F71" w14:textId="77777777" w:rsidR="001878A5" w:rsidRDefault="001878A5">
            <w:pPr>
              <w:pStyle w:val="ConsPlusNormal"/>
            </w:pPr>
          </w:p>
        </w:tc>
        <w:tc>
          <w:tcPr>
            <w:tcW w:w="1417" w:type="dxa"/>
            <w:vAlign w:val="center"/>
          </w:tcPr>
          <w:p w14:paraId="637B764F" w14:textId="77777777" w:rsidR="001878A5" w:rsidRDefault="001878A5">
            <w:pPr>
              <w:pStyle w:val="ConsPlusNormal"/>
            </w:pPr>
          </w:p>
        </w:tc>
      </w:tr>
      <w:tr w:rsidR="001878A5" w14:paraId="61B4F595" w14:textId="77777777">
        <w:tc>
          <w:tcPr>
            <w:tcW w:w="2268" w:type="dxa"/>
            <w:vMerge w:val="restart"/>
            <w:vAlign w:val="center"/>
          </w:tcPr>
          <w:p w14:paraId="6C019660" w14:textId="77777777" w:rsidR="001878A5" w:rsidRDefault="001878A5">
            <w:pPr>
              <w:pStyle w:val="ConsPlusNormal"/>
              <w:jc w:val="center"/>
              <w:outlineLvl w:val="2"/>
            </w:pPr>
            <w:r>
              <w:t>Подпрограмма N 4.</w:t>
            </w:r>
          </w:p>
        </w:tc>
        <w:tc>
          <w:tcPr>
            <w:tcW w:w="2721" w:type="dxa"/>
            <w:vMerge w:val="restart"/>
            <w:vAlign w:val="center"/>
          </w:tcPr>
          <w:p w14:paraId="13F2DCA9" w14:textId="77777777" w:rsidR="001878A5" w:rsidRDefault="001878A5">
            <w:pPr>
              <w:pStyle w:val="ConsPlusNormal"/>
              <w:jc w:val="center"/>
            </w:pPr>
            <w:r>
              <w:t>Семеноводство сельскохозяйственных культур</w:t>
            </w:r>
          </w:p>
        </w:tc>
        <w:tc>
          <w:tcPr>
            <w:tcW w:w="2154" w:type="dxa"/>
            <w:vAlign w:val="center"/>
          </w:tcPr>
          <w:p w14:paraId="6707F591" w14:textId="77777777" w:rsidR="001878A5" w:rsidRDefault="001878A5">
            <w:pPr>
              <w:pStyle w:val="ConsPlusNormal"/>
            </w:pPr>
            <w:r>
              <w:t>ВСЕГО:</w:t>
            </w:r>
          </w:p>
        </w:tc>
        <w:tc>
          <w:tcPr>
            <w:tcW w:w="1417" w:type="dxa"/>
            <w:vAlign w:val="center"/>
          </w:tcPr>
          <w:p w14:paraId="3764A207" w14:textId="77777777" w:rsidR="001878A5" w:rsidRDefault="001878A5">
            <w:pPr>
              <w:pStyle w:val="ConsPlusNormal"/>
              <w:jc w:val="center"/>
            </w:pPr>
            <w:r>
              <w:t>148 830,3</w:t>
            </w:r>
          </w:p>
        </w:tc>
        <w:tc>
          <w:tcPr>
            <w:tcW w:w="1417" w:type="dxa"/>
            <w:vAlign w:val="center"/>
          </w:tcPr>
          <w:p w14:paraId="2AA8C507" w14:textId="77777777" w:rsidR="001878A5" w:rsidRDefault="001878A5">
            <w:pPr>
              <w:pStyle w:val="ConsPlusNormal"/>
              <w:jc w:val="center"/>
            </w:pPr>
            <w:r>
              <w:t>148 830,3</w:t>
            </w:r>
          </w:p>
        </w:tc>
        <w:tc>
          <w:tcPr>
            <w:tcW w:w="1417" w:type="dxa"/>
            <w:vAlign w:val="center"/>
          </w:tcPr>
          <w:p w14:paraId="279B7942" w14:textId="77777777" w:rsidR="001878A5" w:rsidRDefault="001878A5">
            <w:pPr>
              <w:pStyle w:val="ConsPlusNormal"/>
              <w:jc w:val="center"/>
            </w:pPr>
            <w:r>
              <w:t>148 830,3</w:t>
            </w:r>
          </w:p>
        </w:tc>
        <w:tc>
          <w:tcPr>
            <w:tcW w:w="1417" w:type="dxa"/>
            <w:vAlign w:val="center"/>
          </w:tcPr>
          <w:p w14:paraId="1287990B" w14:textId="77777777" w:rsidR="001878A5" w:rsidRDefault="001878A5">
            <w:pPr>
              <w:pStyle w:val="ConsPlusNormal"/>
              <w:jc w:val="center"/>
            </w:pPr>
            <w:r>
              <w:t>235 826,3</w:t>
            </w:r>
          </w:p>
        </w:tc>
        <w:tc>
          <w:tcPr>
            <w:tcW w:w="1417" w:type="dxa"/>
            <w:vAlign w:val="center"/>
          </w:tcPr>
          <w:p w14:paraId="7706FA15" w14:textId="77777777" w:rsidR="001878A5" w:rsidRDefault="001878A5">
            <w:pPr>
              <w:pStyle w:val="ConsPlusNormal"/>
              <w:jc w:val="center"/>
            </w:pPr>
            <w:r>
              <w:t>244 332,6</w:t>
            </w:r>
          </w:p>
        </w:tc>
      </w:tr>
      <w:tr w:rsidR="001878A5" w14:paraId="3B656DF4" w14:textId="77777777">
        <w:tc>
          <w:tcPr>
            <w:tcW w:w="2268" w:type="dxa"/>
            <w:vMerge/>
          </w:tcPr>
          <w:p w14:paraId="763E3C01" w14:textId="77777777" w:rsidR="001878A5" w:rsidRDefault="001878A5"/>
        </w:tc>
        <w:tc>
          <w:tcPr>
            <w:tcW w:w="2721" w:type="dxa"/>
            <w:vMerge/>
          </w:tcPr>
          <w:p w14:paraId="4C90DB43" w14:textId="77777777" w:rsidR="001878A5" w:rsidRDefault="001878A5"/>
        </w:tc>
        <w:tc>
          <w:tcPr>
            <w:tcW w:w="2154" w:type="dxa"/>
            <w:vAlign w:val="center"/>
          </w:tcPr>
          <w:p w14:paraId="6C387E91" w14:textId="77777777" w:rsidR="001878A5" w:rsidRDefault="001878A5">
            <w:pPr>
              <w:pStyle w:val="ConsPlusNormal"/>
            </w:pPr>
            <w:r>
              <w:t>Государственный бюджет Республики Саха (Якутия)</w:t>
            </w:r>
          </w:p>
        </w:tc>
        <w:tc>
          <w:tcPr>
            <w:tcW w:w="1417" w:type="dxa"/>
            <w:vAlign w:val="center"/>
          </w:tcPr>
          <w:p w14:paraId="4E5C69BA" w14:textId="77777777" w:rsidR="001878A5" w:rsidRDefault="001878A5">
            <w:pPr>
              <w:pStyle w:val="ConsPlusNormal"/>
              <w:jc w:val="center"/>
            </w:pPr>
            <w:r>
              <w:t>148 830,3</w:t>
            </w:r>
          </w:p>
        </w:tc>
        <w:tc>
          <w:tcPr>
            <w:tcW w:w="1417" w:type="dxa"/>
            <w:vAlign w:val="center"/>
          </w:tcPr>
          <w:p w14:paraId="4A50D185" w14:textId="77777777" w:rsidR="001878A5" w:rsidRDefault="001878A5">
            <w:pPr>
              <w:pStyle w:val="ConsPlusNormal"/>
              <w:jc w:val="center"/>
            </w:pPr>
            <w:r>
              <w:t>148 830,3</w:t>
            </w:r>
          </w:p>
        </w:tc>
        <w:tc>
          <w:tcPr>
            <w:tcW w:w="1417" w:type="dxa"/>
            <w:vAlign w:val="center"/>
          </w:tcPr>
          <w:p w14:paraId="1982CA10" w14:textId="77777777" w:rsidR="001878A5" w:rsidRDefault="001878A5">
            <w:pPr>
              <w:pStyle w:val="ConsPlusNormal"/>
              <w:jc w:val="center"/>
            </w:pPr>
            <w:r>
              <w:t>148 830,3</w:t>
            </w:r>
          </w:p>
        </w:tc>
        <w:tc>
          <w:tcPr>
            <w:tcW w:w="1417" w:type="dxa"/>
            <w:vAlign w:val="center"/>
          </w:tcPr>
          <w:p w14:paraId="498E8D1F" w14:textId="77777777" w:rsidR="001878A5" w:rsidRDefault="001878A5">
            <w:pPr>
              <w:pStyle w:val="ConsPlusNormal"/>
              <w:jc w:val="center"/>
            </w:pPr>
            <w:r>
              <w:t>235 826,3</w:t>
            </w:r>
          </w:p>
        </w:tc>
        <w:tc>
          <w:tcPr>
            <w:tcW w:w="1417" w:type="dxa"/>
            <w:vAlign w:val="center"/>
          </w:tcPr>
          <w:p w14:paraId="7CC8B8C6" w14:textId="77777777" w:rsidR="001878A5" w:rsidRDefault="001878A5">
            <w:pPr>
              <w:pStyle w:val="ConsPlusNormal"/>
              <w:jc w:val="center"/>
            </w:pPr>
            <w:r>
              <w:t>244 332,6</w:t>
            </w:r>
          </w:p>
        </w:tc>
      </w:tr>
      <w:tr w:rsidR="001878A5" w14:paraId="7052825A" w14:textId="77777777">
        <w:tc>
          <w:tcPr>
            <w:tcW w:w="2268" w:type="dxa"/>
            <w:vMerge/>
          </w:tcPr>
          <w:p w14:paraId="3D380461" w14:textId="77777777" w:rsidR="001878A5" w:rsidRDefault="001878A5"/>
        </w:tc>
        <w:tc>
          <w:tcPr>
            <w:tcW w:w="2721" w:type="dxa"/>
            <w:vMerge/>
          </w:tcPr>
          <w:p w14:paraId="290CD5CE" w14:textId="77777777" w:rsidR="001878A5" w:rsidRDefault="001878A5"/>
        </w:tc>
        <w:tc>
          <w:tcPr>
            <w:tcW w:w="2154" w:type="dxa"/>
            <w:vAlign w:val="center"/>
          </w:tcPr>
          <w:p w14:paraId="6C730E22" w14:textId="77777777" w:rsidR="001878A5" w:rsidRDefault="001878A5">
            <w:pPr>
              <w:pStyle w:val="ConsPlusNormal"/>
            </w:pPr>
            <w:r>
              <w:t>Минсельхоз РС(Я)</w:t>
            </w:r>
          </w:p>
        </w:tc>
        <w:tc>
          <w:tcPr>
            <w:tcW w:w="1417" w:type="dxa"/>
            <w:vAlign w:val="center"/>
          </w:tcPr>
          <w:p w14:paraId="14F22770" w14:textId="77777777" w:rsidR="001878A5" w:rsidRDefault="001878A5">
            <w:pPr>
              <w:pStyle w:val="ConsPlusNormal"/>
              <w:jc w:val="center"/>
            </w:pPr>
            <w:r>
              <w:t>148 830,3</w:t>
            </w:r>
          </w:p>
        </w:tc>
        <w:tc>
          <w:tcPr>
            <w:tcW w:w="1417" w:type="dxa"/>
            <w:vAlign w:val="center"/>
          </w:tcPr>
          <w:p w14:paraId="28DFBB8C" w14:textId="77777777" w:rsidR="001878A5" w:rsidRDefault="001878A5">
            <w:pPr>
              <w:pStyle w:val="ConsPlusNormal"/>
              <w:jc w:val="center"/>
            </w:pPr>
            <w:r>
              <w:t>148 830,3</w:t>
            </w:r>
          </w:p>
        </w:tc>
        <w:tc>
          <w:tcPr>
            <w:tcW w:w="1417" w:type="dxa"/>
            <w:vAlign w:val="center"/>
          </w:tcPr>
          <w:p w14:paraId="2A2AA4C1" w14:textId="77777777" w:rsidR="001878A5" w:rsidRDefault="001878A5">
            <w:pPr>
              <w:pStyle w:val="ConsPlusNormal"/>
              <w:jc w:val="center"/>
            </w:pPr>
            <w:r>
              <w:t>148 830,3</w:t>
            </w:r>
          </w:p>
        </w:tc>
        <w:tc>
          <w:tcPr>
            <w:tcW w:w="1417" w:type="dxa"/>
            <w:vAlign w:val="center"/>
          </w:tcPr>
          <w:p w14:paraId="40FF511C" w14:textId="77777777" w:rsidR="001878A5" w:rsidRDefault="001878A5">
            <w:pPr>
              <w:pStyle w:val="ConsPlusNormal"/>
              <w:jc w:val="center"/>
            </w:pPr>
            <w:r>
              <w:t>235 826,3</w:t>
            </w:r>
          </w:p>
        </w:tc>
        <w:tc>
          <w:tcPr>
            <w:tcW w:w="1417" w:type="dxa"/>
            <w:vAlign w:val="center"/>
          </w:tcPr>
          <w:p w14:paraId="1DD78693" w14:textId="77777777" w:rsidR="001878A5" w:rsidRDefault="001878A5">
            <w:pPr>
              <w:pStyle w:val="ConsPlusNormal"/>
              <w:jc w:val="center"/>
            </w:pPr>
            <w:r>
              <w:t>244 332,6</w:t>
            </w:r>
          </w:p>
        </w:tc>
      </w:tr>
      <w:tr w:rsidR="001878A5" w14:paraId="6D29FDBA" w14:textId="77777777">
        <w:tc>
          <w:tcPr>
            <w:tcW w:w="2268" w:type="dxa"/>
            <w:vMerge/>
          </w:tcPr>
          <w:p w14:paraId="285FA571" w14:textId="77777777" w:rsidR="001878A5" w:rsidRDefault="001878A5"/>
        </w:tc>
        <w:tc>
          <w:tcPr>
            <w:tcW w:w="2721" w:type="dxa"/>
            <w:vMerge/>
          </w:tcPr>
          <w:p w14:paraId="785AA582" w14:textId="77777777" w:rsidR="001878A5" w:rsidRDefault="001878A5"/>
        </w:tc>
        <w:tc>
          <w:tcPr>
            <w:tcW w:w="2154" w:type="dxa"/>
            <w:vAlign w:val="center"/>
          </w:tcPr>
          <w:p w14:paraId="488C54AD" w14:textId="77777777" w:rsidR="001878A5" w:rsidRDefault="001878A5">
            <w:pPr>
              <w:pStyle w:val="ConsPlusNormal"/>
            </w:pPr>
            <w:r>
              <w:t>Департамент ветеринарии РС(Я)</w:t>
            </w:r>
          </w:p>
        </w:tc>
        <w:tc>
          <w:tcPr>
            <w:tcW w:w="1417" w:type="dxa"/>
            <w:vAlign w:val="center"/>
          </w:tcPr>
          <w:p w14:paraId="4A9952C7" w14:textId="77777777" w:rsidR="001878A5" w:rsidRDefault="001878A5">
            <w:pPr>
              <w:pStyle w:val="ConsPlusNormal"/>
              <w:jc w:val="center"/>
            </w:pPr>
            <w:r>
              <w:t>-</w:t>
            </w:r>
          </w:p>
        </w:tc>
        <w:tc>
          <w:tcPr>
            <w:tcW w:w="1417" w:type="dxa"/>
            <w:vAlign w:val="center"/>
          </w:tcPr>
          <w:p w14:paraId="770985A4" w14:textId="77777777" w:rsidR="001878A5" w:rsidRDefault="001878A5">
            <w:pPr>
              <w:pStyle w:val="ConsPlusNormal"/>
              <w:jc w:val="center"/>
            </w:pPr>
            <w:r>
              <w:t>-</w:t>
            </w:r>
          </w:p>
        </w:tc>
        <w:tc>
          <w:tcPr>
            <w:tcW w:w="1417" w:type="dxa"/>
            <w:vAlign w:val="center"/>
          </w:tcPr>
          <w:p w14:paraId="4358CD41" w14:textId="77777777" w:rsidR="001878A5" w:rsidRDefault="001878A5">
            <w:pPr>
              <w:pStyle w:val="ConsPlusNormal"/>
              <w:jc w:val="center"/>
            </w:pPr>
            <w:r>
              <w:t>-</w:t>
            </w:r>
          </w:p>
        </w:tc>
        <w:tc>
          <w:tcPr>
            <w:tcW w:w="1417" w:type="dxa"/>
            <w:vAlign w:val="center"/>
          </w:tcPr>
          <w:p w14:paraId="40C70703" w14:textId="77777777" w:rsidR="001878A5" w:rsidRDefault="001878A5">
            <w:pPr>
              <w:pStyle w:val="ConsPlusNormal"/>
              <w:jc w:val="center"/>
            </w:pPr>
            <w:r>
              <w:t>-</w:t>
            </w:r>
          </w:p>
        </w:tc>
        <w:tc>
          <w:tcPr>
            <w:tcW w:w="1417" w:type="dxa"/>
            <w:vAlign w:val="center"/>
          </w:tcPr>
          <w:p w14:paraId="2E64D41C" w14:textId="77777777" w:rsidR="001878A5" w:rsidRDefault="001878A5">
            <w:pPr>
              <w:pStyle w:val="ConsPlusNormal"/>
              <w:jc w:val="center"/>
            </w:pPr>
            <w:r>
              <w:t>-</w:t>
            </w:r>
          </w:p>
        </w:tc>
      </w:tr>
      <w:tr w:rsidR="001878A5" w14:paraId="66BBB051" w14:textId="77777777">
        <w:tc>
          <w:tcPr>
            <w:tcW w:w="2268" w:type="dxa"/>
            <w:vMerge/>
          </w:tcPr>
          <w:p w14:paraId="7EF7B450" w14:textId="77777777" w:rsidR="001878A5" w:rsidRDefault="001878A5"/>
        </w:tc>
        <w:tc>
          <w:tcPr>
            <w:tcW w:w="2721" w:type="dxa"/>
            <w:vMerge/>
          </w:tcPr>
          <w:p w14:paraId="7FCD690E" w14:textId="77777777" w:rsidR="001878A5" w:rsidRDefault="001878A5"/>
        </w:tc>
        <w:tc>
          <w:tcPr>
            <w:tcW w:w="2154" w:type="dxa"/>
            <w:vAlign w:val="center"/>
          </w:tcPr>
          <w:p w14:paraId="06443201" w14:textId="77777777" w:rsidR="001878A5" w:rsidRDefault="001878A5">
            <w:pPr>
              <w:pStyle w:val="ConsPlusNormal"/>
            </w:pPr>
            <w:r>
              <w:t>Федеральный бюджет</w:t>
            </w:r>
          </w:p>
        </w:tc>
        <w:tc>
          <w:tcPr>
            <w:tcW w:w="1417" w:type="dxa"/>
            <w:vAlign w:val="center"/>
          </w:tcPr>
          <w:p w14:paraId="013F03D8" w14:textId="77777777" w:rsidR="001878A5" w:rsidRDefault="001878A5">
            <w:pPr>
              <w:pStyle w:val="ConsPlusNormal"/>
              <w:jc w:val="center"/>
            </w:pPr>
            <w:r>
              <w:t>-</w:t>
            </w:r>
          </w:p>
        </w:tc>
        <w:tc>
          <w:tcPr>
            <w:tcW w:w="1417" w:type="dxa"/>
            <w:vAlign w:val="center"/>
          </w:tcPr>
          <w:p w14:paraId="698320C6" w14:textId="77777777" w:rsidR="001878A5" w:rsidRDefault="001878A5">
            <w:pPr>
              <w:pStyle w:val="ConsPlusNormal"/>
              <w:jc w:val="center"/>
            </w:pPr>
            <w:r>
              <w:t>-</w:t>
            </w:r>
          </w:p>
        </w:tc>
        <w:tc>
          <w:tcPr>
            <w:tcW w:w="1417" w:type="dxa"/>
            <w:vAlign w:val="center"/>
          </w:tcPr>
          <w:p w14:paraId="668D4BAE" w14:textId="77777777" w:rsidR="001878A5" w:rsidRDefault="001878A5">
            <w:pPr>
              <w:pStyle w:val="ConsPlusNormal"/>
              <w:jc w:val="center"/>
            </w:pPr>
            <w:r>
              <w:t>-</w:t>
            </w:r>
          </w:p>
        </w:tc>
        <w:tc>
          <w:tcPr>
            <w:tcW w:w="1417" w:type="dxa"/>
            <w:vAlign w:val="center"/>
          </w:tcPr>
          <w:p w14:paraId="559D5243" w14:textId="77777777" w:rsidR="001878A5" w:rsidRDefault="001878A5">
            <w:pPr>
              <w:pStyle w:val="ConsPlusNormal"/>
              <w:jc w:val="center"/>
            </w:pPr>
            <w:r>
              <w:t>-</w:t>
            </w:r>
          </w:p>
        </w:tc>
        <w:tc>
          <w:tcPr>
            <w:tcW w:w="1417" w:type="dxa"/>
            <w:vAlign w:val="center"/>
          </w:tcPr>
          <w:p w14:paraId="0F69BE71" w14:textId="77777777" w:rsidR="001878A5" w:rsidRDefault="001878A5">
            <w:pPr>
              <w:pStyle w:val="ConsPlusNormal"/>
              <w:jc w:val="center"/>
            </w:pPr>
            <w:r>
              <w:t>-</w:t>
            </w:r>
          </w:p>
        </w:tc>
      </w:tr>
      <w:tr w:rsidR="001878A5" w14:paraId="0727D80A" w14:textId="77777777">
        <w:tc>
          <w:tcPr>
            <w:tcW w:w="2268" w:type="dxa"/>
            <w:vMerge/>
          </w:tcPr>
          <w:p w14:paraId="49680744" w14:textId="77777777" w:rsidR="001878A5" w:rsidRDefault="001878A5"/>
        </w:tc>
        <w:tc>
          <w:tcPr>
            <w:tcW w:w="2721" w:type="dxa"/>
            <w:vMerge/>
          </w:tcPr>
          <w:p w14:paraId="36EB8E80" w14:textId="77777777" w:rsidR="001878A5" w:rsidRDefault="001878A5"/>
        </w:tc>
        <w:tc>
          <w:tcPr>
            <w:tcW w:w="2154" w:type="dxa"/>
            <w:vAlign w:val="center"/>
          </w:tcPr>
          <w:p w14:paraId="05C69354" w14:textId="77777777" w:rsidR="001878A5" w:rsidRDefault="001878A5">
            <w:pPr>
              <w:pStyle w:val="ConsPlusNormal"/>
            </w:pPr>
            <w:r>
              <w:t>Минсельхоз РС(Я)</w:t>
            </w:r>
          </w:p>
        </w:tc>
        <w:tc>
          <w:tcPr>
            <w:tcW w:w="1417" w:type="dxa"/>
            <w:vAlign w:val="center"/>
          </w:tcPr>
          <w:p w14:paraId="2E0EB44A" w14:textId="77777777" w:rsidR="001878A5" w:rsidRDefault="001878A5">
            <w:pPr>
              <w:pStyle w:val="ConsPlusNormal"/>
              <w:jc w:val="center"/>
            </w:pPr>
            <w:r>
              <w:t>-</w:t>
            </w:r>
          </w:p>
        </w:tc>
        <w:tc>
          <w:tcPr>
            <w:tcW w:w="1417" w:type="dxa"/>
            <w:vAlign w:val="center"/>
          </w:tcPr>
          <w:p w14:paraId="05274C42" w14:textId="77777777" w:rsidR="001878A5" w:rsidRDefault="001878A5">
            <w:pPr>
              <w:pStyle w:val="ConsPlusNormal"/>
              <w:jc w:val="center"/>
            </w:pPr>
            <w:r>
              <w:t>-</w:t>
            </w:r>
          </w:p>
        </w:tc>
        <w:tc>
          <w:tcPr>
            <w:tcW w:w="1417" w:type="dxa"/>
            <w:vAlign w:val="center"/>
          </w:tcPr>
          <w:p w14:paraId="4FA53D7E" w14:textId="77777777" w:rsidR="001878A5" w:rsidRDefault="001878A5">
            <w:pPr>
              <w:pStyle w:val="ConsPlusNormal"/>
              <w:jc w:val="center"/>
            </w:pPr>
            <w:r>
              <w:t>-</w:t>
            </w:r>
          </w:p>
        </w:tc>
        <w:tc>
          <w:tcPr>
            <w:tcW w:w="1417" w:type="dxa"/>
            <w:vAlign w:val="center"/>
          </w:tcPr>
          <w:p w14:paraId="1134E97C" w14:textId="77777777" w:rsidR="001878A5" w:rsidRDefault="001878A5">
            <w:pPr>
              <w:pStyle w:val="ConsPlusNormal"/>
              <w:jc w:val="center"/>
            </w:pPr>
            <w:r>
              <w:t>-</w:t>
            </w:r>
          </w:p>
        </w:tc>
        <w:tc>
          <w:tcPr>
            <w:tcW w:w="1417" w:type="dxa"/>
            <w:vAlign w:val="center"/>
          </w:tcPr>
          <w:p w14:paraId="35EE044D" w14:textId="77777777" w:rsidR="001878A5" w:rsidRDefault="001878A5">
            <w:pPr>
              <w:pStyle w:val="ConsPlusNormal"/>
              <w:jc w:val="center"/>
            </w:pPr>
            <w:r>
              <w:t>-</w:t>
            </w:r>
          </w:p>
        </w:tc>
      </w:tr>
      <w:tr w:rsidR="001878A5" w14:paraId="3585EADE" w14:textId="77777777">
        <w:tc>
          <w:tcPr>
            <w:tcW w:w="2268" w:type="dxa"/>
            <w:vMerge/>
          </w:tcPr>
          <w:p w14:paraId="1E97B7D9" w14:textId="77777777" w:rsidR="001878A5" w:rsidRDefault="001878A5"/>
        </w:tc>
        <w:tc>
          <w:tcPr>
            <w:tcW w:w="2721" w:type="dxa"/>
            <w:vMerge/>
          </w:tcPr>
          <w:p w14:paraId="3D74CCDC" w14:textId="77777777" w:rsidR="001878A5" w:rsidRDefault="001878A5"/>
        </w:tc>
        <w:tc>
          <w:tcPr>
            <w:tcW w:w="2154" w:type="dxa"/>
            <w:vAlign w:val="center"/>
          </w:tcPr>
          <w:p w14:paraId="44E3E345" w14:textId="77777777" w:rsidR="001878A5" w:rsidRDefault="001878A5">
            <w:pPr>
              <w:pStyle w:val="ConsPlusNormal"/>
            </w:pPr>
            <w:r>
              <w:t>Департамент ветеринарии РС(Я)</w:t>
            </w:r>
          </w:p>
        </w:tc>
        <w:tc>
          <w:tcPr>
            <w:tcW w:w="1417" w:type="dxa"/>
            <w:vAlign w:val="center"/>
          </w:tcPr>
          <w:p w14:paraId="7592B59D" w14:textId="77777777" w:rsidR="001878A5" w:rsidRDefault="001878A5">
            <w:pPr>
              <w:pStyle w:val="ConsPlusNormal"/>
              <w:jc w:val="center"/>
            </w:pPr>
            <w:r>
              <w:t>-</w:t>
            </w:r>
          </w:p>
        </w:tc>
        <w:tc>
          <w:tcPr>
            <w:tcW w:w="1417" w:type="dxa"/>
            <w:vAlign w:val="center"/>
          </w:tcPr>
          <w:p w14:paraId="184E494A" w14:textId="77777777" w:rsidR="001878A5" w:rsidRDefault="001878A5">
            <w:pPr>
              <w:pStyle w:val="ConsPlusNormal"/>
              <w:jc w:val="center"/>
            </w:pPr>
            <w:r>
              <w:t>-</w:t>
            </w:r>
          </w:p>
        </w:tc>
        <w:tc>
          <w:tcPr>
            <w:tcW w:w="1417" w:type="dxa"/>
            <w:vAlign w:val="center"/>
          </w:tcPr>
          <w:p w14:paraId="0E5E5C1A" w14:textId="77777777" w:rsidR="001878A5" w:rsidRDefault="001878A5">
            <w:pPr>
              <w:pStyle w:val="ConsPlusNormal"/>
              <w:jc w:val="center"/>
            </w:pPr>
            <w:r>
              <w:t>-</w:t>
            </w:r>
          </w:p>
        </w:tc>
        <w:tc>
          <w:tcPr>
            <w:tcW w:w="1417" w:type="dxa"/>
            <w:vAlign w:val="center"/>
          </w:tcPr>
          <w:p w14:paraId="54FFF81B" w14:textId="77777777" w:rsidR="001878A5" w:rsidRDefault="001878A5">
            <w:pPr>
              <w:pStyle w:val="ConsPlusNormal"/>
              <w:jc w:val="center"/>
            </w:pPr>
            <w:r>
              <w:t>-</w:t>
            </w:r>
          </w:p>
        </w:tc>
        <w:tc>
          <w:tcPr>
            <w:tcW w:w="1417" w:type="dxa"/>
            <w:vAlign w:val="center"/>
          </w:tcPr>
          <w:p w14:paraId="7ADE1985" w14:textId="77777777" w:rsidR="001878A5" w:rsidRDefault="001878A5">
            <w:pPr>
              <w:pStyle w:val="ConsPlusNormal"/>
              <w:jc w:val="center"/>
            </w:pPr>
            <w:r>
              <w:t>-</w:t>
            </w:r>
          </w:p>
        </w:tc>
      </w:tr>
      <w:tr w:rsidR="001878A5" w14:paraId="5ED1EF51" w14:textId="77777777">
        <w:tc>
          <w:tcPr>
            <w:tcW w:w="2268" w:type="dxa"/>
            <w:vMerge/>
          </w:tcPr>
          <w:p w14:paraId="6D9021AF" w14:textId="77777777" w:rsidR="001878A5" w:rsidRDefault="001878A5"/>
        </w:tc>
        <w:tc>
          <w:tcPr>
            <w:tcW w:w="2721" w:type="dxa"/>
            <w:vMerge/>
          </w:tcPr>
          <w:p w14:paraId="4D692B03" w14:textId="77777777" w:rsidR="001878A5" w:rsidRDefault="001878A5"/>
        </w:tc>
        <w:tc>
          <w:tcPr>
            <w:tcW w:w="2154" w:type="dxa"/>
            <w:vAlign w:val="center"/>
          </w:tcPr>
          <w:p w14:paraId="56A3F66B" w14:textId="77777777" w:rsidR="001878A5" w:rsidRDefault="001878A5">
            <w:pPr>
              <w:pStyle w:val="ConsPlusNormal"/>
            </w:pPr>
            <w:r>
              <w:t>Местные бюджеты</w:t>
            </w:r>
          </w:p>
        </w:tc>
        <w:tc>
          <w:tcPr>
            <w:tcW w:w="1417" w:type="dxa"/>
            <w:vAlign w:val="center"/>
          </w:tcPr>
          <w:p w14:paraId="6B314906" w14:textId="77777777" w:rsidR="001878A5" w:rsidRDefault="001878A5">
            <w:pPr>
              <w:pStyle w:val="ConsPlusNormal"/>
              <w:jc w:val="center"/>
            </w:pPr>
            <w:r>
              <w:t>-</w:t>
            </w:r>
          </w:p>
        </w:tc>
        <w:tc>
          <w:tcPr>
            <w:tcW w:w="1417" w:type="dxa"/>
            <w:vAlign w:val="center"/>
          </w:tcPr>
          <w:p w14:paraId="5CCB696F" w14:textId="77777777" w:rsidR="001878A5" w:rsidRDefault="001878A5">
            <w:pPr>
              <w:pStyle w:val="ConsPlusNormal"/>
              <w:jc w:val="center"/>
            </w:pPr>
            <w:r>
              <w:t>-</w:t>
            </w:r>
          </w:p>
        </w:tc>
        <w:tc>
          <w:tcPr>
            <w:tcW w:w="1417" w:type="dxa"/>
            <w:vAlign w:val="center"/>
          </w:tcPr>
          <w:p w14:paraId="0298A3B7" w14:textId="77777777" w:rsidR="001878A5" w:rsidRDefault="001878A5">
            <w:pPr>
              <w:pStyle w:val="ConsPlusNormal"/>
              <w:jc w:val="center"/>
            </w:pPr>
            <w:r>
              <w:t>-</w:t>
            </w:r>
          </w:p>
        </w:tc>
        <w:tc>
          <w:tcPr>
            <w:tcW w:w="1417" w:type="dxa"/>
            <w:vAlign w:val="center"/>
          </w:tcPr>
          <w:p w14:paraId="34CD5589" w14:textId="77777777" w:rsidR="001878A5" w:rsidRDefault="001878A5">
            <w:pPr>
              <w:pStyle w:val="ConsPlusNormal"/>
              <w:jc w:val="center"/>
            </w:pPr>
            <w:r>
              <w:t>-</w:t>
            </w:r>
          </w:p>
        </w:tc>
        <w:tc>
          <w:tcPr>
            <w:tcW w:w="1417" w:type="dxa"/>
            <w:vAlign w:val="center"/>
          </w:tcPr>
          <w:p w14:paraId="44572923" w14:textId="77777777" w:rsidR="001878A5" w:rsidRDefault="001878A5">
            <w:pPr>
              <w:pStyle w:val="ConsPlusNormal"/>
              <w:jc w:val="center"/>
            </w:pPr>
            <w:r>
              <w:t>-</w:t>
            </w:r>
          </w:p>
        </w:tc>
      </w:tr>
      <w:tr w:rsidR="001878A5" w14:paraId="511BEDBC" w14:textId="77777777">
        <w:tc>
          <w:tcPr>
            <w:tcW w:w="2268" w:type="dxa"/>
            <w:vMerge/>
          </w:tcPr>
          <w:p w14:paraId="36D6DAD5" w14:textId="77777777" w:rsidR="001878A5" w:rsidRDefault="001878A5"/>
        </w:tc>
        <w:tc>
          <w:tcPr>
            <w:tcW w:w="2721" w:type="dxa"/>
            <w:vMerge/>
          </w:tcPr>
          <w:p w14:paraId="6B95E023" w14:textId="77777777" w:rsidR="001878A5" w:rsidRDefault="001878A5"/>
        </w:tc>
        <w:tc>
          <w:tcPr>
            <w:tcW w:w="2154" w:type="dxa"/>
            <w:vAlign w:val="center"/>
          </w:tcPr>
          <w:p w14:paraId="6FC498D8" w14:textId="77777777" w:rsidR="001878A5" w:rsidRDefault="001878A5">
            <w:pPr>
              <w:pStyle w:val="ConsPlusNormal"/>
            </w:pPr>
            <w:r>
              <w:t>Внебюджетные средства</w:t>
            </w:r>
          </w:p>
        </w:tc>
        <w:tc>
          <w:tcPr>
            <w:tcW w:w="1417" w:type="dxa"/>
            <w:vAlign w:val="center"/>
          </w:tcPr>
          <w:p w14:paraId="642899AB" w14:textId="77777777" w:rsidR="001878A5" w:rsidRDefault="001878A5">
            <w:pPr>
              <w:pStyle w:val="ConsPlusNormal"/>
              <w:jc w:val="center"/>
            </w:pPr>
            <w:r>
              <w:t>-</w:t>
            </w:r>
          </w:p>
        </w:tc>
        <w:tc>
          <w:tcPr>
            <w:tcW w:w="1417" w:type="dxa"/>
            <w:vAlign w:val="center"/>
          </w:tcPr>
          <w:p w14:paraId="049C1110" w14:textId="77777777" w:rsidR="001878A5" w:rsidRDefault="001878A5">
            <w:pPr>
              <w:pStyle w:val="ConsPlusNormal"/>
              <w:jc w:val="center"/>
            </w:pPr>
            <w:r>
              <w:t>-</w:t>
            </w:r>
          </w:p>
        </w:tc>
        <w:tc>
          <w:tcPr>
            <w:tcW w:w="1417" w:type="dxa"/>
            <w:vAlign w:val="center"/>
          </w:tcPr>
          <w:p w14:paraId="7247416A" w14:textId="77777777" w:rsidR="001878A5" w:rsidRDefault="001878A5">
            <w:pPr>
              <w:pStyle w:val="ConsPlusNormal"/>
              <w:jc w:val="center"/>
            </w:pPr>
            <w:r>
              <w:t>-</w:t>
            </w:r>
          </w:p>
        </w:tc>
        <w:tc>
          <w:tcPr>
            <w:tcW w:w="1417" w:type="dxa"/>
            <w:vAlign w:val="center"/>
          </w:tcPr>
          <w:p w14:paraId="32A57EF6" w14:textId="77777777" w:rsidR="001878A5" w:rsidRDefault="001878A5">
            <w:pPr>
              <w:pStyle w:val="ConsPlusNormal"/>
              <w:jc w:val="center"/>
            </w:pPr>
            <w:r>
              <w:t>-</w:t>
            </w:r>
          </w:p>
        </w:tc>
        <w:tc>
          <w:tcPr>
            <w:tcW w:w="1417" w:type="dxa"/>
            <w:vAlign w:val="center"/>
          </w:tcPr>
          <w:p w14:paraId="12047C29" w14:textId="77777777" w:rsidR="001878A5" w:rsidRDefault="001878A5">
            <w:pPr>
              <w:pStyle w:val="ConsPlusNormal"/>
              <w:jc w:val="center"/>
            </w:pPr>
            <w:r>
              <w:t>-</w:t>
            </w:r>
          </w:p>
        </w:tc>
      </w:tr>
      <w:tr w:rsidR="001878A5" w14:paraId="1831A5EC" w14:textId="77777777">
        <w:tc>
          <w:tcPr>
            <w:tcW w:w="2268" w:type="dxa"/>
            <w:vMerge/>
          </w:tcPr>
          <w:p w14:paraId="377C3205" w14:textId="77777777" w:rsidR="001878A5" w:rsidRDefault="001878A5"/>
        </w:tc>
        <w:tc>
          <w:tcPr>
            <w:tcW w:w="2721" w:type="dxa"/>
            <w:vMerge/>
          </w:tcPr>
          <w:p w14:paraId="3297B2CC" w14:textId="77777777" w:rsidR="001878A5" w:rsidRDefault="001878A5"/>
        </w:tc>
        <w:tc>
          <w:tcPr>
            <w:tcW w:w="2154" w:type="dxa"/>
            <w:vAlign w:val="center"/>
          </w:tcPr>
          <w:p w14:paraId="00B312CE" w14:textId="77777777" w:rsidR="001878A5" w:rsidRDefault="001878A5">
            <w:pPr>
              <w:pStyle w:val="ConsPlusNormal"/>
            </w:pPr>
            <w:r>
              <w:t>Минсельхоз РС(Я)</w:t>
            </w:r>
          </w:p>
        </w:tc>
        <w:tc>
          <w:tcPr>
            <w:tcW w:w="1417" w:type="dxa"/>
            <w:vAlign w:val="center"/>
          </w:tcPr>
          <w:p w14:paraId="70E52261" w14:textId="77777777" w:rsidR="001878A5" w:rsidRDefault="001878A5">
            <w:pPr>
              <w:pStyle w:val="ConsPlusNormal"/>
              <w:jc w:val="center"/>
            </w:pPr>
            <w:r>
              <w:t>-</w:t>
            </w:r>
          </w:p>
        </w:tc>
        <w:tc>
          <w:tcPr>
            <w:tcW w:w="1417" w:type="dxa"/>
            <w:vAlign w:val="center"/>
          </w:tcPr>
          <w:p w14:paraId="2164D043" w14:textId="77777777" w:rsidR="001878A5" w:rsidRDefault="001878A5">
            <w:pPr>
              <w:pStyle w:val="ConsPlusNormal"/>
              <w:jc w:val="center"/>
            </w:pPr>
            <w:r>
              <w:t>-</w:t>
            </w:r>
          </w:p>
        </w:tc>
        <w:tc>
          <w:tcPr>
            <w:tcW w:w="1417" w:type="dxa"/>
            <w:vAlign w:val="center"/>
          </w:tcPr>
          <w:p w14:paraId="33966472" w14:textId="77777777" w:rsidR="001878A5" w:rsidRDefault="001878A5">
            <w:pPr>
              <w:pStyle w:val="ConsPlusNormal"/>
              <w:jc w:val="center"/>
            </w:pPr>
            <w:r>
              <w:t>-</w:t>
            </w:r>
          </w:p>
        </w:tc>
        <w:tc>
          <w:tcPr>
            <w:tcW w:w="1417" w:type="dxa"/>
            <w:vAlign w:val="center"/>
          </w:tcPr>
          <w:p w14:paraId="2B98358B" w14:textId="77777777" w:rsidR="001878A5" w:rsidRDefault="001878A5">
            <w:pPr>
              <w:pStyle w:val="ConsPlusNormal"/>
              <w:jc w:val="center"/>
            </w:pPr>
            <w:r>
              <w:t>-</w:t>
            </w:r>
          </w:p>
        </w:tc>
        <w:tc>
          <w:tcPr>
            <w:tcW w:w="1417" w:type="dxa"/>
            <w:vAlign w:val="center"/>
          </w:tcPr>
          <w:p w14:paraId="094ADDF5" w14:textId="77777777" w:rsidR="001878A5" w:rsidRDefault="001878A5">
            <w:pPr>
              <w:pStyle w:val="ConsPlusNormal"/>
              <w:jc w:val="center"/>
            </w:pPr>
            <w:r>
              <w:t>-</w:t>
            </w:r>
          </w:p>
        </w:tc>
      </w:tr>
      <w:tr w:rsidR="001878A5" w14:paraId="54B15CB5" w14:textId="77777777">
        <w:tc>
          <w:tcPr>
            <w:tcW w:w="2268" w:type="dxa"/>
            <w:vMerge/>
          </w:tcPr>
          <w:p w14:paraId="43B6FEC3" w14:textId="77777777" w:rsidR="001878A5" w:rsidRDefault="001878A5"/>
        </w:tc>
        <w:tc>
          <w:tcPr>
            <w:tcW w:w="2721" w:type="dxa"/>
            <w:vMerge/>
          </w:tcPr>
          <w:p w14:paraId="5E58693D" w14:textId="77777777" w:rsidR="001878A5" w:rsidRDefault="001878A5"/>
        </w:tc>
        <w:tc>
          <w:tcPr>
            <w:tcW w:w="2154" w:type="dxa"/>
            <w:vAlign w:val="center"/>
          </w:tcPr>
          <w:p w14:paraId="00CA204E" w14:textId="77777777" w:rsidR="001878A5" w:rsidRDefault="001878A5">
            <w:pPr>
              <w:pStyle w:val="ConsPlusNormal"/>
            </w:pPr>
            <w:r>
              <w:t>Департамент ветеринарии РС(Я)</w:t>
            </w:r>
          </w:p>
        </w:tc>
        <w:tc>
          <w:tcPr>
            <w:tcW w:w="1417" w:type="dxa"/>
            <w:vAlign w:val="center"/>
          </w:tcPr>
          <w:p w14:paraId="65460D53" w14:textId="77777777" w:rsidR="001878A5" w:rsidRDefault="001878A5">
            <w:pPr>
              <w:pStyle w:val="ConsPlusNormal"/>
              <w:jc w:val="center"/>
            </w:pPr>
            <w:r>
              <w:t>-</w:t>
            </w:r>
          </w:p>
        </w:tc>
        <w:tc>
          <w:tcPr>
            <w:tcW w:w="1417" w:type="dxa"/>
            <w:vAlign w:val="center"/>
          </w:tcPr>
          <w:p w14:paraId="4B7A23D0" w14:textId="77777777" w:rsidR="001878A5" w:rsidRDefault="001878A5">
            <w:pPr>
              <w:pStyle w:val="ConsPlusNormal"/>
              <w:jc w:val="center"/>
            </w:pPr>
            <w:r>
              <w:t>-</w:t>
            </w:r>
          </w:p>
        </w:tc>
        <w:tc>
          <w:tcPr>
            <w:tcW w:w="1417" w:type="dxa"/>
            <w:vAlign w:val="center"/>
          </w:tcPr>
          <w:p w14:paraId="27BCAEC4" w14:textId="77777777" w:rsidR="001878A5" w:rsidRDefault="001878A5">
            <w:pPr>
              <w:pStyle w:val="ConsPlusNormal"/>
              <w:jc w:val="center"/>
            </w:pPr>
            <w:r>
              <w:t>-</w:t>
            </w:r>
          </w:p>
        </w:tc>
        <w:tc>
          <w:tcPr>
            <w:tcW w:w="1417" w:type="dxa"/>
            <w:vAlign w:val="center"/>
          </w:tcPr>
          <w:p w14:paraId="0C8964A1" w14:textId="77777777" w:rsidR="001878A5" w:rsidRDefault="001878A5">
            <w:pPr>
              <w:pStyle w:val="ConsPlusNormal"/>
              <w:jc w:val="center"/>
            </w:pPr>
            <w:r>
              <w:t>-</w:t>
            </w:r>
          </w:p>
        </w:tc>
        <w:tc>
          <w:tcPr>
            <w:tcW w:w="1417" w:type="dxa"/>
            <w:vAlign w:val="center"/>
          </w:tcPr>
          <w:p w14:paraId="0DE63CA6" w14:textId="77777777" w:rsidR="001878A5" w:rsidRDefault="001878A5">
            <w:pPr>
              <w:pStyle w:val="ConsPlusNormal"/>
              <w:jc w:val="center"/>
            </w:pPr>
            <w:r>
              <w:t>-</w:t>
            </w:r>
          </w:p>
        </w:tc>
      </w:tr>
      <w:tr w:rsidR="001878A5" w14:paraId="5F635CD2" w14:textId="77777777">
        <w:tc>
          <w:tcPr>
            <w:tcW w:w="2268" w:type="dxa"/>
            <w:vMerge w:val="restart"/>
            <w:vAlign w:val="center"/>
          </w:tcPr>
          <w:p w14:paraId="333E72A2" w14:textId="77777777" w:rsidR="001878A5" w:rsidRDefault="001878A5">
            <w:pPr>
              <w:pStyle w:val="ConsPlusNormal"/>
              <w:jc w:val="center"/>
            </w:pPr>
            <w:r>
              <w:t>Основное мероприятие 1.</w:t>
            </w:r>
          </w:p>
        </w:tc>
        <w:tc>
          <w:tcPr>
            <w:tcW w:w="2721" w:type="dxa"/>
            <w:vMerge w:val="restart"/>
            <w:vAlign w:val="center"/>
          </w:tcPr>
          <w:p w14:paraId="7DC07362" w14:textId="77777777" w:rsidR="001878A5" w:rsidRDefault="001878A5">
            <w:pPr>
              <w:pStyle w:val="ConsPlusNormal"/>
              <w:jc w:val="center"/>
            </w:pPr>
            <w:r>
              <w:t>Стимулирование роста обеспеченности семенами районированных сортов зерновых культур, картофеля, кормовых культур</w:t>
            </w:r>
          </w:p>
        </w:tc>
        <w:tc>
          <w:tcPr>
            <w:tcW w:w="2154" w:type="dxa"/>
            <w:vAlign w:val="center"/>
          </w:tcPr>
          <w:p w14:paraId="5B178231" w14:textId="77777777" w:rsidR="001878A5" w:rsidRDefault="001878A5">
            <w:pPr>
              <w:pStyle w:val="ConsPlusNormal"/>
            </w:pPr>
            <w:r>
              <w:t>ВСЕГО:</w:t>
            </w:r>
          </w:p>
        </w:tc>
        <w:tc>
          <w:tcPr>
            <w:tcW w:w="1417" w:type="dxa"/>
            <w:vAlign w:val="center"/>
          </w:tcPr>
          <w:p w14:paraId="2FEA7AED" w14:textId="77777777" w:rsidR="001878A5" w:rsidRDefault="001878A5">
            <w:pPr>
              <w:pStyle w:val="ConsPlusNormal"/>
              <w:jc w:val="center"/>
            </w:pPr>
            <w:r>
              <w:t>129 535,3</w:t>
            </w:r>
          </w:p>
        </w:tc>
        <w:tc>
          <w:tcPr>
            <w:tcW w:w="1417" w:type="dxa"/>
            <w:vAlign w:val="center"/>
          </w:tcPr>
          <w:p w14:paraId="517AA9DE" w14:textId="77777777" w:rsidR="001878A5" w:rsidRDefault="001878A5">
            <w:pPr>
              <w:pStyle w:val="ConsPlusNormal"/>
              <w:jc w:val="center"/>
            </w:pPr>
            <w:r>
              <w:t>129 535,3</w:t>
            </w:r>
          </w:p>
        </w:tc>
        <w:tc>
          <w:tcPr>
            <w:tcW w:w="1417" w:type="dxa"/>
            <w:vAlign w:val="center"/>
          </w:tcPr>
          <w:p w14:paraId="69D38655" w14:textId="77777777" w:rsidR="001878A5" w:rsidRDefault="001878A5">
            <w:pPr>
              <w:pStyle w:val="ConsPlusNormal"/>
              <w:jc w:val="center"/>
            </w:pPr>
            <w:r>
              <w:t>129 535,3</w:t>
            </w:r>
          </w:p>
        </w:tc>
        <w:tc>
          <w:tcPr>
            <w:tcW w:w="1417" w:type="dxa"/>
            <w:vAlign w:val="center"/>
          </w:tcPr>
          <w:p w14:paraId="72D55F2A" w14:textId="77777777" w:rsidR="001878A5" w:rsidRDefault="001878A5">
            <w:pPr>
              <w:pStyle w:val="ConsPlusNormal"/>
              <w:jc w:val="center"/>
            </w:pPr>
            <w:r>
              <w:t>190 826,3</w:t>
            </w:r>
          </w:p>
        </w:tc>
        <w:tc>
          <w:tcPr>
            <w:tcW w:w="1417" w:type="dxa"/>
            <w:vAlign w:val="center"/>
          </w:tcPr>
          <w:p w14:paraId="7EB0CADC" w14:textId="77777777" w:rsidR="001878A5" w:rsidRDefault="001878A5">
            <w:pPr>
              <w:pStyle w:val="ConsPlusNormal"/>
              <w:jc w:val="center"/>
            </w:pPr>
            <w:r>
              <w:t>199 332,6</w:t>
            </w:r>
          </w:p>
        </w:tc>
      </w:tr>
      <w:tr w:rsidR="001878A5" w14:paraId="530D10DC" w14:textId="77777777">
        <w:tc>
          <w:tcPr>
            <w:tcW w:w="2268" w:type="dxa"/>
            <w:vMerge/>
          </w:tcPr>
          <w:p w14:paraId="01ECCAB8" w14:textId="77777777" w:rsidR="001878A5" w:rsidRDefault="001878A5"/>
        </w:tc>
        <w:tc>
          <w:tcPr>
            <w:tcW w:w="2721" w:type="dxa"/>
            <w:vMerge/>
          </w:tcPr>
          <w:p w14:paraId="7429B3EE" w14:textId="77777777" w:rsidR="001878A5" w:rsidRDefault="001878A5"/>
        </w:tc>
        <w:tc>
          <w:tcPr>
            <w:tcW w:w="2154" w:type="dxa"/>
            <w:vAlign w:val="center"/>
          </w:tcPr>
          <w:p w14:paraId="7EE8AF6A" w14:textId="77777777" w:rsidR="001878A5" w:rsidRDefault="001878A5">
            <w:pPr>
              <w:pStyle w:val="ConsPlusNormal"/>
            </w:pPr>
            <w:r>
              <w:t>Государственный бюджет Республики Саха (Якутия)</w:t>
            </w:r>
          </w:p>
        </w:tc>
        <w:tc>
          <w:tcPr>
            <w:tcW w:w="1417" w:type="dxa"/>
            <w:vAlign w:val="center"/>
          </w:tcPr>
          <w:p w14:paraId="3F9E7350" w14:textId="77777777" w:rsidR="001878A5" w:rsidRDefault="001878A5">
            <w:pPr>
              <w:pStyle w:val="ConsPlusNormal"/>
              <w:jc w:val="center"/>
            </w:pPr>
            <w:r>
              <w:t>129 535,3</w:t>
            </w:r>
          </w:p>
        </w:tc>
        <w:tc>
          <w:tcPr>
            <w:tcW w:w="1417" w:type="dxa"/>
            <w:vAlign w:val="center"/>
          </w:tcPr>
          <w:p w14:paraId="3CBA9D01" w14:textId="77777777" w:rsidR="001878A5" w:rsidRDefault="001878A5">
            <w:pPr>
              <w:pStyle w:val="ConsPlusNormal"/>
              <w:jc w:val="center"/>
            </w:pPr>
            <w:r>
              <w:t>129 535,3</w:t>
            </w:r>
          </w:p>
        </w:tc>
        <w:tc>
          <w:tcPr>
            <w:tcW w:w="1417" w:type="dxa"/>
            <w:vAlign w:val="center"/>
          </w:tcPr>
          <w:p w14:paraId="5E25FA24" w14:textId="77777777" w:rsidR="001878A5" w:rsidRDefault="001878A5">
            <w:pPr>
              <w:pStyle w:val="ConsPlusNormal"/>
              <w:jc w:val="center"/>
            </w:pPr>
            <w:r>
              <w:t>129 535,3</w:t>
            </w:r>
          </w:p>
        </w:tc>
        <w:tc>
          <w:tcPr>
            <w:tcW w:w="1417" w:type="dxa"/>
            <w:vAlign w:val="center"/>
          </w:tcPr>
          <w:p w14:paraId="71FA1B8E" w14:textId="77777777" w:rsidR="001878A5" w:rsidRDefault="001878A5">
            <w:pPr>
              <w:pStyle w:val="ConsPlusNormal"/>
              <w:jc w:val="center"/>
            </w:pPr>
            <w:r>
              <w:t>190 826,3</w:t>
            </w:r>
          </w:p>
        </w:tc>
        <w:tc>
          <w:tcPr>
            <w:tcW w:w="1417" w:type="dxa"/>
            <w:vAlign w:val="center"/>
          </w:tcPr>
          <w:p w14:paraId="230006AE" w14:textId="77777777" w:rsidR="001878A5" w:rsidRDefault="001878A5">
            <w:pPr>
              <w:pStyle w:val="ConsPlusNormal"/>
              <w:jc w:val="center"/>
            </w:pPr>
            <w:r>
              <w:t>199 332,6</w:t>
            </w:r>
          </w:p>
        </w:tc>
      </w:tr>
      <w:tr w:rsidR="001878A5" w14:paraId="4F1EA171" w14:textId="77777777">
        <w:tc>
          <w:tcPr>
            <w:tcW w:w="2268" w:type="dxa"/>
            <w:vMerge/>
          </w:tcPr>
          <w:p w14:paraId="374CA4FC" w14:textId="77777777" w:rsidR="001878A5" w:rsidRDefault="001878A5"/>
        </w:tc>
        <w:tc>
          <w:tcPr>
            <w:tcW w:w="2721" w:type="dxa"/>
            <w:vMerge/>
          </w:tcPr>
          <w:p w14:paraId="126221F4" w14:textId="77777777" w:rsidR="001878A5" w:rsidRDefault="001878A5"/>
        </w:tc>
        <w:tc>
          <w:tcPr>
            <w:tcW w:w="2154" w:type="dxa"/>
            <w:vAlign w:val="center"/>
          </w:tcPr>
          <w:p w14:paraId="59BD4F47" w14:textId="77777777" w:rsidR="001878A5" w:rsidRDefault="001878A5">
            <w:pPr>
              <w:pStyle w:val="ConsPlusNormal"/>
            </w:pPr>
            <w:r>
              <w:t>Минсельхоз РС(Я)</w:t>
            </w:r>
          </w:p>
        </w:tc>
        <w:tc>
          <w:tcPr>
            <w:tcW w:w="1417" w:type="dxa"/>
            <w:vAlign w:val="center"/>
          </w:tcPr>
          <w:p w14:paraId="4E973521" w14:textId="77777777" w:rsidR="001878A5" w:rsidRDefault="001878A5">
            <w:pPr>
              <w:pStyle w:val="ConsPlusNormal"/>
              <w:jc w:val="center"/>
            </w:pPr>
            <w:r>
              <w:t>129 535,3</w:t>
            </w:r>
          </w:p>
        </w:tc>
        <w:tc>
          <w:tcPr>
            <w:tcW w:w="1417" w:type="dxa"/>
            <w:vAlign w:val="center"/>
          </w:tcPr>
          <w:p w14:paraId="19DE00C4" w14:textId="77777777" w:rsidR="001878A5" w:rsidRDefault="001878A5">
            <w:pPr>
              <w:pStyle w:val="ConsPlusNormal"/>
              <w:jc w:val="center"/>
            </w:pPr>
            <w:r>
              <w:t>129 535,3</w:t>
            </w:r>
          </w:p>
        </w:tc>
        <w:tc>
          <w:tcPr>
            <w:tcW w:w="1417" w:type="dxa"/>
            <w:vAlign w:val="center"/>
          </w:tcPr>
          <w:p w14:paraId="74D02782" w14:textId="77777777" w:rsidR="001878A5" w:rsidRDefault="001878A5">
            <w:pPr>
              <w:pStyle w:val="ConsPlusNormal"/>
              <w:jc w:val="center"/>
            </w:pPr>
            <w:r>
              <w:t>129 535,3</w:t>
            </w:r>
          </w:p>
        </w:tc>
        <w:tc>
          <w:tcPr>
            <w:tcW w:w="1417" w:type="dxa"/>
            <w:vAlign w:val="center"/>
          </w:tcPr>
          <w:p w14:paraId="70888AED" w14:textId="77777777" w:rsidR="001878A5" w:rsidRDefault="001878A5">
            <w:pPr>
              <w:pStyle w:val="ConsPlusNormal"/>
              <w:jc w:val="center"/>
            </w:pPr>
            <w:r>
              <w:t>190 826,3</w:t>
            </w:r>
          </w:p>
        </w:tc>
        <w:tc>
          <w:tcPr>
            <w:tcW w:w="1417" w:type="dxa"/>
            <w:vAlign w:val="center"/>
          </w:tcPr>
          <w:p w14:paraId="4146AB18" w14:textId="77777777" w:rsidR="001878A5" w:rsidRDefault="001878A5">
            <w:pPr>
              <w:pStyle w:val="ConsPlusNormal"/>
              <w:jc w:val="center"/>
            </w:pPr>
            <w:r>
              <w:t>199 332,6</w:t>
            </w:r>
          </w:p>
        </w:tc>
      </w:tr>
      <w:tr w:rsidR="001878A5" w14:paraId="6BE2A449" w14:textId="77777777">
        <w:tc>
          <w:tcPr>
            <w:tcW w:w="2268" w:type="dxa"/>
            <w:vMerge/>
          </w:tcPr>
          <w:p w14:paraId="65245134" w14:textId="77777777" w:rsidR="001878A5" w:rsidRDefault="001878A5"/>
        </w:tc>
        <w:tc>
          <w:tcPr>
            <w:tcW w:w="2721" w:type="dxa"/>
            <w:vMerge/>
          </w:tcPr>
          <w:p w14:paraId="3D4C19F9" w14:textId="77777777" w:rsidR="001878A5" w:rsidRDefault="001878A5"/>
        </w:tc>
        <w:tc>
          <w:tcPr>
            <w:tcW w:w="2154" w:type="dxa"/>
            <w:vAlign w:val="center"/>
          </w:tcPr>
          <w:p w14:paraId="2B8D3662" w14:textId="77777777" w:rsidR="001878A5" w:rsidRDefault="001878A5">
            <w:pPr>
              <w:pStyle w:val="ConsPlusNormal"/>
            </w:pPr>
            <w:r>
              <w:t>Департамент ветеринарии РС(Я)</w:t>
            </w:r>
          </w:p>
        </w:tc>
        <w:tc>
          <w:tcPr>
            <w:tcW w:w="1417" w:type="dxa"/>
            <w:vAlign w:val="center"/>
          </w:tcPr>
          <w:p w14:paraId="636C07AB" w14:textId="77777777" w:rsidR="001878A5" w:rsidRDefault="001878A5">
            <w:pPr>
              <w:pStyle w:val="ConsPlusNormal"/>
            </w:pPr>
          </w:p>
        </w:tc>
        <w:tc>
          <w:tcPr>
            <w:tcW w:w="1417" w:type="dxa"/>
            <w:vAlign w:val="center"/>
          </w:tcPr>
          <w:p w14:paraId="426F228F" w14:textId="77777777" w:rsidR="001878A5" w:rsidRDefault="001878A5">
            <w:pPr>
              <w:pStyle w:val="ConsPlusNormal"/>
            </w:pPr>
          </w:p>
        </w:tc>
        <w:tc>
          <w:tcPr>
            <w:tcW w:w="1417" w:type="dxa"/>
            <w:vAlign w:val="center"/>
          </w:tcPr>
          <w:p w14:paraId="3C8D8FF5" w14:textId="77777777" w:rsidR="001878A5" w:rsidRDefault="001878A5">
            <w:pPr>
              <w:pStyle w:val="ConsPlusNormal"/>
            </w:pPr>
          </w:p>
        </w:tc>
        <w:tc>
          <w:tcPr>
            <w:tcW w:w="1417" w:type="dxa"/>
            <w:vAlign w:val="center"/>
          </w:tcPr>
          <w:p w14:paraId="1DD872D6" w14:textId="77777777" w:rsidR="001878A5" w:rsidRDefault="001878A5">
            <w:pPr>
              <w:pStyle w:val="ConsPlusNormal"/>
            </w:pPr>
          </w:p>
        </w:tc>
        <w:tc>
          <w:tcPr>
            <w:tcW w:w="1417" w:type="dxa"/>
            <w:vAlign w:val="center"/>
          </w:tcPr>
          <w:p w14:paraId="13BA4480" w14:textId="77777777" w:rsidR="001878A5" w:rsidRDefault="001878A5">
            <w:pPr>
              <w:pStyle w:val="ConsPlusNormal"/>
            </w:pPr>
          </w:p>
        </w:tc>
      </w:tr>
      <w:tr w:rsidR="001878A5" w14:paraId="067A4BE9" w14:textId="77777777">
        <w:tc>
          <w:tcPr>
            <w:tcW w:w="2268" w:type="dxa"/>
            <w:vMerge/>
          </w:tcPr>
          <w:p w14:paraId="70C570CA" w14:textId="77777777" w:rsidR="001878A5" w:rsidRDefault="001878A5"/>
        </w:tc>
        <w:tc>
          <w:tcPr>
            <w:tcW w:w="2721" w:type="dxa"/>
            <w:vMerge/>
          </w:tcPr>
          <w:p w14:paraId="6184E15A" w14:textId="77777777" w:rsidR="001878A5" w:rsidRDefault="001878A5"/>
        </w:tc>
        <w:tc>
          <w:tcPr>
            <w:tcW w:w="2154" w:type="dxa"/>
            <w:vAlign w:val="center"/>
          </w:tcPr>
          <w:p w14:paraId="41C63028" w14:textId="77777777" w:rsidR="001878A5" w:rsidRDefault="001878A5">
            <w:pPr>
              <w:pStyle w:val="ConsPlusNormal"/>
            </w:pPr>
            <w:r>
              <w:t>Федеральный бюджет</w:t>
            </w:r>
          </w:p>
        </w:tc>
        <w:tc>
          <w:tcPr>
            <w:tcW w:w="1417" w:type="dxa"/>
            <w:vAlign w:val="center"/>
          </w:tcPr>
          <w:p w14:paraId="6B324F09" w14:textId="77777777" w:rsidR="001878A5" w:rsidRDefault="001878A5">
            <w:pPr>
              <w:pStyle w:val="ConsPlusNormal"/>
            </w:pPr>
          </w:p>
        </w:tc>
        <w:tc>
          <w:tcPr>
            <w:tcW w:w="1417" w:type="dxa"/>
            <w:vAlign w:val="center"/>
          </w:tcPr>
          <w:p w14:paraId="040F0AAD" w14:textId="77777777" w:rsidR="001878A5" w:rsidRDefault="001878A5">
            <w:pPr>
              <w:pStyle w:val="ConsPlusNormal"/>
            </w:pPr>
          </w:p>
        </w:tc>
        <w:tc>
          <w:tcPr>
            <w:tcW w:w="1417" w:type="dxa"/>
            <w:vAlign w:val="center"/>
          </w:tcPr>
          <w:p w14:paraId="501952CF" w14:textId="77777777" w:rsidR="001878A5" w:rsidRDefault="001878A5">
            <w:pPr>
              <w:pStyle w:val="ConsPlusNormal"/>
            </w:pPr>
          </w:p>
        </w:tc>
        <w:tc>
          <w:tcPr>
            <w:tcW w:w="1417" w:type="dxa"/>
            <w:vAlign w:val="center"/>
          </w:tcPr>
          <w:p w14:paraId="768A9F5F" w14:textId="77777777" w:rsidR="001878A5" w:rsidRDefault="001878A5">
            <w:pPr>
              <w:pStyle w:val="ConsPlusNormal"/>
            </w:pPr>
          </w:p>
        </w:tc>
        <w:tc>
          <w:tcPr>
            <w:tcW w:w="1417" w:type="dxa"/>
            <w:vAlign w:val="center"/>
          </w:tcPr>
          <w:p w14:paraId="3F10E6FD" w14:textId="77777777" w:rsidR="001878A5" w:rsidRDefault="001878A5">
            <w:pPr>
              <w:pStyle w:val="ConsPlusNormal"/>
            </w:pPr>
          </w:p>
        </w:tc>
      </w:tr>
      <w:tr w:rsidR="001878A5" w14:paraId="0CF05C3D" w14:textId="77777777">
        <w:tc>
          <w:tcPr>
            <w:tcW w:w="2268" w:type="dxa"/>
            <w:vMerge/>
          </w:tcPr>
          <w:p w14:paraId="1CBECE83" w14:textId="77777777" w:rsidR="001878A5" w:rsidRDefault="001878A5"/>
        </w:tc>
        <w:tc>
          <w:tcPr>
            <w:tcW w:w="2721" w:type="dxa"/>
            <w:vMerge/>
          </w:tcPr>
          <w:p w14:paraId="5F053927" w14:textId="77777777" w:rsidR="001878A5" w:rsidRDefault="001878A5"/>
        </w:tc>
        <w:tc>
          <w:tcPr>
            <w:tcW w:w="2154" w:type="dxa"/>
            <w:vAlign w:val="center"/>
          </w:tcPr>
          <w:p w14:paraId="666E6488" w14:textId="77777777" w:rsidR="001878A5" w:rsidRDefault="001878A5">
            <w:pPr>
              <w:pStyle w:val="ConsPlusNormal"/>
            </w:pPr>
            <w:r>
              <w:t>Минсельхоз РС(Я)</w:t>
            </w:r>
          </w:p>
        </w:tc>
        <w:tc>
          <w:tcPr>
            <w:tcW w:w="1417" w:type="dxa"/>
            <w:vAlign w:val="center"/>
          </w:tcPr>
          <w:p w14:paraId="3413ADAB" w14:textId="77777777" w:rsidR="001878A5" w:rsidRDefault="001878A5">
            <w:pPr>
              <w:pStyle w:val="ConsPlusNormal"/>
              <w:jc w:val="center"/>
            </w:pPr>
            <w:r>
              <w:t>-</w:t>
            </w:r>
          </w:p>
        </w:tc>
        <w:tc>
          <w:tcPr>
            <w:tcW w:w="1417" w:type="dxa"/>
            <w:vAlign w:val="center"/>
          </w:tcPr>
          <w:p w14:paraId="71FA410D" w14:textId="77777777" w:rsidR="001878A5" w:rsidRDefault="001878A5">
            <w:pPr>
              <w:pStyle w:val="ConsPlusNormal"/>
              <w:jc w:val="center"/>
            </w:pPr>
            <w:r>
              <w:t>-</w:t>
            </w:r>
          </w:p>
        </w:tc>
        <w:tc>
          <w:tcPr>
            <w:tcW w:w="1417" w:type="dxa"/>
            <w:vAlign w:val="center"/>
          </w:tcPr>
          <w:p w14:paraId="289E77F3" w14:textId="77777777" w:rsidR="001878A5" w:rsidRDefault="001878A5">
            <w:pPr>
              <w:pStyle w:val="ConsPlusNormal"/>
              <w:jc w:val="center"/>
            </w:pPr>
            <w:r>
              <w:t>-</w:t>
            </w:r>
          </w:p>
        </w:tc>
        <w:tc>
          <w:tcPr>
            <w:tcW w:w="1417" w:type="dxa"/>
            <w:vAlign w:val="center"/>
          </w:tcPr>
          <w:p w14:paraId="626C723A" w14:textId="77777777" w:rsidR="001878A5" w:rsidRDefault="001878A5">
            <w:pPr>
              <w:pStyle w:val="ConsPlusNormal"/>
              <w:jc w:val="center"/>
            </w:pPr>
            <w:r>
              <w:t>-</w:t>
            </w:r>
          </w:p>
        </w:tc>
        <w:tc>
          <w:tcPr>
            <w:tcW w:w="1417" w:type="dxa"/>
            <w:vAlign w:val="center"/>
          </w:tcPr>
          <w:p w14:paraId="756709D0" w14:textId="77777777" w:rsidR="001878A5" w:rsidRDefault="001878A5">
            <w:pPr>
              <w:pStyle w:val="ConsPlusNormal"/>
              <w:jc w:val="center"/>
            </w:pPr>
            <w:r>
              <w:t>-</w:t>
            </w:r>
          </w:p>
        </w:tc>
      </w:tr>
      <w:tr w:rsidR="001878A5" w14:paraId="5808EA30" w14:textId="77777777">
        <w:tc>
          <w:tcPr>
            <w:tcW w:w="2268" w:type="dxa"/>
            <w:vMerge/>
          </w:tcPr>
          <w:p w14:paraId="7C0F4462" w14:textId="77777777" w:rsidR="001878A5" w:rsidRDefault="001878A5"/>
        </w:tc>
        <w:tc>
          <w:tcPr>
            <w:tcW w:w="2721" w:type="dxa"/>
            <w:vMerge/>
          </w:tcPr>
          <w:p w14:paraId="70BF5497" w14:textId="77777777" w:rsidR="001878A5" w:rsidRDefault="001878A5"/>
        </w:tc>
        <w:tc>
          <w:tcPr>
            <w:tcW w:w="2154" w:type="dxa"/>
            <w:vAlign w:val="center"/>
          </w:tcPr>
          <w:p w14:paraId="771D21C2" w14:textId="77777777" w:rsidR="001878A5" w:rsidRDefault="001878A5">
            <w:pPr>
              <w:pStyle w:val="ConsPlusNormal"/>
            </w:pPr>
            <w:r>
              <w:t>Департамент ветеринарии РС(Я)</w:t>
            </w:r>
          </w:p>
        </w:tc>
        <w:tc>
          <w:tcPr>
            <w:tcW w:w="1417" w:type="dxa"/>
            <w:vAlign w:val="center"/>
          </w:tcPr>
          <w:p w14:paraId="33A507E3" w14:textId="77777777" w:rsidR="001878A5" w:rsidRDefault="001878A5">
            <w:pPr>
              <w:pStyle w:val="ConsPlusNormal"/>
            </w:pPr>
          </w:p>
        </w:tc>
        <w:tc>
          <w:tcPr>
            <w:tcW w:w="1417" w:type="dxa"/>
            <w:vAlign w:val="center"/>
          </w:tcPr>
          <w:p w14:paraId="5D2C6568" w14:textId="77777777" w:rsidR="001878A5" w:rsidRDefault="001878A5">
            <w:pPr>
              <w:pStyle w:val="ConsPlusNormal"/>
            </w:pPr>
          </w:p>
        </w:tc>
        <w:tc>
          <w:tcPr>
            <w:tcW w:w="1417" w:type="dxa"/>
            <w:vAlign w:val="center"/>
          </w:tcPr>
          <w:p w14:paraId="0B3B2DBC" w14:textId="77777777" w:rsidR="001878A5" w:rsidRDefault="001878A5">
            <w:pPr>
              <w:pStyle w:val="ConsPlusNormal"/>
            </w:pPr>
          </w:p>
        </w:tc>
        <w:tc>
          <w:tcPr>
            <w:tcW w:w="1417" w:type="dxa"/>
            <w:vAlign w:val="center"/>
          </w:tcPr>
          <w:p w14:paraId="78564ECC" w14:textId="77777777" w:rsidR="001878A5" w:rsidRDefault="001878A5">
            <w:pPr>
              <w:pStyle w:val="ConsPlusNormal"/>
            </w:pPr>
          </w:p>
        </w:tc>
        <w:tc>
          <w:tcPr>
            <w:tcW w:w="1417" w:type="dxa"/>
            <w:vAlign w:val="center"/>
          </w:tcPr>
          <w:p w14:paraId="2219EF95" w14:textId="77777777" w:rsidR="001878A5" w:rsidRDefault="001878A5">
            <w:pPr>
              <w:pStyle w:val="ConsPlusNormal"/>
            </w:pPr>
          </w:p>
        </w:tc>
      </w:tr>
      <w:tr w:rsidR="001878A5" w14:paraId="6ABC3D51" w14:textId="77777777">
        <w:tc>
          <w:tcPr>
            <w:tcW w:w="2268" w:type="dxa"/>
            <w:vMerge/>
          </w:tcPr>
          <w:p w14:paraId="690D2314" w14:textId="77777777" w:rsidR="001878A5" w:rsidRDefault="001878A5"/>
        </w:tc>
        <w:tc>
          <w:tcPr>
            <w:tcW w:w="2721" w:type="dxa"/>
            <w:vMerge/>
          </w:tcPr>
          <w:p w14:paraId="3807A8D5" w14:textId="77777777" w:rsidR="001878A5" w:rsidRDefault="001878A5"/>
        </w:tc>
        <w:tc>
          <w:tcPr>
            <w:tcW w:w="2154" w:type="dxa"/>
            <w:vAlign w:val="center"/>
          </w:tcPr>
          <w:p w14:paraId="18E4C2CE" w14:textId="77777777" w:rsidR="001878A5" w:rsidRDefault="001878A5">
            <w:pPr>
              <w:pStyle w:val="ConsPlusNormal"/>
            </w:pPr>
            <w:r>
              <w:t>Местные бюджеты</w:t>
            </w:r>
          </w:p>
        </w:tc>
        <w:tc>
          <w:tcPr>
            <w:tcW w:w="1417" w:type="dxa"/>
            <w:vAlign w:val="center"/>
          </w:tcPr>
          <w:p w14:paraId="1B1220FF" w14:textId="77777777" w:rsidR="001878A5" w:rsidRDefault="001878A5">
            <w:pPr>
              <w:pStyle w:val="ConsPlusNormal"/>
            </w:pPr>
          </w:p>
        </w:tc>
        <w:tc>
          <w:tcPr>
            <w:tcW w:w="1417" w:type="dxa"/>
            <w:vAlign w:val="center"/>
          </w:tcPr>
          <w:p w14:paraId="2188870B" w14:textId="77777777" w:rsidR="001878A5" w:rsidRDefault="001878A5">
            <w:pPr>
              <w:pStyle w:val="ConsPlusNormal"/>
            </w:pPr>
          </w:p>
        </w:tc>
        <w:tc>
          <w:tcPr>
            <w:tcW w:w="1417" w:type="dxa"/>
            <w:vAlign w:val="center"/>
          </w:tcPr>
          <w:p w14:paraId="0DB17183" w14:textId="77777777" w:rsidR="001878A5" w:rsidRDefault="001878A5">
            <w:pPr>
              <w:pStyle w:val="ConsPlusNormal"/>
            </w:pPr>
          </w:p>
        </w:tc>
        <w:tc>
          <w:tcPr>
            <w:tcW w:w="1417" w:type="dxa"/>
            <w:vAlign w:val="center"/>
          </w:tcPr>
          <w:p w14:paraId="6B5C7120" w14:textId="77777777" w:rsidR="001878A5" w:rsidRDefault="001878A5">
            <w:pPr>
              <w:pStyle w:val="ConsPlusNormal"/>
            </w:pPr>
          </w:p>
        </w:tc>
        <w:tc>
          <w:tcPr>
            <w:tcW w:w="1417" w:type="dxa"/>
            <w:vAlign w:val="center"/>
          </w:tcPr>
          <w:p w14:paraId="546CBDDA" w14:textId="77777777" w:rsidR="001878A5" w:rsidRDefault="001878A5">
            <w:pPr>
              <w:pStyle w:val="ConsPlusNormal"/>
            </w:pPr>
          </w:p>
        </w:tc>
      </w:tr>
      <w:tr w:rsidR="001878A5" w14:paraId="2340EF6D" w14:textId="77777777">
        <w:tc>
          <w:tcPr>
            <w:tcW w:w="2268" w:type="dxa"/>
            <w:vMerge/>
          </w:tcPr>
          <w:p w14:paraId="5289468F" w14:textId="77777777" w:rsidR="001878A5" w:rsidRDefault="001878A5"/>
        </w:tc>
        <w:tc>
          <w:tcPr>
            <w:tcW w:w="2721" w:type="dxa"/>
            <w:vMerge/>
          </w:tcPr>
          <w:p w14:paraId="7764B8A2" w14:textId="77777777" w:rsidR="001878A5" w:rsidRDefault="001878A5"/>
        </w:tc>
        <w:tc>
          <w:tcPr>
            <w:tcW w:w="2154" w:type="dxa"/>
            <w:vAlign w:val="center"/>
          </w:tcPr>
          <w:p w14:paraId="6E0C1323" w14:textId="77777777" w:rsidR="001878A5" w:rsidRDefault="001878A5">
            <w:pPr>
              <w:pStyle w:val="ConsPlusNormal"/>
            </w:pPr>
            <w:r>
              <w:t>Внебюджетные средства</w:t>
            </w:r>
          </w:p>
        </w:tc>
        <w:tc>
          <w:tcPr>
            <w:tcW w:w="1417" w:type="dxa"/>
            <w:vAlign w:val="center"/>
          </w:tcPr>
          <w:p w14:paraId="60472252" w14:textId="77777777" w:rsidR="001878A5" w:rsidRDefault="001878A5">
            <w:pPr>
              <w:pStyle w:val="ConsPlusNormal"/>
            </w:pPr>
          </w:p>
        </w:tc>
        <w:tc>
          <w:tcPr>
            <w:tcW w:w="1417" w:type="dxa"/>
            <w:vAlign w:val="center"/>
          </w:tcPr>
          <w:p w14:paraId="23FC8054" w14:textId="77777777" w:rsidR="001878A5" w:rsidRDefault="001878A5">
            <w:pPr>
              <w:pStyle w:val="ConsPlusNormal"/>
            </w:pPr>
          </w:p>
        </w:tc>
        <w:tc>
          <w:tcPr>
            <w:tcW w:w="1417" w:type="dxa"/>
            <w:vAlign w:val="center"/>
          </w:tcPr>
          <w:p w14:paraId="28D3D682" w14:textId="77777777" w:rsidR="001878A5" w:rsidRDefault="001878A5">
            <w:pPr>
              <w:pStyle w:val="ConsPlusNormal"/>
            </w:pPr>
          </w:p>
        </w:tc>
        <w:tc>
          <w:tcPr>
            <w:tcW w:w="1417" w:type="dxa"/>
            <w:vAlign w:val="center"/>
          </w:tcPr>
          <w:p w14:paraId="61D8F159" w14:textId="77777777" w:rsidR="001878A5" w:rsidRDefault="001878A5">
            <w:pPr>
              <w:pStyle w:val="ConsPlusNormal"/>
            </w:pPr>
          </w:p>
        </w:tc>
        <w:tc>
          <w:tcPr>
            <w:tcW w:w="1417" w:type="dxa"/>
            <w:vAlign w:val="center"/>
          </w:tcPr>
          <w:p w14:paraId="5AAFBF0B" w14:textId="77777777" w:rsidR="001878A5" w:rsidRDefault="001878A5">
            <w:pPr>
              <w:pStyle w:val="ConsPlusNormal"/>
            </w:pPr>
          </w:p>
        </w:tc>
      </w:tr>
      <w:tr w:rsidR="001878A5" w14:paraId="796C5709" w14:textId="77777777">
        <w:tc>
          <w:tcPr>
            <w:tcW w:w="2268" w:type="dxa"/>
            <w:vMerge/>
          </w:tcPr>
          <w:p w14:paraId="0D2DE7B1" w14:textId="77777777" w:rsidR="001878A5" w:rsidRDefault="001878A5"/>
        </w:tc>
        <w:tc>
          <w:tcPr>
            <w:tcW w:w="2721" w:type="dxa"/>
            <w:vMerge/>
          </w:tcPr>
          <w:p w14:paraId="351E2288" w14:textId="77777777" w:rsidR="001878A5" w:rsidRDefault="001878A5"/>
        </w:tc>
        <w:tc>
          <w:tcPr>
            <w:tcW w:w="2154" w:type="dxa"/>
            <w:vAlign w:val="center"/>
          </w:tcPr>
          <w:p w14:paraId="601F7BD8" w14:textId="77777777" w:rsidR="001878A5" w:rsidRDefault="001878A5">
            <w:pPr>
              <w:pStyle w:val="ConsPlusNormal"/>
            </w:pPr>
            <w:r>
              <w:t>Минсельхоз РС(Я)</w:t>
            </w:r>
          </w:p>
        </w:tc>
        <w:tc>
          <w:tcPr>
            <w:tcW w:w="1417" w:type="dxa"/>
            <w:vAlign w:val="center"/>
          </w:tcPr>
          <w:p w14:paraId="32DEEF67" w14:textId="77777777" w:rsidR="001878A5" w:rsidRDefault="001878A5">
            <w:pPr>
              <w:pStyle w:val="ConsPlusNormal"/>
            </w:pPr>
          </w:p>
        </w:tc>
        <w:tc>
          <w:tcPr>
            <w:tcW w:w="1417" w:type="dxa"/>
            <w:vAlign w:val="center"/>
          </w:tcPr>
          <w:p w14:paraId="2D930568" w14:textId="77777777" w:rsidR="001878A5" w:rsidRDefault="001878A5">
            <w:pPr>
              <w:pStyle w:val="ConsPlusNormal"/>
            </w:pPr>
          </w:p>
        </w:tc>
        <w:tc>
          <w:tcPr>
            <w:tcW w:w="1417" w:type="dxa"/>
            <w:vAlign w:val="center"/>
          </w:tcPr>
          <w:p w14:paraId="7C432917" w14:textId="77777777" w:rsidR="001878A5" w:rsidRDefault="001878A5">
            <w:pPr>
              <w:pStyle w:val="ConsPlusNormal"/>
            </w:pPr>
          </w:p>
        </w:tc>
        <w:tc>
          <w:tcPr>
            <w:tcW w:w="1417" w:type="dxa"/>
            <w:vAlign w:val="center"/>
          </w:tcPr>
          <w:p w14:paraId="378C4E0B" w14:textId="77777777" w:rsidR="001878A5" w:rsidRDefault="001878A5">
            <w:pPr>
              <w:pStyle w:val="ConsPlusNormal"/>
            </w:pPr>
          </w:p>
        </w:tc>
        <w:tc>
          <w:tcPr>
            <w:tcW w:w="1417" w:type="dxa"/>
            <w:vAlign w:val="center"/>
          </w:tcPr>
          <w:p w14:paraId="1C9ACB0C" w14:textId="77777777" w:rsidR="001878A5" w:rsidRDefault="001878A5">
            <w:pPr>
              <w:pStyle w:val="ConsPlusNormal"/>
            </w:pPr>
          </w:p>
        </w:tc>
      </w:tr>
      <w:tr w:rsidR="001878A5" w14:paraId="46FB1DCC" w14:textId="77777777">
        <w:tc>
          <w:tcPr>
            <w:tcW w:w="2268" w:type="dxa"/>
            <w:vMerge/>
          </w:tcPr>
          <w:p w14:paraId="4C53DFA4" w14:textId="77777777" w:rsidR="001878A5" w:rsidRDefault="001878A5"/>
        </w:tc>
        <w:tc>
          <w:tcPr>
            <w:tcW w:w="2721" w:type="dxa"/>
            <w:vMerge/>
          </w:tcPr>
          <w:p w14:paraId="48B77BA8" w14:textId="77777777" w:rsidR="001878A5" w:rsidRDefault="001878A5"/>
        </w:tc>
        <w:tc>
          <w:tcPr>
            <w:tcW w:w="2154" w:type="dxa"/>
            <w:vAlign w:val="center"/>
          </w:tcPr>
          <w:p w14:paraId="420FB725" w14:textId="77777777" w:rsidR="001878A5" w:rsidRDefault="001878A5">
            <w:pPr>
              <w:pStyle w:val="ConsPlusNormal"/>
            </w:pPr>
            <w:r>
              <w:t>Департамент ветеринарии РС(Я)</w:t>
            </w:r>
          </w:p>
        </w:tc>
        <w:tc>
          <w:tcPr>
            <w:tcW w:w="1417" w:type="dxa"/>
            <w:vAlign w:val="center"/>
          </w:tcPr>
          <w:p w14:paraId="6FF1DB7B" w14:textId="77777777" w:rsidR="001878A5" w:rsidRDefault="001878A5">
            <w:pPr>
              <w:pStyle w:val="ConsPlusNormal"/>
            </w:pPr>
          </w:p>
        </w:tc>
        <w:tc>
          <w:tcPr>
            <w:tcW w:w="1417" w:type="dxa"/>
            <w:vAlign w:val="center"/>
          </w:tcPr>
          <w:p w14:paraId="2C7E041B" w14:textId="77777777" w:rsidR="001878A5" w:rsidRDefault="001878A5">
            <w:pPr>
              <w:pStyle w:val="ConsPlusNormal"/>
            </w:pPr>
          </w:p>
        </w:tc>
        <w:tc>
          <w:tcPr>
            <w:tcW w:w="1417" w:type="dxa"/>
            <w:vAlign w:val="center"/>
          </w:tcPr>
          <w:p w14:paraId="7970548D" w14:textId="77777777" w:rsidR="001878A5" w:rsidRDefault="001878A5">
            <w:pPr>
              <w:pStyle w:val="ConsPlusNormal"/>
            </w:pPr>
          </w:p>
        </w:tc>
        <w:tc>
          <w:tcPr>
            <w:tcW w:w="1417" w:type="dxa"/>
            <w:vAlign w:val="center"/>
          </w:tcPr>
          <w:p w14:paraId="65688FC5" w14:textId="77777777" w:rsidR="001878A5" w:rsidRDefault="001878A5">
            <w:pPr>
              <w:pStyle w:val="ConsPlusNormal"/>
            </w:pPr>
          </w:p>
        </w:tc>
        <w:tc>
          <w:tcPr>
            <w:tcW w:w="1417" w:type="dxa"/>
            <w:vAlign w:val="center"/>
          </w:tcPr>
          <w:p w14:paraId="77605DCB" w14:textId="77777777" w:rsidR="001878A5" w:rsidRDefault="001878A5">
            <w:pPr>
              <w:pStyle w:val="ConsPlusNormal"/>
            </w:pPr>
          </w:p>
        </w:tc>
      </w:tr>
      <w:tr w:rsidR="001878A5" w14:paraId="7E547405" w14:textId="77777777">
        <w:tc>
          <w:tcPr>
            <w:tcW w:w="2268" w:type="dxa"/>
            <w:vMerge w:val="restart"/>
            <w:vAlign w:val="center"/>
          </w:tcPr>
          <w:p w14:paraId="2AB2E810" w14:textId="77777777" w:rsidR="001878A5" w:rsidRDefault="001878A5">
            <w:pPr>
              <w:pStyle w:val="ConsPlusNormal"/>
              <w:jc w:val="center"/>
            </w:pPr>
            <w:r>
              <w:t xml:space="preserve">Основное </w:t>
            </w:r>
            <w:r>
              <w:lastRenderedPageBreak/>
              <w:t>мероприятие 2.</w:t>
            </w:r>
          </w:p>
        </w:tc>
        <w:tc>
          <w:tcPr>
            <w:tcW w:w="2721" w:type="dxa"/>
            <w:vMerge w:val="restart"/>
            <w:vAlign w:val="center"/>
          </w:tcPr>
          <w:p w14:paraId="2C7D7632" w14:textId="77777777" w:rsidR="001878A5" w:rsidRDefault="001878A5">
            <w:pPr>
              <w:pStyle w:val="ConsPlusNormal"/>
              <w:jc w:val="center"/>
            </w:pPr>
            <w:r>
              <w:lastRenderedPageBreak/>
              <w:t>Укрепление материально-</w:t>
            </w:r>
            <w:r>
              <w:lastRenderedPageBreak/>
              <w:t>технической базы семеноводческих хозяйств</w:t>
            </w:r>
          </w:p>
        </w:tc>
        <w:tc>
          <w:tcPr>
            <w:tcW w:w="2154" w:type="dxa"/>
            <w:vAlign w:val="center"/>
          </w:tcPr>
          <w:p w14:paraId="642C2179" w14:textId="77777777" w:rsidR="001878A5" w:rsidRDefault="001878A5">
            <w:pPr>
              <w:pStyle w:val="ConsPlusNormal"/>
            </w:pPr>
            <w:r>
              <w:lastRenderedPageBreak/>
              <w:t>ВСЕГО:</w:t>
            </w:r>
          </w:p>
        </w:tc>
        <w:tc>
          <w:tcPr>
            <w:tcW w:w="1417" w:type="dxa"/>
            <w:vAlign w:val="center"/>
          </w:tcPr>
          <w:p w14:paraId="0C0CF979" w14:textId="77777777" w:rsidR="001878A5" w:rsidRDefault="001878A5">
            <w:pPr>
              <w:pStyle w:val="ConsPlusNormal"/>
              <w:jc w:val="center"/>
            </w:pPr>
            <w:r>
              <w:t>19 295,0</w:t>
            </w:r>
          </w:p>
        </w:tc>
        <w:tc>
          <w:tcPr>
            <w:tcW w:w="1417" w:type="dxa"/>
            <w:vAlign w:val="center"/>
          </w:tcPr>
          <w:p w14:paraId="68CB5A9D" w14:textId="77777777" w:rsidR="001878A5" w:rsidRDefault="001878A5">
            <w:pPr>
              <w:pStyle w:val="ConsPlusNormal"/>
              <w:jc w:val="center"/>
            </w:pPr>
            <w:r>
              <w:t>19 295,0</w:t>
            </w:r>
          </w:p>
        </w:tc>
        <w:tc>
          <w:tcPr>
            <w:tcW w:w="1417" w:type="dxa"/>
            <w:vAlign w:val="center"/>
          </w:tcPr>
          <w:p w14:paraId="5C603A0F" w14:textId="77777777" w:rsidR="001878A5" w:rsidRDefault="001878A5">
            <w:pPr>
              <w:pStyle w:val="ConsPlusNormal"/>
              <w:jc w:val="center"/>
            </w:pPr>
            <w:r>
              <w:t>19 295,0</w:t>
            </w:r>
          </w:p>
        </w:tc>
        <w:tc>
          <w:tcPr>
            <w:tcW w:w="1417" w:type="dxa"/>
            <w:vAlign w:val="center"/>
          </w:tcPr>
          <w:p w14:paraId="72A04968" w14:textId="77777777" w:rsidR="001878A5" w:rsidRDefault="001878A5">
            <w:pPr>
              <w:pStyle w:val="ConsPlusNormal"/>
              <w:jc w:val="center"/>
            </w:pPr>
            <w:r>
              <w:t>45 000,0</w:t>
            </w:r>
          </w:p>
        </w:tc>
        <w:tc>
          <w:tcPr>
            <w:tcW w:w="1417" w:type="dxa"/>
            <w:vAlign w:val="center"/>
          </w:tcPr>
          <w:p w14:paraId="0A2D1392" w14:textId="77777777" w:rsidR="001878A5" w:rsidRDefault="001878A5">
            <w:pPr>
              <w:pStyle w:val="ConsPlusNormal"/>
              <w:jc w:val="center"/>
            </w:pPr>
            <w:r>
              <w:t>45 000,0</w:t>
            </w:r>
          </w:p>
        </w:tc>
      </w:tr>
      <w:tr w:rsidR="001878A5" w14:paraId="652B8CA1" w14:textId="77777777">
        <w:tc>
          <w:tcPr>
            <w:tcW w:w="2268" w:type="dxa"/>
            <w:vMerge/>
          </w:tcPr>
          <w:p w14:paraId="08F3D590" w14:textId="77777777" w:rsidR="001878A5" w:rsidRDefault="001878A5"/>
        </w:tc>
        <w:tc>
          <w:tcPr>
            <w:tcW w:w="2721" w:type="dxa"/>
            <w:vMerge/>
          </w:tcPr>
          <w:p w14:paraId="0D549E9A" w14:textId="77777777" w:rsidR="001878A5" w:rsidRDefault="001878A5"/>
        </w:tc>
        <w:tc>
          <w:tcPr>
            <w:tcW w:w="2154" w:type="dxa"/>
            <w:vAlign w:val="center"/>
          </w:tcPr>
          <w:p w14:paraId="025530A6" w14:textId="77777777" w:rsidR="001878A5" w:rsidRDefault="001878A5">
            <w:pPr>
              <w:pStyle w:val="ConsPlusNormal"/>
            </w:pPr>
            <w:r>
              <w:t>Государственный бюджет Республики Саха (Якутия)</w:t>
            </w:r>
          </w:p>
        </w:tc>
        <w:tc>
          <w:tcPr>
            <w:tcW w:w="1417" w:type="dxa"/>
            <w:vAlign w:val="center"/>
          </w:tcPr>
          <w:p w14:paraId="1937F459" w14:textId="77777777" w:rsidR="001878A5" w:rsidRDefault="001878A5">
            <w:pPr>
              <w:pStyle w:val="ConsPlusNormal"/>
              <w:jc w:val="center"/>
            </w:pPr>
            <w:r>
              <w:t>19 295,0</w:t>
            </w:r>
          </w:p>
        </w:tc>
        <w:tc>
          <w:tcPr>
            <w:tcW w:w="1417" w:type="dxa"/>
            <w:vAlign w:val="center"/>
          </w:tcPr>
          <w:p w14:paraId="12A5BBFA" w14:textId="77777777" w:rsidR="001878A5" w:rsidRDefault="001878A5">
            <w:pPr>
              <w:pStyle w:val="ConsPlusNormal"/>
              <w:jc w:val="center"/>
            </w:pPr>
            <w:r>
              <w:t>19 295,0</w:t>
            </w:r>
          </w:p>
        </w:tc>
        <w:tc>
          <w:tcPr>
            <w:tcW w:w="1417" w:type="dxa"/>
            <w:vAlign w:val="center"/>
          </w:tcPr>
          <w:p w14:paraId="7B290E6E" w14:textId="77777777" w:rsidR="001878A5" w:rsidRDefault="001878A5">
            <w:pPr>
              <w:pStyle w:val="ConsPlusNormal"/>
              <w:jc w:val="center"/>
            </w:pPr>
            <w:r>
              <w:t>19 295,0</w:t>
            </w:r>
          </w:p>
        </w:tc>
        <w:tc>
          <w:tcPr>
            <w:tcW w:w="1417" w:type="dxa"/>
            <w:vAlign w:val="center"/>
          </w:tcPr>
          <w:p w14:paraId="711B7D08" w14:textId="77777777" w:rsidR="001878A5" w:rsidRDefault="001878A5">
            <w:pPr>
              <w:pStyle w:val="ConsPlusNormal"/>
              <w:jc w:val="center"/>
            </w:pPr>
            <w:r>
              <w:t>45 000,0</w:t>
            </w:r>
          </w:p>
        </w:tc>
        <w:tc>
          <w:tcPr>
            <w:tcW w:w="1417" w:type="dxa"/>
            <w:vAlign w:val="center"/>
          </w:tcPr>
          <w:p w14:paraId="46988B79" w14:textId="77777777" w:rsidR="001878A5" w:rsidRDefault="001878A5">
            <w:pPr>
              <w:pStyle w:val="ConsPlusNormal"/>
              <w:jc w:val="center"/>
            </w:pPr>
            <w:r>
              <w:t>45 000,0</w:t>
            </w:r>
          </w:p>
        </w:tc>
      </w:tr>
      <w:tr w:rsidR="001878A5" w14:paraId="182B0953" w14:textId="77777777">
        <w:tc>
          <w:tcPr>
            <w:tcW w:w="2268" w:type="dxa"/>
            <w:vMerge/>
          </w:tcPr>
          <w:p w14:paraId="52BED700" w14:textId="77777777" w:rsidR="001878A5" w:rsidRDefault="001878A5"/>
        </w:tc>
        <w:tc>
          <w:tcPr>
            <w:tcW w:w="2721" w:type="dxa"/>
            <w:vMerge/>
          </w:tcPr>
          <w:p w14:paraId="7E4B0505" w14:textId="77777777" w:rsidR="001878A5" w:rsidRDefault="001878A5"/>
        </w:tc>
        <w:tc>
          <w:tcPr>
            <w:tcW w:w="2154" w:type="dxa"/>
            <w:vAlign w:val="center"/>
          </w:tcPr>
          <w:p w14:paraId="1F0C91D8" w14:textId="77777777" w:rsidR="001878A5" w:rsidRDefault="001878A5">
            <w:pPr>
              <w:pStyle w:val="ConsPlusNormal"/>
            </w:pPr>
            <w:r>
              <w:t>Минсельхоз РС(Я)</w:t>
            </w:r>
          </w:p>
        </w:tc>
        <w:tc>
          <w:tcPr>
            <w:tcW w:w="1417" w:type="dxa"/>
            <w:vAlign w:val="center"/>
          </w:tcPr>
          <w:p w14:paraId="4043DD37" w14:textId="77777777" w:rsidR="001878A5" w:rsidRDefault="001878A5">
            <w:pPr>
              <w:pStyle w:val="ConsPlusNormal"/>
              <w:jc w:val="center"/>
            </w:pPr>
            <w:r>
              <w:t>19 295,0</w:t>
            </w:r>
          </w:p>
        </w:tc>
        <w:tc>
          <w:tcPr>
            <w:tcW w:w="1417" w:type="dxa"/>
            <w:vAlign w:val="center"/>
          </w:tcPr>
          <w:p w14:paraId="068A6758" w14:textId="77777777" w:rsidR="001878A5" w:rsidRDefault="001878A5">
            <w:pPr>
              <w:pStyle w:val="ConsPlusNormal"/>
              <w:jc w:val="center"/>
            </w:pPr>
            <w:r>
              <w:t>19 295,0</w:t>
            </w:r>
          </w:p>
        </w:tc>
        <w:tc>
          <w:tcPr>
            <w:tcW w:w="1417" w:type="dxa"/>
            <w:vAlign w:val="center"/>
          </w:tcPr>
          <w:p w14:paraId="06AB3EB7" w14:textId="77777777" w:rsidR="001878A5" w:rsidRDefault="001878A5">
            <w:pPr>
              <w:pStyle w:val="ConsPlusNormal"/>
              <w:jc w:val="center"/>
            </w:pPr>
            <w:r>
              <w:t>19 295,0</w:t>
            </w:r>
          </w:p>
        </w:tc>
        <w:tc>
          <w:tcPr>
            <w:tcW w:w="1417" w:type="dxa"/>
            <w:vAlign w:val="center"/>
          </w:tcPr>
          <w:p w14:paraId="7291983E" w14:textId="77777777" w:rsidR="001878A5" w:rsidRDefault="001878A5">
            <w:pPr>
              <w:pStyle w:val="ConsPlusNormal"/>
              <w:jc w:val="center"/>
            </w:pPr>
            <w:r>
              <w:t>45 000,0</w:t>
            </w:r>
          </w:p>
        </w:tc>
        <w:tc>
          <w:tcPr>
            <w:tcW w:w="1417" w:type="dxa"/>
            <w:vAlign w:val="center"/>
          </w:tcPr>
          <w:p w14:paraId="568A7157" w14:textId="77777777" w:rsidR="001878A5" w:rsidRDefault="001878A5">
            <w:pPr>
              <w:pStyle w:val="ConsPlusNormal"/>
              <w:jc w:val="center"/>
            </w:pPr>
            <w:r>
              <w:t>45 000,0</w:t>
            </w:r>
          </w:p>
        </w:tc>
      </w:tr>
      <w:tr w:rsidR="001878A5" w14:paraId="074C9A2E" w14:textId="77777777">
        <w:tc>
          <w:tcPr>
            <w:tcW w:w="2268" w:type="dxa"/>
            <w:vMerge/>
          </w:tcPr>
          <w:p w14:paraId="46116C26" w14:textId="77777777" w:rsidR="001878A5" w:rsidRDefault="001878A5"/>
        </w:tc>
        <w:tc>
          <w:tcPr>
            <w:tcW w:w="2721" w:type="dxa"/>
            <w:vMerge/>
          </w:tcPr>
          <w:p w14:paraId="256ED415" w14:textId="77777777" w:rsidR="001878A5" w:rsidRDefault="001878A5"/>
        </w:tc>
        <w:tc>
          <w:tcPr>
            <w:tcW w:w="2154" w:type="dxa"/>
            <w:vAlign w:val="center"/>
          </w:tcPr>
          <w:p w14:paraId="27CB0126" w14:textId="77777777" w:rsidR="001878A5" w:rsidRDefault="001878A5">
            <w:pPr>
              <w:pStyle w:val="ConsPlusNormal"/>
            </w:pPr>
            <w:r>
              <w:t>Департамент ветеринарии РС(Я)</w:t>
            </w:r>
          </w:p>
        </w:tc>
        <w:tc>
          <w:tcPr>
            <w:tcW w:w="1417" w:type="dxa"/>
            <w:vAlign w:val="center"/>
          </w:tcPr>
          <w:p w14:paraId="31F7C847" w14:textId="77777777" w:rsidR="001878A5" w:rsidRDefault="001878A5">
            <w:pPr>
              <w:pStyle w:val="ConsPlusNormal"/>
            </w:pPr>
          </w:p>
        </w:tc>
        <w:tc>
          <w:tcPr>
            <w:tcW w:w="1417" w:type="dxa"/>
            <w:vAlign w:val="center"/>
          </w:tcPr>
          <w:p w14:paraId="09CB0B7C" w14:textId="77777777" w:rsidR="001878A5" w:rsidRDefault="001878A5">
            <w:pPr>
              <w:pStyle w:val="ConsPlusNormal"/>
            </w:pPr>
          </w:p>
        </w:tc>
        <w:tc>
          <w:tcPr>
            <w:tcW w:w="1417" w:type="dxa"/>
            <w:vAlign w:val="center"/>
          </w:tcPr>
          <w:p w14:paraId="4D8456A8" w14:textId="77777777" w:rsidR="001878A5" w:rsidRDefault="001878A5">
            <w:pPr>
              <w:pStyle w:val="ConsPlusNormal"/>
            </w:pPr>
          </w:p>
        </w:tc>
        <w:tc>
          <w:tcPr>
            <w:tcW w:w="1417" w:type="dxa"/>
            <w:vAlign w:val="center"/>
          </w:tcPr>
          <w:p w14:paraId="68FD573A" w14:textId="77777777" w:rsidR="001878A5" w:rsidRDefault="001878A5">
            <w:pPr>
              <w:pStyle w:val="ConsPlusNormal"/>
            </w:pPr>
          </w:p>
        </w:tc>
        <w:tc>
          <w:tcPr>
            <w:tcW w:w="1417" w:type="dxa"/>
            <w:vAlign w:val="center"/>
          </w:tcPr>
          <w:p w14:paraId="5A0830FF" w14:textId="77777777" w:rsidR="001878A5" w:rsidRDefault="001878A5">
            <w:pPr>
              <w:pStyle w:val="ConsPlusNormal"/>
            </w:pPr>
          </w:p>
        </w:tc>
      </w:tr>
      <w:tr w:rsidR="001878A5" w14:paraId="444AC784" w14:textId="77777777">
        <w:tc>
          <w:tcPr>
            <w:tcW w:w="2268" w:type="dxa"/>
            <w:vMerge/>
          </w:tcPr>
          <w:p w14:paraId="20C38DA3" w14:textId="77777777" w:rsidR="001878A5" w:rsidRDefault="001878A5"/>
        </w:tc>
        <w:tc>
          <w:tcPr>
            <w:tcW w:w="2721" w:type="dxa"/>
            <w:vMerge/>
          </w:tcPr>
          <w:p w14:paraId="091D5F2A" w14:textId="77777777" w:rsidR="001878A5" w:rsidRDefault="001878A5"/>
        </w:tc>
        <w:tc>
          <w:tcPr>
            <w:tcW w:w="2154" w:type="dxa"/>
            <w:vAlign w:val="center"/>
          </w:tcPr>
          <w:p w14:paraId="46D88388" w14:textId="77777777" w:rsidR="001878A5" w:rsidRDefault="001878A5">
            <w:pPr>
              <w:pStyle w:val="ConsPlusNormal"/>
            </w:pPr>
            <w:r>
              <w:t>Федеральный бюджет</w:t>
            </w:r>
          </w:p>
        </w:tc>
        <w:tc>
          <w:tcPr>
            <w:tcW w:w="1417" w:type="dxa"/>
            <w:vAlign w:val="center"/>
          </w:tcPr>
          <w:p w14:paraId="7B3AD7DD" w14:textId="77777777" w:rsidR="001878A5" w:rsidRDefault="001878A5">
            <w:pPr>
              <w:pStyle w:val="ConsPlusNormal"/>
            </w:pPr>
          </w:p>
        </w:tc>
        <w:tc>
          <w:tcPr>
            <w:tcW w:w="1417" w:type="dxa"/>
            <w:vAlign w:val="center"/>
          </w:tcPr>
          <w:p w14:paraId="1B7822DD" w14:textId="77777777" w:rsidR="001878A5" w:rsidRDefault="001878A5">
            <w:pPr>
              <w:pStyle w:val="ConsPlusNormal"/>
            </w:pPr>
          </w:p>
        </w:tc>
        <w:tc>
          <w:tcPr>
            <w:tcW w:w="1417" w:type="dxa"/>
            <w:vAlign w:val="center"/>
          </w:tcPr>
          <w:p w14:paraId="6ADE2936" w14:textId="77777777" w:rsidR="001878A5" w:rsidRDefault="001878A5">
            <w:pPr>
              <w:pStyle w:val="ConsPlusNormal"/>
            </w:pPr>
          </w:p>
        </w:tc>
        <w:tc>
          <w:tcPr>
            <w:tcW w:w="1417" w:type="dxa"/>
            <w:vAlign w:val="center"/>
          </w:tcPr>
          <w:p w14:paraId="67DFEDE8" w14:textId="77777777" w:rsidR="001878A5" w:rsidRDefault="001878A5">
            <w:pPr>
              <w:pStyle w:val="ConsPlusNormal"/>
            </w:pPr>
          </w:p>
        </w:tc>
        <w:tc>
          <w:tcPr>
            <w:tcW w:w="1417" w:type="dxa"/>
            <w:vAlign w:val="center"/>
          </w:tcPr>
          <w:p w14:paraId="14B6CFB3" w14:textId="77777777" w:rsidR="001878A5" w:rsidRDefault="001878A5">
            <w:pPr>
              <w:pStyle w:val="ConsPlusNormal"/>
            </w:pPr>
          </w:p>
        </w:tc>
      </w:tr>
      <w:tr w:rsidR="001878A5" w14:paraId="6898DD90" w14:textId="77777777">
        <w:tc>
          <w:tcPr>
            <w:tcW w:w="2268" w:type="dxa"/>
            <w:vMerge/>
          </w:tcPr>
          <w:p w14:paraId="03D4E35B" w14:textId="77777777" w:rsidR="001878A5" w:rsidRDefault="001878A5"/>
        </w:tc>
        <w:tc>
          <w:tcPr>
            <w:tcW w:w="2721" w:type="dxa"/>
            <w:vMerge/>
          </w:tcPr>
          <w:p w14:paraId="1922C9B7" w14:textId="77777777" w:rsidR="001878A5" w:rsidRDefault="001878A5"/>
        </w:tc>
        <w:tc>
          <w:tcPr>
            <w:tcW w:w="2154" w:type="dxa"/>
            <w:vAlign w:val="center"/>
          </w:tcPr>
          <w:p w14:paraId="66A13909" w14:textId="77777777" w:rsidR="001878A5" w:rsidRDefault="001878A5">
            <w:pPr>
              <w:pStyle w:val="ConsPlusNormal"/>
            </w:pPr>
            <w:r>
              <w:t>Минсельхоз РС(Я)</w:t>
            </w:r>
          </w:p>
        </w:tc>
        <w:tc>
          <w:tcPr>
            <w:tcW w:w="1417" w:type="dxa"/>
            <w:vAlign w:val="center"/>
          </w:tcPr>
          <w:p w14:paraId="5215FA04" w14:textId="77777777" w:rsidR="001878A5" w:rsidRDefault="001878A5">
            <w:pPr>
              <w:pStyle w:val="ConsPlusNormal"/>
            </w:pPr>
          </w:p>
        </w:tc>
        <w:tc>
          <w:tcPr>
            <w:tcW w:w="1417" w:type="dxa"/>
            <w:vAlign w:val="center"/>
          </w:tcPr>
          <w:p w14:paraId="30254CF0" w14:textId="77777777" w:rsidR="001878A5" w:rsidRDefault="001878A5">
            <w:pPr>
              <w:pStyle w:val="ConsPlusNormal"/>
            </w:pPr>
          </w:p>
        </w:tc>
        <w:tc>
          <w:tcPr>
            <w:tcW w:w="1417" w:type="dxa"/>
            <w:vAlign w:val="center"/>
          </w:tcPr>
          <w:p w14:paraId="220552BB" w14:textId="77777777" w:rsidR="001878A5" w:rsidRDefault="001878A5">
            <w:pPr>
              <w:pStyle w:val="ConsPlusNormal"/>
            </w:pPr>
          </w:p>
        </w:tc>
        <w:tc>
          <w:tcPr>
            <w:tcW w:w="1417" w:type="dxa"/>
            <w:vAlign w:val="center"/>
          </w:tcPr>
          <w:p w14:paraId="4143849C" w14:textId="77777777" w:rsidR="001878A5" w:rsidRDefault="001878A5">
            <w:pPr>
              <w:pStyle w:val="ConsPlusNormal"/>
            </w:pPr>
          </w:p>
        </w:tc>
        <w:tc>
          <w:tcPr>
            <w:tcW w:w="1417" w:type="dxa"/>
            <w:vAlign w:val="center"/>
          </w:tcPr>
          <w:p w14:paraId="564322BF" w14:textId="77777777" w:rsidR="001878A5" w:rsidRDefault="001878A5">
            <w:pPr>
              <w:pStyle w:val="ConsPlusNormal"/>
            </w:pPr>
          </w:p>
        </w:tc>
      </w:tr>
      <w:tr w:rsidR="001878A5" w14:paraId="4C6EA77D" w14:textId="77777777">
        <w:tc>
          <w:tcPr>
            <w:tcW w:w="2268" w:type="dxa"/>
            <w:vMerge/>
          </w:tcPr>
          <w:p w14:paraId="4B78D7E5" w14:textId="77777777" w:rsidR="001878A5" w:rsidRDefault="001878A5"/>
        </w:tc>
        <w:tc>
          <w:tcPr>
            <w:tcW w:w="2721" w:type="dxa"/>
            <w:vMerge/>
          </w:tcPr>
          <w:p w14:paraId="75FF4C52" w14:textId="77777777" w:rsidR="001878A5" w:rsidRDefault="001878A5"/>
        </w:tc>
        <w:tc>
          <w:tcPr>
            <w:tcW w:w="2154" w:type="dxa"/>
            <w:vAlign w:val="center"/>
          </w:tcPr>
          <w:p w14:paraId="5E1FE7B7" w14:textId="77777777" w:rsidR="001878A5" w:rsidRDefault="001878A5">
            <w:pPr>
              <w:pStyle w:val="ConsPlusNormal"/>
            </w:pPr>
            <w:r>
              <w:t>Департамент ветеринарии РС(Я)</w:t>
            </w:r>
          </w:p>
        </w:tc>
        <w:tc>
          <w:tcPr>
            <w:tcW w:w="1417" w:type="dxa"/>
            <w:vAlign w:val="center"/>
          </w:tcPr>
          <w:p w14:paraId="09093020" w14:textId="77777777" w:rsidR="001878A5" w:rsidRDefault="001878A5">
            <w:pPr>
              <w:pStyle w:val="ConsPlusNormal"/>
            </w:pPr>
          </w:p>
        </w:tc>
        <w:tc>
          <w:tcPr>
            <w:tcW w:w="1417" w:type="dxa"/>
            <w:vAlign w:val="center"/>
          </w:tcPr>
          <w:p w14:paraId="4087EA88" w14:textId="77777777" w:rsidR="001878A5" w:rsidRDefault="001878A5">
            <w:pPr>
              <w:pStyle w:val="ConsPlusNormal"/>
            </w:pPr>
          </w:p>
        </w:tc>
        <w:tc>
          <w:tcPr>
            <w:tcW w:w="1417" w:type="dxa"/>
            <w:vAlign w:val="center"/>
          </w:tcPr>
          <w:p w14:paraId="393D3202" w14:textId="77777777" w:rsidR="001878A5" w:rsidRDefault="001878A5">
            <w:pPr>
              <w:pStyle w:val="ConsPlusNormal"/>
            </w:pPr>
          </w:p>
        </w:tc>
        <w:tc>
          <w:tcPr>
            <w:tcW w:w="1417" w:type="dxa"/>
            <w:vAlign w:val="center"/>
          </w:tcPr>
          <w:p w14:paraId="7BB43EF4" w14:textId="77777777" w:rsidR="001878A5" w:rsidRDefault="001878A5">
            <w:pPr>
              <w:pStyle w:val="ConsPlusNormal"/>
            </w:pPr>
          </w:p>
        </w:tc>
        <w:tc>
          <w:tcPr>
            <w:tcW w:w="1417" w:type="dxa"/>
            <w:vAlign w:val="center"/>
          </w:tcPr>
          <w:p w14:paraId="4CE01ABD" w14:textId="77777777" w:rsidR="001878A5" w:rsidRDefault="001878A5">
            <w:pPr>
              <w:pStyle w:val="ConsPlusNormal"/>
            </w:pPr>
          </w:p>
        </w:tc>
      </w:tr>
      <w:tr w:rsidR="001878A5" w14:paraId="33666998" w14:textId="77777777">
        <w:tc>
          <w:tcPr>
            <w:tcW w:w="2268" w:type="dxa"/>
            <w:vMerge/>
          </w:tcPr>
          <w:p w14:paraId="4C1C56A7" w14:textId="77777777" w:rsidR="001878A5" w:rsidRDefault="001878A5"/>
        </w:tc>
        <w:tc>
          <w:tcPr>
            <w:tcW w:w="2721" w:type="dxa"/>
            <w:vMerge/>
          </w:tcPr>
          <w:p w14:paraId="76352240" w14:textId="77777777" w:rsidR="001878A5" w:rsidRDefault="001878A5"/>
        </w:tc>
        <w:tc>
          <w:tcPr>
            <w:tcW w:w="2154" w:type="dxa"/>
            <w:vAlign w:val="center"/>
          </w:tcPr>
          <w:p w14:paraId="6F6FEC6E" w14:textId="77777777" w:rsidR="001878A5" w:rsidRDefault="001878A5">
            <w:pPr>
              <w:pStyle w:val="ConsPlusNormal"/>
            </w:pPr>
            <w:r>
              <w:t>Местные бюджеты</w:t>
            </w:r>
          </w:p>
        </w:tc>
        <w:tc>
          <w:tcPr>
            <w:tcW w:w="1417" w:type="dxa"/>
            <w:vAlign w:val="center"/>
          </w:tcPr>
          <w:p w14:paraId="33CE297A" w14:textId="77777777" w:rsidR="001878A5" w:rsidRDefault="001878A5">
            <w:pPr>
              <w:pStyle w:val="ConsPlusNormal"/>
            </w:pPr>
          </w:p>
        </w:tc>
        <w:tc>
          <w:tcPr>
            <w:tcW w:w="1417" w:type="dxa"/>
            <w:vAlign w:val="center"/>
          </w:tcPr>
          <w:p w14:paraId="071A0E5B" w14:textId="77777777" w:rsidR="001878A5" w:rsidRDefault="001878A5">
            <w:pPr>
              <w:pStyle w:val="ConsPlusNormal"/>
            </w:pPr>
          </w:p>
        </w:tc>
        <w:tc>
          <w:tcPr>
            <w:tcW w:w="1417" w:type="dxa"/>
            <w:vAlign w:val="center"/>
          </w:tcPr>
          <w:p w14:paraId="0DA57528" w14:textId="77777777" w:rsidR="001878A5" w:rsidRDefault="001878A5">
            <w:pPr>
              <w:pStyle w:val="ConsPlusNormal"/>
            </w:pPr>
          </w:p>
        </w:tc>
        <w:tc>
          <w:tcPr>
            <w:tcW w:w="1417" w:type="dxa"/>
            <w:vAlign w:val="center"/>
          </w:tcPr>
          <w:p w14:paraId="1F8C2692" w14:textId="77777777" w:rsidR="001878A5" w:rsidRDefault="001878A5">
            <w:pPr>
              <w:pStyle w:val="ConsPlusNormal"/>
            </w:pPr>
          </w:p>
        </w:tc>
        <w:tc>
          <w:tcPr>
            <w:tcW w:w="1417" w:type="dxa"/>
            <w:vAlign w:val="center"/>
          </w:tcPr>
          <w:p w14:paraId="5EB07ADD" w14:textId="77777777" w:rsidR="001878A5" w:rsidRDefault="001878A5">
            <w:pPr>
              <w:pStyle w:val="ConsPlusNormal"/>
            </w:pPr>
          </w:p>
        </w:tc>
      </w:tr>
      <w:tr w:rsidR="001878A5" w14:paraId="3D700E68" w14:textId="77777777">
        <w:tc>
          <w:tcPr>
            <w:tcW w:w="2268" w:type="dxa"/>
            <w:vMerge/>
          </w:tcPr>
          <w:p w14:paraId="7AEDC8FA" w14:textId="77777777" w:rsidR="001878A5" w:rsidRDefault="001878A5"/>
        </w:tc>
        <w:tc>
          <w:tcPr>
            <w:tcW w:w="2721" w:type="dxa"/>
            <w:vMerge/>
          </w:tcPr>
          <w:p w14:paraId="0F441A15" w14:textId="77777777" w:rsidR="001878A5" w:rsidRDefault="001878A5"/>
        </w:tc>
        <w:tc>
          <w:tcPr>
            <w:tcW w:w="2154" w:type="dxa"/>
            <w:vAlign w:val="center"/>
          </w:tcPr>
          <w:p w14:paraId="42A94376" w14:textId="77777777" w:rsidR="001878A5" w:rsidRDefault="001878A5">
            <w:pPr>
              <w:pStyle w:val="ConsPlusNormal"/>
            </w:pPr>
            <w:r>
              <w:t>Внебюджетные средства</w:t>
            </w:r>
          </w:p>
        </w:tc>
        <w:tc>
          <w:tcPr>
            <w:tcW w:w="1417" w:type="dxa"/>
            <w:vAlign w:val="center"/>
          </w:tcPr>
          <w:p w14:paraId="728DE9AB" w14:textId="77777777" w:rsidR="001878A5" w:rsidRDefault="001878A5">
            <w:pPr>
              <w:pStyle w:val="ConsPlusNormal"/>
            </w:pPr>
          </w:p>
        </w:tc>
        <w:tc>
          <w:tcPr>
            <w:tcW w:w="1417" w:type="dxa"/>
            <w:vAlign w:val="center"/>
          </w:tcPr>
          <w:p w14:paraId="494A433A" w14:textId="77777777" w:rsidR="001878A5" w:rsidRDefault="001878A5">
            <w:pPr>
              <w:pStyle w:val="ConsPlusNormal"/>
            </w:pPr>
          </w:p>
        </w:tc>
        <w:tc>
          <w:tcPr>
            <w:tcW w:w="1417" w:type="dxa"/>
            <w:vAlign w:val="center"/>
          </w:tcPr>
          <w:p w14:paraId="4101D685" w14:textId="77777777" w:rsidR="001878A5" w:rsidRDefault="001878A5">
            <w:pPr>
              <w:pStyle w:val="ConsPlusNormal"/>
            </w:pPr>
          </w:p>
        </w:tc>
        <w:tc>
          <w:tcPr>
            <w:tcW w:w="1417" w:type="dxa"/>
            <w:vAlign w:val="center"/>
          </w:tcPr>
          <w:p w14:paraId="7E8F8CF8" w14:textId="77777777" w:rsidR="001878A5" w:rsidRDefault="001878A5">
            <w:pPr>
              <w:pStyle w:val="ConsPlusNormal"/>
            </w:pPr>
          </w:p>
        </w:tc>
        <w:tc>
          <w:tcPr>
            <w:tcW w:w="1417" w:type="dxa"/>
            <w:vAlign w:val="center"/>
          </w:tcPr>
          <w:p w14:paraId="6420126F" w14:textId="77777777" w:rsidR="001878A5" w:rsidRDefault="001878A5">
            <w:pPr>
              <w:pStyle w:val="ConsPlusNormal"/>
            </w:pPr>
          </w:p>
        </w:tc>
      </w:tr>
      <w:tr w:rsidR="001878A5" w14:paraId="45808D5F" w14:textId="77777777">
        <w:tc>
          <w:tcPr>
            <w:tcW w:w="2268" w:type="dxa"/>
            <w:vMerge/>
          </w:tcPr>
          <w:p w14:paraId="0EE57CB5" w14:textId="77777777" w:rsidR="001878A5" w:rsidRDefault="001878A5"/>
        </w:tc>
        <w:tc>
          <w:tcPr>
            <w:tcW w:w="2721" w:type="dxa"/>
            <w:vMerge/>
          </w:tcPr>
          <w:p w14:paraId="14EDE5D4" w14:textId="77777777" w:rsidR="001878A5" w:rsidRDefault="001878A5"/>
        </w:tc>
        <w:tc>
          <w:tcPr>
            <w:tcW w:w="2154" w:type="dxa"/>
            <w:vAlign w:val="center"/>
          </w:tcPr>
          <w:p w14:paraId="0596A0BB" w14:textId="77777777" w:rsidR="001878A5" w:rsidRDefault="001878A5">
            <w:pPr>
              <w:pStyle w:val="ConsPlusNormal"/>
            </w:pPr>
            <w:r>
              <w:t>Минсельхоз РС(Я)</w:t>
            </w:r>
          </w:p>
        </w:tc>
        <w:tc>
          <w:tcPr>
            <w:tcW w:w="1417" w:type="dxa"/>
            <w:vAlign w:val="center"/>
          </w:tcPr>
          <w:p w14:paraId="7EA0C793" w14:textId="77777777" w:rsidR="001878A5" w:rsidRDefault="001878A5">
            <w:pPr>
              <w:pStyle w:val="ConsPlusNormal"/>
            </w:pPr>
          </w:p>
        </w:tc>
        <w:tc>
          <w:tcPr>
            <w:tcW w:w="1417" w:type="dxa"/>
            <w:vAlign w:val="center"/>
          </w:tcPr>
          <w:p w14:paraId="79154198" w14:textId="77777777" w:rsidR="001878A5" w:rsidRDefault="001878A5">
            <w:pPr>
              <w:pStyle w:val="ConsPlusNormal"/>
            </w:pPr>
          </w:p>
        </w:tc>
        <w:tc>
          <w:tcPr>
            <w:tcW w:w="1417" w:type="dxa"/>
            <w:vAlign w:val="center"/>
          </w:tcPr>
          <w:p w14:paraId="3F825356" w14:textId="77777777" w:rsidR="001878A5" w:rsidRDefault="001878A5">
            <w:pPr>
              <w:pStyle w:val="ConsPlusNormal"/>
            </w:pPr>
          </w:p>
        </w:tc>
        <w:tc>
          <w:tcPr>
            <w:tcW w:w="1417" w:type="dxa"/>
            <w:vAlign w:val="center"/>
          </w:tcPr>
          <w:p w14:paraId="05C3F279" w14:textId="77777777" w:rsidR="001878A5" w:rsidRDefault="001878A5">
            <w:pPr>
              <w:pStyle w:val="ConsPlusNormal"/>
            </w:pPr>
          </w:p>
        </w:tc>
        <w:tc>
          <w:tcPr>
            <w:tcW w:w="1417" w:type="dxa"/>
            <w:vAlign w:val="center"/>
          </w:tcPr>
          <w:p w14:paraId="4939B278" w14:textId="77777777" w:rsidR="001878A5" w:rsidRDefault="001878A5">
            <w:pPr>
              <w:pStyle w:val="ConsPlusNormal"/>
            </w:pPr>
          </w:p>
        </w:tc>
      </w:tr>
      <w:tr w:rsidR="001878A5" w14:paraId="399F16A9" w14:textId="77777777">
        <w:tc>
          <w:tcPr>
            <w:tcW w:w="2268" w:type="dxa"/>
            <w:vMerge/>
          </w:tcPr>
          <w:p w14:paraId="6FBC3EF0" w14:textId="77777777" w:rsidR="001878A5" w:rsidRDefault="001878A5"/>
        </w:tc>
        <w:tc>
          <w:tcPr>
            <w:tcW w:w="2721" w:type="dxa"/>
            <w:vMerge/>
          </w:tcPr>
          <w:p w14:paraId="23C77DB1" w14:textId="77777777" w:rsidR="001878A5" w:rsidRDefault="001878A5"/>
        </w:tc>
        <w:tc>
          <w:tcPr>
            <w:tcW w:w="2154" w:type="dxa"/>
            <w:vAlign w:val="center"/>
          </w:tcPr>
          <w:p w14:paraId="372DB68F" w14:textId="77777777" w:rsidR="001878A5" w:rsidRDefault="001878A5">
            <w:pPr>
              <w:pStyle w:val="ConsPlusNormal"/>
            </w:pPr>
            <w:r>
              <w:t>Департамент ветеринарии РС(Я)</w:t>
            </w:r>
          </w:p>
        </w:tc>
        <w:tc>
          <w:tcPr>
            <w:tcW w:w="1417" w:type="dxa"/>
            <w:vAlign w:val="center"/>
          </w:tcPr>
          <w:p w14:paraId="6FC15BD2" w14:textId="77777777" w:rsidR="001878A5" w:rsidRDefault="001878A5">
            <w:pPr>
              <w:pStyle w:val="ConsPlusNormal"/>
            </w:pPr>
          </w:p>
        </w:tc>
        <w:tc>
          <w:tcPr>
            <w:tcW w:w="1417" w:type="dxa"/>
            <w:vAlign w:val="center"/>
          </w:tcPr>
          <w:p w14:paraId="67EC7941" w14:textId="77777777" w:rsidR="001878A5" w:rsidRDefault="001878A5">
            <w:pPr>
              <w:pStyle w:val="ConsPlusNormal"/>
            </w:pPr>
          </w:p>
        </w:tc>
        <w:tc>
          <w:tcPr>
            <w:tcW w:w="1417" w:type="dxa"/>
            <w:vAlign w:val="center"/>
          </w:tcPr>
          <w:p w14:paraId="75F49717" w14:textId="77777777" w:rsidR="001878A5" w:rsidRDefault="001878A5">
            <w:pPr>
              <w:pStyle w:val="ConsPlusNormal"/>
            </w:pPr>
          </w:p>
        </w:tc>
        <w:tc>
          <w:tcPr>
            <w:tcW w:w="1417" w:type="dxa"/>
            <w:vAlign w:val="center"/>
          </w:tcPr>
          <w:p w14:paraId="43553D73" w14:textId="77777777" w:rsidR="001878A5" w:rsidRDefault="001878A5">
            <w:pPr>
              <w:pStyle w:val="ConsPlusNormal"/>
            </w:pPr>
          </w:p>
        </w:tc>
        <w:tc>
          <w:tcPr>
            <w:tcW w:w="1417" w:type="dxa"/>
            <w:vAlign w:val="center"/>
          </w:tcPr>
          <w:p w14:paraId="3823346D" w14:textId="77777777" w:rsidR="001878A5" w:rsidRDefault="001878A5">
            <w:pPr>
              <w:pStyle w:val="ConsPlusNormal"/>
            </w:pPr>
          </w:p>
        </w:tc>
      </w:tr>
      <w:tr w:rsidR="001878A5" w14:paraId="275CFB16" w14:textId="77777777">
        <w:tc>
          <w:tcPr>
            <w:tcW w:w="2268" w:type="dxa"/>
            <w:vMerge w:val="restart"/>
            <w:vAlign w:val="center"/>
          </w:tcPr>
          <w:p w14:paraId="27351BCD" w14:textId="77777777" w:rsidR="001878A5" w:rsidRDefault="001878A5">
            <w:pPr>
              <w:pStyle w:val="ConsPlusNormal"/>
              <w:jc w:val="center"/>
              <w:outlineLvl w:val="2"/>
            </w:pPr>
            <w:r>
              <w:t>Подпрограмма N 5.</w:t>
            </w:r>
          </w:p>
        </w:tc>
        <w:tc>
          <w:tcPr>
            <w:tcW w:w="2721" w:type="dxa"/>
            <w:vMerge w:val="restart"/>
            <w:vAlign w:val="center"/>
          </w:tcPr>
          <w:p w14:paraId="3B78491C" w14:textId="77777777" w:rsidR="001878A5" w:rsidRDefault="001878A5">
            <w:pPr>
              <w:pStyle w:val="ConsPlusNormal"/>
              <w:jc w:val="center"/>
            </w:pPr>
            <w:r>
              <w:t>Промысловая охота и рыбохозяйственный комплекс</w:t>
            </w:r>
          </w:p>
        </w:tc>
        <w:tc>
          <w:tcPr>
            <w:tcW w:w="2154" w:type="dxa"/>
            <w:vAlign w:val="center"/>
          </w:tcPr>
          <w:p w14:paraId="10999583" w14:textId="77777777" w:rsidR="001878A5" w:rsidRDefault="001878A5">
            <w:pPr>
              <w:pStyle w:val="ConsPlusNormal"/>
            </w:pPr>
            <w:r>
              <w:t>ВСЕГО:</w:t>
            </w:r>
          </w:p>
        </w:tc>
        <w:tc>
          <w:tcPr>
            <w:tcW w:w="1417" w:type="dxa"/>
            <w:vAlign w:val="center"/>
          </w:tcPr>
          <w:p w14:paraId="6F096A00" w14:textId="77777777" w:rsidR="001878A5" w:rsidRDefault="001878A5">
            <w:pPr>
              <w:pStyle w:val="ConsPlusNormal"/>
              <w:jc w:val="center"/>
            </w:pPr>
            <w:r>
              <w:t>108 577,3</w:t>
            </w:r>
          </w:p>
        </w:tc>
        <w:tc>
          <w:tcPr>
            <w:tcW w:w="1417" w:type="dxa"/>
            <w:vAlign w:val="center"/>
          </w:tcPr>
          <w:p w14:paraId="573470AB" w14:textId="77777777" w:rsidR="001878A5" w:rsidRDefault="001878A5">
            <w:pPr>
              <w:pStyle w:val="ConsPlusNormal"/>
              <w:jc w:val="center"/>
            </w:pPr>
            <w:r>
              <w:t>115 577,3</w:t>
            </w:r>
          </w:p>
        </w:tc>
        <w:tc>
          <w:tcPr>
            <w:tcW w:w="1417" w:type="dxa"/>
            <w:vAlign w:val="center"/>
          </w:tcPr>
          <w:p w14:paraId="11D334E7" w14:textId="77777777" w:rsidR="001878A5" w:rsidRDefault="001878A5">
            <w:pPr>
              <w:pStyle w:val="ConsPlusNormal"/>
              <w:jc w:val="center"/>
            </w:pPr>
            <w:r>
              <w:t>115 577,3</w:t>
            </w:r>
          </w:p>
        </w:tc>
        <w:tc>
          <w:tcPr>
            <w:tcW w:w="1417" w:type="dxa"/>
            <w:vAlign w:val="center"/>
          </w:tcPr>
          <w:p w14:paraId="6EA14128" w14:textId="77777777" w:rsidR="001878A5" w:rsidRDefault="001878A5">
            <w:pPr>
              <w:pStyle w:val="ConsPlusNormal"/>
              <w:jc w:val="center"/>
            </w:pPr>
            <w:r>
              <w:t>159 640,0</w:t>
            </w:r>
          </w:p>
        </w:tc>
        <w:tc>
          <w:tcPr>
            <w:tcW w:w="1417" w:type="dxa"/>
            <w:vAlign w:val="center"/>
          </w:tcPr>
          <w:p w14:paraId="3B4D810F" w14:textId="77777777" w:rsidR="001878A5" w:rsidRDefault="001878A5">
            <w:pPr>
              <w:pStyle w:val="ConsPlusNormal"/>
              <w:jc w:val="center"/>
            </w:pPr>
            <w:r>
              <w:t>159 640,0</w:t>
            </w:r>
          </w:p>
        </w:tc>
      </w:tr>
      <w:tr w:rsidR="001878A5" w14:paraId="565FA53C" w14:textId="77777777">
        <w:tc>
          <w:tcPr>
            <w:tcW w:w="2268" w:type="dxa"/>
            <w:vMerge/>
          </w:tcPr>
          <w:p w14:paraId="35193E47" w14:textId="77777777" w:rsidR="001878A5" w:rsidRDefault="001878A5"/>
        </w:tc>
        <w:tc>
          <w:tcPr>
            <w:tcW w:w="2721" w:type="dxa"/>
            <w:vMerge/>
          </w:tcPr>
          <w:p w14:paraId="247707FB" w14:textId="77777777" w:rsidR="001878A5" w:rsidRDefault="001878A5"/>
        </w:tc>
        <w:tc>
          <w:tcPr>
            <w:tcW w:w="2154" w:type="dxa"/>
            <w:vAlign w:val="center"/>
          </w:tcPr>
          <w:p w14:paraId="0579E807" w14:textId="77777777" w:rsidR="001878A5" w:rsidRDefault="001878A5">
            <w:pPr>
              <w:pStyle w:val="ConsPlusNormal"/>
            </w:pPr>
            <w:r>
              <w:t>Государственный бюджет Республики Саха (Якутия)</w:t>
            </w:r>
          </w:p>
        </w:tc>
        <w:tc>
          <w:tcPr>
            <w:tcW w:w="1417" w:type="dxa"/>
            <w:vAlign w:val="center"/>
          </w:tcPr>
          <w:p w14:paraId="30C6FEBB" w14:textId="77777777" w:rsidR="001878A5" w:rsidRDefault="001878A5">
            <w:pPr>
              <w:pStyle w:val="ConsPlusNormal"/>
              <w:jc w:val="center"/>
            </w:pPr>
            <w:r>
              <w:t>108 577,3</w:t>
            </w:r>
          </w:p>
        </w:tc>
        <w:tc>
          <w:tcPr>
            <w:tcW w:w="1417" w:type="dxa"/>
            <w:vAlign w:val="center"/>
          </w:tcPr>
          <w:p w14:paraId="5D270986" w14:textId="77777777" w:rsidR="001878A5" w:rsidRDefault="001878A5">
            <w:pPr>
              <w:pStyle w:val="ConsPlusNormal"/>
              <w:jc w:val="center"/>
            </w:pPr>
            <w:r>
              <w:t>115 577,3</w:t>
            </w:r>
          </w:p>
        </w:tc>
        <w:tc>
          <w:tcPr>
            <w:tcW w:w="1417" w:type="dxa"/>
            <w:vAlign w:val="center"/>
          </w:tcPr>
          <w:p w14:paraId="3DA53F5C" w14:textId="77777777" w:rsidR="001878A5" w:rsidRDefault="001878A5">
            <w:pPr>
              <w:pStyle w:val="ConsPlusNormal"/>
              <w:jc w:val="center"/>
            </w:pPr>
            <w:r>
              <w:t>115 577,3</w:t>
            </w:r>
          </w:p>
        </w:tc>
        <w:tc>
          <w:tcPr>
            <w:tcW w:w="1417" w:type="dxa"/>
            <w:vAlign w:val="center"/>
          </w:tcPr>
          <w:p w14:paraId="077C728F" w14:textId="77777777" w:rsidR="001878A5" w:rsidRDefault="001878A5">
            <w:pPr>
              <w:pStyle w:val="ConsPlusNormal"/>
              <w:jc w:val="center"/>
            </w:pPr>
            <w:r>
              <w:t>159 640,0</w:t>
            </w:r>
          </w:p>
        </w:tc>
        <w:tc>
          <w:tcPr>
            <w:tcW w:w="1417" w:type="dxa"/>
            <w:vAlign w:val="center"/>
          </w:tcPr>
          <w:p w14:paraId="4C438C06" w14:textId="77777777" w:rsidR="001878A5" w:rsidRDefault="001878A5">
            <w:pPr>
              <w:pStyle w:val="ConsPlusNormal"/>
              <w:jc w:val="center"/>
            </w:pPr>
            <w:r>
              <w:t>159 640,0</w:t>
            </w:r>
          </w:p>
        </w:tc>
      </w:tr>
      <w:tr w:rsidR="001878A5" w14:paraId="2F059977" w14:textId="77777777">
        <w:tc>
          <w:tcPr>
            <w:tcW w:w="2268" w:type="dxa"/>
            <w:vMerge/>
          </w:tcPr>
          <w:p w14:paraId="2E52CD95" w14:textId="77777777" w:rsidR="001878A5" w:rsidRDefault="001878A5"/>
        </w:tc>
        <w:tc>
          <w:tcPr>
            <w:tcW w:w="2721" w:type="dxa"/>
            <w:vMerge/>
          </w:tcPr>
          <w:p w14:paraId="39A59E5A" w14:textId="77777777" w:rsidR="001878A5" w:rsidRDefault="001878A5"/>
        </w:tc>
        <w:tc>
          <w:tcPr>
            <w:tcW w:w="2154" w:type="dxa"/>
            <w:vAlign w:val="center"/>
          </w:tcPr>
          <w:p w14:paraId="21B8B8A4" w14:textId="77777777" w:rsidR="001878A5" w:rsidRDefault="001878A5">
            <w:pPr>
              <w:pStyle w:val="ConsPlusNormal"/>
            </w:pPr>
            <w:r>
              <w:t>Минсельхоз РС(Я)</w:t>
            </w:r>
          </w:p>
        </w:tc>
        <w:tc>
          <w:tcPr>
            <w:tcW w:w="1417" w:type="dxa"/>
            <w:vAlign w:val="center"/>
          </w:tcPr>
          <w:p w14:paraId="46902C2B" w14:textId="77777777" w:rsidR="001878A5" w:rsidRDefault="001878A5">
            <w:pPr>
              <w:pStyle w:val="ConsPlusNormal"/>
              <w:jc w:val="center"/>
            </w:pPr>
            <w:r>
              <w:t>108 577,3</w:t>
            </w:r>
          </w:p>
        </w:tc>
        <w:tc>
          <w:tcPr>
            <w:tcW w:w="1417" w:type="dxa"/>
            <w:vAlign w:val="center"/>
          </w:tcPr>
          <w:p w14:paraId="23FB3721" w14:textId="77777777" w:rsidR="001878A5" w:rsidRDefault="001878A5">
            <w:pPr>
              <w:pStyle w:val="ConsPlusNormal"/>
              <w:jc w:val="center"/>
            </w:pPr>
            <w:r>
              <w:t>115 577,3</w:t>
            </w:r>
          </w:p>
        </w:tc>
        <w:tc>
          <w:tcPr>
            <w:tcW w:w="1417" w:type="dxa"/>
            <w:vAlign w:val="center"/>
          </w:tcPr>
          <w:p w14:paraId="777EA7BB" w14:textId="77777777" w:rsidR="001878A5" w:rsidRDefault="001878A5">
            <w:pPr>
              <w:pStyle w:val="ConsPlusNormal"/>
              <w:jc w:val="center"/>
            </w:pPr>
            <w:r>
              <w:t>115 577,3</w:t>
            </w:r>
          </w:p>
        </w:tc>
        <w:tc>
          <w:tcPr>
            <w:tcW w:w="1417" w:type="dxa"/>
            <w:vAlign w:val="center"/>
          </w:tcPr>
          <w:p w14:paraId="50F59A5B" w14:textId="77777777" w:rsidR="001878A5" w:rsidRDefault="001878A5">
            <w:pPr>
              <w:pStyle w:val="ConsPlusNormal"/>
              <w:jc w:val="center"/>
            </w:pPr>
            <w:r>
              <w:t>159 640,0</w:t>
            </w:r>
          </w:p>
        </w:tc>
        <w:tc>
          <w:tcPr>
            <w:tcW w:w="1417" w:type="dxa"/>
            <w:vAlign w:val="center"/>
          </w:tcPr>
          <w:p w14:paraId="792F84C6" w14:textId="77777777" w:rsidR="001878A5" w:rsidRDefault="001878A5">
            <w:pPr>
              <w:pStyle w:val="ConsPlusNormal"/>
              <w:jc w:val="center"/>
            </w:pPr>
            <w:r>
              <w:t>159 640,0</w:t>
            </w:r>
          </w:p>
        </w:tc>
      </w:tr>
      <w:tr w:rsidR="001878A5" w14:paraId="41376A90" w14:textId="77777777">
        <w:tc>
          <w:tcPr>
            <w:tcW w:w="2268" w:type="dxa"/>
            <w:vMerge/>
          </w:tcPr>
          <w:p w14:paraId="04DD35B0" w14:textId="77777777" w:rsidR="001878A5" w:rsidRDefault="001878A5"/>
        </w:tc>
        <w:tc>
          <w:tcPr>
            <w:tcW w:w="2721" w:type="dxa"/>
            <w:vMerge/>
          </w:tcPr>
          <w:p w14:paraId="3561510B" w14:textId="77777777" w:rsidR="001878A5" w:rsidRDefault="001878A5"/>
        </w:tc>
        <w:tc>
          <w:tcPr>
            <w:tcW w:w="2154" w:type="dxa"/>
            <w:vAlign w:val="center"/>
          </w:tcPr>
          <w:p w14:paraId="716EDDFF" w14:textId="77777777" w:rsidR="001878A5" w:rsidRDefault="001878A5">
            <w:pPr>
              <w:pStyle w:val="ConsPlusNormal"/>
            </w:pPr>
            <w:r>
              <w:t xml:space="preserve">Департамент </w:t>
            </w:r>
            <w:r>
              <w:lastRenderedPageBreak/>
              <w:t>ветеринарии РС(Я)</w:t>
            </w:r>
          </w:p>
        </w:tc>
        <w:tc>
          <w:tcPr>
            <w:tcW w:w="1417" w:type="dxa"/>
            <w:vAlign w:val="center"/>
          </w:tcPr>
          <w:p w14:paraId="45477905" w14:textId="77777777" w:rsidR="001878A5" w:rsidRDefault="001878A5">
            <w:pPr>
              <w:pStyle w:val="ConsPlusNormal"/>
              <w:jc w:val="center"/>
            </w:pPr>
            <w:r>
              <w:lastRenderedPageBreak/>
              <w:t>-</w:t>
            </w:r>
          </w:p>
        </w:tc>
        <w:tc>
          <w:tcPr>
            <w:tcW w:w="1417" w:type="dxa"/>
            <w:vAlign w:val="center"/>
          </w:tcPr>
          <w:p w14:paraId="61FA988B" w14:textId="77777777" w:rsidR="001878A5" w:rsidRDefault="001878A5">
            <w:pPr>
              <w:pStyle w:val="ConsPlusNormal"/>
              <w:jc w:val="center"/>
            </w:pPr>
            <w:r>
              <w:t>-</w:t>
            </w:r>
          </w:p>
        </w:tc>
        <w:tc>
          <w:tcPr>
            <w:tcW w:w="1417" w:type="dxa"/>
            <w:vAlign w:val="center"/>
          </w:tcPr>
          <w:p w14:paraId="65BB03A1" w14:textId="77777777" w:rsidR="001878A5" w:rsidRDefault="001878A5">
            <w:pPr>
              <w:pStyle w:val="ConsPlusNormal"/>
              <w:jc w:val="center"/>
            </w:pPr>
            <w:r>
              <w:t>-</w:t>
            </w:r>
          </w:p>
        </w:tc>
        <w:tc>
          <w:tcPr>
            <w:tcW w:w="1417" w:type="dxa"/>
            <w:vAlign w:val="center"/>
          </w:tcPr>
          <w:p w14:paraId="52873059" w14:textId="77777777" w:rsidR="001878A5" w:rsidRDefault="001878A5">
            <w:pPr>
              <w:pStyle w:val="ConsPlusNormal"/>
              <w:jc w:val="center"/>
            </w:pPr>
            <w:r>
              <w:t>-</w:t>
            </w:r>
          </w:p>
        </w:tc>
        <w:tc>
          <w:tcPr>
            <w:tcW w:w="1417" w:type="dxa"/>
            <w:vAlign w:val="center"/>
          </w:tcPr>
          <w:p w14:paraId="27569FA6" w14:textId="77777777" w:rsidR="001878A5" w:rsidRDefault="001878A5">
            <w:pPr>
              <w:pStyle w:val="ConsPlusNormal"/>
              <w:jc w:val="center"/>
            </w:pPr>
            <w:r>
              <w:t>-</w:t>
            </w:r>
          </w:p>
        </w:tc>
      </w:tr>
      <w:tr w:rsidR="001878A5" w14:paraId="3B85F23F" w14:textId="77777777">
        <w:tc>
          <w:tcPr>
            <w:tcW w:w="2268" w:type="dxa"/>
            <w:vMerge/>
          </w:tcPr>
          <w:p w14:paraId="05FFE631" w14:textId="77777777" w:rsidR="001878A5" w:rsidRDefault="001878A5"/>
        </w:tc>
        <w:tc>
          <w:tcPr>
            <w:tcW w:w="2721" w:type="dxa"/>
            <w:vMerge/>
          </w:tcPr>
          <w:p w14:paraId="452E8B0A" w14:textId="77777777" w:rsidR="001878A5" w:rsidRDefault="001878A5"/>
        </w:tc>
        <w:tc>
          <w:tcPr>
            <w:tcW w:w="2154" w:type="dxa"/>
            <w:vAlign w:val="center"/>
          </w:tcPr>
          <w:p w14:paraId="2598E30A" w14:textId="77777777" w:rsidR="001878A5" w:rsidRDefault="001878A5">
            <w:pPr>
              <w:pStyle w:val="ConsPlusNormal"/>
            </w:pPr>
            <w:r>
              <w:t>Федеральный бюджет</w:t>
            </w:r>
          </w:p>
        </w:tc>
        <w:tc>
          <w:tcPr>
            <w:tcW w:w="1417" w:type="dxa"/>
            <w:vAlign w:val="center"/>
          </w:tcPr>
          <w:p w14:paraId="754AB964" w14:textId="77777777" w:rsidR="001878A5" w:rsidRDefault="001878A5">
            <w:pPr>
              <w:pStyle w:val="ConsPlusNormal"/>
              <w:jc w:val="center"/>
            </w:pPr>
            <w:r>
              <w:t>-</w:t>
            </w:r>
          </w:p>
        </w:tc>
        <w:tc>
          <w:tcPr>
            <w:tcW w:w="1417" w:type="dxa"/>
            <w:vAlign w:val="center"/>
          </w:tcPr>
          <w:p w14:paraId="4EB72B76" w14:textId="77777777" w:rsidR="001878A5" w:rsidRDefault="001878A5">
            <w:pPr>
              <w:pStyle w:val="ConsPlusNormal"/>
              <w:jc w:val="center"/>
            </w:pPr>
            <w:r>
              <w:t>-</w:t>
            </w:r>
          </w:p>
        </w:tc>
        <w:tc>
          <w:tcPr>
            <w:tcW w:w="1417" w:type="dxa"/>
            <w:vAlign w:val="center"/>
          </w:tcPr>
          <w:p w14:paraId="640B2AB4" w14:textId="77777777" w:rsidR="001878A5" w:rsidRDefault="001878A5">
            <w:pPr>
              <w:pStyle w:val="ConsPlusNormal"/>
              <w:jc w:val="center"/>
            </w:pPr>
            <w:r>
              <w:t>-</w:t>
            </w:r>
          </w:p>
        </w:tc>
        <w:tc>
          <w:tcPr>
            <w:tcW w:w="1417" w:type="dxa"/>
            <w:vAlign w:val="center"/>
          </w:tcPr>
          <w:p w14:paraId="1B721741" w14:textId="77777777" w:rsidR="001878A5" w:rsidRDefault="001878A5">
            <w:pPr>
              <w:pStyle w:val="ConsPlusNormal"/>
              <w:jc w:val="center"/>
            </w:pPr>
            <w:r>
              <w:t>-</w:t>
            </w:r>
          </w:p>
        </w:tc>
        <w:tc>
          <w:tcPr>
            <w:tcW w:w="1417" w:type="dxa"/>
            <w:vAlign w:val="center"/>
          </w:tcPr>
          <w:p w14:paraId="02F2E69E" w14:textId="77777777" w:rsidR="001878A5" w:rsidRDefault="001878A5">
            <w:pPr>
              <w:pStyle w:val="ConsPlusNormal"/>
              <w:jc w:val="center"/>
            </w:pPr>
            <w:r>
              <w:t>-</w:t>
            </w:r>
          </w:p>
        </w:tc>
      </w:tr>
      <w:tr w:rsidR="001878A5" w14:paraId="616848D6" w14:textId="77777777">
        <w:tc>
          <w:tcPr>
            <w:tcW w:w="2268" w:type="dxa"/>
            <w:vMerge/>
          </w:tcPr>
          <w:p w14:paraId="1CAB333B" w14:textId="77777777" w:rsidR="001878A5" w:rsidRDefault="001878A5"/>
        </w:tc>
        <w:tc>
          <w:tcPr>
            <w:tcW w:w="2721" w:type="dxa"/>
            <w:vMerge/>
          </w:tcPr>
          <w:p w14:paraId="6ED92ED4" w14:textId="77777777" w:rsidR="001878A5" w:rsidRDefault="001878A5"/>
        </w:tc>
        <w:tc>
          <w:tcPr>
            <w:tcW w:w="2154" w:type="dxa"/>
            <w:vAlign w:val="center"/>
          </w:tcPr>
          <w:p w14:paraId="1CE67766" w14:textId="77777777" w:rsidR="001878A5" w:rsidRDefault="001878A5">
            <w:pPr>
              <w:pStyle w:val="ConsPlusNormal"/>
            </w:pPr>
            <w:r>
              <w:t>Минсельхоз РС(Я)</w:t>
            </w:r>
          </w:p>
        </w:tc>
        <w:tc>
          <w:tcPr>
            <w:tcW w:w="1417" w:type="dxa"/>
            <w:vAlign w:val="center"/>
          </w:tcPr>
          <w:p w14:paraId="507F4B9C" w14:textId="77777777" w:rsidR="001878A5" w:rsidRDefault="001878A5">
            <w:pPr>
              <w:pStyle w:val="ConsPlusNormal"/>
              <w:jc w:val="center"/>
            </w:pPr>
            <w:r>
              <w:t>-</w:t>
            </w:r>
          </w:p>
        </w:tc>
        <w:tc>
          <w:tcPr>
            <w:tcW w:w="1417" w:type="dxa"/>
            <w:vAlign w:val="center"/>
          </w:tcPr>
          <w:p w14:paraId="3E848B6B" w14:textId="77777777" w:rsidR="001878A5" w:rsidRDefault="001878A5">
            <w:pPr>
              <w:pStyle w:val="ConsPlusNormal"/>
              <w:jc w:val="center"/>
            </w:pPr>
            <w:r>
              <w:t>-</w:t>
            </w:r>
          </w:p>
        </w:tc>
        <w:tc>
          <w:tcPr>
            <w:tcW w:w="1417" w:type="dxa"/>
            <w:vAlign w:val="center"/>
          </w:tcPr>
          <w:p w14:paraId="7DE56959" w14:textId="77777777" w:rsidR="001878A5" w:rsidRDefault="001878A5">
            <w:pPr>
              <w:pStyle w:val="ConsPlusNormal"/>
              <w:jc w:val="center"/>
            </w:pPr>
            <w:r>
              <w:t>-</w:t>
            </w:r>
          </w:p>
        </w:tc>
        <w:tc>
          <w:tcPr>
            <w:tcW w:w="1417" w:type="dxa"/>
            <w:vAlign w:val="center"/>
          </w:tcPr>
          <w:p w14:paraId="65078799" w14:textId="77777777" w:rsidR="001878A5" w:rsidRDefault="001878A5">
            <w:pPr>
              <w:pStyle w:val="ConsPlusNormal"/>
              <w:jc w:val="center"/>
            </w:pPr>
            <w:r>
              <w:t>-</w:t>
            </w:r>
          </w:p>
        </w:tc>
        <w:tc>
          <w:tcPr>
            <w:tcW w:w="1417" w:type="dxa"/>
            <w:vAlign w:val="center"/>
          </w:tcPr>
          <w:p w14:paraId="6CE9D39E" w14:textId="77777777" w:rsidR="001878A5" w:rsidRDefault="001878A5">
            <w:pPr>
              <w:pStyle w:val="ConsPlusNormal"/>
              <w:jc w:val="center"/>
            </w:pPr>
            <w:r>
              <w:t>-</w:t>
            </w:r>
          </w:p>
        </w:tc>
      </w:tr>
      <w:tr w:rsidR="001878A5" w14:paraId="397FF949" w14:textId="77777777">
        <w:tc>
          <w:tcPr>
            <w:tcW w:w="2268" w:type="dxa"/>
            <w:vMerge/>
          </w:tcPr>
          <w:p w14:paraId="78BF1E11" w14:textId="77777777" w:rsidR="001878A5" w:rsidRDefault="001878A5"/>
        </w:tc>
        <w:tc>
          <w:tcPr>
            <w:tcW w:w="2721" w:type="dxa"/>
            <w:vMerge/>
          </w:tcPr>
          <w:p w14:paraId="56F17AB2" w14:textId="77777777" w:rsidR="001878A5" w:rsidRDefault="001878A5"/>
        </w:tc>
        <w:tc>
          <w:tcPr>
            <w:tcW w:w="2154" w:type="dxa"/>
            <w:vAlign w:val="center"/>
          </w:tcPr>
          <w:p w14:paraId="08FCD6B5" w14:textId="77777777" w:rsidR="001878A5" w:rsidRDefault="001878A5">
            <w:pPr>
              <w:pStyle w:val="ConsPlusNormal"/>
            </w:pPr>
            <w:r>
              <w:t>Департамент ветеринарии РС(Я)</w:t>
            </w:r>
          </w:p>
        </w:tc>
        <w:tc>
          <w:tcPr>
            <w:tcW w:w="1417" w:type="dxa"/>
            <w:vAlign w:val="center"/>
          </w:tcPr>
          <w:p w14:paraId="66C5A1A3" w14:textId="77777777" w:rsidR="001878A5" w:rsidRDefault="001878A5">
            <w:pPr>
              <w:pStyle w:val="ConsPlusNormal"/>
              <w:jc w:val="center"/>
            </w:pPr>
            <w:r>
              <w:t>-</w:t>
            </w:r>
          </w:p>
        </w:tc>
        <w:tc>
          <w:tcPr>
            <w:tcW w:w="1417" w:type="dxa"/>
            <w:vAlign w:val="center"/>
          </w:tcPr>
          <w:p w14:paraId="46D6D9C8" w14:textId="77777777" w:rsidR="001878A5" w:rsidRDefault="001878A5">
            <w:pPr>
              <w:pStyle w:val="ConsPlusNormal"/>
              <w:jc w:val="center"/>
            </w:pPr>
            <w:r>
              <w:t>-</w:t>
            </w:r>
          </w:p>
        </w:tc>
        <w:tc>
          <w:tcPr>
            <w:tcW w:w="1417" w:type="dxa"/>
            <w:vAlign w:val="center"/>
          </w:tcPr>
          <w:p w14:paraId="3B6DB941" w14:textId="77777777" w:rsidR="001878A5" w:rsidRDefault="001878A5">
            <w:pPr>
              <w:pStyle w:val="ConsPlusNormal"/>
              <w:jc w:val="center"/>
            </w:pPr>
            <w:r>
              <w:t>-</w:t>
            </w:r>
          </w:p>
        </w:tc>
        <w:tc>
          <w:tcPr>
            <w:tcW w:w="1417" w:type="dxa"/>
            <w:vAlign w:val="center"/>
          </w:tcPr>
          <w:p w14:paraId="7B68C628" w14:textId="77777777" w:rsidR="001878A5" w:rsidRDefault="001878A5">
            <w:pPr>
              <w:pStyle w:val="ConsPlusNormal"/>
              <w:jc w:val="center"/>
            </w:pPr>
            <w:r>
              <w:t>-</w:t>
            </w:r>
          </w:p>
        </w:tc>
        <w:tc>
          <w:tcPr>
            <w:tcW w:w="1417" w:type="dxa"/>
            <w:vAlign w:val="center"/>
          </w:tcPr>
          <w:p w14:paraId="7D86DAAC" w14:textId="77777777" w:rsidR="001878A5" w:rsidRDefault="001878A5">
            <w:pPr>
              <w:pStyle w:val="ConsPlusNormal"/>
              <w:jc w:val="center"/>
            </w:pPr>
            <w:r>
              <w:t>-</w:t>
            </w:r>
          </w:p>
        </w:tc>
      </w:tr>
      <w:tr w:rsidR="001878A5" w14:paraId="4E380CAC" w14:textId="77777777">
        <w:tc>
          <w:tcPr>
            <w:tcW w:w="2268" w:type="dxa"/>
            <w:vMerge/>
          </w:tcPr>
          <w:p w14:paraId="7D8B48A5" w14:textId="77777777" w:rsidR="001878A5" w:rsidRDefault="001878A5"/>
        </w:tc>
        <w:tc>
          <w:tcPr>
            <w:tcW w:w="2721" w:type="dxa"/>
            <w:vMerge/>
          </w:tcPr>
          <w:p w14:paraId="636EEE0E" w14:textId="77777777" w:rsidR="001878A5" w:rsidRDefault="001878A5"/>
        </w:tc>
        <w:tc>
          <w:tcPr>
            <w:tcW w:w="2154" w:type="dxa"/>
            <w:vAlign w:val="center"/>
          </w:tcPr>
          <w:p w14:paraId="31AF82B4" w14:textId="77777777" w:rsidR="001878A5" w:rsidRDefault="001878A5">
            <w:pPr>
              <w:pStyle w:val="ConsPlusNormal"/>
            </w:pPr>
            <w:r>
              <w:t>Местные бюджеты</w:t>
            </w:r>
          </w:p>
        </w:tc>
        <w:tc>
          <w:tcPr>
            <w:tcW w:w="1417" w:type="dxa"/>
            <w:vAlign w:val="center"/>
          </w:tcPr>
          <w:p w14:paraId="3535F148" w14:textId="77777777" w:rsidR="001878A5" w:rsidRDefault="001878A5">
            <w:pPr>
              <w:pStyle w:val="ConsPlusNormal"/>
              <w:jc w:val="center"/>
            </w:pPr>
            <w:r>
              <w:t>-</w:t>
            </w:r>
          </w:p>
        </w:tc>
        <w:tc>
          <w:tcPr>
            <w:tcW w:w="1417" w:type="dxa"/>
            <w:vAlign w:val="center"/>
          </w:tcPr>
          <w:p w14:paraId="71763257" w14:textId="77777777" w:rsidR="001878A5" w:rsidRDefault="001878A5">
            <w:pPr>
              <w:pStyle w:val="ConsPlusNormal"/>
              <w:jc w:val="center"/>
            </w:pPr>
            <w:r>
              <w:t>-</w:t>
            </w:r>
          </w:p>
        </w:tc>
        <w:tc>
          <w:tcPr>
            <w:tcW w:w="1417" w:type="dxa"/>
            <w:vAlign w:val="center"/>
          </w:tcPr>
          <w:p w14:paraId="5E7635FB" w14:textId="77777777" w:rsidR="001878A5" w:rsidRDefault="001878A5">
            <w:pPr>
              <w:pStyle w:val="ConsPlusNormal"/>
              <w:jc w:val="center"/>
            </w:pPr>
            <w:r>
              <w:t>-</w:t>
            </w:r>
          </w:p>
        </w:tc>
        <w:tc>
          <w:tcPr>
            <w:tcW w:w="1417" w:type="dxa"/>
            <w:vAlign w:val="center"/>
          </w:tcPr>
          <w:p w14:paraId="7801BA1E" w14:textId="77777777" w:rsidR="001878A5" w:rsidRDefault="001878A5">
            <w:pPr>
              <w:pStyle w:val="ConsPlusNormal"/>
              <w:jc w:val="center"/>
            </w:pPr>
            <w:r>
              <w:t>-</w:t>
            </w:r>
          </w:p>
        </w:tc>
        <w:tc>
          <w:tcPr>
            <w:tcW w:w="1417" w:type="dxa"/>
            <w:vAlign w:val="center"/>
          </w:tcPr>
          <w:p w14:paraId="754E0C3A" w14:textId="77777777" w:rsidR="001878A5" w:rsidRDefault="001878A5">
            <w:pPr>
              <w:pStyle w:val="ConsPlusNormal"/>
              <w:jc w:val="center"/>
            </w:pPr>
            <w:r>
              <w:t>-</w:t>
            </w:r>
          </w:p>
        </w:tc>
      </w:tr>
      <w:tr w:rsidR="001878A5" w14:paraId="07D8ECD6" w14:textId="77777777">
        <w:tc>
          <w:tcPr>
            <w:tcW w:w="2268" w:type="dxa"/>
            <w:vMerge/>
          </w:tcPr>
          <w:p w14:paraId="574B0936" w14:textId="77777777" w:rsidR="001878A5" w:rsidRDefault="001878A5"/>
        </w:tc>
        <w:tc>
          <w:tcPr>
            <w:tcW w:w="2721" w:type="dxa"/>
            <w:vMerge/>
          </w:tcPr>
          <w:p w14:paraId="74AD3794" w14:textId="77777777" w:rsidR="001878A5" w:rsidRDefault="001878A5"/>
        </w:tc>
        <w:tc>
          <w:tcPr>
            <w:tcW w:w="2154" w:type="dxa"/>
            <w:vAlign w:val="center"/>
          </w:tcPr>
          <w:p w14:paraId="343A163D" w14:textId="77777777" w:rsidR="001878A5" w:rsidRDefault="001878A5">
            <w:pPr>
              <w:pStyle w:val="ConsPlusNormal"/>
            </w:pPr>
            <w:r>
              <w:t>Внебюджетные средства</w:t>
            </w:r>
          </w:p>
        </w:tc>
        <w:tc>
          <w:tcPr>
            <w:tcW w:w="1417" w:type="dxa"/>
            <w:vAlign w:val="center"/>
          </w:tcPr>
          <w:p w14:paraId="3373E42C" w14:textId="77777777" w:rsidR="001878A5" w:rsidRDefault="001878A5">
            <w:pPr>
              <w:pStyle w:val="ConsPlusNormal"/>
              <w:jc w:val="center"/>
            </w:pPr>
            <w:r>
              <w:t>-</w:t>
            </w:r>
          </w:p>
        </w:tc>
        <w:tc>
          <w:tcPr>
            <w:tcW w:w="1417" w:type="dxa"/>
            <w:vAlign w:val="center"/>
          </w:tcPr>
          <w:p w14:paraId="000546CD" w14:textId="77777777" w:rsidR="001878A5" w:rsidRDefault="001878A5">
            <w:pPr>
              <w:pStyle w:val="ConsPlusNormal"/>
              <w:jc w:val="center"/>
            </w:pPr>
            <w:r>
              <w:t>-</w:t>
            </w:r>
          </w:p>
        </w:tc>
        <w:tc>
          <w:tcPr>
            <w:tcW w:w="1417" w:type="dxa"/>
            <w:vAlign w:val="center"/>
          </w:tcPr>
          <w:p w14:paraId="6579DFA4" w14:textId="77777777" w:rsidR="001878A5" w:rsidRDefault="001878A5">
            <w:pPr>
              <w:pStyle w:val="ConsPlusNormal"/>
              <w:jc w:val="center"/>
            </w:pPr>
            <w:r>
              <w:t>-</w:t>
            </w:r>
          </w:p>
        </w:tc>
        <w:tc>
          <w:tcPr>
            <w:tcW w:w="1417" w:type="dxa"/>
            <w:vAlign w:val="center"/>
          </w:tcPr>
          <w:p w14:paraId="0F858720" w14:textId="77777777" w:rsidR="001878A5" w:rsidRDefault="001878A5">
            <w:pPr>
              <w:pStyle w:val="ConsPlusNormal"/>
              <w:jc w:val="center"/>
            </w:pPr>
            <w:r>
              <w:t>-</w:t>
            </w:r>
          </w:p>
        </w:tc>
        <w:tc>
          <w:tcPr>
            <w:tcW w:w="1417" w:type="dxa"/>
            <w:vAlign w:val="center"/>
          </w:tcPr>
          <w:p w14:paraId="109D9139" w14:textId="77777777" w:rsidR="001878A5" w:rsidRDefault="001878A5">
            <w:pPr>
              <w:pStyle w:val="ConsPlusNormal"/>
              <w:jc w:val="center"/>
            </w:pPr>
            <w:r>
              <w:t>-</w:t>
            </w:r>
          </w:p>
        </w:tc>
      </w:tr>
      <w:tr w:rsidR="001878A5" w14:paraId="2844BF26" w14:textId="77777777">
        <w:tc>
          <w:tcPr>
            <w:tcW w:w="2268" w:type="dxa"/>
            <w:vMerge/>
          </w:tcPr>
          <w:p w14:paraId="280278E7" w14:textId="77777777" w:rsidR="001878A5" w:rsidRDefault="001878A5"/>
        </w:tc>
        <w:tc>
          <w:tcPr>
            <w:tcW w:w="2721" w:type="dxa"/>
            <w:vMerge/>
          </w:tcPr>
          <w:p w14:paraId="01E50160" w14:textId="77777777" w:rsidR="001878A5" w:rsidRDefault="001878A5"/>
        </w:tc>
        <w:tc>
          <w:tcPr>
            <w:tcW w:w="2154" w:type="dxa"/>
            <w:vAlign w:val="center"/>
          </w:tcPr>
          <w:p w14:paraId="49726FFB" w14:textId="77777777" w:rsidR="001878A5" w:rsidRDefault="001878A5">
            <w:pPr>
              <w:pStyle w:val="ConsPlusNormal"/>
            </w:pPr>
            <w:r>
              <w:t>Минсельхоз РС(Я)</w:t>
            </w:r>
          </w:p>
        </w:tc>
        <w:tc>
          <w:tcPr>
            <w:tcW w:w="1417" w:type="dxa"/>
            <w:vAlign w:val="center"/>
          </w:tcPr>
          <w:p w14:paraId="463EBB30" w14:textId="77777777" w:rsidR="001878A5" w:rsidRDefault="001878A5">
            <w:pPr>
              <w:pStyle w:val="ConsPlusNormal"/>
              <w:jc w:val="center"/>
            </w:pPr>
            <w:r>
              <w:t>-</w:t>
            </w:r>
          </w:p>
        </w:tc>
        <w:tc>
          <w:tcPr>
            <w:tcW w:w="1417" w:type="dxa"/>
            <w:vAlign w:val="center"/>
          </w:tcPr>
          <w:p w14:paraId="6FA00A75" w14:textId="77777777" w:rsidR="001878A5" w:rsidRDefault="001878A5">
            <w:pPr>
              <w:pStyle w:val="ConsPlusNormal"/>
              <w:jc w:val="center"/>
            </w:pPr>
            <w:r>
              <w:t>-</w:t>
            </w:r>
          </w:p>
        </w:tc>
        <w:tc>
          <w:tcPr>
            <w:tcW w:w="1417" w:type="dxa"/>
            <w:vAlign w:val="center"/>
          </w:tcPr>
          <w:p w14:paraId="69BE2B87" w14:textId="77777777" w:rsidR="001878A5" w:rsidRDefault="001878A5">
            <w:pPr>
              <w:pStyle w:val="ConsPlusNormal"/>
              <w:jc w:val="center"/>
            </w:pPr>
            <w:r>
              <w:t>-</w:t>
            </w:r>
          </w:p>
        </w:tc>
        <w:tc>
          <w:tcPr>
            <w:tcW w:w="1417" w:type="dxa"/>
            <w:vAlign w:val="center"/>
          </w:tcPr>
          <w:p w14:paraId="3F98D227" w14:textId="77777777" w:rsidR="001878A5" w:rsidRDefault="001878A5">
            <w:pPr>
              <w:pStyle w:val="ConsPlusNormal"/>
              <w:jc w:val="center"/>
            </w:pPr>
            <w:r>
              <w:t>-</w:t>
            </w:r>
          </w:p>
        </w:tc>
        <w:tc>
          <w:tcPr>
            <w:tcW w:w="1417" w:type="dxa"/>
            <w:vAlign w:val="center"/>
          </w:tcPr>
          <w:p w14:paraId="64C30286" w14:textId="77777777" w:rsidR="001878A5" w:rsidRDefault="001878A5">
            <w:pPr>
              <w:pStyle w:val="ConsPlusNormal"/>
              <w:jc w:val="center"/>
            </w:pPr>
            <w:r>
              <w:t>-</w:t>
            </w:r>
          </w:p>
        </w:tc>
      </w:tr>
      <w:tr w:rsidR="001878A5" w14:paraId="228A8D7F" w14:textId="77777777">
        <w:tc>
          <w:tcPr>
            <w:tcW w:w="2268" w:type="dxa"/>
            <w:vMerge/>
          </w:tcPr>
          <w:p w14:paraId="7065E0EE" w14:textId="77777777" w:rsidR="001878A5" w:rsidRDefault="001878A5"/>
        </w:tc>
        <w:tc>
          <w:tcPr>
            <w:tcW w:w="2721" w:type="dxa"/>
            <w:vMerge/>
          </w:tcPr>
          <w:p w14:paraId="0F72F948" w14:textId="77777777" w:rsidR="001878A5" w:rsidRDefault="001878A5"/>
        </w:tc>
        <w:tc>
          <w:tcPr>
            <w:tcW w:w="2154" w:type="dxa"/>
            <w:vAlign w:val="center"/>
          </w:tcPr>
          <w:p w14:paraId="48D20B82" w14:textId="77777777" w:rsidR="001878A5" w:rsidRDefault="001878A5">
            <w:pPr>
              <w:pStyle w:val="ConsPlusNormal"/>
            </w:pPr>
            <w:r>
              <w:t>Департамент ветеринарии РС(Я)</w:t>
            </w:r>
          </w:p>
        </w:tc>
        <w:tc>
          <w:tcPr>
            <w:tcW w:w="1417" w:type="dxa"/>
            <w:vAlign w:val="center"/>
          </w:tcPr>
          <w:p w14:paraId="3D105796" w14:textId="77777777" w:rsidR="001878A5" w:rsidRDefault="001878A5">
            <w:pPr>
              <w:pStyle w:val="ConsPlusNormal"/>
              <w:jc w:val="center"/>
            </w:pPr>
            <w:r>
              <w:t>-</w:t>
            </w:r>
          </w:p>
        </w:tc>
        <w:tc>
          <w:tcPr>
            <w:tcW w:w="1417" w:type="dxa"/>
            <w:vAlign w:val="center"/>
          </w:tcPr>
          <w:p w14:paraId="36FCFBC5" w14:textId="77777777" w:rsidR="001878A5" w:rsidRDefault="001878A5">
            <w:pPr>
              <w:pStyle w:val="ConsPlusNormal"/>
              <w:jc w:val="center"/>
            </w:pPr>
            <w:r>
              <w:t>-</w:t>
            </w:r>
          </w:p>
        </w:tc>
        <w:tc>
          <w:tcPr>
            <w:tcW w:w="1417" w:type="dxa"/>
            <w:vAlign w:val="center"/>
          </w:tcPr>
          <w:p w14:paraId="22538C16" w14:textId="77777777" w:rsidR="001878A5" w:rsidRDefault="001878A5">
            <w:pPr>
              <w:pStyle w:val="ConsPlusNormal"/>
              <w:jc w:val="center"/>
            </w:pPr>
            <w:r>
              <w:t>-</w:t>
            </w:r>
          </w:p>
        </w:tc>
        <w:tc>
          <w:tcPr>
            <w:tcW w:w="1417" w:type="dxa"/>
            <w:vAlign w:val="center"/>
          </w:tcPr>
          <w:p w14:paraId="7A31E175" w14:textId="77777777" w:rsidR="001878A5" w:rsidRDefault="001878A5">
            <w:pPr>
              <w:pStyle w:val="ConsPlusNormal"/>
              <w:jc w:val="center"/>
            </w:pPr>
            <w:r>
              <w:t>-</w:t>
            </w:r>
          </w:p>
        </w:tc>
        <w:tc>
          <w:tcPr>
            <w:tcW w:w="1417" w:type="dxa"/>
            <w:vAlign w:val="center"/>
          </w:tcPr>
          <w:p w14:paraId="66A351EB" w14:textId="77777777" w:rsidR="001878A5" w:rsidRDefault="001878A5">
            <w:pPr>
              <w:pStyle w:val="ConsPlusNormal"/>
              <w:jc w:val="center"/>
            </w:pPr>
            <w:r>
              <w:t>-</w:t>
            </w:r>
          </w:p>
        </w:tc>
      </w:tr>
      <w:tr w:rsidR="001878A5" w14:paraId="74A6F619" w14:textId="77777777">
        <w:tc>
          <w:tcPr>
            <w:tcW w:w="2268" w:type="dxa"/>
            <w:vMerge w:val="restart"/>
            <w:vAlign w:val="center"/>
          </w:tcPr>
          <w:p w14:paraId="386314E8" w14:textId="77777777" w:rsidR="001878A5" w:rsidRDefault="001878A5">
            <w:pPr>
              <w:pStyle w:val="ConsPlusNormal"/>
              <w:jc w:val="center"/>
            </w:pPr>
            <w:r>
              <w:t>Основное мероприятие 1.</w:t>
            </w:r>
          </w:p>
        </w:tc>
        <w:tc>
          <w:tcPr>
            <w:tcW w:w="2721" w:type="dxa"/>
            <w:vMerge w:val="restart"/>
            <w:vAlign w:val="center"/>
          </w:tcPr>
          <w:p w14:paraId="4C25E4F8" w14:textId="77777777" w:rsidR="001878A5" w:rsidRDefault="001878A5">
            <w:pPr>
              <w:pStyle w:val="ConsPlusNormal"/>
              <w:jc w:val="center"/>
            </w:pPr>
            <w:r>
              <w:t>Стимулирование роста объемов промысла пушнины и дикого северного оленя</w:t>
            </w:r>
          </w:p>
        </w:tc>
        <w:tc>
          <w:tcPr>
            <w:tcW w:w="2154" w:type="dxa"/>
            <w:vAlign w:val="center"/>
          </w:tcPr>
          <w:p w14:paraId="64CDCC04" w14:textId="77777777" w:rsidR="001878A5" w:rsidRDefault="001878A5">
            <w:pPr>
              <w:pStyle w:val="ConsPlusNormal"/>
            </w:pPr>
            <w:r>
              <w:t>ВСЕГО:</w:t>
            </w:r>
          </w:p>
        </w:tc>
        <w:tc>
          <w:tcPr>
            <w:tcW w:w="1417" w:type="dxa"/>
            <w:vAlign w:val="center"/>
          </w:tcPr>
          <w:p w14:paraId="4618B20F" w14:textId="77777777" w:rsidR="001878A5" w:rsidRDefault="001878A5">
            <w:pPr>
              <w:pStyle w:val="ConsPlusNormal"/>
              <w:jc w:val="center"/>
            </w:pPr>
            <w:r>
              <w:t>25 064,3</w:t>
            </w:r>
          </w:p>
        </w:tc>
        <w:tc>
          <w:tcPr>
            <w:tcW w:w="1417" w:type="dxa"/>
            <w:vAlign w:val="center"/>
          </w:tcPr>
          <w:p w14:paraId="3C73C5E9" w14:textId="77777777" w:rsidR="001878A5" w:rsidRDefault="001878A5">
            <w:pPr>
              <w:pStyle w:val="ConsPlusNormal"/>
              <w:jc w:val="center"/>
            </w:pPr>
            <w:r>
              <w:t>32 064,3</w:t>
            </w:r>
          </w:p>
        </w:tc>
        <w:tc>
          <w:tcPr>
            <w:tcW w:w="1417" w:type="dxa"/>
            <w:vAlign w:val="center"/>
          </w:tcPr>
          <w:p w14:paraId="407C5B07" w14:textId="77777777" w:rsidR="001878A5" w:rsidRDefault="001878A5">
            <w:pPr>
              <w:pStyle w:val="ConsPlusNormal"/>
              <w:jc w:val="center"/>
            </w:pPr>
            <w:r>
              <w:t>32 064,3</w:t>
            </w:r>
          </w:p>
        </w:tc>
        <w:tc>
          <w:tcPr>
            <w:tcW w:w="1417" w:type="dxa"/>
            <w:vAlign w:val="center"/>
          </w:tcPr>
          <w:p w14:paraId="7DBCFE25" w14:textId="77777777" w:rsidR="001878A5" w:rsidRDefault="001878A5">
            <w:pPr>
              <w:pStyle w:val="ConsPlusNormal"/>
              <w:jc w:val="center"/>
            </w:pPr>
            <w:r>
              <w:t>37 000,0</w:t>
            </w:r>
          </w:p>
        </w:tc>
        <w:tc>
          <w:tcPr>
            <w:tcW w:w="1417" w:type="dxa"/>
            <w:vAlign w:val="center"/>
          </w:tcPr>
          <w:p w14:paraId="566ED324" w14:textId="77777777" w:rsidR="001878A5" w:rsidRDefault="001878A5">
            <w:pPr>
              <w:pStyle w:val="ConsPlusNormal"/>
              <w:jc w:val="center"/>
            </w:pPr>
            <w:r>
              <w:t>37 000,0</w:t>
            </w:r>
          </w:p>
        </w:tc>
      </w:tr>
      <w:tr w:rsidR="001878A5" w14:paraId="26536B00" w14:textId="77777777">
        <w:tc>
          <w:tcPr>
            <w:tcW w:w="2268" w:type="dxa"/>
            <w:vMerge/>
          </w:tcPr>
          <w:p w14:paraId="443C1E1C" w14:textId="77777777" w:rsidR="001878A5" w:rsidRDefault="001878A5"/>
        </w:tc>
        <w:tc>
          <w:tcPr>
            <w:tcW w:w="2721" w:type="dxa"/>
            <w:vMerge/>
          </w:tcPr>
          <w:p w14:paraId="515BE9EB" w14:textId="77777777" w:rsidR="001878A5" w:rsidRDefault="001878A5"/>
        </w:tc>
        <w:tc>
          <w:tcPr>
            <w:tcW w:w="2154" w:type="dxa"/>
            <w:vAlign w:val="center"/>
          </w:tcPr>
          <w:p w14:paraId="4E29BCBA" w14:textId="77777777" w:rsidR="001878A5" w:rsidRDefault="001878A5">
            <w:pPr>
              <w:pStyle w:val="ConsPlusNormal"/>
            </w:pPr>
            <w:r>
              <w:t>Государственный бюджет Республики Саха (Якутия)</w:t>
            </w:r>
          </w:p>
        </w:tc>
        <w:tc>
          <w:tcPr>
            <w:tcW w:w="1417" w:type="dxa"/>
            <w:vAlign w:val="center"/>
          </w:tcPr>
          <w:p w14:paraId="323A1C0A" w14:textId="77777777" w:rsidR="001878A5" w:rsidRDefault="001878A5">
            <w:pPr>
              <w:pStyle w:val="ConsPlusNormal"/>
              <w:jc w:val="center"/>
            </w:pPr>
            <w:r>
              <w:t>25 064,3</w:t>
            </w:r>
          </w:p>
        </w:tc>
        <w:tc>
          <w:tcPr>
            <w:tcW w:w="1417" w:type="dxa"/>
            <w:vAlign w:val="center"/>
          </w:tcPr>
          <w:p w14:paraId="7A5277C2" w14:textId="77777777" w:rsidR="001878A5" w:rsidRDefault="001878A5">
            <w:pPr>
              <w:pStyle w:val="ConsPlusNormal"/>
              <w:jc w:val="center"/>
            </w:pPr>
            <w:r>
              <w:t>32 064,3</w:t>
            </w:r>
          </w:p>
        </w:tc>
        <w:tc>
          <w:tcPr>
            <w:tcW w:w="1417" w:type="dxa"/>
            <w:vAlign w:val="center"/>
          </w:tcPr>
          <w:p w14:paraId="48C93C4C" w14:textId="77777777" w:rsidR="001878A5" w:rsidRDefault="001878A5">
            <w:pPr>
              <w:pStyle w:val="ConsPlusNormal"/>
              <w:jc w:val="center"/>
            </w:pPr>
            <w:r>
              <w:t>32 064,3</w:t>
            </w:r>
          </w:p>
        </w:tc>
        <w:tc>
          <w:tcPr>
            <w:tcW w:w="1417" w:type="dxa"/>
            <w:vAlign w:val="center"/>
          </w:tcPr>
          <w:p w14:paraId="6B1AFBF6" w14:textId="77777777" w:rsidR="001878A5" w:rsidRDefault="001878A5">
            <w:pPr>
              <w:pStyle w:val="ConsPlusNormal"/>
              <w:jc w:val="center"/>
            </w:pPr>
            <w:r>
              <w:t>37 000,0</w:t>
            </w:r>
          </w:p>
        </w:tc>
        <w:tc>
          <w:tcPr>
            <w:tcW w:w="1417" w:type="dxa"/>
            <w:vAlign w:val="center"/>
          </w:tcPr>
          <w:p w14:paraId="0540E9BB" w14:textId="77777777" w:rsidR="001878A5" w:rsidRDefault="001878A5">
            <w:pPr>
              <w:pStyle w:val="ConsPlusNormal"/>
              <w:jc w:val="center"/>
            </w:pPr>
            <w:r>
              <w:t>37 000,0</w:t>
            </w:r>
          </w:p>
        </w:tc>
      </w:tr>
      <w:tr w:rsidR="001878A5" w14:paraId="2B62F5D1" w14:textId="77777777">
        <w:tc>
          <w:tcPr>
            <w:tcW w:w="2268" w:type="dxa"/>
            <w:vMerge/>
          </w:tcPr>
          <w:p w14:paraId="693C9E16" w14:textId="77777777" w:rsidR="001878A5" w:rsidRDefault="001878A5"/>
        </w:tc>
        <w:tc>
          <w:tcPr>
            <w:tcW w:w="2721" w:type="dxa"/>
            <w:vMerge/>
          </w:tcPr>
          <w:p w14:paraId="5589AFF2" w14:textId="77777777" w:rsidR="001878A5" w:rsidRDefault="001878A5"/>
        </w:tc>
        <w:tc>
          <w:tcPr>
            <w:tcW w:w="2154" w:type="dxa"/>
            <w:vAlign w:val="center"/>
          </w:tcPr>
          <w:p w14:paraId="1E2FBDB8" w14:textId="77777777" w:rsidR="001878A5" w:rsidRDefault="001878A5">
            <w:pPr>
              <w:pStyle w:val="ConsPlusNormal"/>
            </w:pPr>
            <w:r>
              <w:t>Минсельхоз РС(Я)</w:t>
            </w:r>
          </w:p>
        </w:tc>
        <w:tc>
          <w:tcPr>
            <w:tcW w:w="1417" w:type="dxa"/>
            <w:vAlign w:val="center"/>
          </w:tcPr>
          <w:p w14:paraId="288DF76A" w14:textId="77777777" w:rsidR="001878A5" w:rsidRDefault="001878A5">
            <w:pPr>
              <w:pStyle w:val="ConsPlusNormal"/>
              <w:jc w:val="center"/>
            </w:pPr>
            <w:r>
              <w:t>25 064,3</w:t>
            </w:r>
          </w:p>
        </w:tc>
        <w:tc>
          <w:tcPr>
            <w:tcW w:w="1417" w:type="dxa"/>
            <w:vAlign w:val="center"/>
          </w:tcPr>
          <w:p w14:paraId="6959607E" w14:textId="77777777" w:rsidR="001878A5" w:rsidRDefault="001878A5">
            <w:pPr>
              <w:pStyle w:val="ConsPlusNormal"/>
              <w:jc w:val="center"/>
            </w:pPr>
            <w:r>
              <w:t>32 064,3</w:t>
            </w:r>
          </w:p>
        </w:tc>
        <w:tc>
          <w:tcPr>
            <w:tcW w:w="1417" w:type="dxa"/>
            <w:vAlign w:val="center"/>
          </w:tcPr>
          <w:p w14:paraId="24D7AA73" w14:textId="77777777" w:rsidR="001878A5" w:rsidRDefault="001878A5">
            <w:pPr>
              <w:pStyle w:val="ConsPlusNormal"/>
              <w:jc w:val="center"/>
            </w:pPr>
            <w:r>
              <w:t>32 064,3</w:t>
            </w:r>
          </w:p>
        </w:tc>
        <w:tc>
          <w:tcPr>
            <w:tcW w:w="1417" w:type="dxa"/>
            <w:vAlign w:val="center"/>
          </w:tcPr>
          <w:p w14:paraId="00B2CE1B" w14:textId="77777777" w:rsidR="001878A5" w:rsidRDefault="001878A5">
            <w:pPr>
              <w:pStyle w:val="ConsPlusNormal"/>
              <w:jc w:val="center"/>
            </w:pPr>
            <w:r>
              <w:t>37 000,0</w:t>
            </w:r>
          </w:p>
        </w:tc>
        <w:tc>
          <w:tcPr>
            <w:tcW w:w="1417" w:type="dxa"/>
            <w:vAlign w:val="center"/>
          </w:tcPr>
          <w:p w14:paraId="66998A7E" w14:textId="77777777" w:rsidR="001878A5" w:rsidRDefault="001878A5">
            <w:pPr>
              <w:pStyle w:val="ConsPlusNormal"/>
              <w:jc w:val="center"/>
            </w:pPr>
            <w:r>
              <w:t>37 000,0</w:t>
            </w:r>
          </w:p>
        </w:tc>
      </w:tr>
      <w:tr w:rsidR="001878A5" w14:paraId="03D54537" w14:textId="77777777">
        <w:tc>
          <w:tcPr>
            <w:tcW w:w="2268" w:type="dxa"/>
            <w:vMerge/>
          </w:tcPr>
          <w:p w14:paraId="0E7D2367" w14:textId="77777777" w:rsidR="001878A5" w:rsidRDefault="001878A5"/>
        </w:tc>
        <w:tc>
          <w:tcPr>
            <w:tcW w:w="2721" w:type="dxa"/>
            <w:vMerge/>
          </w:tcPr>
          <w:p w14:paraId="71C3DD0A" w14:textId="77777777" w:rsidR="001878A5" w:rsidRDefault="001878A5"/>
        </w:tc>
        <w:tc>
          <w:tcPr>
            <w:tcW w:w="2154" w:type="dxa"/>
            <w:vAlign w:val="center"/>
          </w:tcPr>
          <w:p w14:paraId="0203B270" w14:textId="77777777" w:rsidR="001878A5" w:rsidRDefault="001878A5">
            <w:pPr>
              <w:pStyle w:val="ConsPlusNormal"/>
            </w:pPr>
            <w:r>
              <w:t>Департамент ветеринарии РС(Я)</w:t>
            </w:r>
          </w:p>
        </w:tc>
        <w:tc>
          <w:tcPr>
            <w:tcW w:w="1417" w:type="dxa"/>
            <w:vAlign w:val="center"/>
          </w:tcPr>
          <w:p w14:paraId="62E11215" w14:textId="77777777" w:rsidR="001878A5" w:rsidRDefault="001878A5">
            <w:pPr>
              <w:pStyle w:val="ConsPlusNormal"/>
            </w:pPr>
          </w:p>
        </w:tc>
        <w:tc>
          <w:tcPr>
            <w:tcW w:w="1417" w:type="dxa"/>
            <w:vAlign w:val="center"/>
          </w:tcPr>
          <w:p w14:paraId="6F7F8D97" w14:textId="77777777" w:rsidR="001878A5" w:rsidRDefault="001878A5">
            <w:pPr>
              <w:pStyle w:val="ConsPlusNormal"/>
            </w:pPr>
          </w:p>
        </w:tc>
        <w:tc>
          <w:tcPr>
            <w:tcW w:w="1417" w:type="dxa"/>
            <w:vAlign w:val="center"/>
          </w:tcPr>
          <w:p w14:paraId="0B67C229" w14:textId="77777777" w:rsidR="001878A5" w:rsidRDefault="001878A5">
            <w:pPr>
              <w:pStyle w:val="ConsPlusNormal"/>
            </w:pPr>
          </w:p>
        </w:tc>
        <w:tc>
          <w:tcPr>
            <w:tcW w:w="1417" w:type="dxa"/>
            <w:vAlign w:val="center"/>
          </w:tcPr>
          <w:p w14:paraId="26904C61" w14:textId="77777777" w:rsidR="001878A5" w:rsidRDefault="001878A5">
            <w:pPr>
              <w:pStyle w:val="ConsPlusNormal"/>
            </w:pPr>
          </w:p>
        </w:tc>
        <w:tc>
          <w:tcPr>
            <w:tcW w:w="1417" w:type="dxa"/>
            <w:vAlign w:val="center"/>
          </w:tcPr>
          <w:p w14:paraId="08CEE289" w14:textId="77777777" w:rsidR="001878A5" w:rsidRDefault="001878A5">
            <w:pPr>
              <w:pStyle w:val="ConsPlusNormal"/>
            </w:pPr>
          </w:p>
        </w:tc>
      </w:tr>
      <w:tr w:rsidR="001878A5" w14:paraId="5D315E67" w14:textId="77777777">
        <w:tc>
          <w:tcPr>
            <w:tcW w:w="2268" w:type="dxa"/>
            <w:vMerge/>
          </w:tcPr>
          <w:p w14:paraId="27CCFF3C" w14:textId="77777777" w:rsidR="001878A5" w:rsidRDefault="001878A5"/>
        </w:tc>
        <w:tc>
          <w:tcPr>
            <w:tcW w:w="2721" w:type="dxa"/>
            <w:vMerge/>
          </w:tcPr>
          <w:p w14:paraId="7E6879BC" w14:textId="77777777" w:rsidR="001878A5" w:rsidRDefault="001878A5"/>
        </w:tc>
        <w:tc>
          <w:tcPr>
            <w:tcW w:w="2154" w:type="dxa"/>
            <w:vAlign w:val="center"/>
          </w:tcPr>
          <w:p w14:paraId="09131271" w14:textId="77777777" w:rsidR="001878A5" w:rsidRDefault="001878A5">
            <w:pPr>
              <w:pStyle w:val="ConsPlusNormal"/>
            </w:pPr>
            <w:r>
              <w:t>Федеральный бюджет</w:t>
            </w:r>
          </w:p>
        </w:tc>
        <w:tc>
          <w:tcPr>
            <w:tcW w:w="1417" w:type="dxa"/>
            <w:vAlign w:val="center"/>
          </w:tcPr>
          <w:p w14:paraId="3BB73751" w14:textId="77777777" w:rsidR="001878A5" w:rsidRDefault="001878A5">
            <w:pPr>
              <w:pStyle w:val="ConsPlusNormal"/>
            </w:pPr>
          </w:p>
        </w:tc>
        <w:tc>
          <w:tcPr>
            <w:tcW w:w="1417" w:type="dxa"/>
            <w:vAlign w:val="center"/>
          </w:tcPr>
          <w:p w14:paraId="7ED1F617" w14:textId="77777777" w:rsidR="001878A5" w:rsidRDefault="001878A5">
            <w:pPr>
              <w:pStyle w:val="ConsPlusNormal"/>
            </w:pPr>
          </w:p>
        </w:tc>
        <w:tc>
          <w:tcPr>
            <w:tcW w:w="1417" w:type="dxa"/>
            <w:vAlign w:val="center"/>
          </w:tcPr>
          <w:p w14:paraId="57DABE20" w14:textId="77777777" w:rsidR="001878A5" w:rsidRDefault="001878A5">
            <w:pPr>
              <w:pStyle w:val="ConsPlusNormal"/>
            </w:pPr>
          </w:p>
        </w:tc>
        <w:tc>
          <w:tcPr>
            <w:tcW w:w="1417" w:type="dxa"/>
            <w:vAlign w:val="center"/>
          </w:tcPr>
          <w:p w14:paraId="7DBCAF82" w14:textId="77777777" w:rsidR="001878A5" w:rsidRDefault="001878A5">
            <w:pPr>
              <w:pStyle w:val="ConsPlusNormal"/>
            </w:pPr>
          </w:p>
        </w:tc>
        <w:tc>
          <w:tcPr>
            <w:tcW w:w="1417" w:type="dxa"/>
            <w:vAlign w:val="center"/>
          </w:tcPr>
          <w:p w14:paraId="4AA5FEEB" w14:textId="77777777" w:rsidR="001878A5" w:rsidRDefault="001878A5">
            <w:pPr>
              <w:pStyle w:val="ConsPlusNormal"/>
            </w:pPr>
          </w:p>
        </w:tc>
      </w:tr>
      <w:tr w:rsidR="001878A5" w14:paraId="1EAF1FFB" w14:textId="77777777">
        <w:tc>
          <w:tcPr>
            <w:tcW w:w="2268" w:type="dxa"/>
            <w:vMerge/>
          </w:tcPr>
          <w:p w14:paraId="49FF77E0" w14:textId="77777777" w:rsidR="001878A5" w:rsidRDefault="001878A5"/>
        </w:tc>
        <w:tc>
          <w:tcPr>
            <w:tcW w:w="2721" w:type="dxa"/>
            <w:vMerge/>
          </w:tcPr>
          <w:p w14:paraId="68A699C6" w14:textId="77777777" w:rsidR="001878A5" w:rsidRDefault="001878A5"/>
        </w:tc>
        <w:tc>
          <w:tcPr>
            <w:tcW w:w="2154" w:type="dxa"/>
            <w:vAlign w:val="center"/>
          </w:tcPr>
          <w:p w14:paraId="5A66331E" w14:textId="77777777" w:rsidR="001878A5" w:rsidRDefault="001878A5">
            <w:pPr>
              <w:pStyle w:val="ConsPlusNormal"/>
            </w:pPr>
            <w:r>
              <w:t>Минсельхоз РС(Я)</w:t>
            </w:r>
          </w:p>
        </w:tc>
        <w:tc>
          <w:tcPr>
            <w:tcW w:w="1417" w:type="dxa"/>
            <w:vAlign w:val="center"/>
          </w:tcPr>
          <w:p w14:paraId="1DC3FF36" w14:textId="77777777" w:rsidR="001878A5" w:rsidRDefault="001878A5">
            <w:pPr>
              <w:pStyle w:val="ConsPlusNormal"/>
              <w:jc w:val="center"/>
            </w:pPr>
            <w:r>
              <w:t>-</w:t>
            </w:r>
          </w:p>
        </w:tc>
        <w:tc>
          <w:tcPr>
            <w:tcW w:w="1417" w:type="dxa"/>
            <w:vAlign w:val="center"/>
          </w:tcPr>
          <w:p w14:paraId="03227105" w14:textId="77777777" w:rsidR="001878A5" w:rsidRDefault="001878A5">
            <w:pPr>
              <w:pStyle w:val="ConsPlusNormal"/>
              <w:jc w:val="center"/>
            </w:pPr>
            <w:r>
              <w:t>-</w:t>
            </w:r>
          </w:p>
        </w:tc>
        <w:tc>
          <w:tcPr>
            <w:tcW w:w="1417" w:type="dxa"/>
            <w:vAlign w:val="center"/>
          </w:tcPr>
          <w:p w14:paraId="5B567B58" w14:textId="77777777" w:rsidR="001878A5" w:rsidRDefault="001878A5">
            <w:pPr>
              <w:pStyle w:val="ConsPlusNormal"/>
              <w:jc w:val="center"/>
            </w:pPr>
            <w:r>
              <w:t>-</w:t>
            </w:r>
          </w:p>
        </w:tc>
        <w:tc>
          <w:tcPr>
            <w:tcW w:w="1417" w:type="dxa"/>
            <w:vAlign w:val="center"/>
          </w:tcPr>
          <w:p w14:paraId="1FC6D775" w14:textId="77777777" w:rsidR="001878A5" w:rsidRDefault="001878A5">
            <w:pPr>
              <w:pStyle w:val="ConsPlusNormal"/>
              <w:jc w:val="center"/>
            </w:pPr>
            <w:r>
              <w:t>-</w:t>
            </w:r>
          </w:p>
        </w:tc>
        <w:tc>
          <w:tcPr>
            <w:tcW w:w="1417" w:type="dxa"/>
            <w:vAlign w:val="center"/>
          </w:tcPr>
          <w:p w14:paraId="2A4470FB" w14:textId="77777777" w:rsidR="001878A5" w:rsidRDefault="001878A5">
            <w:pPr>
              <w:pStyle w:val="ConsPlusNormal"/>
              <w:jc w:val="center"/>
            </w:pPr>
            <w:r>
              <w:t>-</w:t>
            </w:r>
          </w:p>
        </w:tc>
      </w:tr>
      <w:tr w:rsidR="001878A5" w14:paraId="4B2D91FB" w14:textId="77777777">
        <w:tc>
          <w:tcPr>
            <w:tcW w:w="2268" w:type="dxa"/>
            <w:vMerge/>
          </w:tcPr>
          <w:p w14:paraId="3F6AAF02" w14:textId="77777777" w:rsidR="001878A5" w:rsidRDefault="001878A5"/>
        </w:tc>
        <w:tc>
          <w:tcPr>
            <w:tcW w:w="2721" w:type="dxa"/>
            <w:vMerge/>
          </w:tcPr>
          <w:p w14:paraId="7AC8BCDC" w14:textId="77777777" w:rsidR="001878A5" w:rsidRDefault="001878A5"/>
        </w:tc>
        <w:tc>
          <w:tcPr>
            <w:tcW w:w="2154" w:type="dxa"/>
            <w:vAlign w:val="center"/>
          </w:tcPr>
          <w:p w14:paraId="02023BA9" w14:textId="77777777" w:rsidR="001878A5" w:rsidRDefault="001878A5">
            <w:pPr>
              <w:pStyle w:val="ConsPlusNormal"/>
            </w:pPr>
            <w:r>
              <w:t>Департамент ветеринарии РС(Я)</w:t>
            </w:r>
          </w:p>
        </w:tc>
        <w:tc>
          <w:tcPr>
            <w:tcW w:w="1417" w:type="dxa"/>
            <w:vAlign w:val="center"/>
          </w:tcPr>
          <w:p w14:paraId="2AB78010" w14:textId="77777777" w:rsidR="001878A5" w:rsidRDefault="001878A5">
            <w:pPr>
              <w:pStyle w:val="ConsPlusNormal"/>
            </w:pPr>
          </w:p>
        </w:tc>
        <w:tc>
          <w:tcPr>
            <w:tcW w:w="1417" w:type="dxa"/>
            <w:vAlign w:val="center"/>
          </w:tcPr>
          <w:p w14:paraId="5CB8AC19" w14:textId="77777777" w:rsidR="001878A5" w:rsidRDefault="001878A5">
            <w:pPr>
              <w:pStyle w:val="ConsPlusNormal"/>
            </w:pPr>
          </w:p>
        </w:tc>
        <w:tc>
          <w:tcPr>
            <w:tcW w:w="1417" w:type="dxa"/>
            <w:vAlign w:val="center"/>
          </w:tcPr>
          <w:p w14:paraId="33AF1419" w14:textId="77777777" w:rsidR="001878A5" w:rsidRDefault="001878A5">
            <w:pPr>
              <w:pStyle w:val="ConsPlusNormal"/>
            </w:pPr>
          </w:p>
        </w:tc>
        <w:tc>
          <w:tcPr>
            <w:tcW w:w="1417" w:type="dxa"/>
            <w:vAlign w:val="center"/>
          </w:tcPr>
          <w:p w14:paraId="5EA2D4D4" w14:textId="77777777" w:rsidR="001878A5" w:rsidRDefault="001878A5">
            <w:pPr>
              <w:pStyle w:val="ConsPlusNormal"/>
            </w:pPr>
          </w:p>
        </w:tc>
        <w:tc>
          <w:tcPr>
            <w:tcW w:w="1417" w:type="dxa"/>
            <w:vAlign w:val="center"/>
          </w:tcPr>
          <w:p w14:paraId="27CBA960" w14:textId="77777777" w:rsidR="001878A5" w:rsidRDefault="001878A5">
            <w:pPr>
              <w:pStyle w:val="ConsPlusNormal"/>
            </w:pPr>
          </w:p>
        </w:tc>
      </w:tr>
      <w:tr w:rsidR="001878A5" w14:paraId="7A8380F4" w14:textId="77777777">
        <w:tc>
          <w:tcPr>
            <w:tcW w:w="2268" w:type="dxa"/>
            <w:vMerge/>
          </w:tcPr>
          <w:p w14:paraId="2E461650" w14:textId="77777777" w:rsidR="001878A5" w:rsidRDefault="001878A5"/>
        </w:tc>
        <w:tc>
          <w:tcPr>
            <w:tcW w:w="2721" w:type="dxa"/>
            <w:vMerge/>
          </w:tcPr>
          <w:p w14:paraId="51D2C384" w14:textId="77777777" w:rsidR="001878A5" w:rsidRDefault="001878A5"/>
        </w:tc>
        <w:tc>
          <w:tcPr>
            <w:tcW w:w="2154" w:type="dxa"/>
            <w:vAlign w:val="center"/>
          </w:tcPr>
          <w:p w14:paraId="1DA39199" w14:textId="77777777" w:rsidR="001878A5" w:rsidRDefault="001878A5">
            <w:pPr>
              <w:pStyle w:val="ConsPlusNormal"/>
            </w:pPr>
            <w:r>
              <w:t>Местные бюджеты</w:t>
            </w:r>
          </w:p>
        </w:tc>
        <w:tc>
          <w:tcPr>
            <w:tcW w:w="1417" w:type="dxa"/>
            <w:vAlign w:val="center"/>
          </w:tcPr>
          <w:p w14:paraId="27154A9D" w14:textId="77777777" w:rsidR="001878A5" w:rsidRDefault="001878A5">
            <w:pPr>
              <w:pStyle w:val="ConsPlusNormal"/>
            </w:pPr>
          </w:p>
        </w:tc>
        <w:tc>
          <w:tcPr>
            <w:tcW w:w="1417" w:type="dxa"/>
            <w:vAlign w:val="center"/>
          </w:tcPr>
          <w:p w14:paraId="76DC2D11" w14:textId="77777777" w:rsidR="001878A5" w:rsidRDefault="001878A5">
            <w:pPr>
              <w:pStyle w:val="ConsPlusNormal"/>
            </w:pPr>
          </w:p>
        </w:tc>
        <w:tc>
          <w:tcPr>
            <w:tcW w:w="1417" w:type="dxa"/>
            <w:vAlign w:val="center"/>
          </w:tcPr>
          <w:p w14:paraId="77B9E2AD" w14:textId="77777777" w:rsidR="001878A5" w:rsidRDefault="001878A5">
            <w:pPr>
              <w:pStyle w:val="ConsPlusNormal"/>
            </w:pPr>
          </w:p>
        </w:tc>
        <w:tc>
          <w:tcPr>
            <w:tcW w:w="1417" w:type="dxa"/>
            <w:vAlign w:val="center"/>
          </w:tcPr>
          <w:p w14:paraId="313A10A4" w14:textId="77777777" w:rsidR="001878A5" w:rsidRDefault="001878A5">
            <w:pPr>
              <w:pStyle w:val="ConsPlusNormal"/>
            </w:pPr>
          </w:p>
        </w:tc>
        <w:tc>
          <w:tcPr>
            <w:tcW w:w="1417" w:type="dxa"/>
            <w:vAlign w:val="center"/>
          </w:tcPr>
          <w:p w14:paraId="1B9D3EEB" w14:textId="77777777" w:rsidR="001878A5" w:rsidRDefault="001878A5">
            <w:pPr>
              <w:pStyle w:val="ConsPlusNormal"/>
            </w:pPr>
          </w:p>
        </w:tc>
      </w:tr>
      <w:tr w:rsidR="001878A5" w14:paraId="2F4F17A9" w14:textId="77777777">
        <w:tc>
          <w:tcPr>
            <w:tcW w:w="2268" w:type="dxa"/>
            <w:vMerge/>
          </w:tcPr>
          <w:p w14:paraId="21F70AB3" w14:textId="77777777" w:rsidR="001878A5" w:rsidRDefault="001878A5"/>
        </w:tc>
        <w:tc>
          <w:tcPr>
            <w:tcW w:w="2721" w:type="dxa"/>
            <w:vMerge/>
          </w:tcPr>
          <w:p w14:paraId="1D624AD3" w14:textId="77777777" w:rsidR="001878A5" w:rsidRDefault="001878A5"/>
        </w:tc>
        <w:tc>
          <w:tcPr>
            <w:tcW w:w="2154" w:type="dxa"/>
            <w:vAlign w:val="center"/>
          </w:tcPr>
          <w:p w14:paraId="5EDD334D" w14:textId="77777777" w:rsidR="001878A5" w:rsidRDefault="001878A5">
            <w:pPr>
              <w:pStyle w:val="ConsPlusNormal"/>
            </w:pPr>
            <w:r>
              <w:t>Внебюджетные средства</w:t>
            </w:r>
          </w:p>
        </w:tc>
        <w:tc>
          <w:tcPr>
            <w:tcW w:w="1417" w:type="dxa"/>
            <w:vAlign w:val="center"/>
          </w:tcPr>
          <w:p w14:paraId="67060915" w14:textId="77777777" w:rsidR="001878A5" w:rsidRDefault="001878A5">
            <w:pPr>
              <w:pStyle w:val="ConsPlusNormal"/>
              <w:jc w:val="center"/>
            </w:pPr>
            <w:r>
              <w:t>-</w:t>
            </w:r>
          </w:p>
        </w:tc>
        <w:tc>
          <w:tcPr>
            <w:tcW w:w="1417" w:type="dxa"/>
            <w:vAlign w:val="center"/>
          </w:tcPr>
          <w:p w14:paraId="6D974AFC" w14:textId="77777777" w:rsidR="001878A5" w:rsidRDefault="001878A5">
            <w:pPr>
              <w:pStyle w:val="ConsPlusNormal"/>
              <w:jc w:val="center"/>
            </w:pPr>
            <w:r>
              <w:t>-</w:t>
            </w:r>
          </w:p>
        </w:tc>
        <w:tc>
          <w:tcPr>
            <w:tcW w:w="1417" w:type="dxa"/>
            <w:vAlign w:val="center"/>
          </w:tcPr>
          <w:p w14:paraId="60249603" w14:textId="77777777" w:rsidR="001878A5" w:rsidRDefault="001878A5">
            <w:pPr>
              <w:pStyle w:val="ConsPlusNormal"/>
              <w:jc w:val="center"/>
            </w:pPr>
            <w:r>
              <w:t>-</w:t>
            </w:r>
          </w:p>
        </w:tc>
        <w:tc>
          <w:tcPr>
            <w:tcW w:w="1417" w:type="dxa"/>
            <w:vAlign w:val="center"/>
          </w:tcPr>
          <w:p w14:paraId="769BE3A7" w14:textId="77777777" w:rsidR="001878A5" w:rsidRDefault="001878A5">
            <w:pPr>
              <w:pStyle w:val="ConsPlusNormal"/>
              <w:jc w:val="center"/>
            </w:pPr>
            <w:r>
              <w:t>-</w:t>
            </w:r>
          </w:p>
        </w:tc>
        <w:tc>
          <w:tcPr>
            <w:tcW w:w="1417" w:type="dxa"/>
            <w:vAlign w:val="center"/>
          </w:tcPr>
          <w:p w14:paraId="55797374" w14:textId="77777777" w:rsidR="001878A5" w:rsidRDefault="001878A5">
            <w:pPr>
              <w:pStyle w:val="ConsPlusNormal"/>
              <w:jc w:val="center"/>
            </w:pPr>
            <w:r>
              <w:t>-</w:t>
            </w:r>
          </w:p>
        </w:tc>
      </w:tr>
      <w:tr w:rsidR="001878A5" w14:paraId="08BFAE58" w14:textId="77777777">
        <w:tc>
          <w:tcPr>
            <w:tcW w:w="2268" w:type="dxa"/>
            <w:vMerge/>
          </w:tcPr>
          <w:p w14:paraId="084B852A" w14:textId="77777777" w:rsidR="001878A5" w:rsidRDefault="001878A5"/>
        </w:tc>
        <w:tc>
          <w:tcPr>
            <w:tcW w:w="2721" w:type="dxa"/>
            <w:vMerge/>
          </w:tcPr>
          <w:p w14:paraId="54405CC5" w14:textId="77777777" w:rsidR="001878A5" w:rsidRDefault="001878A5"/>
        </w:tc>
        <w:tc>
          <w:tcPr>
            <w:tcW w:w="2154" w:type="dxa"/>
            <w:vAlign w:val="center"/>
          </w:tcPr>
          <w:p w14:paraId="4433DA77" w14:textId="77777777" w:rsidR="001878A5" w:rsidRDefault="001878A5">
            <w:pPr>
              <w:pStyle w:val="ConsPlusNormal"/>
            </w:pPr>
            <w:r>
              <w:t>Минсельхоз РС(Я)</w:t>
            </w:r>
          </w:p>
        </w:tc>
        <w:tc>
          <w:tcPr>
            <w:tcW w:w="1417" w:type="dxa"/>
            <w:vAlign w:val="center"/>
          </w:tcPr>
          <w:p w14:paraId="1450EC76" w14:textId="77777777" w:rsidR="001878A5" w:rsidRDefault="001878A5">
            <w:pPr>
              <w:pStyle w:val="ConsPlusNormal"/>
              <w:jc w:val="center"/>
            </w:pPr>
            <w:r>
              <w:t>-</w:t>
            </w:r>
          </w:p>
        </w:tc>
        <w:tc>
          <w:tcPr>
            <w:tcW w:w="1417" w:type="dxa"/>
            <w:vAlign w:val="center"/>
          </w:tcPr>
          <w:p w14:paraId="7F8C2D8D" w14:textId="77777777" w:rsidR="001878A5" w:rsidRDefault="001878A5">
            <w:pPr>
              <w:pStyle w:val="ConsPlusNormal"/>
              <w:jc w:val="center"/>
            </w:pPr>
            <w:r>
              <w:t>-</w:t>
            </w:r>
          </w:p>
        </w:tc>
        <w:tc>
          <w:tcPr>
            <w:tcW w:w="1417" w:type="dxa"/>
            <w:vAlign w:val="center"/>
          </w:tcPr>
          <w:p w14:paraId="3FBC6D63" w14:textId="77777777" w:rsidR="001878A5" w:rsidRDefault="001878A5">
            <w:pPr>
              <w:pStyle w:val="ConsPlusNormal"/>
              <w:jc w:val="center"/>
            </w:pPr>
            <w:r>
              <w:t>-</w:t>
            </w:r>
          </w:p>
        </w:tc>
        <w:tc>
          <w:tcPr>
            <w:tcW w:w="1417" w:type="dxa"/>
            <w:vAlign w:val="center"/>
          </w:tcPr>
          <w:p w14:paraId="3ABD4FD9" w14:textId="77777777" w:rsidR="001878A5" w:rsidRDefault="001878A5">
            <w:pPr>
              <w:pStyle w:val="ConsPlusNormal"/>
              <w:jc w:val="center"/>
            </w:pPr>
            <w:r>
              <w:t>-</w:t>
            </w:r>
          </w:p>
        </w:tc>
        <w:tc>
          <w:tcPr>
            <w:tcW w:w="1417" w:type="dxa"/>
            <w:vAlign w:val="center"/>
          </w:tcPr>
          <w:p w14:paraId="0BAD0C5B" w14:textId="77777777" w:rsidR="001878A5" w:rsidRDefault="001878A5">
            <w:pPr>
              <w:pStyle w:val="ConsPlusNormal"/>
              <w:jc w:val="center"/>
            </w:pPr>
            <w:r>
              <w:t>-</w:t>
            </w:r>
          </w:p>
        </w:tc>
      </w:tr>
      <w:tr w:rsidR="001878A5" w14:paraId="01481EF4" w14:textId="77777777">
        <w:tc>
          <w:tcPr>
            <w:tcW w:w="2268" w:type="dxa"/>
            <w:vMerge/>
          </w:tcPr>
          <w:p w14:paraId="3C900AAF" w14:textId="77777777" w:rsidR="001878A5" w:rsidRDefault="001878A5"/>
        </w:tc>
        <w:tc>
          <w:tcPr>
            <w:tcW w:w="2721" w:type="dxa"/>
            <w:vMerge/>
          </w:tcPr>
          <w:p w14:paraId="7CF6B58F" w14:textId="77777777" w:rsidR="001878A5" w:rsidRDefault="001878A5"/>
        </w:tc>
        <w:tc>
          <w:tcPr>
            <w:tcW w:w="2154" w:type="dxa"/>
            <w:vAlign w:val="center"/>
          </w:tcPr>
          <w:p w14:paraId="1FA034EC" w14:textId="77777777" w:rsidR="001878A5" w:rsidRDefault="001878A5">
            <w:pPr>
              <w:pStyle w:val="ConsPlusNormal"/>
            </w:pPr>
            <w:r>
              <w:t>Департамент ветеринарии РС(Я)</w:t>
            </w:r>
          </w:p>
        </w:tc>
        <w:tc>
          <w:tcPr>
            <w:tcW w:w="1417" w:type="dxa"/>
            <w:vAlign w:val="center"/>
          </w:tcPr>
          <w:p w14:paraId="601B12E1" w14:textId="77777777" w:rsidR="001878A5" w:rsidRDefault="001878A5">
            <w:pPr>
              <w:pStyle w:val="ConsPlusNormal"/>
            </w:pPr>
          </w:p>
        </w:tc>
        <w:tc>
          <w:tcPr>
            <w:tcW w:w="1417" w:type="dxa"/>
            <w:vAlign w:val="center"/>
          </w:tcPr>
          <w:p w14:paraId="09B03714" w14:textId="77777777" w:rsidR="001878A5" w:rsidRDefault="001878A5">
            <w:pPr>
              <w:pStyle w:val="ConsPlusNormal"/>
            </w:pPr>
          </w:p>
        </w:tc>
        <w:tc>
          <w:tcPr>
            <w:tcW w:w="1417" w:type="dxa"/>
            <w:vAlign w:val="center"/>
          </w:tcPr>
          <w:p w14:paraId="483DBEFA" w14:textId="77777777" w:rsidR="001878A5" w:rsidRDefault="001878A5">
            <w:pPr>
              <w:pStyle w:val="ConsPlusNormal"/>
            </w:pPr>
          </w:p>
        </w:tc>
        <w:tc>
          <w:tcPr>
            <w:tcW w:w="1417" w:type="dxa"/>
            <w:vAlign w:val="center"/>
          </w:tcPr>
          <w:p w14:paraId="03D445F4" w14:textId="77777777" w:rsidR="001878A5" w:rsidRDefault="001878A5">
            <w:pPr>
              <w:pStyle w:val="ConsPlusNormal"/>
            </w:pPr>
          </w:p>
        </w:tc>
        <w:tc>
          <w:tcPr>
            <w:tcW w:w="1417" w:type="dxa"/>
            <w:vAlign w:val="center"/>
          </w:tcPr>
          <w:p w14:paraId="018C5FE9" w14:textId="77777777" w:rsidR="001878A5" w:rsidRDefault="001878A5">
            <w:pPr>
              <w:pStyle w:val="ConsPlusNormal"/>
            </w:pPr>
          </w:p>
        </w:tc>
      </w:tr>
      <w:tr w:rsidR="001878A5" w14:paraId="223DDF62" w14:textId="77777777">
        <w:tc>
          <w:tcPr>
            <w:tcW w:w="2268" w:type="dxa"/>
            <w:vMerge w:val="restart"/>
            <w:vAlign w:val="center"/>
          </w:tcPr>
          <w:p w14:paraId="46D817AF" w14:textId="77777777" w:rsidR="001878A5" w:rsidRDefault="001878A5">
            <w:pPr>
              <w:pStyle w:val="ConsPlusNormal"/>
              <w:jc w:val="center"/>
            </w:pPr>
            <w:r>
              <w:t>Основное мероприятие 2.</w:t>
            </w:r>
          </w:p>
        </w:tc>
        <w:tc>
          <w:tcPr>
            <w:tcW w:w="2721" w:type="dxa"/>
            <w:vMerge w:val="restart"/>
            <w:vAlign w:val="center"/>
          </w:tcPr>
          <w:p w14:paraId="6B117DE2" w14:textId="77777777" w:rsidR="001878A5" w:rsidRDefault="001878A5">
            <w:pPr>
              <w:pStyle w:val="ConsPlusNormal"/>
              <w:jc w:val="center"/>
            </w:pPr>
            <w:r>
              <w:t>Стимулирование роста объемов вылова промысловой рыбы</w:t>
            </w:r>
          </w:p>
        </w:tc>
        <w:tc>
          <w:tcPr>
            <w:tcW w:w="2154" w:type="dxa"/>
            <w:vAlign w:val="center"/>
          </w:tcPr>
          <w:p w14:paraId="19172883" w14:textId="77777777" w:rsidR="001878A5" w:rsidRDefault="001878A5">
            <w:pPr>
              <w:pStyle w:val="ConsPlusNormal"/>
            </w:pPr>
            <w:r>
              <w:t>ВСЕГО:</w:t>
            </w:r>
          </w:p>
        </w:tc>
        <w:tc>
          <w:tcPr>
            <w:tcW w:w="1417" w:type="dxa"/>
            <w:vAlign w:val="center"/>
          </w:tcPr>
          <w:p w14:paraId="2879E22A" w14:textId="77777777" w:rsidR="001878A5" w:rsidRDefault="001878A5">
            <w:pPr>
              <w:pStyle w:val="ConsPlusNormal"/>
              <w:jc w:val="center"/>
            </w:pPr>
            <w:r>
              <w:t>80 013,0</w:t>
            </w:r>
          </w:p>
        </w:tc>
        <w:tc>
          <w:tcPr>
            <w:tcW w:w="1417" w:type="dxa"/>
            <w:vAlign w:val="center"/>
          </w:tcPr>
          <w:p w14:paraId="66E61E0D" w14:textId="77777777" w:rsidR="001878A5" w:rsidRDefault="001878A5">
            <w:pPr>
              <w:pStyle w:val="ConsPlusNormal"/>
              <w:jc w:val="center"/>
            </w:pPr>
            <w:r>
              <w:t>80 013,0</w:t>
            </w:r>
          </w:p>
        </w:tc>
        <w:tc>
          <w:tcPr>
            <w:tcW w:w="1417" w:type="dxa"/>
            <w:vAlign w:val="center"/>
          </w:tcPr>
          <w:p w14:paraId="251BCCCA" w14:textId="77777777" w:rsidR="001878A5" w:rsidRDefault="001878A5">
            <w:pPr>
              <w:pStyle w:val="ConsPlusNormal"/>
              <w:jc w:val="center"/>
            </w:pPr>
            <w:r>
              <w:t>80 013,0</w:t>
            </w:r>
          </w:p>
        </w:tc>
        <w:tc>
          <w:tcPr>
            <w:tcW w:w="1417" w:type="dxa"/>
            <w:vAlign w:val="center"/>
          </w:tcPr>
          <w:p w14:paraId="368C22B9" w14:textId="77777777" w:rsidR="001878A5" w:rsidRDefault="001878A5">
            <w:pPr>
              <w:pStyle w:val="ConsPlusNormal"/>
              <w:jc w:val="center"/>
            </w:pPr>
            <w:r>
              <w:t>119 140,0</w:t>
            </w:r>
          </w:p>
        </w:tc>
        <w:tc>
          <w:tcPr>
            <w:tcW w:w="1417" w:type="dxa"/>
            <w:vAlign w:val="center"/>
          </w:tcPr>
          <w:p w14:paraId="391CD5AB" w14:textId="77777777" w:rsidR="001878A5" w:rsidRDefault="001878A5">
            <w:pPr>
              <w:pStyle w:val="ConsPlusNormal"/>
              <w:jc w:val="center"/>
            </w:pPr>
            <w:r>
              <w:t>119 140,0</w:t>
            </w:r>
          </w:p>
        </w:tc>
      </w:tr>
      <w:tr w:rsidR="001878A5" w14:paraId="01BB1BA5" w14:textId="77777777">
        <w:tc>
          <w:tcPr>
            <w:tcW w:w="2268" w:type="dxa"/>
            <w:vMerge/>
          </w:tcPr>
          <w:p w14:paraId="3AAF7969" w14:textId="77777777" w:rsidR="001878A5" w:rsidRDefault="001878A5"/>
        </w:tc>
        <w:tc>
          <w:tcPr>
            <w:tcW w:w="2721" w:type="dxa"/>
            <w:vMerge/>
          </w:tcPr>
          <w:p w14:paraId="78D17D91" w14:textId="77777777" w:rsidR="001878A5" w:rsidRDefault="001878A5"/>
        </w:tc>
        <w:tc>
          <w:tcPr>
            <w:tcW w:w="2154" w:type="dxa"/>
            <w:vAlign w:val="center"/>
          </w:tcPr>
          <w:p w14:paraId="17CB2E5F" w14:textId="77777777" w:rsidR="001878A5" w:rsidRDefault="001878A5">
            <w:pPr>
              <w:pStyle w:val="ConsPlusNormal"/>
            </w:pPr>
            <w:r>
              <w:t>Государственный бюджет Республики Саха (Якутия)</w:t>
            </w:r>
          </w:p>
        </w:tc>
        <w:tc>
          <w:tcPr>
            <w:tcW w:w="1417" w:type="dxa"/>
            <w:vAlign w:val="center"/>
          </w:tcPr>
          <w:p w14:paraId="68BEAE61" w14:textId="77777777" w:rsidR="001878A5" w:rsidRDefault="001878A5">
            <w:pPr>
              <w:pStyle w:val="ConsPlusNormal"/>
              <w:jc w:val="center"/>
            </w:pPr>
            <w:r>
              <w:t>80 013,0</w:t>
            </w:r>
          </w:p>
        </w:tc>
        <w:tc>
          <w:tcPr>
            <w:tcW w:w="1417" w:type="dxa"/>
            <w:vAlign w:val="center"/>
          </w:tcPr>
          <w:p w14:paraId="76349E18" w14:textId="77777777" w:rsidR="001878A5" w:rsidRDefault="001878A5">
            <w:pPr>
              <w:pStyle w:val="ConsPlusNormal"/>
              <w:jc w:val="center"/>
            </w:pPr>
            <w:r>
              <w:t>80 013,0</w:t>
            </w:r>
          </w:p>
        </w:tc>
        <w:tc>
          <w:tcPr>
            <w:tcW w:w="1417" w:type="dxa"/>
            <w:vAlign w:val="center"/>
          </w:tcPr>
          <w:p w14:paraId="5BA1FD45" w14:textId="77777777" w:rsidR="001878A5" w:rsidRDefault="001878A5">
            <w:pPr>
              <w:pStyle w:val="ConsPlusNormal"/>
              <w:jc w:val="center"/>
            </w:pPr>
            <w:r>
              <w:t>80 013,0</w:t>
            </w:r>
          </w:p>
        </w:tc>
        <w:tc>
          <w:tcPr>
            <w:tcW w:w="1417" w:type="dxa"/>
            <w:vAlign w:val="center"/>
          </w:tcPr>
          <w:p w14:paraId="707E3853" w14:textId="77777777" w:rsidR="001878A5" w:rsidRDefault="001878A5">
            <w:pPr>
              <w:pStyle w:val="ConsPlusNormal"/>
              <w:jc w:val="center"/>
            </w:pPr>
            <w:r>
              <w:t>119 140,0</w:t>
            </w:r>
          </w:p>
        </w:tc>
        <w:tc>
          <w:tcPr>
            <w:tcW w:w="1417" w:type="dxa"/>
            <w:vAlign w:val="center"/>
          </w:tcPr>
          <w:p w14:paraId="3543B673" w14:textId="77777777" w:rsidR="001878A5" w:rsidRDefault="001878A5">
            <w:pPr>
              <w:pStyle w:val="ConsPlusNormal"/>
              <w:jc w:val="center"/>
            </w:pPr>
            <w:r>
              <w:t>119 140,0</w:t>
            </w:r>
          </w:p>
        </w:tc>
      </w:tr>
      <w:tr w:rsidR="001878A5" w14:paraId="6B54B78E" w14:textId="77777777">
        <w:tc>
          <w:tcPr>
            <w:tcW w:w="2268" w:type="dxa"/>
            <w:vMerge/>
          </w:tcPr>
          <w:p w14:paraId="02202F75" w14:textId="77777777" w:rsidR="001878A5" w:rsidRDefault="001878A5"/>
        </w:tc>
        <w:tc>
          <w:tcPr>
            <w:tcW w:w="2721" w:type="dxa"/>
            <w:vMerge/>
          </w:tcPr>
          <w:p w14:paraId="27C95CEC" w14:textId="77777777" w:rsidR="001878A5" w:rsidRDefault="001878A5"/>
        </w:tc>
        <w:tc>
          <w:tcPr>
            <w:tcW w:w="2154" w:type="dxa"/>
            <w:vAlign w:val="center"/>
          </w:tcPr>
          <w:p w14:paraId="72FE83CC" w14:textId="77777777" w:rsidR="001878A5" w:rsidRDefault="001878A5">
            <w:pPr>
              <w:pStyle w:val="ConsPlusNormal"/>
            </w:pPr>
            <w:r>
              <w:t>Минсельхоз РС(Я)</w:t>
            </w:r>
          </w:p>
        </w:tc>
        <w:tc>
          <w:tcPr>
            <w:tcW w:w="1417" w:type="dxa"/>
            <w:vAlign w:val="center"/>
          </w:tcPr>
          <w:p w14:paraId="291318E7" w14:textId="77777777" w:rsidR="001878A5" w:rsidRDefault="001878A5">
            <w:pPr>
              <w:pStyle w:val="ConsPlusNormal"/>
              <w:jc w:val="center"/>
            </w:pPr>
            <w:r>
              <w:t>80 013,0</w:t>
            </w:r>
          </w:p>
        </w:tc>
        <w:tc>
          <w:tcPr>
            <w:tcW w:w="1417" w:type="dxa"/>
            <w:vAlign w:val="center"/>
          </w:tcPr>
          <w:p w14:paraId="5CAF300E" w14:textId="77777777" w:rsidR="001878A5" w:rsidRDefault="001878A5">
            <w:pPr>
              <w:pStyle w:val="ConsPlusNormal"/>
              <w:jc w:val="center"/>
            </w:pPr>
            <w:r>
              <w:t>80 013,0</w:t>
            </w:r>
          </w:p>
        </w:tc>
        <w:tc>
          <w:tcPr>
            <w:tcW w:w="1417" w:type="dxa"/>
            <w:vAlign w:val="center"/>
          </w:tcPr>
          <w:p w14:paraId="47D376A2" w14:textId="77777777" w:rsidR="001878A5" w:rsidRDefault="001878A5">
            <w:pPr>
              <w:pStyle w:val="ConsPlusNormal"/>
              <w:jc w:val="center"/>
            </w:pPr>
            <w:r>
              <w:t>80 013,0</w:t>
            </w:r>
          </w:p>
        </w:tc>
        <w:tc>
          <w:tcPr>
            <w:tcW w:w="1417" w:type="dxa"/>
            <w:vAlign w:val="center"/>
          </w:tcPr>
          <w:p w14:paraId="167AEDC2" w14:textId="77777777" w:rsidR="001878A5" w:rsidRDefault="001878A5">
            <w:pPr>
              <w:pStyle w:val="ConsPlusNormal"/>
              <w:jc w:val="center"/>
            </w:pPr>
            <w:r>
              <w:t>119 140,0</w:t>
            </w:r>
          </w:p>
        </w:tc>
        <w:tc>
          <w:tcPr>
            <w:tcW w:w="1417" w:type="dxa"/>
            <w:vAlign w:val="center"/>
          </w:tcPr>
          <w:p w14:paraId="04FFFB34" w14:textId="77777777" w:rsidR="001878A5" w:rsidRDefault="001878A5">
            <w:pPr>
              <w:pStyle w:val="ConsPlusNormal"/>
              <w:jc w:val="center"/>
            </w:pPr>
            <w:r>
              <w:t>119 140,0</w:t>
            </w:r>
          </w:p>
        </w:tc>
      </w:tr>
      <w:tr w:rsidR="001878A5" w14:paraId="67D4C626" w14:textId="77777777">
        <w:tc>
          <w:tcPr>
            <w:tcW w:w="2268" w:type="dxa"/>
            <w:vMerge/>
          </w:tcPr>
          <w:p w14:paraId="2C12AF3C" w14:textId="77777777" w:rsidR="001878A5" w:rsidRDefault="001878A5"/>
        </w:tc>
        <w:tc>
          <w:tcPr>
            <w:tcW w:w="2721" w:type="dxa"/>
            <w:vMerge/>
          </w:tcPr>
          <w:p w14:paraId="63D952F5" w14:textId="77777777" w:rsidR="001878A5" w:rsidRDefault="001878A5"/>
        </w:tc>
        <w:tc>
          <w:tcPr>
            <w:tcW w:w="2154" w:type="dxa"/>
            <w:vAlign w:val="center"/>
          </w:tcPr>
          <w:p w14:paraId="235069C1" w14:textId="77777777" w:rsidR="001878A5" w:rsidRDefault="001878A5">
            <w:pPr>
              <w:pStyle w:val="ConsPlusNormal"/>
            </w:pPr>
            <w:r>
              <w:t>Департамент ветеринарии РС(Я)</w:t>
            </w:r>
          </w:p>
        </w:tc>
        <w:tc>
          <w:tcPr>
            <w:tcW w:w="1417" w:type="dxa"/>
            <w:vAlign w:val="center"/>
          </w:tcPr>
          <w:p w14:paraId="5EF5E867" w14:textId="77777777" w:rsidR="001878A5" w:rsidRDefault="001878A5">
            <w:pPr>
              <w:pStyle w:val="ConsPlusNormal"/>
            </w:pPr>
          </w:p>
        </w:tc>
        <w:tc>
          <w:tcPr>
            <w:tcW w:w="1417" w:type="dxa"/>
            <w:vAlign w:val="center"/>
          </w:tcPr>
          <w:p w14:paraId="1AE1A8B6" w14:textId="77777777" w:rsidR="001878A5" w:rsidRDefault="001878A5">
            <w:pPr>
              <w:pStyle w:val="ConsPlusNormal"/>
            </w:pPr>
          </w:p>
        </w:tc>
        <w:tc>
          <w:tcPr>
            <w:tcW w:w="1417" w:type="dxa"/>
            <w:vAlign w:val="center"/>
          </w:tcPr>
          <w:p w14:paraId="5E121A2B" w14:textId="77777777" w:rsidR="001878A5" w:rsidRDefault="001878A5">
            <w:pPr>
              <w:pStyle w:val="ConsPlusNormal"/>
            </w:pPr>
          </w:p>
        </w:tc>
        <w:tc>
          <w:tcPr>
            <w:tcW w:w="1417" w:type="dxa"/>
            <w:vAlign w:val="center"/>
          </w:tcPr>
          <w:p w14:paraId="7782CB78" w14:textId="77777777" w:rsidR="001878A5" w:rsidRDefault="001878A5">
            <w:pPr>
              <w:pStyle w:val="ConsPlusNormal"/>
            </w:pPr>
          </w:p>
        </w:tc>
        <w:tc>
          <w:tcPr>
            <w:tcW w:w="1417" w:type="dxa"/>
            <w:vAlign w:val="center"/>
          </w:tcPr>
          <w:p w14:paraId="6FC4B15A" w14:textId="77777777" w:rsidR="001878A5" w:rsidRDefault="001878A5">
            <w:pPr>
              <w:pStyle w:val="ConsPlusNormal"/>
            </w:pPr>
          </w:p>
        </w:tc>
      </w:tr>
      <w:tr w:rsidR="001878A5" w14:paraId="2302C036" w14:textId="77777777">
        <w:tc>
          <w:tcPr>
            <w:tcW w:w="2268" w:type="dxa"/>
            <w:vMerge/>
          </w:tcPr>
          <w:p w14:paraId="68C294C4" w14:textId="77777777" w:rsidR="001878A5" w:rsidRDefault="001878A5"/>
        </w:tc>
        <w:tc>
          <w:tcPr>
            <w:tcW w:w="2721" w:type="dxa"/>
            <w:vMerge/>
          </w:tcPr>
          <w:p w14:paraId="0BD211CD" w14:textId="77777777" w:rsidR="001878A5" w:rsidRDefault="001878A5"/>
        </w:tc>
        <w:tc>
          <w:tcPr>
            <w:tcW w:w="2154" w:type="dxa"/>
            <w:vAlign w:val="center"/>
          </w:tcPr>
          <w:p w14:paraId="15019CD9" w14:textId="77777777" w:rsidR="001878A5" w:rsidRDefault="001878A5">
            <w:pPr>
              <w:pStyle w:val="ConsPlusNormal"/>
            </w:pPr>
            <w:r>
              <w:t>Федеральный бюджет</w:t>
            </w:r>
          </w:p>
        </w:tc>
        <w:tc>
          <w:tcPr>
            <w:tcW w:w="1417" w:type="dxa"/>
            <w:vAlign w:val="center"/>
          </w:tcPr>
          <w:p w14:paraId="79EAED39" w14:textId="77777777" w:rsidR="001878A5" w:rsidRDefault="001878A5">
            <w:pPr>
              <w:pStyle w:val="ConsPlusNormal"/>
            </w:pPr>
          </w:p>
        </w:tc>
        <w:tc>
          <w:tcPr>
            <w:tcW w:w="1417" w:type="dxa"/>
            <w:vAlign w:val="center"/>
          </w:tcPr>
          <w:p w14:paraId="449B8CFB" w14:textId="77777777" w:rsidR="001878A5" w:rsidRDefault="001878A5">
            <w:pPr>
              <w:pStyle w:val="ConsPlusNormal"/>
            </w:pPr>
          </w:p>
        </w:tc>
        <w:tc>
          <w:tcPr>
            <w:tcW w:w="1417" w:type="dxa"/>
            <w:vAlign w:val="center"/>
          </w:tcPr>
          <w:p w14:paraId="1E7C5AF8" w14:textId="77777777" w:rsidR="001878A5" w:rsidRDefault="001878A5">
            <w:pPr>
              <w:pStyle w:val="ConsPlusNormal"/>
            </w:pPr>
          </w:p>
        </w:tc>
        <w:tc>
          <w:tcPr>
            <w:tcW w:w="1417" w:type="dxa"/>
            <w:vAlign w:val="center"/>
          </w:tcPr>
          <w:p w14:paraId="23BA9125" w14:textId="77777777" w:rsidR="001878A5" w:rsidRDefault="001878A5">
            <w:pPr>
              <w:pStyle w:val="ConsPlusNormal"/>
            </w:pPr>
          </w:p>
        </w:tc>
        <w:tc>
          <w:tcPr>
            <w:tcW w:w="1417" w:type="dxa"/>
            <w:vAlign w:val="center"/>
          </w:tcPr>
          <w:p w14:paraId="475F02FF" w14:textId="77777777" w:rsidR="001878A5" w:rsidRDefault="001878A5">
            <w:pPr>
              <w:pStyle w:val="ConsPlusNormal"/>
            </w:pPr>
          </w:p>
        </w:tc>
      </w:tr>
      <w:tr w:rsidR="001878A5" w14:paraId="76D1351D" w14:textId="77777777">
        <w:tc>
          <w:tcPr>
            <w:tcW w:w="2268" w:type="dxa"/>
            <w:vMerge/>
          </w:tcPr>
          <w:p w14:paraId="3B94ADB6" w14:textId="77777777" w:rsidR="001878A5" w:rsidRDefault="001878A5"/>
        </w:tc>
        <w:tc>
          <w:tcPr>
            <w:tcW w:w="2721" w:type="dxa"/>
            <w:vMerge/>
          </w:tcPr>
          <w:p w14:paraId="51D8EDA4" w14:textId="77777777" w:rsidR="001878A5" w:rsidRDefault="001878A5"/>
        </w:tc>
        <w:tc>
          <w:tcPr>
            <w:tcW w:w="2154" w:type="dxa"/>
            <w:vAlign w:val="center"/>
          </w:tcPr>
          <w:p w14:paraId="0A219435" w14:textId="77777777" w:rsidR="001878A5" w:rsidRDefault="001878A5">
            <w:pPr>
              <w:pStyle w:val="ConsPlusNormal"/>
            </w:pPr>
            <w:r>
              <w:t>Минсельхоз РС(Я)</w:t>
            </w:r>
          </w:p>
        </w:tc>
        <w:tc>
          <w:tcPr>
            <w:tcW w:w="1417" w:type="dxa"/>
            <w:vAlign w:val="center"/>
          </w:tcPr>
          <w:p w14:paraId="453F70BF" w14:textId="77777777" w:rsidR="001878A5" w:rsidRDefault="001878A5">
            <w:pPr>
              <w:pStyle w:val="ConsPlusNormal"/>
              <w:jc w:val="center"/>
            </w:pPr>
            <w:r>
              <w:t>-</w:t>
            </w:r>
          </w:p>
        </w:tc>
        <w:tc>
          <w:tcPr>
            <w:tcW w:w="1417" w:type="dxa"/>
            <w:vAlign w:val="center"/>
          </w:tcPr>
          <w:p w14:paraId="2DD531C5" w14:textId="77777777" w:rsidR="001878A5" w:rsidRDefault="001878A5">
            <w:pPr>
              <w:pStyle w:val="ConsPlusNormal"/>
              <w:jc w:val="center"/>
            </w:pPr>
            <w:r>
              <w:t>-</w:t>
            </w:r>
          </w:p>
        </w:tc>
        <w:tc>
          <w:tcPr>
            <w:tcW w:w="1417" w:type="dxa"/>
            <w:vAlign w:val="center"/>
          </w:tcPr>
          <w:p w14:paraId="66E318FF" w14:textId="77777777" w:rsidR="001878A5" w:rsidRDefault="001878A5">
            <w:pPr>
              <w:pStyle w:val="ConsPlusNormal"/>
              <w:jc w:val="center"/>
            </w:pPr>
            <w:r>
              <w:t>-</w:t>
            </w:r>
          </w:p>
        </w:tc>
        <w:tc>
          <w:tcPr>
            <w:tcW w:w="1417" w:type="dxa"/>
            <w:vAlign w:val="center"/>
          </w:tcPr>
          <w:p w14:paraId="3142E4F3" w14:textId="77777777" w:rsidR="001878A5" w:rsidRDefault="001878A5">
            <w:pPr>
              <w:pStyle w:val="ConsPlusNormal"/>
              <w:jc w:val="center"/>
            </w:pPr>
            <w:r>
              <w:t>-</w:t>
            </w:r>
          </w:p>
        </w:tc>
        <w:tc>
          <w:tcPr>
            <w:tcW w:w="1417" w:type="dxa"/>
            <w:vAlign w:val="center"/>
          </w:tcPr>
          <w:p w14:paraId="6E5610D9" w14:textId="77777777" w:rsidR="001878A5" w:rsidRDefault="001878A5">
            <w:pPr>
              <w:pStyle w:val="ConsPlusNormal"/>
              <w:jc w:val="center"/>
            </w:pPr>
            <w:r>
              <w:t>-</w:t>
            </w:r>
          </w:p>
        </w:tc>
      </w:tr>
      <w:tr w:rsidR="001878A5" w14:paraId="239F8245" w14:textId="77777777">
        <w:tc>
          <w:tcPr>
            <w:tcW w:w="2268" w:type="dxa"/>
            <w:vMerge/>
          </w:tcPr>
          <w:p w14:paraId="52EF831C" w14:textId="77777777" w:rsidR="001878A5" w:rsidRDefault="001878A5"/>
        </w:tc>
        <w:tc>
          <w:tcPr>
            <w:tcW w:w="2721" w:type="dxa"/>
            <w:vMerge/>
          </w:tcPr>
          <w:p w14:paraId="4985A077" w14:textId="77777777" w:rsidR="001878A5" w:rsidRDefault="001878A5"/>
        </w:tc>
        <w:tc>
          <w:tcPr>
            <w:tcW w:w="2154" w:type="dxa"/>
            <w:vAlign w:val="center"/>
          </w:tcPr>
          <w:p w14:paraId="2669C029" w14:textId="77777777" w:rsidR="001878A5" w:rsidRDefault="001878A5">
            <w:pPr>
              <w:pStyle w:val="ConsPlusNormal"/>
            </w:pPr>
            <w:r>
              <w:t>Департамент ветеринарии РС(Я)</w:t>
            </w:r>
          </w:p>
        </w:tc>
        <w:tc>
          <w:tcPr>
            <w:tcW w:w="1417" w:type="dxa"/>
            <w:vAlign w:val="center"/>
          </w:tcPr>
          <w:p w14:paraId="41FDB0F2" w14:textId="77777777" w:rsidR="001878A5" w:rsidRDefault="001878A5">
            <w:pPr>
              <w:pStyle w:val="ConsPlusNormal"/>
            </w:pPr>
          </w:p>
        </w:tc>
        <w:tc>
          <w:tcPr>
            <w:tcW w:w="1417" w:type="dxa"/>
            <w:vAlign w:val="center"/>
          </w:tcPr>
          <w:p w14:paraId="3C7A1BC4" w14:textId="77777777" w:rsidR="001878A5" w:rsidRDefault="001878A5">
            <w:pPr>
              <w:pStyle w:val="ConsPlusNormal"/>
            </w:pPr>
          </w:p>
        </w:tc>
        <w:tc>
          <w:tcPr>
            <w:tcW w:w="1417" w:type="dxa"/>
            <w:vAlign w:val="center"/>
          </w:tcPr>
          <w:p w14:paraId="3387FE9A" w14:textId="77777777" w:rsidR="001878A5" w:rsidRDefault="001878A5">
            <w:pPr>
              <w:pStyle w:val="ConsPlusNormal"/>
            </w:pPr>
          </w:p>
        </w:tc>
        <w:tc>
          <w:tcPr>
            <w:tcW w:w="1417" w:type="dxa"/>
            <w:vAlign w:val="center"/>
          </w:tcPr>
          <w:p w14:paraId="033F2FF8" w14:textId="77777777" w:rsidR="001878A5" w:rsidRDefault="001878A5">
            <w:pPr>
              <w:pStyle w:val="ConsPlusNormal"/>
            </w:pPr>
          </w:p>
        </w:tc>
        <w:tc>
          <w:tcPr>
            <w:tcW w:w="1417" w:type="dxa"/>
            <w:vAlign w:val="center"/>
          </w:tcPr>
          <w:p w14:paraId="2A1FDE4A" w14:textId="77777777" w:rsidR="001878A5" w:rsidRDefault="001878A5">
            <w:pPr>
              <w:pStyle w:val="ConsPlusNormal"/>
            </w:pPr>
          </w:p>
        </w:tc>
      </w:tr>
      <w:tr w:rsidR="001878A5" w14:paraId="043E4B28" w14:textId="77777777">
        <w:tc>
          <w:tcPr>
            <w:tcW w:w="2268" w:type="dxa"/>
            <w:vMerge/>
          </w:tcPr>
          <w:p w14:paraId="39556330" w14:textId="77777777" w:rsidR="001878A5" w:rsidRDefault="001878A5"/>
        </w:tc>
        <w:tc>
          <w:tcPr>
            <w:tcW w:w="2721" w:type="dxa"/>
            <w:vMerge/>
          </w:tcPr>
          <w:p w14:paraId="1BCB0547" w14:textId="77777777" w:rsidR="001878A5" w:rsidRDefault="001878A5"/>
        </w:tc>
        <w:tc>
          <w:tcPr>
            <w:tcW w:w="2154" w:type="dxa"/>
            <w:vAlign w:val="center"/>
          </w:tcPr>
          <w:p w14:paraId="56962A4A" w14:textId="77777777" w:rsidR="001878A5" w:rsidRDefault="001878A5">
            <w:pPr>
              <w:pStyle w:val="ConsPlusNormal"/>
            </w:pPr>
            <w:r>
              <w:t>Местные бюджеты</w:t>
            </w:r>
          </w:p>
        </w:tc>
        <w:tc>
          <w:tcPr>
            <w:tcW w:w="1417" w:type="dxa"/>
            <w:vAlign w:val="center"/>
          </w:tcPr>
          <w:p w14:paraId="59E14D3F" w14:textId="77777777" w:rsidR="001878A5" w:rsidRDefault="001878A5">
            <w:pPr>
              <w:pStyle w:val="ConsPlusNormal"/>
            </w:pPr>
          </w:p>
        </w:tc>
        <w:tc>
          <w:tcPr>
            <w:tcW w:w="1417" w:type="dxa"/>
            <w:vAlign w:val="center"/>
          </w:tcPr>
          <w:p w14:paraId="335D4719" w14:textId="77777777" w:rsidR="001878A5" w:rsidRDefault="001878A5">
            <w:pPr>
              <w:pStyle w:val="ConsPlusNormal"/>
            </w:pPr>
          </w:p>
        </w:tc>
        <w:tc>
          <w:tcPr>
            <w:tcW w:w="1417" w:type="dxa"/>
            <w:vAlign w:val="center"/>
          </w:tcPr>
          <w:p w14:paraId="1C7D626D" w14:textId="77777777" w:rsidR="001878A5" w:rsidRDefault="001878A5">
            <w:pPr>
              <w:pStyle w:val="ConsPlusNormal"/>
            </w:pPr>
          </w:p>
        </w:tc>
        <w:tc>
          <w:tcPr>
            <w:tcW w:w="1417" w:type="dxa"/>
            <w:vAlign w:val="center"/>
          </w:tcPr>
          <w:p w14:paraId="1135A8FF" w14:textId="77777777" w:rsidR="001878A5" w:rsidRDefault="001878A5">
            <w:pPr>
              <w:pStyle w:val="ConsPlusNormal"/>
            </w:pPr>
          </w:p>
        </w:tc>
        <w:tc>
          <w:tcPr>
            <w:tcW w:w="1417" w:type="dxa"/>
            <w:vAlign w:val="center"/>
          </w:tcPr>
          <w:p w14:paraId="52A0F75B" w14:textId="77777777" w:rsidR="001878A5" w:rsidRDefault="001878A5">
            <w:pPr>
              <w:pStyle w:val="ConsPlusNormal"/>
            </w:pPr>
          </w:p>
        </w:tc>
      </w:tr>
      <w:tr w:rsidR="001878A5" w14:paraId="75D1C166" w14:textId="77777777">
        <w:tc>
          <w:tcPr>
            <w:tcW w:w="2268" w:type="dxa"/>
            <w:vMerge/>
          </w:tcPr>
          <w:p w14:paraId="64D602FD" w14:textId="77777777" w:rsidR="001878A5" w:rsidRDefault="001878A5"/>
        </w:tc>
        <w:tc>
          <w:tcPr>
            <w:tcW w:w="2721" w:type="dxa"/>
            <w:vMerge/>
          </w:tcPr>
          <w:p w14:paraId="013D8C5D" w14:textId="77777777" w:rsidR="001878A5" w:rsidRDefault="001878A5"/>
        </w:tc>
        <w:tc>
          <w:tcPr>
            <w:tcW w:w="2154" w:type="dxa"/>
            <w:vAlign w:val="center"/>
          </w:tcPr>
          <w:p w14:paraId="313E8734" w14:textId="77777777" w:rsidR="001878A5" w:rsidRDefault="001878A5">
            <w:pPr>
              <w:pStyle w:val="ConsPlusNormal"/>
            </w:pPr>
            <w:r>
              <w:t>Внебюджетные средства</w:t>
            </w:r>
          </w:p>
        </w:tc>
        <w:tc>
          <w:tcPr>
            <w:tcW w:w="1417" w:type="dxa"/>
            <w:vAlign w:val="center"/>
          </w:tcPr>
          <w:p w14:paraId="46D5B14E" w14:textId="77777777" w:rsidR="001878A5" w:rsidRDefault="001878A5">
            <w:pPr>
              <w:pStyle w:val="ConsPlusNormal"/>
            </w:pPr>
          </w:p>
        </w:tc>
        <w:tc>
          <w:tcPr>
            <w:tcW w:w="1417" w:type="dxa"/>
            <w:vAlign w:val="center"/>
          </w:tcPr>
          <w:p w14:paraId="0EFFD365" w14:textId="77777777" w:rsidR="001878A5" w:rsidRDefault="001878A5">
            <w:pPr>
              <w:pStyle w:val="ConsPlusNormal"/>
            </w:pPr>
          </w:p>
        </w:tc>
        <w:tc>
          <w:tcPr>
            <w:tcW w:w="1417" w:type="dxa"/>
            <w:vAlign w:val="center"/>
          </w:tcPr>
          <w:p w14:paraId="075D8197" w14:textId="77777777" w:rsidR="001878A5" w:rsidRDefault="001878A5">
            <w:pPr>
              <w:pStyle w:val="ConsPlusNormal"/>
            </w:pPr>
          </w:p>
        </w:tc>
        <w:tc>
          <w:tcPr>
            <w:tcW w:w="1417" w:type="dxa"/>
            <w:vAlign w:val="center"/>
          </w:tcPr>
          <w:p w14:paraId="294144AA" w14:textId="77777777" w:rsidR="001878A5" w:rsidRDefault="001878A5">
            <w:pPr>
              <w:pStyle w:val="ConsPlusNormal"/>
            </w:pPr>
          </w:p>
        </w:tc>
        <w:tc>
          <w:tcPr>
            <w:tcW w:w="1417" w:type="dxa"/>
            <w:vAlign w:val="center"/>
          </w:tcPr>
          <w:p w14:paraId="47F3FA2F" w14:textId="77777777" w:rsidR="001878A5" w:rsidRDefault="001878A5">
            <w:pPr>
              <w:pStyle w:val="ConsPlusNormal"/>
            </w:pPr>
          </w:p>
        </w:tc>
      </w:tr>
      <w:tr w:rsidR="001878A5" w14:paraId="09D6FF89" w14:textId="77777777">
        <w:tc>
          <w:tcPr>
            <w:tcW w:w="2268" w:type="dxa"/>
            <w:vMerge/>
          </w:tcPr>
          <w:p w14:paraId="0AF56E94" w14:textId="77777777" w:rsidR="001878A5" w:rsidRDefault="001878A5"/>
        </w:tc>
        <w:tc>
          <w:tcPr>
            <w:tcW w:w="2721" w:type="dxa"/>
            <w:vMerge/>
          </w:tcPr>
          <w:p w14:paraId="049FD572" w14:textId="77777777" w:rsidR="001878A5" w:rsidRDefault="001878A5"/>
        </w:tc>
        <w:tc>
          <w:tcPr>
            <w:tcW w:w="2154" w:type="dxa"/>
            <w:vAlign w:val="center"/>
          </w:tcPr>
          <w:p w14:paraId="02CC3A4E" w14:textId="77777777" w:rsidR="001878A5" w:rsidRDefault="001878A5">
            <w:pPr>
              <w:pStyle w:val="ConsPlusNormal"/>
            </w:pPr>
            <w:r>
              <w:t>Минсельхоз РС(Я)</w:t>
            </w:r>
          </w:p>
        </w:tc>
        <w:tc>
          <w:tcPr>
            <w:tcW w:w="1417" w:type="dxa"/>
            <w:vAlign w:val="center"/>
          </w:tcPr>
          <w:p w14:paraId="6FE5652D" w14:textId="77777777" w:rsidR="001878A5" w:rsidRDefault="001878A5">
            <w:pPr>
              <w:pStyle w:val="ConsPlusNormal"/>
            </w:pPr>
          </w:p>
        </w:tc>
        <w:tc>
          <w:tcPr>
            <w:tcW w:w="1417" w:type="dxa"/>
            <w:vAlign w:val="center"/>
          </w:tcPr>
          <w:p w14:paraId="4E675AF2" w14:textId="77777777" w:rsidR="001878A5" w:rsidRDefault="001878A5">
            <w:pPr>
              <w:pStyle w:val="ConsPlusNormal"/>
            </w:pPr>
          </w:p>
        </w:tc>
        <w:tc>
          <w:tcPr>
            <w:tcW w:w="1417" w:type="dxa"/>
            <w:vAlign w:val="center"/>
          </w:tcPr>
          <w:p w14:paraId="6E18E089" w14:textId="77777777" w:rsidR="001878A5" w:rsidRDefault="001878A5">
            <w:pPr>
              <w:pStyle w:val="ConsPlusNormal"/>
            </w:pPr>
          </w:p>
        </w:tc>
        <w:tc>
          <w:tcPr>
            <w:tcW w:w="1417" w:type="dxa"/>
            <w:vAlign w:val="center"/>
          </w:tcPr>
          <w:p w14:paraId="4B6AD3D1" w14:textId="77777777" w:rsidR="001878A5" w:rsidRDefault="001878A5">
            <w:pPr>
              <w:pStyle w:val="ConsPlusNormal"/>
            </w:pPr>
          </w:p>
        </w:tc>
        <w:tc>
          <w:tcPr>
            <w:tcW w:w="1417" w:type="dxa"/>
            <w:vAlign w:val="center"/>
          </w:tcPr>
          <w:p w14:paraId="5C4CD011" w14:textId="77777777" w:rsidR="001878A5" w:rsidRDefault="001878A5">
            <w:pPr>
              <w:pStyle w:val="ConsPlusNormal"/>
            </w:pPr>
          </w:p>
        </w:tc>
      </w:tr>
      <w:tr w:rsidR="001878A5" w14:paraId="615D4501" w14:textId="77777777">
        <w:tc>
          <w:tcPr>
            <w:tcW w:w="2268" w:type="dxa"/>
            <w:vMerge/>
          </w:tcPr>
          <w:p w14:paraId="1815D8B4" w14:textId="77777777" w:rsidR="001878A5" w:rsidRDefault="001878A5"/>
        </w:tc>
        <w:tc>
          <w:tcPr>
            <w:tcW w:w="2721" w:type="dxa"/>
            <w:vMerge/>
          </w:tcPr>
          <w:p w14:paraId="19273222" w14:textId="77777777" w:rsidR="001878A5" w:rsidRDefault="001878A5"/>
        </w:tc>
        <w:tc>
          <w:tcPr>
            <w:tcW w:w="2154" w:type="dxa"/>
            <w:vAlign w:val="center"/>
          </w:tcPr>
          <w:p w14:paraId="0FBAF36F" w14:textId="77777777" w:rsidR="001878A5" w:rsidRDefault="001878A5">
            <w:pPr>
              <w:pStyle w:val="ConsPlusNormal"/>
            </w:pPr>
            <w:r>
              <w:t>Департамент ветеринарии РС(Я)</w:t>
            </w:r>
          </w:p>
        </w:tc>
        <w:tc>
          <w:tcPr>
            <w:tcW w:w="1417" w:type="dxa"/>
            <w:vAlign w:val="center"/>
          </w:tcPr>
          <w:p w14:paraId="12199BD4" w14:textId="77777777" w:rsidR="001878A5" w:rsidRDefault="001878A5">
            <w:pPr>
              <w:pStyle w:val="ConsPlusNormal"/>
            </w:pPr>
          </w:p>
        </w:tc>
        <w:tc>
          <w:tcPr>
            <w:tcW w:w="1417" w:type="dxa"/>
            <w:vAlign w:val="center"/>
          </w:tcPr>
          <w:p w14:paraId="7B7BD7D3" w14:textId="77777777" w:rsidR="001878A5" w:rsidRDefault="001878A5">
            <w:pPr>
              <w:pStyle w:val="ConsPlusNormal"/>
            </w:pPr>
          </w:p>
        </w:tc>
        <w:tc>
          <w:tcPr>
            <w:tcW w:w="1417" w:type="dxa"/>
            <w:vAlign w:val="center"/>
          </w:tcPr>
          <w:p w14:paraId="5913A240" w14:textId="77777777" w:rsidR="001878A5" w:rsidRDefault="001878A5">
            <w:pPr>
              <w:pStyle w:val="ConsPlusNormal"/>
            </w:pPr>
          </w:p>
        </w:tc>
        <w:tc>
          <w:tcPr>
            <w:tcW w:w="1417" w:type="dxa"/>
            <w:vAlign w:val="center"/>
          </w:tcPr>
          <w:p w14:paraId="614460F7" w14:textId="77777777" w:rsidR="001878A5" w:rsidRDefault="001878A5">
            <w:pPr>
              <w:pStyle w:val="ConsPlusNormal"/>
            </w:pPr>
          </w:p>
        </w:tc>
        <w:tc>
          <w:tcPr>
            <w:tcW w:w="1417" w:type="dxa"/>
            <w:vAlign w:val="center"/>
          </w:tcPr>
          <w:p w14:paraId="1748DD44" w14:textId="77777777" w:rsidR="001878A5" w:rsidRDefault="001878A5">
            <w:pPr>
              <w:pStyle w:val="ConsPlusNormal"/>
            </w:pPr>
          </w:p>
        </w:tc>
      </w:tr>
      <w:tr w:rsidR="001878A5" w14:paraId="27F2B352" w14:textId="77777777">
        <w:tc>
          <w:tcPr>
            <w:tcW w:w="2268" w:type="dxa"/>
            <w:vMerge w:val="restart"/>
            <w:vAlign w:val="center"/>
          </w:tcPr>
          <w:p w14:paraId="522D2642" w14:textId="77777777" w:rsidR="001878A5" w:rsidRDefault="001878A5">
            <w:pPr>
              <w:pStyle w:val="ConsPlusNormal"/>
              <w:jc w:val="center"/>
            </w:pPr>
            <w:r>
              <w:t>Основное мероприятие 3.</w:t>
            </w:r>
          </w:p>
        </w:tc>
        <w:tc>
          <w:tcPr>
            <w:tcW w:w="2721" w:type="dxa"/>
            <w:vMerge w:val="restart"/>
            <w:vAlign w:val="center"/>
          </w:tcPr>
          <w:p w14:paraId="29218539" w14:textId="77777777" w:rsidR="001878A5" w:rsidRDefault="001878A5">
            <w:pPr>
              <w:pStyle w:val="ConsPlusNormal"/>
              <w:jc w:val="center"/>
            </w:pPr>
            <w:r>
              <w:t>Стимулирование развития товарного рыбоводства</w:t>
            </w:r>
          </w:p>
        </w:tc>
        <w:tc>
          <w:tcPr>
            <w:tcW w:w="2154" w:type="dxa"/>
            <w:vAlign w:val="center"/>
          </w:tcPr>
          <w:p w14:paraId="0600ADFB" w14:textId="77777777" w:rsidR="001878A5" w:rsidRDefault="001878A5">
            <w:pPr>
              <w:pStyle w:val="ConsPlusNormal"/>
            </w:pPr>
            <w:r>
              <w:t>ВСЕГО:</w:t>
            </w:r>
          </w:p>
        </w:tc>
        <w:tc>
          <w:tcPr>
            <w:tcW w:w="1417" w:type="dxa"/>
            <w:vAlign w:val="center"/>
          </w:tcPr>
          <w:p w14:paraId="631F3A97" w14:textId="77777777" w:rsidR="001878A5" w:rsidRDefault="001878A5">
            <w:pPr>
              <w:pStyle w:val="ConsPlusNormal"/>
              <w:jc w:val="center"/>
            </w:pPr>
            <w:r>
              <w:t>3 500,0</w:t>
            </w:r>
          </w:p>
        </w:tc>
        <w:tc>
          <w:tcPr>
            <w:tcW w:w="1417" w:type="dxa"/>
            <w:vAlign w:val="center"/>
          </w:tcPr>
          <w:p w14:paraId="4017ACD7" w14:textId="77777777" w:rsidR="001878A5" w:rsidRDefault="001878A5">
            <w:pPr>
              <w:pStyle w:val="ConsPlusNormal"/>
              <w:jc w:val="center"/>
            </w:pPr>
            <w:r>
              <w:t>3 500,0</w:t>
            </w:r>
          </w:p>
        </w:tc>
        <w:tc>
          <w:tcPr>
            <w:tcW w:w="1417" w:type="dxa"/>
            <w:vAlign w:val="center"/>
          </w:tcPr>
          <w:p w14:paraId="674E82DA" w14:textId="77777777" w:rsidR="001878A5" w:rsidRDefault="001878A5">
            <w:pPr>
              <w:pStyle w:val="ConsPlusNormal"/>
              <w:jc w:val="center"/>
            </w:pPr>
            <w:r>
              <w:t>3 500,0</w:t>
            </w:r>
          </w:p>
        </w:tc>
        <w:tc>
          <w:tcPr>
            <w:tcW w:w="1417" w:type="dxa"/>
            <w:vAlign w:val="center"/>
          </w:tcPr>
          <w:p w14:paraId="49FEE1BA" w14:textId="77777777" w:rsidR="001878A5" w:rsidRDefault="001878A5">
            <w:pPr>
              <w:pStyle w:val="ConsPlusNormal"/>
              <w:jc w:val="center"/>
            </w:pPr>
            <w:r>
              <w:t>3 500,0</w:t>
            </w:r>
          </w:p>
        </w:tc>
        <w:tc>
          <w:tcPr>
            <w:tcW w:w="1417" w:type="dxa"/>
            <w:vAlign w:val="center"/>
          </w:tcPr>
          <w:p w14:paraId="52267210" w14:textId="77777777" w:rsidR="001878A5" w:rsidRDefault="001878A5">
            <w:pPr>
              <w:pStyle w:val="ConsPlusNormal"/>
              <w:jc w:val="center"/>
            </w:pPr>
            <w:r>
              <w:t>3 500,0</w:t>
            </w:r>
          </w:p>
        </w:tc>
      </w:tr>
      <w:tr w:rsidR="001878A5" w14:paraId="0C883C6C" w14:textId="77777777">
        <w:tc>
          <w:tcPr>
            <w:tcW w:w="2268" w:type="dxa"/>
            <w:vMerge/>
          </w:tcPr>
          <w:p w14:paraId="24D60CA9" w14:textId="77777777" w:rsidR="001878A5" w:rsidRDefault="001878A5"/>
        </w:tc>
        <w:tc>
          <w:tcPr>
            <w:tcW w:w="2721" w:type="dxa"/>
            <w:vMerge/>
          </w:tcPr>
          <w:p w14:paraId="42B067E4" w14:textId="77777777" w:rsidR="001878A5" w:rsidRDefault="001878A5"/>
        </w:tc>
        <w:tc>
          <w:tcPr>
            <w:tcW w:w="2154" w:type="dxa"/>
            <w:vAlign w:val="center"/>
          </w:tcPr>
          <w:p w14:paraId="048E6E06" w14:textId="77777777" w:rsidR="001878A5" w:rsidRDefault="001878A5">
            <w:pPr>
              <w:pStyle w:val="ConsPlusNormal"/>
            </w:pPr>
            <w:r>
              <w:t>Государственный бюджет Республики Саха (Якутия)</w:t>
            </w:r>
          </w:p>
        </w:tc>
        <w:tc>
          <w:tcPr>
            <w:tcW w:w="1417" w:type="dxa"/>
            <w:vAlign w:val="center"/>
          </w:tcPr>
          <w:p w14:paraId="671F87A3" w14:textId="77777777" w:rsidR="001878A5" w:rsidRDefault="001878A5">
            <w:pPr>
              <w:pStyle w:val="ConsPlusNormal"/>
              <w:jc w:val="center"/>
            </w:pPr>
            <w:r>
              <w:t>3 500,0</w:t>
            </w:r>
          </w:p>
        </w:tc>
        <w:tc>
          <w:tcPr>
            <w:tcW w:w="1417" w:type="dxa"/>
            <w:vAlign w:val="center"/>
          </w:tcPr>
          <w:p w14:paraId="3FA35F8B" w14:textId="77777777" w:rsidR="001878A5" w:rsidRDefault="001878A5">
            <w:pPr>
              <w:pStyle w:val="ConsPlusNormal"/>
              <w:jc w:val="center"/>
            </w:pPr>
            <w:r>
              <w:t>3 500,0</w:t>
            </w:r>
          </w:p>
        </w:tc>
        <w:tc>
          <w:tcPr>
            <w:tcW w:w="1417" w:type="dxa"/>
            <w:vAlign w:val="center"/>
          </w:tcPr>
          <w:p w14:paraId="79951D7A" w14:textId="77777777" w:rsidR="001878A5" w:rsidRDefault="001878A5">
            <w:pPr>
              <w:pStyle w:val="ConsPlusNormal"/>
              <w:jc w:val="center"/>
            </w:pPr>
            <w:r>
              <w:t>3 500,0</w:t>
            </w:r>
          </w:p>
        </w:tc>
        <w:tc>
          <w:tcPr>
            <w:tcW w:w="1417" w:type="dxa"/>
            <w:vAlign w:val="center"/>
          </w:tcPr>
          <w:p w14:paraId="6898C42F" w14:textId="77777777" w:rsidR="001878A5" w:rsidRDefault="001878A5">
            <w:pPr>
              <w:pStyle w:val="ConsPlusNormal"/>
              <w:jc w:val="center"/>
            </w:pPr>
            <w:r>
              <w:t>3 500,0</w:t>
            </w:r>
          </w:p>
        </w:tc>
        <w:tc>
          <w:tcPr>
            <w:tcW w:w="1417" w:type="dxa"/>
            <w:vAlign w:val="center"/>
          </w:tcPr>
          <w:p w14:paraId="47AB2A72" w14:textId="77777777" w:rsidR="001878A5" w:rsidRDefault="001878A5">
            <w:pPr>
              <w:pStyle w:val="ConsPlusNormal"/>
              <w:jc w:val="center"/>
            </w:pPr>
            <w:r>
              <w:t>3 500,0</w:t>
            </w:r>
          </w:p>
        </w:tc>
      </w:tr>
      <w:tr w:rsidR="001878A5" w14:paraId="58BC4AA8" w14:textId="77777777">
        <w:tc>
          <w:tcPr>
            <w:tcW w:w="2268" w:type="dxa"/>
            <w:vMerge/>
          </w:tcPr>
          <w:p w14:paraId="6182A904" w14:textId="77777777" w:rsidR="001878A5" w:rsidRDefault="001878A5"/>
        </w:tc>
        <w:tc>
          <w:tcPr>
            <w:tcW w:w="2721" w:type="dxa"/>
            <w:vMerge/>
          </w:tcPr>
          <w:p w14:paraId="6C9AD79E" w14:textId="77777777" w:rsidR="001878A5" w:rsidRDefault="001878A5"/>
        </w:tc>
        <w:tc>
          <w:tcPr>
            <w:tcW w:w="2154" w:type="dxa"/>
            <w:vAlign w:val="center"/>
          </w:tcPr>
          <w:p w14:paraId="0B4EA816" w14:textId="77777777" w:rsidR="001878A5" w:rsidRDefault="001878A5">
            <w:pPr>
              <w:pStyle w:val="ConsPlusNormal"/>
            </w:pPr>
            <w:r>
              <w:t>Минсельхоз РС(Я)</w:t>
            </w:r>
          </w:p>
        </w:tc>
        <w:tc>
          <w:tcPr>
            <w:tcW w:w="1417" w:type="dxa"/>
            <w:vAlign w:val="center"/>
          </w:tcPr>
          <w:p w14:paraId="639305D1" w14:textId="77777777" w:rsidR="001878A5" w:rsidRDefault="001878A5">
            <w:pPr>
              <w:pStyle w:val="ConsPlusNormal"/>
              <w:jc w:val="center"/>
            </w:pPr>
            <w:r>
              <w:t>3 500,0</w:t>
            </w:r>
          </w:p>
        </w:tc>
        <w:tc>
          <w:tcPr>
            <w:tcW w:w="1417" w:type="dxa"/>
            <w:vAlign w:val="center"/>
          </w:tcPr>
          <w:p w14:paraId="1A531B1D" w14:textId="77777777" w:rsidR="001878A5" w:rsidRDefault="001878A5">
            <w:pPr>
              <w:pStyle w:val="ConsPlusNormal"/>
              <w:jc w:val="center"/>
            </w:pPr>
            <w:r>
              <w:t>3 500,0</w:t>
            </w:r>
          </w:p>
        </w:tc>
        <w:tc>
          <w:tcPr>
            <w:tcW w:w="1417" w:type="dxa"/>
            <w:vAlign w:val="center"/>
          </w:tcPr>
          <w:p w14:paraId="0143E881" w14:textId="77777777" w:rsidR="001878A5" w:rsidRDefault="001878A5">
            <w:pPr>
              <w:pStyle w:val="ConsPlusNormal"/>
              <w:jc w:val="center"/>
            </w:pPr>
            <w:r>
              <w:t>3 500,0</w:t>
            </w:r>
          </w:p>
        </w:tc>
        <w:tc>
          <w:tcPr>
            <w:tcW w:w="1417" w:type="dxa"/>
            <w:vAlign w:val="center"/>
          </w:tcPr>
          <w:p w14:paraId="253B3C7C" w14:textId="77777777" w:rsidR="001878A5" w:rsidRDefault="001878A5">
            <w:pPr>
              <w:pStyle w:val="ConsPlusNormal"/>
              <w:jc w:val="center"/>
            </w:pPr>
            <w:r>
              <w:t>3 500,0</w:t>
            </w:r>
          </w:p>
        </w:tc>
        <w:tc>
          <w:tcPr>
            <w:tcW w:w="1417" w:type="dxa"/>
            <w:vAlign w:val="center"/>
          </w:tcPr>
          <w:p w14:paraId="6C8C2D8C" w14:textId="77777777" w:rsidR="001878A5" w:rsidRDefault="001878A5">
            <w:pPr>
              <w:pStyle w:val="ConsPlusNormal"/>
              <w:jc w:val="center"/>
            </w:pPr>
            <w:r>
              <w:t>3 500,0</w:t>
            </w:r>
          </w:p>
        </w:tc>
      </w:tr>
      <w:tr w:rsidR="001878A5" w14:paraId="449A95B9" w14:textId="77777777">
        <w:tc>
          <w:tcPr>
            <w:tcW w:w="2268" w:type="dxa"/>
            <w:vMerge/>
          </w:tcPr>
          <w:p w14:paraId="4A88FBC0" w14:textId="77777777" w:rsidR="001878A5" w:rsidRDefault="001878A5"/>
        </w:tc>
        <w:tc>
          <w:tcPr>
            <w:tcW w:w="2721" w:type="dxa"/>
            <w:vMerge/>
          </w:tcPr>
          <w:p w14:paraId="042EE419" w14:textId="77777777" w:rsidR="001878A5" w:rsidRDefault="001878A5"/>
        </w:tc>
        <w:tc>
          <w:tcPr>
            <w:tcW w:w="2154" w:type="dxa"/>
            <w:vAlign w:val="center"/>
          </w:tcPr>
          <w:p w14:paraId="15F1436A" w14:textId="77777777" w:rsidR="001878A5" w:rsidRDefault="001878A5">
            <w:pPr>
              <w:pStyle w:val="ConsPlusNormal"/>
            </w:pPr>
            <w:r>
              <w:t>Департамент ветеринарии РС(Я)</w:t>
            </w:r>
          </w:p>
        </w:tc>
        <w:tc>
          <w:tcPr>
            <w:tcW w:w="1417" w:type="dxa"/>
            <w:vAlign w:val="center"/>
          </w:tcPr>
          <w:p w14:paraId="63B3F30D" w14:textId="77777777" w:rsidR="001878A5" w:rsidRDefault="001878A5">
            <w:pPr>
              <w:pStyle w:val="ConsPlusNormal"/>
            </w:pPr>
          </w:p>
        </w:tc>
        <w:tc>
          <w:tcPr>
            <w:tcW w:w="1417" w:type="dxa"/>
            <w:vAlign w:val="center"/>
          </w:tcPr>
          <w:p w14:paraId="098026BF" w14:textId="77777777" w:rsidR="001878A5" w:rsidRDefault="001878A5">
            <w:pPr>
              <w:pStyle w:val="ConsPlusNormal"/>
            </w:pPr>
          </w:p>
        </w:tc>
        <w:tc>
          <w:tcPr>
            <w:tcW w:w="1417" w:type="dxa"/>
            <w:vAlign w:val="center"/>
          </w:tcPr>
          <w:p w14:paraId="145B2BE1" w14:textId="77777777" w:rsidR="001878A5" w:rsidRDefault="001878A5">
            <w:pPr>
              <w:pStyle w:val="ConsPlusNormal"/>
            </w:pPr>
          </w:p>
        </w:tc>
        <w:tc>
          <w:tcPr>
            <w:tcW w:w="1417" w:type="dxa"/>
            <w:vAlign w:val="center"/>
          </w:tcPr>
          <w:p w14:paraId="08AF1CF3" w14:textId="77777777" w:rsidR="001878A5" w:rsidRDefault="001878A5">
            <w:pPr>
              <w:pStyle w:val="ConsPlusNormal"/>
            </w:pPr>
          </w:p>
        </w:tc>
        <w:tc>
          <w:tcPr>
            <w:tcW w:w="1417" w:type="dxa"/>
            <w:vAlign w:val="center"/>
          </w:tcPr>
          <w:p w14:paraId="40F65152" w14:textId="77777777" w:rsidR="001878A5" w:rsidRDefault="001878A5">
            <w:pPr>
              <w:pStyle w:val="ConsPlusNormal"/>
            </w:pPr>
          </w:p>
        </w:tc>
      </w:tr>
      <w:tr w:rsidR="001878A5" w14:paraId="7D989BC5" w14:textId="77777777">
        <w:tc>
          <w:tcPr>
            <w:tcW w:w="2268" w:type="dxa"/>
            <w:vMerge/>
          </w:tcPr>
          <w:p w14:paraId="796EB95D" w14:textId="77777777" w:rsidR="001878A5" w:rsidRDefault="001878A5"/>
        </w:tc>
        <w:tc>
          <w:tcPr>
            <w:tcW w:w="2721" w:type="dxa"/>
            <w:vMerge/>
          </w:tcPr>
          <w:p w14:paraId="27CA18DA" w14:textId="77777777" w:rsidR="001878A5" w:rsidRDefault="001878A5"/>
        </w:tc>
        <w:tc>
          <w:tcPr>
            <w:tcW w:w="2154" w:type="dxa"/>
            <w:vAlign w:val="center"/>
          </w:tcPr>
          <w:p w14:paraId="0F28249C" w14:textId="77777777" w:rsidR="001878A5" w:rsidRDefault="001878A5">
            <w:pPr>
              <w:pStyle w:val="ConsPlusNormal"/>
            </w:pPr>
            <w:r>
              <w:t>Федеральный бюджет</w:t>
            </w:r>
          </w:p>
        </w:tc>
        <w:tc>
          <w:tcPr>
            <w:tcW w:w="1417" w:type="dxa"/>
            <w:vAlign w:val="center"/>
          </w:tcPr>
          <w:p w14:paraId="12113E1B" w14:textId="77777777" w:rsidR="001878A5" w:rsidRDefault="001878A5">
            <w:pPr>
              <w:pStyle w:val="ConsPlusNormal"/>
            </w:pPr>
          </w:p>
        </w:tc>
        <w:tc>
          <w:tcPr>
            <w:tcW w:w="1417" w:type="dxa"/>
            <w:vAlign w:val="center"/>
          </w:tcPr>
          <w:p w14:paraId="3A884596" w14:textId="77777777" w:rsidR="001878A5" w:rsidRDefault="001878A5">
            <w:pPr>
              <w:pStyle w:val="ConsPlusNormal"/>
            </w:pPr>
          </w:p>
        </w:tc>
        <w:tc>
          <w:tcPr>
            <w:tcW w:w="1417" w:type="dxa"/>
            <w:vAlign w:val="center"/>
          </w:tcPr>
          <w:p w14:paraId="18E252AD" w14:textId="77777777" w:rsidR="001878A5" w:rsidRDefault="001878A5">
            <w:pPr>
              <w:pStyle w:val="ConsPlusNormal"/>
            </w:pPr>
          </w:p>
        </w:tc>
        <w:tc>
          <w:tcPr>
            <w:tcW w:w="1417" w:type="dxa"/>
            <w:vAlign w:val="center"/>
          </w:tcPr>
          <w:p w14:paraId="3D8A7FC1" w14:textId="77777777" w:rsidR="001878A5" w:rsidRDefault="001878A5">
            <w:pPr>
              <w:pStyle w:val="ConsPlusNormal"/>
            </w:pPr>
          </w:p>
        </w:tc>
        <w:tc>
          <w:tcPr>
            <w:tcW w:w="1417" w:type="dxa"/>
            <w:vAlign w:val="center"/>
          </w:tcPr>
          <w:p w14:paraId="0553DED7" w14:textId="77777777" w:rsidR="001878A5" w:rsidRDefault="001878A5">
            <w:pPr>
              <w:pStyle w:val="ConsPlusNormal"/>
            </w:pPr>
          </w:p>
        </w:tc>
      </w:tr>
      <w:tr w:rsidR="001878A5" w14:paraId="475F46D3" w14:textId="77777777">
        <w:tc>
          <w:tcPr>
            <w:tcW w:w="2268" w:type="dxa"/>
            <w:vMerge/>
          </w:tcPr>
          <w:p w14:paraId="629CC136" w14:textId="77777777" w:rsidR="001878A5" w:rsidRDefault="001878A5"/>
        </w:tc>
        <w:tc>
          <w:tcPr>
            <w:tcW w:w="2721" w:type="dxa"/>
            <w:vMerge/>
          </w:tcPr>
          <w:p w14:paraId="32AD1D25" w14:textId="77777777" w:rsidR="001878A5" w:rsidRDefault="001878A5"/>
        </w:tc>
        <w:tc>
          <w:tcPr>
            <w:tcW w:w="2154" w:type="dxa"/>
            <w:vAlign w:val="center"/>
          </w:tcPr>
          <w:p w14:paraId="3643D6D4" w14:textId="77777777" w:rsidR="001878A5" w:rsidRDefault="001878A5">
            <w:pPr>
              <w:pStyle w:val="ConsPlusNormal"/>
            </w:pPr>
            <w:r>
              <w:t>Минсельхоз РС(Я)</w:t>
            </w:r>
          </w:p>
        </w:tc>
        <w:tc>
          <w:tcPr>
            <w:tcW w:w="1417" w:type="dxa"/>
            <w:vAlign w:val="center"/>
          </w:tcPr>
          <w:p w14:paraId="63955A4E" w14:textId="77777777" w:rsidR="001878A5" w:rsidRDefault="001878A5">
            <w:pPr>
              <w:pStyle w:val="ConsPlusNormal"/>
              <w:jc w:val="center"/>
            </w:pPr>
            <w:r>
              <w:t>-</w:t>
            </w:r>
          </w:p>
        </w:tc>
        <w:tc>
          <w:tcPr>
            <w:tcW w:w="1417" w:type="dxa"/>
            <w:vAlign w:val="center"/>
          </w:tcPr>
          <w:p w14:paraId="73B653A0" w14:textId="77777777" w:rsidR="001878A5" w:rsidRDefault="001878A5">
            <w:pPr>
              <w:pStyle w:val="ConsPlusNormal"/>
              <w:jc w:val="center"/>
            </w:pPr>
            <w:r>
              <w:t>-</w:t>
            </w:r>
          </w:p>
        </w:tc>
        <w:tc>
          <w:tcPr>
            <w:tcW w:w="1417" w:type="dxa"/>
            <w:vAlign w:val="center"/>
          </w:tcPr>
          <w:p w14:paraId="34B3138B" w14:textId="77777777" w:rsidR="001878A5" w:rsidRDefault="001878A5">
            <w:pPr>
              <w:pStyle w:val="ConsPlusNormal"/>
              <w:jc w:val="center"/>
            </w:pPr>
            <w:r>
              <w:t>-</w:t>
            </w:r>
          </w:p>
        </w:tc>
        <w:tc>
          <w:tcPr>
            <w:tcW w:w="1417" w:type="dxa"/>
            <w:vAlign w:val="center"/>
          </w:tcPr>
          <w:p w14:paraId="55017D0F" w14:textId="77777777" w:rsidR="001878A5" w:rsidRDefault="001878A5">
            <w:pPr>
              <w:pStyle w:val="ConsPlusNormal"/>
              <w:jc w:val="center"/>
            </w:pPr>
            <w:r>
              <w:t>-</w:t>
            </w:r>
          </w:p>
        </w:tc>
        <w:tc>
          <w:tcPr>
            <w:tcW w:w="1417" w:type="dxa"/>
            <w:vAlign w:val="center"/>
          </w:tcPr>
          <w:p w14:paraId="35277FD1" w14:textId="77777777" w:rsidR="001878A5" w:rsidRDefault="001878A5">
            <w:pPr>
              <w:pStyle w:val="ConsPlusNormal"/>
              <w:jc w:val="center"/>
            </w:pPr>
            <w:r>
              <w:t>-</w:t>
            </w:r>
          </w:p>
        </w:tc>
      </w:tr>
      <w:tr w:rsidR="001878A5" w14:paraId="6576575A" w14:textId="77777777">
        <w:tc>
          <w:tcPr>
            <w:tcW w:w="2268" w:type="dxa"/>
            <w:vMerge/>
          </w:tcPr>
          <w:p w14:paraId="2D2CD496" w14:textId="77777777" w:rsidR="001878A5" w:rsidRDefault="001878A5"/>
        </w:tc>
        <w:tc>
          <w:tcPr>
            <w:tcW w:w="2721" w:type="dxa"/>
            <w:vMerge/>
          </w:tcPr>
          <w:p w14:paraId="2BE4405B" w14:textId="77777777" w:rsidR="001878A5" w:rsidRDefault="001878A5"/>
        </w:tc>
        <w:tc>
          <w:tcPr>
            <w:tcW w:w="2154" w:type="dxa"/>
            <w:vAlign w:val="center"/>
          </w:tcPr>
          <w:p w14:paraId="6E85AFEF" w14:textId="77777777" w:rsidR="001878A5" w:rsidRDefault="001878A5">
            <w:pPr>
              <w:pStyle w:val="ConsPlusNormal"/>
            </w:pPr>
            <w:r>
              <w:t>Департамент ветеринарии РС(Я)</w:t>
            </w:r>
          </w:p>
        </w:tc>
        <w:tc>
          <w:tcPr>
            <w:tcW w:w="1417" w:type="dxa"/>
            <w:vAlign w:val="center"/>
          </w:tcPr>
          <w:p w14:paraId="19BB4B9A" w14:textId="77777777" w:rsidR="001878A5" w:rsidRDefault="001878A5">
            <w:pPr>
              <w:pStyle w:val="ConsPlusNormal"/>
            </w:pPr>
          </w:p>
        </w:tc>
        <w:tc>
          <w:tcPr>
            <w:tcW w:w="1417" w:type="dxa"/>
            <w:vAlign w:val="center"/>
          </w:tcPr>
          <w:p w14:paraId="41501C73" w14:textId="77777777" w:rsidR="001878A5" w:rsidRDefault="001878A5">
            <w:pPr>
              <w:pStyle w:val="ConsPlusNormal"/>
            </w:pPr>
          </w:p>
        </w:tc>
        <w:tc>
          <w:tcPr>
            <w:tcW w:w="1417" w:type="dxa"/>
            <w:vAlign w:val="center"/>
          </w:tcPr>
          <w:p w14:paraId="396048E3" w14:textId="77777777" w:rsidR="001878A5" w:rsidRDefault="001878A5">
            <w:pPr>
              <w:pStyle w:val="ConsPlusNormal"/>
            </w:pPr>
          </w:p>
        </w:tc>
        <w:tc>
          <w:tcPr>
            <w:tcW w:w="1417" w:type="dxa"/>
            <w:vAlign w:val="center"/>
          </w:tcPr>
          <w:p w14:paraId="3DD8EF87" w14:textId="77777777" w:rsidR="001878A5" w:rsidRDefault="001878A5">
            <w:pPr>
              <w:pStyle w:val="ConsPlusNormal"/>
            </w:pPr>
          </w:p>
        </w:tc>
        <w:tc>
          <w:tcPr>
            <w:tcW w:w="1417" w:type="dxa"/>
            <w:vAlign w:val="center"/>
          </w:tcPr>
          <w:p w14:paraId="4669D753" w14:textId="77777777" w:rsidR="001878A5" w:rsidRDefault="001878A5">
            <w:pPr>
              <w:pStyle w:val="ConsPlusNormal"/>
            </w:pPr>
          </w:p>
        </w:tc>
      </w:tr>
      <w:tr w:rsidR="001878A5" w14:paraId="2A0B162D" w14:textId="77777777">
        <w:tc>
          <w:tcPr>
            <w:tcW w:w="2268" w:type="dxa"/>
            <w:vMerge/>
          </w:tcPr>
          <w:p w14:paraId="08020D7C" w14:textId="77777777" w:rsidR="001878A5" w:rsidRDefault="001878A5"/>
        </w:tc>
        <w:tc>
          <w:tcPr>
            <w:tcW w:w="2721" w:type="dxa"/>
            <w:vMerge/>
          </w:tcPr>
          <w:p w14:paraId="51CC1634" w14:textId="77777777" w:rsidR="001878A5" w:rsidRDefault="001878A5"/>
        </w:tc>
        <w:tc>
          <w:tcPr>
            <w:tcW w:w="2154" w:type="dxa"/>
            <w:vAlign w:val="center"/>
          </w:tcPr>
          <w:p w14:paraId="1D7C9FA9" w14:textId="77777777" w:rsidR="001878A5" w:rsidRDefault="001878A5">
            <w:pPr>
              <w:pStyle w:val="ConsPlusNormal"/>
            </w:pPr>
            <w:r>
              <w:t>Местные бюджеты</w:t>
            </w:r>
          </w:p>
        </w:tc>
        <w:tc>
          <w:tcPr>
            <w:tcW w:w="1417" w:type="dxa"/>
            <w:vAlign w:val="center"/>
          </w:tcPr>
          <w:p w14:paraId="5105D6E8" w14:textId="77777777" w:rsidR="001878A5" w:rsidRDefault="001878A5">
            <w:pPr>
              <w:pStyle w:val="ConsPlusNormal"/>
            </w:pPr>
          </w:p>
        </w:tc>
        <w:tc>
          <w:tcPr>
            <w:tcW w:w="1417" w:type="dxa"/>
            <w:vAlign w:val="center"/>
          </w:tcPr>
          <w:p w14:paraId="68126B2E" w14:textId="77777777" w:rsidR="001878A5" w:rsidRDefault="001878A5">
            <w:pPr>
              <w:pStyle w:val="ConsPlusNormal"/>
            </w:pPr>
          </w:p>
        </w:tc>
        <w:tc>
          <w:tcPr>
            <w:tcW w:w="1417" w:type="dxa"/>
            <w:vAlign w:val="center"/>
          </w:tcPr>
          <w:p w14:paraId="25A6A8F1" w14:textId="77777777" w:rsidR="001878A5" w:rsidRDefault="001878A5">
            <w:pPr>
              <w:pStyle w:val="ConsPlusNormal"/>
            </w:pPr>
          </w:p>
        </w:tc>
        <w:tc>
          <w:tcPr>
            <w:tcW w:w="1417" w:type="dxa"/>
            <w:vAlign w:val="center"/>
          </w:tcPr>
          <w:p w14:paraId="05ABE83E" w14:textId="77777777" w:rsidR="001878A5" w:rsidRDefault="001878A5">
            <w:pPr>
              <w:pStyle w:val="ConsPlusNormal"/>
            </w:pPr>
          </w:p>
        </w:tc>
        <w:tc>
          <w:tcPr>
            <w:tcW w:w="1417" w:type="dxa"/>
            <w:vAlign w:val="center"/>
          </w:tcPr>
          <w:p w14:paraId="2EF938F7" w14:textId="77777777" w:rsidR="001878A5" w:rsidRDefault="001878A5">
            <w:pPr>
              <w:pStyle w:val="ConsPlusNormal"/>
            </w:pPr>
          </w:p>
        </w:tc>
      </w:tr>
      <w:tr w:rsidR="001878A5" w14:paraId="738C00D2" w14:textId="77777777">
        <w:tc>
          <w:tcPr>
            <w:tcW w:w="2268" w:type="dxa"/>
            <w:vMerge/>
          </w:tcPr>
          <w:p w14:paraId="065E89E7" w14:textId="77777777" w:rsidR="001878A5" w:rsidRDefault="001878A5"/>
        </w:tc>
        <w:tc>
          <w:tcPr>
            <w:tcW w:w="2721" w:type="dxa"/>
            <w:vMerge/>
          </w:tcPr>
          <w:p w14:paraId="73DD1651" w14:textId="77777777" w:rsidR="001878A5" w:rsidRDefault="001878A5"/>
        </w:tc>
        <w:tc>
          <w:tcPr>
            <w:tcW w:w="2154" w:type="dxa"/>
            <w:vAlign w:val="center"/>
          </w:tcPr>
          <w:p w14:paraId="03AE127F" w14:textId="77777777" w:rsidR="001878A5" w:rsidRDefault="001878A5">
            <w:pPr>
              <w:pStyle w:val="ConsPlusNormal"/>
            </w:pPr>
            <w:r>
              <w:t>Внебюджетные средства</w:t>
            </w:r>
          </w:p>
        </w:tc>
        <w:tc>
          <w:tcPr>
            <w:tcW w:w="1417" w:type="dxa"/>
            <w:vAlign w:val="center"/>
          </w:tcPr>
          <w:p w14:paraId="4808495C" w14:textId="77777777" w:rsidR="001878A5" w:rsidRDefault="001878A5">
            <w:pPr>
              <w:pStyle w:val="ConsPlusNormal"/>
            </w:pPr>
          </w:p>
        </w:tc>
        <w:tc>
          <w:tcPr>
            <w:tcW w:w="1417" w:type="dxa"/>
            <w:vAlign w:val="center"/>
          </w:tcPr>
          <w:p w14:paraId="00F3233F" w14:textId="77777777" w:rsidR="001878A5" w:rsidRDefault="001878A5">
            <w:pPr>
              <w:pStyle w:val="ConsPlusNormal"/>
            </w:pPr>
          </w:p>
        </w:tc>
        <w:tc>
          <w:tcPr>
            <w:tcW w:w="1417" w:type="dxa"/>
            <w:vAlign w:val="center"/>
          </w:tcPr>
          <w:p w14:paraId="0A9BCCAE" w14:textId="77777777" w:rsidR="001878A5" w:rsidRDefault="001878A5">
            <w:pPr>
              <w:pStyle w:val="ConsPlusNormal"/>
            </w:pPr>
          </w:p>
        </w:tc>
        <w:tc>
          <w:tcPr>
            <w:tcW w:w="1417" w:type="dxa"/>
            <w:vAlign w:val="center"/>
          </w:tcPr>
          <w:p w14:paraId="1607E9CF" w14:textId="77777777" w:rsidR="001878A5" w:rsidRDefault="001878A5">
            <w:pPr>
              <w:pStyle w:val="ConsPlusNormal"/>
            </w:pPr>
          </w:p>
        </w:tc>
        <w:tc>
          <w:tcPr>
            <w:tcW w:w="1417" w:type="dxa"/>
            <w:vAlign w:val="center"/>
          </w:tcPr>
          <w:p w14:paraId="48A16AD3" w14:textId="77777777" w:rsidR="001878A5" w:rsidRDefault="001878A5">
            <w:pPr>
              <w:pStyle w:val="ConsPlusNormal"/>
            </w:pPr>
          </w:p>
        </w:tc>
      </w:tr>
      <w:tr w:rsidR="001878A5" w14:paraId="769BD6D7" w14:textId="77777777">
        <w:tc>
          <w:tcPr>
            <w:tcW w:w="2268" w:type="dxa"/>
            <w:vMerge/>
          </w:tcPr>
          <w:p w14:paraId="5D086A7A" w14:textId="77777777" w:rsidR="001878A5" w:rsidRDefault="001878A5"/>
        </w:tc>
        <w:tc>
          <w:tcPr>
            <w:tcW w:w="2721" w:type="dxa"/>
            <w:vMerge/>
          </w:tcPr>
          <w:p w14:paraId="26E9C3A2" w14:textId="77777777" w:rsidR="001878A5" w:rsidRDefault="001878A5"/>
        </w:tc>
        <w:tc>
          <w:tcPr>
            <w:tcW w:w="2154" w:type="dxa"/>
            <w:vAlign w:val="center"/>
          </w:tcPr>
          <w:p w14:paraId="7102D43F" w14:textId="77777777" w:rsidR="001878A5" w:rsidRDefault="001878A5">
            <w:pPr>
              <w:pStyle w:val="ConsPlusNormal"/>
            </w:pPr>
            <w:r>
              <w:t>Минсельхоз РС(Я)</w:t>
            </w:r>
          </w:p>
        </w:tc>
        <w:tc>
          <w:tcPr>
            <w:tcW w:w="1417" w:type="dxa"/>
            <w:vAlign w:val="center"/>
          </w:tcPr>
          <w:p w14:paraId="14957026" w14:textId="77777777" w:rsidR="001878A5" w:rsidRDefault="001878A5">
            <w:pPr>
              <w:pStyle w:val="ConsPlusNormal"/>
            </w:pPr>
          </w:p>
        </w:tc>
        <w:tc>
          <w:tcPr>
            <w:tcW w:w="1417" w:type="dxa"/>
            <w:vAlign w:val="center"/>
          </w:tcPr>
          <w:p w14:paraId="43FC0DA3" w14:textId="77777777" w:rsidR="001878A5" w:rsidRDefault="001878A5">
            <w:pPr>
              <w:pStyle w:val="ConsPlusNormal"/>
            </w:pPr>
          </w:p>
        </w:tc>
        <w:tc>
          <w:tcPr>
            <w:tcW w:w="1417" w:type="dxa"/>
            <w:vAlign w:val="center"/>
          </w:tcPr>
          <w:p w14:paraId="37A40A05" w14:textId="77777777" w:rsidR="001878A5" w:rsidRDefault="001878A5">
            <w:pPr>
              <w:pStyle w:val="ConsPlusNormal"/>
            </w:pPr>
          </w:p>
        </w:tc>
        <w:tc>
          <w:tcPr>
            <w:tcW w:w="1417" w:type="dxa"/>
            <w:vAlign w:val="center"/>
          </w:tcPr>
          <w:p w14:paraId="2B21398F" w14:textId="77777777" w:rsidR="001878A5" w:rsidRDefault="001878A5">
            <w:pPr>
              <w:pStyle w:val="ConsPlusNormal"/>
            </w:pPr>
          </w:p>
        </w:tc>
        <w:tc>
          <w:tcPr>
            <w:tcW w:w="1417" w:type="dxa"/>
            <w:vAlign w:val="center"/>
          </w:tcPr>
          <w:p w14:paraId="34A9F153" w14:textId="77777777" w:rsidR="001878A5" w:rsidRDefault="001878A5">
            <w:pPr>
              <w:pStyle w:val="ConsPlusNormal"/>
            </w:pPr>
          </w:p>
        </w:tc>
      </w:tr>
      <w:tr w:rsidR="001878A5" w14:paraId="68305D1E" w14:textId="77777777">
        <w:tc>
          <w:tcPr>
            <w:tcW w:w="2268" w:type="dxa"/>
            <w:vMerge/>
          </w:tcPr>
          <w:p w14:paraId="538DE034" w14:textId="77777777" w:rsidR="001878A5" w:rsidRDefault="001878A5"/>
        </w:tc>
        <w:tc>
          <w:tcPr>
            <w:tcW w:w="2721" w:type="dxa"/>
            <w:vMerge/>
          </w:tcPr>
          <w:p w14:paraId="04DF0C87" w14:textId="77777777" w:rsidR="001878A5" w:rsidRDefault="001878A5"/>
        </w:tc>
        <w:tc>
          <w:tcPr>
            <w:tcW w:w="2154" w:type="dxa"/>
            <w:vAlign w:val="center"/>
          </w:tcPr>
          <w:p w14:paraId="7BF03E27" w14:textId="77777777" w:rsidR="001878A5" w:rsidRDefault="001878A5">
            <w:pPr>
              <w:pStyle w:val="ConsPlusNormal"/>
            </w:pPr>
            <w:r>
              <w:t>Департамент ветеринарии РС(Я)</w:t>
            </w:r>
          </w:p>
        </w:tc>
        <w:tc>
          <w:tcPr>
            <w:tcW w:w="1417" w:type="dxa"/>
            <w:vAlign w:val="center"/>
          </w:tcPr>
          <w:p w14:paraId="4A8D5754" w14:textId="77777777" w:rsidR="001878A5" w:rsidRDefault="001878A5">
            <w:pPr>
              <w:pStyle w:val="ConsPlusNormal"/>
            </w:pPr>
          </w:p>
        </w:tc>
        <w:tc>
          <w:tcPr>
            <w:tcW w:w="1417" w:type="dxa"/>
            <w:vAlign w:val="center"/>
          </w:tcPr>
          <w:p w14:paraId="2B5C006B" w14:textId="77777777" w:rsidR="001878A5" w:rsidRDefault="001878A5">
            <w:pPr>
              <w:pStyle w:val="ConsPlusNormal"/>
            </w:pPr>
          </w:p>
        </w:tc>
        <w:tc>
          <w:tcPr>
            <w:tcW w:w="1417" w:type="dxa"/>
            <w:vAlign w:val="center"/>
          </w:tcPr>
          <w:p w14:paraId="0388C69E" w14:textId="77777777" w:rsidR="001878A5" w:rsidRDefault="001878A5">
            <w:pPr>
              <w:pStyle w:val="ConsPlusNormal"/>
            </w:pPr>
          </w:p>
        </w:tc>
        <w:tc>
          <w:tcPr>
            <w:tcW w:w="1417" w:type="dxa"/>
            <w:vAlign w:val="center"/>
          </w:tcPr>
          <w:p w14:paraId="3138424A" w14:textId="77777777" w:rsidR="001878A5" w:rsidRDefault="001878A5">
            <w:pPr>
              <w:pStyle w:val="ConsPlusNormal"/>
            </w:pPr>
          </w:p>
        </w:tc>
        <w:tc>
          <w:tcPr>
            <w:tcW w:w="1417" w:type="dxa"/>
            <w:vAlign w:val="center"/>
          </w:tcPr>
          <w:p w14:paraId="5653CEC6" w14:textId="77777777" w:rsidR="001878A5" w:rsidRDefault="001878A5">
            <w:pPr>
              <w:pStyle w:val="ConsPlusNormal"/>
            </w:pPr>
          </w:p>
        </w:tc>
      </w:tr>
      <w:tr w:rsidR="001878A5" w14:paraId="6BE93C2A" w14:textId="77777777">
        <w:tc>
          <w:tcPr>
            <w:tcW w:w="2268" w:type="dxa"/>
            <w:vMerge w:val="restart"/>
            <w:vAlign w:val="center"/>
          </w:tcPr>
          <w:p w14:paraId="227123EA" w14:textId="77777777" w:rsidR="001878A5" w:rsidRDefault="001878A5">
            <w:pPr>
              <w:pStyle w:val="ConsPlusNormal"/>
              <w:jc w:val="center"/>
              <w:outlineLvl w:val="2"/>
            </w:pPr>
            <w:r>
              <w:t>Подпрограмма N 6.</w:t>
            </w:r>
          </w:p>
        </w:tc>
        <w:tc>
          <w:tcPr>
            <w:tcW w:w="2721" w:type="dxa"/>
            <w:vMerge w:val="restart"/>
            <w:vAlign w:val="center"/>
          </w:tcPr>
          <w:p w14:paraId="697B7D94" w14:textId="77777777" w:rsidR="001878A5" w:rsidRDefault="001878A5">
            <w:pPr>
              <w:pStyle w:val="ConsPlusNormal"/>
              <w:jc w:val="center"/>
            </w:pPr>
            <w:r>
              <w:t xml:space="preserve">Мелиорация </w:t>
            </w:r>
            <w:r>
              <w:lastRenderedPageBreak/>
              <w:t>сельскохозяйственных земель и сельскохозяйственное водоснабжение</w:t>
            </w:r>
          </w:p>
        </w:tc>
        <w:tc>
          <w:tcPr>
            <w:tcW w:w="2154" w:type="dxa"/>
            <w:vAlign w:val="center"/>
          </w:tcPr>
          <w:p w14:paraId="418D9219" w14:textId="77777777" w:rsidR="001878A5" w:rsidRDefault="001878A5">
            <w:pPr>
              <w:pStyle w:val="ConsPlusNormal"/>
            </w:pPr>
            <w:r>
              <w:lastRenderedPageBreak/>
              <w:t>ВСЕГО:</w:t>
            </w:r>
          </w:p>
        </w:tc>
        <w:tc>
          <w:tcPr>
            <w:tcW w:w="1417" w:type="dxa"/>
            <w:vAlign w:val="center"/>
          </w:tcPr>
          <w:p w14:paraId="6F2AA22B" w14:textId="77777777" w:rsidR="001878A5" w:rsidRDefault="001878A5">
            <w:pPr>
              <w:pStyle w:val="ConsPlusNormal"/>
              <w:jc w:val="center"/>
            </w:pPr>
            <w:r>
              <w:t>424 760,4</w:t>
            </w:r>
          </w:p>
        </w:tc>
        <w:tc>
          <w:tcPr>
            <w:tcW w:w="1417" w:type="dxa"/>
            <w:vAlign w:val="center"/>
          </w:tcPr>
          <w:p w14:paraId="519C4AB3" w14:textId="77777777" w:rsidR="001878A5" w:rsidRDefault="001878A5">
            <w:pPr>
              <w:pStyle w:val="ConsPlusNormal"/>
              <w:jc w:val="center"/>
            </w:pPr>
            <w:r>
              <w:t>375 784,8</w:t>
            </w:r>
          </w:p>
        </w:tc>
        <w:tc>
          <w:tcPr>
            <w:tcW w:w="1417" w:type="dxa"/>
            <w:vAlign w:val="center"/>
          </w:tcPr>
          <w:p w14:paraId="73EA9143" w14:textId="77777777" w:rsidR="001878A5" w:rsidRDefault="001878A5">
            <w:pPr>
              <w:pStyle w:val="ConsPlusNormal"/>
              <w:jc w:val="center"/>
            </w:pPr>
            <w:r>
              <w:t>375 784,8</w:t>
            </w:r>
          </w:p>
        </w:tc>
        <w:tc>
          <w:tcPr>
            <w:tcW w:w="1417" w:type="dxa"/>
            <w:vAlign w:val="center"/>
          </w:tcPr>
          <w:p w14:paraId="08D3A830" w14:textId="77777777" w:rsidR="001878A5" w:rsidRDefault="001878A5">
            <w:pPr>
              <w:pStyle w:val="ConsPlusNormal"/>
              <w:jc w:val="center"/>
            </w:pPr>
            <w:r>
              <w:t>947 989,0</w:t>
            </w:r>
          </w:p>
        </w:tc>
        <w:tc>
          <w:tcPr>
            <w:tcW w:w="1417" w:type="dxa"/>
            <w:vAlign w:val="center"/>
          </w:tcPr>
          <w:p w14:paraId="3AE7DBD5" w14:textId="77777777" w:rsidR="001878A5" w:rsidRDefault="001878A5">
            <w:pPr>
              <w:pStyle w:val="ConsPlusNormal"/>
              <w:jc w:val="center"/>
            </w:pPr>
            <w:r>
              <w:t>961 889,0</w:t>
            </w:r>
          </w:p>
        </w:tc>
      </w:tr>
      <w:tr w:rsidR="001878A5" w14:paraId="4164FF79" w14:textId="77777777">
        <w:tc>
          <w:tcPr>
            <w:tcW w:w="2268" w:type="dxa"/>
            <w:vMerge/>
          </w:tcPr>
          <w:p w14:paraId="6DB60387" w14:textId="77777777" w:rsidR="001878A5" w:rsidRDefault="001878A5"/>
        </w:tc>
        <w:tc>
          <w:tcPr>
            <w:tcW w:w="2721" w:type="dxa"/>
            <w:vMerge/>
          </w:tcPr>
          <w:p w14:paraId="7AB23E03" w14:textId="77777777" w:rsidR="001878A5" w:rsidRDefault="001878A5"/>
        </w:tc>
        <w:tc>
          <w:tcPr>
            <w:tcW w:w="2154" w:type="dxa"/>
            <w:vAlign w:val="center"/>
          </w:tcPr>
          <w:p w14:paraId="2301EF8E" w14:textId="77777777" w:rsidR="001878A5" w:rsidRDefault="001878A5">
            <w:pPr>
              <w:pStyle w:val="ConsPlusNormal"/>
            </w:pPr>
            <w:r>
              <w:t>Государственный бюджет Республики Саха (Якутия)</w:t>
            </w:r>
          </w:p>
        </w:tc>
        <w:tc>
          <w:tcPr>
            <w:tcW w:w="1417" w:type="dxa"/>
            <w:vAlign w:val="center"/>
          </w:tcPr>
          <w:p w14:paraId="1C4FD4CF" w14:textId="77777777" w:rsidR="001878A5" w:rsidRDefault="001878A5">
            <w:pPr>
              <w:pStyle w:val="ConsPlusNormal"/>
              <w:jc w:val="center"/>
            </w:pPr>
            <w:r>
              <w:t>298 884,2</w:t>
            </w:r>
          </w:p>
        </w:tc>
        <w:tc>
          <w:tcPr>
            <w:tcW w:w="1417" w:type="dxa"/>
            <w:vAlign w:val="center"/>
          </w:tcPr>
          <w:p w14:paraId="3DA3C1D8" w14:textId="77777777" w:rsidR="001878A5" w:rsidRDefault="001878A5">
            <w:pPr>
              <w:pStyle w:val="ConsPlusNormal"/>
              <w:jc w:val="center"/>
            </w:pPr>
            <w:r>
              <w:t>318 845,8</w:t>
            </w:r>
          </w:p>
        </w:tc>
        <w:tc>
          <w:tcPr>
            <w:tcW w:w="1417" w:type="dxa"/>
            <w:vAlign w:val="center"/>
          </w:tcPr>
          <w:p w14:paraId="4E506198" w14:textId="77777777" w:rsidR="001878A5" w:rsidRDefault="001878A5">
            <w:pPr>
              <w:pStyle w:val="ConsPlusNormal"/>
              <w:jc w:val="center"/>
            </w:pPr>
            <w:r>
              <w:t>318 845,8</w:t>
            </w:r>
          </w:p>
        </w:tc>
        <w:tc>
          <w:tcPr>
            <w:tcW w:w="1417" w:type="dxa"/>
            <w:vAlign w:val="center"/>
          </w:tcPr>
          <w:p w14:paraId="7CBCF429" w14:textId="77777777" w:rsidR="001878A5" w:rsidRDefault="001878A5">
            <w:pPr>
              <w:pStyle w:val="ConsPlusNormal"/>
              <w:jc w:val="center"/>
            </w:pPr>
            <w:r>
              <w:t>891 050,0</w:t>
            </w:r>
          </w:p>
        </w:tc>
        <w:tc>
          <w:tcPr>
            <w:tcW w:w="1417" w:type="dxa"/>
            <w:vAlign w:val="center"/>
          </w:tcPr>
          <w:p w14:paraId="77EFB0F8" w14:textId="77777777" w:rsidR="001878A5" w:rsidRDefault="001878A5">
            <w:pPr>
              <w:pStyle w:val="ConsPlusNormal"/>
              <w:jc w:val="center"/>
            </w:pPr>
            <w:r>
              <w:t>904 950,0</w:t>
            </w:r>
          </w:p>
        </w:tc>
      </w:tr>
      <w:tr w:rsidR="001878A5" w14:paraId="60A68F96" w14:textId="77777777">
        <w:tc>
          <w:tcPr>
            <w:tcW w:w="2268" w:type="dxa"/>
            <w:vMerge/>
          </w:tcPr>
          <w:p w14:paraId="5AA995A7" w14:textId="77777777" w:rsidR="001878A5" w:rsidRDefault="001878A5"/>
        </w:tc>
        <w:tc>
          <w:tcPr>
            <w:tcW w:w="2721" w:type="dxa"/>
            <w:vMerge/>
          </w:tcPr>
          <w:p w14:paraId="36DF198F" w14:textId="77777777" w:rsidR="001878A5" w:rsidRDefault="001878A5"/>
        </w:tc>
        <w:tc>
          <w:tcPr>
            <w:tcW w:w="2154" w:type="dxa"/>
            <w:vAlign w:val="center"/>
          </w:tcPr>
          <w:p w14:paraId="27E46063" w14:textId="77777777" w:rsidR="001878A5" w:rsidRDefault="001878A5">
            <w:pPr>
              <w:pStyle w:val="ConsPlusNormal"/>
            </w:pPr>
            <w:r>
              <w:t>Минсельхоз РС(Я)</w:t>
            </w:r>
          </w:p>
        </w:tc>
        <w:tc>
          <w:tcPr>
            <w:tcW w:w="1417" w:type="dxa"/>
            <w:vAlign w:val="center"/>
          </w:tcPr>
          <w:p w14:paraId="7F527CD8" w14:textId="77777777" w:rsidR="001878A5" w:rsidRDefault="001878A5">
            <w:pPr>
              <w:pStyle w:val="ConsPlusNormal"/>
              <w:jc w:val="center"/>
            </w:pPr>
            <w:r>
              <w:t>298 884,2</w:t>
            </w:r>
          </w:p>
        </w:tc>
        <w:tc>
          <w:tcPr>
            <w:tcW w:w="1417" w:type="dxa"/>
            <w:vAlign w:val="center"/>
          </w:tcPr>
          <w:p w14:paraId="1A8C643B" w14:textId="77777777" w:rsidR="001878A5" w:rsidRDefault="001878A5">
            <w:pPr>
              <w:pStyle w:val="ConsPlusNormal"/>
              <w:jc w:val="center"/>
            </w:pPr>
            <w:r>
              <w:t>318 845,8</w:t>
            </w:r>
          </w:p>
        </w:tc>
        <w:tc>
          <w:tcPr>
            <w:tcW w:w="1417" w:type="dxa"/>
            <w:vAlign w:val="center"/>
          </w:tcPr>
          <w:p w14:paraId="16EDE55B" w14:textId="77777777" w:rsidR="001878A5" w:rsidRDefault="001878A5">
            <w:pPr>
              <w:pStyle w:val="ConsPlusNormal"/>
              <w:jc w:val="center"/>
            </w:pPr>
            <w:r>
              <w:t>318 845,8</w:t>
            </w:r>
          </w:p>
        </w:tc>
        <w:tc>
          <w:tcPr>
            <w:tcW w:w="1417" w:type="dxa"/>
            <w:vAlign w:val="center"/>
          </w:tcPr>
          <w:p w14:paraId="3F849732" w14:textId="77777777" w:rsidR="001878A5" w:rsidRDefault="001878A5">
            <w:pPr>
              <w:pStyle w:val="ConsPlusNormal"/>
              <w:jc w:val="center"/>
            </w:pPr>
            <w:r>
              <w:t>891 050,0</w:t>
            </w:r>
          </w:p>
        </w:tc>
        <w:tc>
          <w:tcPr>
            <w:tcW w:w="1417" w:type="dxa"/>
            <w:vAlign w:val="center"/>
          </w:tcPr>
          <w:p w14:paraId="5CA92969" w14:textId="77777777" w:rsidR="001878A5" w:rsidRDefault="001878A5">
            <w:pPr>
              <w:pStyle w:val="ConsPlusNormal"/>
              <w:jc w:val="center"/>
            </w:pPr>
            <w:r>
              <w:t>904 950,0</w:t>
            </w:r>
          </w:p>
        </w:tc>
      </w:tr>
      <w:tr w:rsidR="001878A5" w14:paraId="4229409A" w14:textId="77777777">
        <w:tc>
          <w:tcPr>
            <w:tcW w:w="2268" w:type="dxa"/>
            <w:vMerge/>
          </w:tcPr>
          <w:p w14:paraId="70DF63A7" w14:textId="77777777" w:rsidR="001878A5" w:rsidRDefault="001878A5"/>
        </w:tc>
        <w:tc>
          <w:tcPr>
            <w:tcW w:w="2721" w:type="dxa"/>
            <w:vMerge/>
          </w:tcPr>
          <w:p w14:paraId="44FEE8AA" w14:textId="77777777" w:rsidR="001878A5" w:rsidRDefault="001878A5"/>
        </w:tc>
        <w:tc>
          <w:tcPr>
            <w:tcW w:w="2154" w:type="dxa"/>
            <w:vAlign w:val="center"/>
          </w:tcPr>
          <w:p w14:paraId="0230AA49" w14:textId="77777777" w:rsidR="001878A5" w:rsidRDefault="001878A5">
            <w:pPr>
              <w:pStyle w:val="ConsPlusNormal"/>
            </w:pPr>
            <w:r>
              <w:t>Департамент ветеринарии РС(Я)</w:t>
            </w:r>
          </w:p>
        </w:tc>
        <w:tc>
          <w:tcPr>
            <w:tcW w:w="1417" w:type="dxa"/>
            <w:vAlign w:val="center"/>
          </w:tcPr>
          <w:p w14:paraId="200174E9" w14:textId="77777777" w:rsidR="001878A5" w:rsidRDefault="001878A5">
            <w:pPr>
              <w:pStyle w:val="ConsPlusNormal"/>
              <w:jc w:val="center"/>
            </w:pPr>
            <w:r>
              <w:t>-</w:t>
            </w:r>
          </w:p>
        </w:tc>
        <w:tc>
          <w:tcPr>
            <w:tcW w:w="1417" w:type="dxa"/>
            <w:vAlign w:val="center"/>
          </w:tcPr>
          <w:p w14:paraId="72EEBF93" w14:textId="77777777" w:rsidR="001878A5" w:rsidRDefault="001878A5">
            <w:pPr>
              <w:pStyle w:val="ConsPlusNormal"/>
              <w:jc w:val="center"/>
            </w:pPr>
            <w:r>
              <w:t>-</w:t>
            </w:r>
          </w:p>
        </w:tc>
        <w:tc>
          <w:tcPr>
            <w:tcW w:w="1417" w:type="dxa"/>
            <w:vAlign w:val="center"/>
          </w:tcPr>
          <w:p w14:paraId="4C384C55" w14:textId="77777777" w:rsidR="001878A5" w:rsidRDefault="001878A5">
            <w:pPr>
              <w:pStyle w:val="ConsPlusNormal"/>
              <w:jc w:val="center"/>
            </w:pPr>
            <w:r>
              <w:t>-</w:t>
            </w:r>
          </w:p>
        </w:tc>
        <w:tc>
          <w:tcPr>
            <w:tcW w:w="1417" w:type="dxa"/>
            <w:vAlign w:val="center"/>
          </w:tcPr>
          <w:p w14:paraId="26D5424E" w14:textId="77777777" w:rsidR="001878A5" w:rsidRDefault="001878A5">
            <w:pPr>
              <w:pStyle w:val="ConsPlusNormal"/>
              <w:jc w:val="center"/>
            </w:pPr>
            <w:r>
              <w:t>-</w:t>
            </w:r>
          </w:p>
        </w:tc>
        <w:tc>
          <w:tcPr>
            <w:tcW w:w="1417" w:type="dxa"/>
            <w:vAlign w:val="center"/>
          </w:tcPr>
          <w:p w14:paraId="5E5D739D" w14:textId="77777777" w:rsidR="001878A5" w:rsidRDefault="001878A5">
            <w:pPr>
              <w:pStyle w:val="ConsPlusNormal"/>
              <w:jc w:val="center"/>
            </w:pPr>
            <w:r>
              <w:t>-</w:t>
            </w:r>
          </w:p>
        </w:tc>
      </w:tr>
      <w:tr w:rsidR="001878A5" w14:paraId="34A5E7C0" w14:textId="77777777">
        <w:tc>
          <w:tcPr>
            <w:tcW w:w="2268" w:type="dxa"/>
            <w:vMerge/>
          </w:tcPr>
          <w:p w14:paraId="43A0235F" w14:textId="77777777" w:rsidR="001878A5" w:rsidRDefault="001878A5"/>
        </w:tc>
        <w:tc>
          <w:tcPr>
            <w:tcW w:w="2721" w:type="dxa"/>
            <w:vMerge/>
          </w:tcPr>
          <w:p w14:paraId="7179BBAA" w14:textId="77777777" w:rsidR="001878A5" w:rsidRDefault="001878A5"/>
        </w:tc>
        <w:tc>
          <w:tcPr>
            <w:tcW w:w="2154" w:type="dxa"/>
            <w:vAlign w:val="center"/>
          </w:tcPr>
          <w:p w14:paraId="662165E3" w14:textId="77777777" w:rsidR="001878A5" w:rsidRDefault="001878A5">
            <w:pPr>
              <w:pStyle w:val="ConsPlusNormal"/>
            </w:pPr>
            <w:r>
              <w:t>Федеральный бюджет</w:t>
            </w:r>
          </w:p>
        </w:tc>
        <w:tc>
          <w:tcPr>
            <w:tcW w:w="1417" w:type="dxa"/>
            <w:vAlign w:val="center"/>
          </w:tcPr>
          <w:p w14:paraId="2A4E9C7E" w14:textId="77777777" w:rsidR="001878A5" w:rsidRDefault="001878A5">
            <w:pPr>
              <w:pStyle w:val="ConsPlusNormal"/>
              <w:jc w:val="center"/>
            </w:pPr>
            <w:r>
              <w:t>125 876,2</w:t>
            </w:r>
          </w:p>
        </w:tc>
        <w:tc>
          <w:tcPr>
            <w:tcW w:w="1417" w:type="dxa"/>
            <w:vAlign w:val="center"/>
          </w:tcPr>
          <w:p w14:paraId="24D65E40" w14:textId="77777777" w:rsidR="001878A5" w:rsidRDefault="001878A5">
            <w:pPr>
              <w:pStyle w:val="ConsPlusNormal"/>
              <w:jc w:val="center"/>
            </w:pPr>
            <w:r>
              <w:t>56 939,0</w:t>
            </w:r>
          </w:p>
        </w:tc>
        <w:tc>
          <w:tcPr>
            <w:tcW w:w="1417" w:type="dxa"/>
            <w:vAlign w:val="center"/>
          </w:tcPr>
          <w:p w14:paraId="4EEA73DF" w14:textId="77777777" w:rsidR="001878A5" w:rsidRDefault="001878A5">
            <w:pPr>
              <w:pStyle w:val="ConsPlusNormal"/>
              <w:jc w:val="center"/>
            </w:pPr>
            <w:r>
              <w:t>56 939,0</w:t>
            </w:r>
          </w:p>
        </w:tc>
        <w:tc>
          <w:tcPr>
            <w:tcW w:w="1417" w:type="dxa"/>
            <w:vAlign w:val="center"/>
          </w:tcPr>
          <w:p w14:paraId="136C1BD0" w14:textId="77777777" w:rsidR="001878A5" w:rsidRDefault="001878A5">
            <w:pPr>
              <w:pStyle w:val="ConsPlusNormal"/>
              <w:jc w:val="center"/>
            </w:pPr>
            <w:r>
              <w:t>56 939,0</w:t>
            </w:r>
          </w:p>
        </w:tc>
        <w:tc>
          <w:tcPr>
            <w:tcW w:w="1417" w:type="dxa"/>
            <w:vAlign w:val="center"/>
          </w:tcPr>
          <w:p w14:paraId="3573C052" w14:textId="77777777" w:rsidR="001878A5" w:rsidRDefault="001878A5">
            <w:pPr>
              <w:pStyle w:val="ConsPlusNormal"/>
              <w:jc w:val="center"/>
            </w:pPr>
            <w:r>
              <w:t>56 939,0</w:t>
            </w:r>
          </w:p>
        </w:tc>
      </w:tr>
      <w:tr w:rsidR="001878A5" w14:paraId="702A006F" w14:textId="77777777">
        <w:tc>
          <w:tcPr>
            <w:tcW w:w="2268" w:type="dxa"/>
            <w:vMerge/>
          </w:tcPr>
          <w:p w14:paraId="5BB8820C" w14:textId="77777777" w:rsidR="001878A5" w:rsidRDefault="001878A5"/>
        </w:tc>
        <w:tc>
          <w:tcPr>
            <w:tcW w:w="2721" w:type="dxa"/>
            <w:vMerge/>
          </w:tcPr>
          <w:p w14:paraId="5061E345" w14:textId="77777777" w:rsidR="001878A5" w:rsidRDefault="001878A5"/>
        </w:tc>
        <w:tc>
          <w:tcPr>
            <w:tcW w:w="2154" w:type="dxa"/>
            <w:vAlign w:val="center"/>
          </w:tcPr>
          <w:p w14:paraId="5658B0E5" w14:textId="77777777" w:rsidR="001878A5" w:rsidRDefault="001878A5">
            <w:pPr>
              <w:pStyle w:val="ConsPlusNormal"/>
            </w:pPr>
            <w:r>
              <w:t>Минсельхоз РС(Я)</w:t>
            </w:r>
          </w:p>
        </w:tc>
        <w:tc>
          <w:tcPr>
            <w:tcW w:w="1417" w:type="dxa"/>
            <w:vAlign w:val="center"/>
          </w:tcPr>
          <w:p w14:paraId="23873170" w14:textId="77777777" w:rsidR="001878A5" w:rsidRDefault="001878A5">
            <w:pPr>
              <w:pStyle w:val="ConsPlusNormal"/>
              <w:jc w:val="center"/>
            </w:pPr>
            <w:r>
              <w:t>125 876,2</w:t>
            </w:r>
          </w:p>
        </w:tc>
        <w:tc>
          <w:tcPr>
            <w:tcW w:w="1417" w:type="dxa"/>
            <w:vAlign w:val="center"/>
          </w:tcPr>
          <w:p w14:paraId="14804CEA" w14:textId="77777777" w:rsidR="001878A5" w:rsidRDefault="001878A5">
            <w:pPr>
              <w:pStyle w:val="ConsPlusNormal"/>
              <w:jc w:val="center"/>
            </w:pPr>
            <w:r>
              <w:t>56 939,0</w:t>
            </w:r>
          </w:p>
        </w:tc>
        <w:tc>
          <w:tcPr>
            <w:tcW w:w="1417" w:type="dxa"/>
            <w:vAlign w:val="center"/>
          </w:tcPr>
          <w:p w14:paraId="19135B77" w14:textId="77777777" w:rsidR="001878A5" w:rsidRDefault="001878A5">
            <w:pPr>
              <w:pStyle w:val="ConsPlusNormal"/>
              <w:jc w:val="center"/>
            </w:pPr>
            <w:r>
              <w:t>56 939,0</w:t>
            </w:r>
          </w:p>
        </w:tc>
        <w:tc>
          <w:tcPr>
            <w:tcW w:w="1417" w:type="dxa"/>
            <w:vAlign w:val="center"/>
          </w:tcPr>
          <w:p w14:paraId="16A8AF63" w14:textId="77777777" w:rsidR="001878A5" w:rsidRDefault="001878A5">
            <w:pPr>
              <w:pStyle w:val="ConsPlusNormal"/>
              <w:jc w:val="center"/>
            </w:pPr>
            <w:r>
              <w:t>56 939,0</w:t>
            </w:r>
          </w:p>
        </w:tc>
        <w:tc>
          <w:tcPr>
            <w:tcW w:w="1417" w:type="dxa"/>
            <w:vAlign w:val="center"/>
          </w:tcPr>
          <w:p w14:paraId="605D238F" w14:textId="77777777" w:rsidR="001878A5" w:rsidRDefault="001878A5">
            <w:pPr>
              <w:pStyle w:val="ConsPlusNormal"/>
              <w:jc w:val="center"/>
            </w:pPr>
            <w:r>
              <w:t>56 939,0</w:t>
            </w:r>
          </w:p>
        </w:tc>
      </w:tr>
      <w:tr w:rsidR="001878A5" w14:paraId="0BC5C596" w14:textId="77777777">
        <w:tc>
          <w:tcPr>
            <w:tcW w:w="2268" w:type="dxa"/>
            <w:vMerge/>
          </w:tcPr>
          <w:p w14:paraId="165F9A36" w14:textId="77777777" w:rsidR="001878A5" w:rsidRDefault="001878A5"/>
        </w:tc>
        <w:tc>
          <w:tcPr>
            <w:tcW w:w="2721" w:type="dxa"/>
            <w:vMerge/>
          </w:tcPr>
          <w:p w14:paraId="6CABD511" w14:textId="77777777" w:rsidR="001878A5" w:rsidRDefault="001878A5"/>
        </w:tc>
        <w:tc>
          <w:tcPr>
            <w:tcW w:w="2154" w:type="dxa"/>
            <w:vAlign w:val="center"/>
          </w:tcPr>
          <w:p w14:paraId="1719EA02" w14:textId="77777777" w:rsidR="001878A5" w:rsidRDefault="001878A5">
            <w:pPr>
              <w:pStyle w:val="ConsPlusNormal"/>
            </w:pPr>
            <w:r>
              <w:t>Департамент ветеринарии РС(Я)</w:t>
            </w:r>
          </w:p>
        </w:tc>
        <w:tc>
          <w:tcPr>
            <w:tcW w:w="1417" w:type="dxa"/>
            <w:vAlign w:val="center"/>
          </w:tcPr>
          <w:p w14:paraId="583319E1" w14:textId="77777777" w:rsidR="001878A5" w:rsidRDefault="001878A5">
            <w:pPr>
              <w:pStyle w:val="ConsPlusNormal"/>
              <w:jc w:val="center"/>
            </w:pPr>
            <w:r>
              <w:t>-</w:t>
            </w:r>
          </w:p>
        </w:tc>
        <w:tc>
          <w:tcPr>
            <w:tcW w:w="1417" w:type="dxa"/>
            <w:vAlign w:val="center"/>
          </w:tcPr>
          <w:p w14:paraId="3B74ADB2" w14:textId="77777777" w:rsidR="001878A5" w:rsidRDefault="001878A5">
            <w:pPr>
              <w:pStyle w:val="ConsPlusNormal"/>
              <w:jc w:val="center"/>
            </w:pPr>
            <w:r>
              <w:t>-</w:t>
            </w:r>
          </w:p>
        </w:tc>
        <w:tc>
          <w:tcPr>
            <w:tcW w:w="1417" w:type="dxa"/>
            <w:vAlign w:val="center"/>
          </w:tcPr>
          <w:p w14:paraId="06386128" w14:textId="77777777" w:rsidR="001878A5" w:rsidRDefault="001878A5">
            <w:pPr>
              <w:pStyle w:val="ConsPlusNormal"/>
              <w:jc w:val="center"/>
            </w:pPr>
            <w:r>
              <w:t>-</w:t>
            </w:r>
          </w:p>
        </w:tc>
        <w:tc>
          <w:tcPr>
            <w:tcW w:w="1417" w:type="dxa"/>
            <w:vAlign w:val="center"/>
          </w:tcPr>
          <w:p w14:paraId="3BF3E6B1" w14:textId="77777777" w:rsidR="001878A5" w:rsidRDefault="001878A5">
            <w:pPr>
              <w:pStyle w:val="ConsPlusNormal"/>
              <w:jc w:val="center"/>
            </w:pPr>
            <w:r>
              <w:t>-</w:t>
            </w:r>
          </w:p>
        </w:tc>
        <w:tc>
          <w:tcPr>
            <w:tcW w:w="1417" w:type="dxa"/>
            <w:vAlign w:val="center"/>
          </w:tcPr>
          <w:p w14:paraId="16E5DFC2" w14:textId="77777777" w:rsidR="001878A5" w:rsidRDefault="001878A5">
            <w:pPr>
              <w:pStyle w:val="ConsPlusNormal"/>
              <w:jc w:val="center"/>
            </w:pPr>
            <w:r>
              <w:t>-</w:t>
            </w:r>
          </w:p>
        </w:tc>
      </w:tr>
      <w:tr w:rsidR="001878A5" w14:paraId="3CDB626C" w14:textId="77777777">
        <w:tc>
          <w:tcPr>
            <w:tcW w:w="2268" w:type="dxa"/>
            <w:vMerge/>
          </w:tcPr>
          <w:p w14:paraId="3D39B022" w14:textId="77777777" w:rsidR="001878A5" w:rsidRDefault="001878A5"/>
        </w:tc>
        <w:tc>
          <w:tcPr>
            <w:tcW w:w="2721" w:type="dxa"/>
            <w:vMerge/>
          </w:tcPr>
          <w:p w14:paraId="6926DB5F" w14:textId="77777777" w:rsidR="001878A5" w:rsidRDefault="001878A5"/>
        </w:tc>
        <w:tc>
          <w:tcPr>
            <w:tcW w:w="2154" w:type="dxa"/>
            <w:vAlign w:val="center"/>
          </w:tcPr>
          <w:p w14:paraId="12BAAF3F" w14:textId="77777777" w:rsidR="001878A5" w:rsidRDefault="001878A5">
            <w:pPr>
              <w:pStyle w:val="ConsPlusNormal"/>
            </w:pPr>
            <w:r>
              <w:t>Местные бюджеты</w:t>
            </w:r>
          </w:p>
        </w:tc>
        <w:tc>
          <w:tcPr>
            <w:tcW w:w="1417" w:type="dxa"/>
            <w:vAlign w:val="center"/>
          </w:tcPr>
          <w:p w14:paraId="1EE1AE4C" w14:textId="77777777" w:rsidR="001878A5" w:rsidRDefault="001878A5">
            <w:pPr>
              <w:pStyle w:val="ConsPlusNormal"/>
              <w:jc w:val="center"/>
            </w:pPr>
            <w:r>
              <w:t>-</w:t>
            </w:r>
          </w:p>
        </w:tc>
        <w:tc>
          <w:tcPr>
            <w:tcW w:w="1417" w:type="dxa"/>
            <w:vAlign w:val="center"/>
          </w:tcPr>
          <w:p w14:paraId="52E86C1B" w14:textId="77777777" w:rsidR="001878A5" w:rsidRDefault="001878A5">
            <w:pPr>
              <w:pStyle w:val="ConsPlusNormal"/>
              <w:jc w:val="center"/>
            </w:pPr>
            <w:r>
              <w:t>-</w:t>
            </w:r>
          </w:p>
        </w:tc>
        <w:tc>
          <w:tcPr>
            <w:tcW w:w="1417" w:type="dxa"/>
            <w:vAlign w:val="center"/>
          </w:tcPr>
          <w:p w14:paraId="39882120" w14:textId="77777777" w:rsidR="001878A5" w:rsidRDefault="001878A5">
            <w:pPr>
              <w:pStyle w:val="ConsPlusNormal"/>
              <w:jc w:val="center"/>
            </w:pPr>
            <w:r>
              <w:t>-</w:t>
            </w:r>
          </w:p>
        </w:tc>
        <w:tc>
          <w:tcPr>
            <w:tcW w:w="1417" w:type="dxa"/>
            <w:vAlign w:val="center"/>
          </w:tcPr>
          <w:p w14:paraId="366B8FE2" w14:textId="77777777" w:rsidR="001878A5" w:rsidRDefault="001878A5">
            <w:pPr>
              <w:pStyle w:val="ConsPlusNormal"/>
              <w:jc w:val="center"/>
            </w:pPr>
            <w:r>
              <w:t>-</w:t>
            </w:r>
          </w:p>
        </w:tc>
        <w:tc>
          <w:tcPr>
            <w:tcW w:w="1417" w:type="dxa"/>
            <w:vAlign w:val="center"/>
          </w:tcPr>
          <w:p w14:paraId="577BA0F9" w14:textId="77777777" w:rsidR="001878A5" w:rsidRDefault="001878A5">
            <w:pPr>
              <w:pStyle w:val="ConsPlusNormal"/>
              <w:jc w:val="center"/>
            </w:pPr>
            <w:r>
              <w:t>-</w:t>
            </w:r>
          </w:p>
        </w:tc>
      </w:tr>
      <w:tr w:rsidR="001878A5" w14:paraId="0A09ECDF" w14:textId="77777777">
        <w:tc>
          <w:tcPr>
            <w:tcW w:w="2268" w:type="dxa"/>
            <w:vMerge/>
          </w:tcPr>
          <w:p w14:paraId="475BADA3" w14:textId="77777777" w:rsidR="001878A5" w:rsidRDefault="001878A5"/>
        </w:tc>
        <w:tc>
          <w:tcPr>
            <w:tcW w:w="2721" w:type="dxa"/>
            <w:vMerge/>
          </w:tcPr>
          <w:p w14:paraId="23212F57" w14:textId="77777777" w:rsidR="001878A5" w:rsidRDefault="001878A5"/>
        </w:tc>
        <w:tc>
          <w:tcPr>
            <w:tcW w:w="2154" w:type="dxa"/>
            <w:vAlign w:val="center"/>
          </w:tcPr>
          <w:p w14:paraId="4B21F060" w14:textId="77777777" w:rsidR="001878A5" w:rsidRDefault="001878A5">
            <w:pPr>
              <w:pStyle w:val="ConsPlusNormal"/>
            </w:pPr>
            <w:r>
              <w:t>Внебюджетные средства</w:t>
            </w:r>
          </w:p>
        </w:tc>
        <w:tc>
          <w:tcPr>
            <w:tcW w:w="1417" w:type="dxa"/>
            <w:vAlign w:val="center"/>
          </w:tcPr>
          <w:p w14:paraId="700F6F8F" w14:textId="77777777" w:rsidR="001878A5" w:rsidRDefault="001878A5">
            <w:pPr>
              <w:pStyle w:val="ConsPlusNormal"/>
              <w:jc w:val="center"/>
            </w:pPr>
            <w:r>
              <w:t>-</w:t>
            </w:r>
          </w:p>
        </w:tc>
        <w:tc>
          <w:tcPr>
            <w:tcW w:w="1417" w:type="dxa"/>
            <w:vAlign w:val="center"/>
          </w:tcPr>
          <w:p w14:paraId="1B37B53E" w14:textId="77777777" w:rsidR="001878A5" w:rsidRDefault="001878A5">
            <w:pPr>
              <w:pStyle w:val="ConsPlusNormal"/>
              <w:jc w:val="center"/>
            </w:pPr>
            <w:r>
              <w:t>-</w:t>
            </w:r>
          </w:p>
        </w:tc>
        <w:tc>
          <w:tcPr>
            <w:tcW w:w="1417" w:type="dxa"/>
            <w:vAlign w:val="center"/>
          </w:tcPr>
          <w:p w14:paraId="4330BB67" w14:textId="77777777" w:rsidR="001878A5" w:rsidRDefault="001878A5">
            <w:pPr>
              <w:pStyle w:val="ConsPlusNormal"/>
              <w:jc w:val="center"/>
            </w:pPr>
            <w:r>
              <w:t>-</w:t>
            </w:r>
          </w:p>
        </w:tc>
        <w:tc>
          <w:tcPr>
            <w:tcW w:w="1417" w:type="dxa"/>
            <w:vAlign w:val="center"/>
          </w:tcPr>
          <w:p w14:paraId="3F923AE1" w14:textId="77777777" w:rsidR="001878A5" w:rsidRDefault="001878A5">
            <w:pPr>
              <w:pStyle w:val="ConsPlusNormal"/>
              <w:jc w:val="center"/>
            </w:pPr>
            <w:r>
              <w:t>-</w:t>
            </w:r>
          </w:p>
        </w:tc>
        <w:tc>
          <w:tcPr>
            <w:tcW w:w="1417" w:type="dxa"/>
            <w:vAlign w:val="center"/>
          </w:tcPr>
          <w:p w14:paraId="67E9A91F" w14:textId="77777777" w:rsidR="001878A5" w:rsidRDefault="001878A5">
            <w:pPr>
              <w:pStyle w:val="ConsPlusNormal"/>
              <w:jc w:val="center"/>
            </w:pPr>
            <w:r>
              <w:t>-</w:t>
            </w:r>
          </w:p>
        </w:tc>
      </w:tr>
      <w:tr w:rsidR="001878A5" w14:paraId="02749900" w14:textId="77777777">
        <w:tc>
          <w:tcPr>
            <w:tcW w:w="2268" w:type="dxa"/>
            <w:vMerge/>
          </w:tcPr>
          <w:p w14:paraId="39D0DBFD" w14:textId="77777777" w:rsidR="001878A5" w:rsidRDefault="001878A5"/>
        </w:tc>
        <w:tc>
          <w:tcPr>
            <w:tcW w:w="2721" w:type="dxa"/>
            <w:vMerge/>
          </w:tcPr>
          <w:p w14:paraId="1C943C7F" w14:textId="77777777" w:rsidR="001878A5" w:rsidRDefault="001878A5"/>
        </w:tc>
        <w:tc>
          <w:tcPr>
            <w:tcW w:w="2154" w:type="dxa"/>
            <w:vAlign w:val="center"/>
          </w:tcPr>
          <w:p w14:paraId="7DE1A7D4" w14:textId="77777777" w:rsidR="001878A5" w:rsidRDefault="001878A5">
            <w:pPr>
              <w:pStyle w:val="ConsPlusNormal"/>
            </w:pPr>
            <w:r>
              <w:t>Минсельхоз РС(Я)</w:t>
            </w:r>
          </w:p>
        </w:tc>
        <w:tc>
          <w:tcPr>
            <w:tcW w:w="1417" w:type="dxa"/>
            <w:vAlign w:val="center"/>
          </w:tcPr>
          <w:p w14:paraId="54F06C19" w14:textId="77777777" w:rsidR="001878A5" w:rsidRDefault="001878A5">
            <w:pPr>
              <w:pStyle w:val="ConsPlusNormal"/>
              <w:jc w:val="center"/>
            </w:pPr>
            <w:r>
              <w:t>-</w:t>
            </w:r>
          </w:p>
        </w:tc>
        <w:tc>
          <w:tcPr>
            <w:tcW w:w="1417" w:type="dxa"/>
            <w:vAlign w:val="center"/>
          </w:tcPr>
          <w:p w14:paraId="266FCD21" w14:textId="77777777" w:rsidR="001878A5" w:rsidRDefault="001878A5">
            <w:pPr>
              <w:pStyle w:val="ConsPlusNormal"/>
              <w:jc w:val="center"/>
            </w:pPr>
            <w:r>
              <w:t>-</w:t>
            </w:r>
          </w:p>
        </w:tc>
        <w:tc>
          <w:tcPr>
            <w:tcW w:w="1417" w:type="dxa"/>
            <w:vAlign w:val="center"/>
          </w:tcPr>
          <w:p w14:paraId="2A1D40DC" w14:textId="77777777" w:rsidR="001878A5" w:rsidRDefault="001878A5">
            <w:pPr>
              <w:pStyle w:val="ConsPlusNormal"/>
              <w:jc w:val="center"/>
            </w:pPr>
            <w:r>
              <w:t>-</w:t>
            </w:r>
          </w:p>
        </w:tc>
        <w:tc>
          <w:tcPr>
            <w:tcW w:w="1417" w:type="dxa"/>
            <w:vAlign w:val="center"/>
          </w:tcPr>
          <w:p w14:paraId="3F4DF18B" w14:textId="77777777" w:rsidR="001878A5" w:rsidRDefault="001878A5">
            <w:pPr>
              <w:pStyle w:val="ConsPlusNormal"/>
              <w:jc w:val="center"/>
            </w:pPr>
            <w:r>
              <w:t>-</w:t>
            </w:r>
          </w:p>
        </w:tc>
        <w:tc>
          <w:tcPr>
            <w:tcW w:w="1417" w:type="dxa"/>
            <w:vAlign w:val="center"/>
          </w:tcPr>
          <w:p w14:paraId="2C382F20" w14:textId="77777777" w:rsidR="001878A5" w:rsidRDefault="001878A5">
            <w:pPr>
              <w:pStyle w:val="ConsPlusNormal"/>
              <w:jc w:val="center"/>
            </w:pPr>
            <w:r>
              <w:t>-</w:t>
            </w:r>
          </w:p>
        </w:tc>
      </w:tr>
      <w:tr w:rsidR="001878A5" w14:paraId="01AD4970" w14:textId="77777777">
        <w:tc>
          <w:tcPr>
            <w:tcW w:w="2268" w:type="dxa"/>
            <w:vMerge/>
          </w:tcPr>
          <w:p w14:paraId="4E1E3538" w14:textId="77777777" w:rsidR="001878A5" w:rsidRDefault="001878A5"/>
        </w:tc>
        <w:tc>
          <w:tcPr>
            <w:tcW w:w="2721" w:type="dxa"/>
            <w:vMerge/>
          </w:tcPr>
          <w:p w14:paraId="77EC833A" w14:textId="77777777" w:rsidR="001878A5" w:rsidRDefault="001878A5"/>
        </w:tc>
        <w:tc>
          <w:tcPr>
            <w:tcW w:w="2154" w:type="dxa"/>
            <w:vAlign w:val="center"/>
          </w:tcPr>
          <w:p w14:paraId="47734FC4" w14:textId="77777777" w:rsidR="001878A5" w:rsidRDefault="001878A5">
            <w:pPr>
              <w:pStyle w:val="ConsPlusNormal"/>
            </w:pPr>
            <w:r>
              <w:t>Департамент ветеринарии РС(Я)</w:t>
            </w:r>
          </w:p>
        </w:tc>
        <w:tc>
          <w:tcPr>
            <w:tcW w:w="1417" w:type="dxa"/>
            <w:vAlign w:val="center"/>
          </w:tcPr>
          <w:p w14:paraId="2DC7EA3F" w14:textId="77777777" w:rsidR="001878A5" w:rsidRDefault="001878A5">
            <w:pPr>
              <w:pStyle w:val="ConsPlusNormal"/>
              <w:jc w:val="center"/>
            </w:pPr>
            <w:r>
              <w:t>-</w:t>
            </w:r>
          </w:p>
        </w:tc>
        <w:tc>
          <w:tcPr>
            <w:tcW w:w="1417" w:type="dxa"/>
            <w:vAlign w:val="center"/>
          </w:tcPr>
          <w:p w14:paraId="697236C5" w14:textId="77777777" w:rsidR="001878A5" w:rsidRDefault="001878A5">
            <w:pPr>
              <w:pStyle w:val="ConsPlusNormal"/>
              <w:jc w:val="center"/>
            </w:pPr>
            <w:r>
              <w:t>-</w:t>
            </w:r>
          </w:p>
        </w:tc>
        <w:tc>
          <w:tcPr>
            <w:tcW w:w="1417" w:type="dxa"/>
            <w:vAlign w:val="center"/>
          </w:tcPr>
          <w:p w14:paraId="5DAC1322" w14:textId="77777777" w:rsidR="001878A5" w:rsidRDefault="001878A5">
            <w:pPr>
              <w:pStyle w:val="ConsPlusNormal"/>
              <w:jc w:val="center"/>
            </w:pPr>
            <w:r>
              <w:t>-</w:t>
            </w:r>
          </w:p>
        </w:tc>
        <w:tc>
          <w:tcPr>
            <w:tcW w:w="1417" w:type="dxa"/>
            <w:vAlign w:val="center"/>
          </w:tcPr>
          <w:p w14:paraId="2D66EAF3" w14:textId="77777777" w:rsidR="001878A5" w:rsidRDefault="001878A5">
            <w:pPr>
              <w:pStyle w:val="ConsPlusNormal"/>
              <w:jc w:val="center"/>
            </w:pPr>
            <w:r>
              <w:t>-</w:t>
            </w:r>
          </w:p>
        </w:tc>
        <w:tc>
          <w:tcPr>
            <w:tcW w:w="1417" w:type="dxa"/>
            <w:vAlign w:val="center"/>
          </w:tcPr>
          <w:p w14:paraId="60503FD2" w14:textId="77777777" w:rsidR="001878A5" w:rsidRDefault="001878A5">
            <w:pPr>
              <w:pStyle w:val="ConsPlusNormal"/>
              <w:jc w:val="center"/>
            </w:pPr>
            <w:r>
              <w:t>-</w:t>
            </w:r>
          </w:p>
        </w:tc>
      </w:tr>
      <w:tr w:rsidR="001878A5" w14:paraId="5C0C8232" w14:textId="77777777">
        <w:tc>
          <w:tcPr>
            <w:tcW w:w="2268" w:type="dxa"/>
            <w:vMerge w:val="restart"/>
            <w:vAlign w:val="center"/>
          </w:tcPr>
          <w:p w14:paraId="6FE7019C" w14:textId="77777777" w:rsidR="001878A5" w:rsidRDefault="001878A5">
            <w:pPr>
              <w:pStyle w:val="ConsPlusNormal"/>
              <w:jc w:val="center"/>
            </w:pPr>
            <w:r>
              <w:t>Основное мероприятие 1.</w:t>
            </w:r>
          </w:p>
        </w:tc>
        <w:tc>
          <w:tcPr>
            <w:tcW w:w="2721" w:type="dxa"/>
            <w:vMerge w:val="restart"/>
            <w:vAlign w:val="center"/>
          </w:tcPr>
          <w:p w14:paraId="0C35B929" w14:textId="77777777" w:rsidR="001878A5" w:rsidRDefault="001878A5">
            <w:pPr>
              <w:pStyle w:val="ConsPlusNormal"/>
              <w:jc w:val="center"/>
            </w:pPr>
            <w:r>
              <w:t xml:space="preserve">Увеличение объемов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w:t>
            </w:r>
            <w:r>
              <w:lastRenderedPageBreak/>
              <w:t>от природных условий</w:t>
            </w:r>
          </w:p>
        </w:tc>
        <w:tc>
          <w:tcPr>
            <w:tcW w:w="2154" w:type="dxa"/>
            <w:vAlign w:val="center"/>
          </w:tcPr>
          <w:p w14:paraId="040D0B47" w14:textId="77777777" w:rsidR="001878A5" w:rsidRDefault="001878A5">
            <w:pPr>
              <w:pStyle w:val="ConsPlusNormal"/>
            </w:pPr>
            <w:r>
              <w:lastRenderedPageBreak/>
              <w:t>ВСЕГО:</w:t>
            </w:r>
          </w:p>
        </w:tc>
        <w:tc>
          <w:tcPr>
            <w:tcW w:w="1417" w:type="dxa"/>
            <w:vAlign w:val="center"/>
          </w:tcPr>
          <w:p w14:paraId="03764ACF" w14:textId="77777777" w:rsidR="001878A5" w:rsidRDefault="001878A5">
            <w:pPr>
              <w:pStyle w:val="ConsPlusNormal"/>
              <w:jc w:val="center"/>
            </w:pPr>
            <w:r>
              <w:t>269 869,0</w:t>
            </w:r>
          </w:p>
        </w:tc>
        <w:tc>
          <w:tcPr>
            <w:tcW w:w="1417" w:type="dxa"/>
            <w:vAlign w:val="center"/>
          </w:tcPr>
          <w:p w14:paraId="6C209A86" w14:textId="77777777" w:rsidR="001878A5" w:rsidRDefault="001878A5">
            <w:pPr>
              <w:pStyle w:val="ConsPlusNormal"/>
              <w:jc w:val="center"/>
            </w:pPr>
            <w:r>
              <w:t>222 882,0</w:t>
            </w:r>
          </w:p>
        </w:tc>
        <w:tc>
          <w:tcPr>
            <w:tcW w:w="1417" w:type="dxa"/>
            <w:vAlign w:val="center"/>
          </w:tcPr>
          <w:p w14:paraId="39D4F0C7" w14:textId="77777777" w:rsidR="001878A5" w:rsidRDefault="001878A5">
            <w:pPr>
              <w:pStyle w:val="ConsPlusNormal"/>
              <w:jc w:val="center"/>
            </w:pPr>
            <w:r>
              <w:t>222 882,0</w:t>
            </w:r>
          </w:p>
        </w:tc>
        <w:tc>
          <w:tcPr>
            <w:tcW w:w="1417" w:type="dxa"/>
            <w:vAlign w:val="center"/>
          </w:tcPr>
          <w:p w14:paraId="3925E3ED" w14:textId="77777777" w:rsidR="001878A5" w:rsidRDefault="001878A5">
            <w:pPr>
              <w:pStyle w:val="ConsPlusNormal"/>
              <w:jc w:val="center"/>
            </w:pPr>
            <w:r>
              <w:t>630 884,0</w:t>
            </w:r>
          </w:p>
        </w:tc>
        <w:tc>
          <w:tcPr>
            <w:tcW w:w="1417" w:type="dxa"/>
            <w:vAlign w:val="center"/>
          </w:tcPr>
          <w:p w14:paraId="7DA5C892" w14:textId="77777777" w:rsidR="001878A5" w:rsidRDefault="001878A5">
            <w:pPr>
              <w:pStyle w:val="ConsPlusNormal"/>
              <w:jc w:val="center"/>
            </w:pPr>
            <w:r>
              <w:t>638 884,0</w:t>
            </w:r>
          </w:p>
        </w:tc>
      </w:tr>
      <w:tr w:rsidR="001878A5" w14:paraId="708ADC5E" w14:textId="77777777">
        <w:tc>
          <w:tcPr>
            <w:tcW w:w="2268" w:type="dxa"/>
            <w:vMerge/>
          </w:tcPr>
          <w:p w14:paraId="66EBAD6D" w14:textId="77777777" w:rsidR="001878A5" w:rsidRDefault="001878A5"/>
        </w:tc>
        <w:tc>
          <w:tcPr>
            <w:tcW w:w="2721" w:type="dxa"/>
            <w:vMerge/>
          </w:tcPr>
          <w:p w14:paraId="7A6912B3" w14:textId="77777777" w:rsidR="001878A5" w:rsidRDefault="001878A5"/>
        </w:tc>
        <w:tc>
          <w:tcPr>
            <w:tcW w:w="2154" w:type="dxa"/>
            <w:vAlign w:val="center"/>
          </w:tcPr>
          <w:p w14:paraId="2BFF50A5" w14:textId="77777777" w:rsidR="001878A5" w:rsidRDefault="001878A5">
            <w:pPr>
              <w:pStyle w:val="ConsPlusNormal"/>
            </w:pPr>
            <w:r>
              <w:t>Государственный бюджет Республики Саха (Якутия)</w:t>
            </w:r>
          </w:p>
        </w:tc>
        <w:tc>
          <w:tcPr>
            <w:tcW w:w="1417" w:type="dxa"/>
            <w:vAlign w:val="center"/>
          </w:tcPr>
          <w:p w14:paraId="7CC587E7" w14:textId="77777777" w:rsidR="001878A5" w:rsidRDefault="001878A5">
            <w:pPr>
              <w:pStyle w:val="ConsPlusNormal"/>
              <w:jc w:val="center"/>
            </w:pPr>
            <w:r>
              <w:t>145 943,0</w:t>
            </w:r>
          </w:p>
        </w:tc>
        <w:tc>
          <w:tcPr>
            <w:tcW w:w="1417" w:type="dxa"/>
            <w:vAlign w:val="center"/>
          </w:tcPr>
          <w:p w14:paraId="40FBB170" w14:textId="77777777" w:rsidR="001878A5" w:rsidRDefault="001878A5">
            <w:pPr>
              <w:pStyle w:val="ConsPlusNormal"/>
              <w:jc w:val="center"/>
            </w:pPr>
            <w:r>
              <w:t>165 943,0</w:t>
            </w:r>
          </w:p>
        </w:tc>
        <w:tc>
          <w:tcPr>
            <w:tcW w:w="1417" w:type="dxa"/>
            <w:vAlign w:val="center"/>
          </w:tcPr>
          <w:p w14:paraId="12D2EDBB" w14:textId="77777777" w:rsidR="001878A5" w:rsidRDefault="001878A5">
            <w:pPr>
              <w:pStyle w:val="ConsPlusNormal"/>
              <w:jc w:val="center"/>
            </w:pPr>
            <w:r>
              <w:t>165 943,0</w:t>
            </w:r>
          </w:p>
        </w:tc>
        <w:tc>
          <w:tcPr>
            <w:tcW w:w="1417" w:type="dxa"/>
            <w:vAlign w:val="center"/>
          </w:tcPr>
          <w:p w14:paraId="40F6E2D2" w14:textId="77777777" w:rsidR="001878A5" w:rsidRDefault="001878A5">
            <w:pPr>
              <w:pStyle w:val="ConsPlusNormal"/>
              <w:jc w:val="center"/>
            </w:pPr>
            <w:r>
              <w:t>573 945,0</w:t>
            </w:r>
          </w:p>
        </w:tc>
        <w:tc>
          <w:tcPr>
            <w:tcW w:w="1417" w:type="dxa"/>
            <w:vAlign w:val="center"/>
          </w:tcPr>
          <w:p w14:paraId="5A685B7E" w14:textId="77777777" w:rsidR="001878A5" w:rsidRDefault="001878A5">
            <w:pPr>
              <w:pStyle w:val="ConsPlusNormal"/>
              <w:jc w:val="center"/>
            </w:pPr>
            <w:r>
              <w:t>581 945,0</w:t>
            </w:r>
          </w:p>
        </w:tc>
      </w:tr>
      <w:tr w:rsidR="001878A5" w14:paraId="3807FABF" w14:textId="77777777">
        <w:tc>
          <w:tcPr>
            <w:tcW w:w="2268" w:type="dxa"/>
            <w:vMerge/>
          </w:tcPr>
          <w:p w14:paraId="1A34FC0F" w14:textId="77777777" w:rsidR="001878A5" w:rsidRDefault="001878A5"/>
        </w:tc>
        <w:tc>
          <w:tcPr>
            <w:tcW w:w="2721" w:type="dxa"/>
            <w:vMerge/>
          </w:tcPr>
          <w:p w14:paraId="7DB6934D" w14:textId="77777777" w:rsidR="001878A5" w:rsidRDefault="001878A5"/>
        </w:tc>
        <w:tc>
          <w:tcPr>
            <w:tcW w:w="2154" w:type="dxa"/>
            <w:vAlign w:val="center"/>
          </w:tcPr>
          <w:p w14:paraId="603DF897" w14:textId="77777777" w:rsidR="001878A5" w:rsidRDefault="001878A5">
            <w:pPr>
              <w:pStyle w:val="ConsPlusNormal"/>
            </w:pPr>
            <w:r>
              <w:t>Минсельхоз РС(Я)</w:t>
            </w:r>
          </w:p>
        </w:tc>
        <w:tc>
          <w:tcPr>
            <w:tcW w:w="1417" w:type="dxa"/>
            <w:vAlign w:val="center"/>
          </w:tcPr>
          <w:p w14:paraId="4476B05E" w14:textId="77777777" w:rsidR="001878A5" w:rsidRDefault="001878A5">
            <w:pPr>
              <w:pStyle w:val="ConsPlusNormal"/>
              <w:jc w:val="center"/>
            </w:pPr>
            <w:r>
              <w:t>145 943,0</w:t>
            </w:r>
          </w:p>
        </w:tc>
        <w:tc>
          <w:tcPr>
            <w:tcW w:w="1417" w:type="dxa"/>
            <w:vAlign w:val="center"/>
          </w:tcPr>
          <w:p w14:paraId="1858D520" w14:textId="77777777" w:rsidR="001878A5" w:rsidRDefault="001878A5">
            <w:pPr>
              <w:pStyle w:val="ConsPlusNormal"/>
              <w:jc w:val="center"/>
            </w:pPr>
            <w:r>
              <w:t>165 943,0</w:t>
            </w:r>
          </w:p>
        </w:tc>
        <w:tc>
          <w:tcPr>
            <w:tcW w:w="1417" w:type="dxa"/>
            <w:vAlign w:val="center"/>
          </w:tcPr>
          <w:p w14:paraId="22F4F156" w14:textId="77777777" w:rsidR="001878A5" w:rsidRDefault="001878A5">
            <w:pPr>
              <w:pStyle w:val="ConsPlusNormal"/>
              <w:jc w:val="center"/>
            </w:pPr>
            <w:r>
              <w:t>165 943,0</w:t>
            </w:r>
          </w:p>
        </w:tc>
        <w:tc>
          <w:tcPr>
            <w:tcW w:w="1417" w:type="dxa"/>
            <w:vAlign w:val="center"/>
          </w:tcPr>
          <w:p w14:paraId="29DB3960" w14:textId="77777777" w:rsidR="001878A5" w:rsidRDefault="001878A5">
            <w:pPr>
              <w:pStyle w:val="ConsPlusNormal"/>
              <w:jc w:val="center"/>
            </w:pPr>
            <w:r>
              <w:t>573 945,0</w:t>
            </w:r>
          </w:p>
        </w:tc>
        <w:tc>
          <w:tcPr>
            <w:tcW w:w="1417" w:type="dxa"/>
            <w:vAlign w:val="center"/>
          </w:tcPr>
          <w:p w14:paraId="5A34D624" w14:textId="77777777" w:rsidR="001878A5" w:rsidRDefault="001878A5">
            <w:pPr>
              <w:pStyle w:val="ConsPlusNormal"/>
              <w:jc w:val="center"/>
            </w:pPr>
            <w:r>
              <w:t>581 945,0</w:t>
            </w:r>
          </w:p>
        </w:tc>
      </w:tr>
      <w:tr w:rsidR="001878A5" w14:paraId="0B35EBBC" w14:textId="77777777">
        <w:tc>
          <w:tcPr>
            <w:tcW w:w="2268" w:type="dxa"/>
            <w:vMerge/>
          </w:tcPr>
          <w:p w14:paraId="252B38CC" w14:textId="77777777" w:rsidR="001878A5" w:rsidRDefault="001878A5"/>
        </w:tc>
        <w:tc>
          <w:tcPr>
            <w:tcW w:w="2721" w:type="dxa"/>
            <w:vMerge/>
          </w:tcPr>
          <w:p w14:paraId="062EA18F" w14:textId="77777777" w:rsidR="001878A5" w:rsidRDefault="001878A5"/>
        </w:tc>
        <w:tc>
          <w:tcPr>
            <w:tcW w:w="2154" w:type="dxa"/>
            <w:vAlign w:val="center"/>
          </w:tcPr>
          <w:p w14:paraId="45F8AE4F" w14:textId="77777777" w:rsidR="001878A5" w:rsidRDefault="001878A5">
            <w:pPr>
              <w:pStyle w:val="ConsPlusNormal"/>
            </w:pPr>
            <w:r>
              <w:t xml:space="preserve">Департамент </w:t>
            </w:r>
            <w:r>
              <w:lastRenderedPageBreak/>
              <w:t>ветеринарии РС(Я)</w:t>
            </w:r>
          </w:p>
        </w:tc>
        <w:tc>
          <w:tcPr>
            <w:tcW w:w="1417" w:type="dxa"/>
            <w:vAlign w:val="center"/>
          </w:tcPr>
          <w:p w14:paraId="7043F1DA" w14:textId="77777777" w:rsidR="001878A5" w:rsidRDefault="001878A5">
            <w:pPr>
              <w:pStyle w:val="ConsPlusNormal"/>
            </w:pPr>
          </w:p>
        </w:tc>
        <w:tc>
          <w:tcPr>
            <w:tcW w:w="1417" w:type="dxa"/>
            <w:vAlign w:val="center"/>
          </w:tcPr>
          <w:p w14:paraId="79A21A46" w14:textId="77777777" w:rsidR="001878A5" w:rsidRDefault="001878A5">
            <w:pPr>
              <w:pStyle w:val="ConsPlusNormal"/>
            </w:pPr>
          </w:p>
        </w:tc>
        <w:tc>
          <w:tcPr>
            <w:tcW w:w="1417" w:type="dxa"/>
            <w:vAlign w:val="center"/>
          </w:tcPr>
          <w:p w14:paraId="5AD6E6CA" w14:textId="77777777" w:rsidR="001878A5" w:rsidRDefault="001878A5">
            <w:pPr>
              <w:pStyle w:val="ConsPlusNormal"/>
            </w:pPr>
          </w:p>
        </w:tc>
        <w:tc>
          <w:tcPr>
            <w:tcW w:w="1417" w:type="dxa"/>
            <w:vAlign w:val="center"/>
          </w:tcPr>
          <w:p w14:paraId="0160BADD" w14:textId="77777777" w:rsidR="001878A5" w:rsidRDefault="001878A5">
            <w:pPr>
              <w:pStyle w:val="ConsPlusNormal"/>
            </w:pPr>
          </w:p>
        </w:tc>
        <w:tc>
          <w:tcPr>
            <w:tcW w:w="1417" w:type="dxa"/>
            <w:vAlign w:val="center"/>
          </w:tcPr>
          <w:p w14:paraId="76ED5DD7" w14:textId="77777777" w:rsidR="001878A5" w:rsidRDefault="001878A5">
            <w:pPr>
              <w:pStyle w:val="ConsPlusNormal"/>
            </w:pPr>
          </w:p>
        </w:tc>
      </w:tr>
      <w:tr w:rsidR="001878A5" w14:paraId="0A483CE8" w14:textId="77777777">
        <w:tc>
          <w:tcPr>
            <w:tcW w:w="2268" w:type="dxa"/>
            <w:vMerge/>
          </w:tcPr>
          <w:p w14:paraId="2EA1363B" w14:textId="77777777" w:rsidR="001878A5" w:rsidRDefault="001878A5"/>
        </w:tc>
        <w:tc>
          <w:tcPr>
            <w:tcW w:w="2721" w:type="dxa"/>
            <w:vMerge/>
          </w:tcPr>
          <w:p w14:paraId="79AA5257" w14:textId="77777777" w:rsidR="001878A5" w:rsidRDefault="001878A5"/>
        </w:tc>
        <w:tc>
          <w:tcPr>
            <w:tcW w:w="2154" w:type="dxa"/>
            <w:vAlign w:val="center"/>
          </w:tcPr>
          <w:p w14:paraId="1625DCCD" w14:textId="77777777" w:rsidR="001878A5" w:rsidRDefault="001878A5">
            <w:pPr>
              <w:pStyle w:val="ConsPlusNormal"/>
            </w:pPr>
            <w:r>
              <w:t>Федеральный бюджет</w:t>
            </w:r>
          </w:p>
        </w:tc>
        <w:tc>
          <w:tcPr>
            <w:tcW w:w="1417" w:type="dxa"/>
            <w:vAlign w:val="center"/>
          </w:tcPr>
          <w:p w14:paraId="45946E6D" w14:textId="77777777" w:rsidR="001878A5" w:rsidRDefault="001878A5">
            <w:pPr>
              <w:pStyle w:val="ConsPlusNormal"/>
              <w:jc w:val="center"/>
            </w:pPr>
            <w:r>
              <w:t>123 926,0</w:t>
            </w:r>
          </w:p>
        </w:tc>
        <w:tc>
          <w:tcPr>
            <w:tcW w:w="1417" w:type="dxa"/>
            <w:vAlign w:val="center"/>
          </w:tcPr>
          <w:p w14:paraId="6A5D3026" w14:textId="77777777" w:rsidR="001878A5" w:rsidRDefault="001878A5">
            <w:pPr>
              <w:pStyle w:val="ConsPlusNormal"/>
              <w:jc w:val="center"/>
            </w:pPr>
            <w:r>
              <w:t>56 939,0</w:t>
            </w:r>
          </w:p>
        </w:tc>
        <w:tc>
          <w:tcPr>
            <w:tcW w:w="1417" w:type="dxa"/>
            <w:vAlign w:val="center"/>
          </w:tcPr>
          <w:p w14:paraId="140D18DE" w14:textId="77777777" w:rsidR="001878A5" w:rsidRDefault="001878A5">
            <w:pPr>
              <w:pStyle w:val="ConsPlusNormal"/>
              <w:jc w:val="center"/>
            </w:pPr>
            <w:r>
              <w:t>56 939,0</w:t>
            </w:r>
          </w:p>
        </w:tc>
        <w:tc>
          <w:tcPr>
            <w:tcW w:w="1417" w:type="dxa"/>
            <w:vAlign w:val="center"/>
          </w:tcPr>
          <w:p w14:paraId="557FC82D" w14:textId="77777777" w:rsidR="001878A5" w:rsidRDefault="001878A5">
            <w:pPr>
              <w:pStyle w:val="ConsPlusNormal"/>
              <w:jc w:val="center"/>
            </w:pPr>
            <w:r>
              <w:t>56 939,0</w:t>
            </w:r>
          </w:p>
        </w:tc>
        <w:tc>
          <w:tcPr>
            <w:tcW w:w="1417" w:type="dxa"/>
            <w:vAlign w:val="center"/>
          </w:tcPr>
          <w:p w14:paraId="222F43C9" w14:textId="77777777" w:rsidR="001878A5" w:rsidRDefault="001878A5">
            <w:pPr>
              <w:pStyle w:val="ConsPlusNormal"/>
              <w:jc w:val="center"/>
            </w:pPr>
            <w:r>
              <w:t>56 939,0</w:t>
            </w:r>
          </w:p>
        </w:tc>
      </w:tr>
      <w:tr w:rsidR="001878A5" w14:paraId="0212DEF9" w14:textId="77777777">
        <w:tc>
          <w:tcPr>
            <w:tcW w:w="2268" w:type="dxa"/>
            <w:vMerge/>
          </w:tcPr>
          <w:p w14:paraId="10553D51" w14:textId="77777777" w:rsidR="001878A5" w:rsidRDefault="001878A5"/>
        </w:tc>
        <w:tc>
          <w:tcPr>
            <w:tcW w:w="2721" w:type="dxa"/>
            <w:vMerge/>
          </w:tcPr>
          <w:p w14:paraId="311E0646" w14:textId="77777777" w:rsidR="001878A5" w:rsidRDefault="001878A5"/>
        </w:tc>
        <w:tc>
          <w:tcPr>
            <w:tcW w:w="2154" w:type="dxa"/>
            <w:vAlign w:val="center"/>
          </w:tcPr>
          <w:p w14:paraId="67E36798" w14:textId="77777777" w:rsidR="001878A5" w:rsidRDefault="001878A5">
            <w:pPr>
              <w:pStyle w:val="ConsPlusNormal"/>
            </w:pPr>
            <w:r>
              <w:t>Минсельхоз РС(Я)</w:t>
            </w:r>
          </w:p>
        </w:tc>
        <w:tc>
          <w:tcPr>
            <w:tcW w:w="1417" w:type="dxa"/>
            <w:vAlign w:val="center"/>
          </w:tcPr>
          <w:p w14:paraId="1A0A2CF4" w14:textId="77777777" w:rsidR="001878A5" w:rsidRDefault="001878A5">
            <w:pPr>
              <w:pStyle w:val="ConsPlusNormal"/>
              <w:jc w:val="center"/>
            </w:pPr>
            <w:r>
              <w:t>123 926,0</w:t>
            </w:r>
          </w:p>
        </w:tc>
        <w:tc>
          <w:tcPr>
            <w:tcW w:w="1417" w:type="dxa"/>
            <w:vAlign w:val="center"/>
          </w:tcPr>
          <w:p w14:paraId="136B545A" w14:textId="77777777" w:rsidR="001878A5" w:rsidRDefault="001878A5">
            <w:pPr>
              <w:pStyle w:val="ConsPlusNormal"/>
              <w:jc w:val="center"/>
            </w:pPr>
            <w:r>
              <w:t>56 939,0</w:t>
            </w:r>
          </w:p>
        </w:tc>
        <w:tc>
          <w:tcPr>
            <w:tcW w:w="1417" w:type="dxa"/>
            <w:vAlign w:val="center"/>
          </w:tcPr>
          <w:p w14:paraId="178FADA8" w14:textId="77777777" w:rsidR="001878A5" w:rsidRDefault="001878A5">
            <w:pPr>
              <w:pStyle w:val="ConsPlusNormal"/>
              <w:jc w:val="center"/>
            </w:pPr>
            <w:r>
              <w:t>56 939,0</w:t>
            </w:r>
          </w:p>
        </w:tc>
        <w:tc>
          <w:tcPr>
            <w:tcW w:w="1417" w:type="dxa"/>
            <w:vAlign w:val="center"/>
          </w:tcPr>
          <w:p w14:paraId="7E05B8E7" w14:textId="77777777" w:rsidR="001878A5" w:rsidRDefault="001878A5">
            <w:pPr>
              <w:pStyle w:val="ConsPlusNormal"/>
              <w:jc w:val="center"/>
            </w:pPr>
            <w:r>
              <w:t>56 939,0</w:t>
            </w:r>
          </w:p>
        </w:tc>
        <w:tc>
          <w:tcPr>
            <w:tcW w:w="1417" w:type="dxa"/>
            <w:vAlign w:val="center"/>
          </w:tcPr>
          <w:p w14:paraId="3C9382EF" w14:textId="77777777" w:rsidR="001878A5" w:rsidRDefault="001878A5">
            <w:pPr>
              <w:pStyle w:val="ConsPlusNormal"/>
              <w:jc w:val="center"/>
            </w:pPr>
            <w:r>
              <w:t>56 939,0</w:t>
            </w:r>
          </w:p>
        </w:tc>
      </w:tr>
      <w:tr w:rsidR="001878A5" w14:paraId="0A8CA6F9" w14:textId="77777777">
        <w:tc>
          <w:tcPr>
            <w:tcW w:w="2268" w:type="dxa"/>
            <w:vMerge/>
          </w:tcPr>
          <w:p w14:paraId="2900A943" w14:textId="77777777" w:rsidR="001878A5" w:rsidRDefault="001878A5"/>
        </w:tc>
        <w:tc>
          <w:tcPr>
            <w:tcW w:w="2721" w:type="dxa"/>
            <w:vMerge/>
          </w:tcPr>
          <w:p w14:paraId="196A28AA" w14:textId="77777777" w:rsidR="001878A5" w:rsidRDefault="001878A5"/>
        </w:tc>
        <w:tc>
          <w:tcPr>
            <w:tcW w:w="2154" w:type="dxa"/>
            <w:vAlign w:val="center"/>
          </w:tcPr>
          <w:p w14:paraId="18A6CA84" w14:textId="77777777" w:rsidR="001878A5" w:rsidRDefault="001878A5">
            <w:pPr>
              <w:pStyle w:val="ConsPlusNormal"/>
            </w:pPr>
            <w:r>
              <w:t>Департамент ветеринарии РС(Я)</w:t>
            </w:r>
          </w:p>
        </w:tc>
        <w:tc>
          <w:tcPr>
            <w:tcW w:w="1417" w:type="dxa"/>
            <w:vAlign w:val="center"/>
          </w:tcPr>
          <w:p w14:paraId="51B3EBBD" w14:textId="77777777" w:rsidR="001878A5" w:rsidRDefault="001878A5">
            <w:pPr>
              <w:pStyle w:val="ConsPlusNormal"/>
            </w:pPr>
          </w:p>
        </w:tc>
        <w:tc>
          <w:tcPr>
            <w:tcW w:w="1417" w:type="dxa"/>
            <w:vAlign w:val="center"/>
          </w:tcPr>
          <w:p w14:paraId="7E679DEE" w14:textId="77777777" w:rsidR="001878A5" w:rsidRDefault="001878A5">
            <w:pPr>
              <w:pStyle w:val="ConsPlusNormal"/>
            </w:pPr>
          </w:p>
        </w:tc>
        <w:tc>
          <w:tcPr>
            <w:tcW w:w="1417" w:type="dxa"/>
            <w:vAlign w:val="center"/>
          </w:tcPr>
          <w:p w14:paraId="68229F5B" w14:textId="77777777" w:rsidR="001878A5" w:rsidRDefault="001878A5">
            <w:pPr>
              <w:pStyle w:val="ConsPlusNormal"/>
            </w:pPr>
          </w:p>
        </w:tc>
        <w:tc>
          <w:tcPr>
            <w:tcW w:w="1417" w:type="dxa"/>
            <w:vAlign w:val="center"/>
          </w:tcPr>
          <w:p w14:paraId="1348557B" w14:textId="77777777" w:rsidR="001878A5" w:rsidRDefault="001878A5">
            <w:pPr>
              <w:pStyle w:val="ConsPlusNormal"/>
            </w:pPr>
          </w:p>
        </w:tc>
        <w:tc>
          <w:tcPr>
            <w:tcW w:w="1417" w:type="dxa"/>
            <w:vAlign w:val="center"/>
          </w:tcPr>
          <w:p w14:paraId="590406FB" w14:textId="77777777" w:rsidR="001878A5" w:rsidRDefault="001878A5">
            <w:pPr>
              <w:pStyle w:val="ConsPlusNormal"/>
            </w:pPr>
          </w:p>
        </w:tc>
      </w:tr>
      <w:tr w:rsidR="001878A5" w14:paraId="1B2486BB" w14:textId="77777777">
        <w:tc>
          <w:tcPr>
            <w:tcW w:w="2268" w:type="dxa"/>
            <w:vMerge/>
          </w:tcPr>
          <w:p w14:paraId="50EE657D" w14:textId="77777777" w:rsidR="001878A5" w:rsidRDefault="001878A5"/>
        </w:tc>
        <w:tc>
          <w:tcPr>
            <w:tcW w:w="2721" w:type="dxa"/>
            <w:vMerge/>
          </w:tcPr>
          <w:p w14:paraId="64B84DBD" w14:textId="77777777" w:rsidR="001878A5" w:rsidRDefault="001878A5"/>
        </w:tc>
        <w:tc>
          <w:tcPr>
            <w:tcW w:w="2154" w:type="dxa"/>
            <w:vAlign w:val="center"/>
          </w:tcPr>
          <w:p w14:paraId="0D8B49FE" w14:textId="77777777" w:rsidR="001878A5" w:rsidRDefault="001878A5">
            <w:pPr>
              <w:pStyle w:val="ConsPlusNormal"/>
            </w:pPr>
            <w:r>
              <w:t>Местные бюджеты</w:t>
            </w:r>
          </w:p>
        </w:tc>
        <w:tc>
          <w:tcPr>
            <w:tcW w:w="1417" w:type="dxa"/>
            <w:vAlign w:val="center"/>
          </w:tcPr>
          <w:p w14:paraId="33A25231" w14:textId="77777777" w:rsidR="001878A5" w:rsidRDefault="001878A5">
            <w:pPr>
              <w:pStyle w:val="ConsPlusNormal"/>
            </w:pPr>
          </w:p>
        </w:tc>
        <w:tc>
          <w:tcPr>
            <w:tcW w:w="1417" w:type="dxa"/>
            <w:vAlign w:val="center"/>
          </w:tcPr>
          <w:p w14:paraId="7537EF20" w14:textId="77777777" w:rsidR="001878A5" w:rsidRDefault="001878A5">
            <w:pPr>
              <w:pStyle w:val="ConsPlusNormal"/>
            </w:pPr>
          </w:p>
        </w:tc>
        <w:tc>
          <w:tcPr>
            <w:tcW w:w="1417" w:type="dxa"/>
            <w:vAlign w:val="center"/>
          </w:tcPr>
          <w:p w14:paraId="7DDD89D8" w14:textId="77777777" w:rsidR="001878A5" w:rsidRDefault="001878A5">
            <w:pPr>
              <w:pStyle w:val="ConsPlusNormal"/>
            </w:pPr>
          </w:p>
        </w:tc>
        <w:tc>
          <w:tcPr>
            <w:tcW w:w="1417" w:type="dxa"/>
            <w:vAlign w:val="center"/>
          </w:tcPr>
          <w:p w14:paraId="36FE20F9" w14:textId="77777777" w:rsidR="001878A5" w:rsidRDefault="001878A5">
            <w:pPr>
              <w:pStyle w:val="ConsPlusNormal"/>
            </w:pPr>
          </w:p>
        </w:tc>
        <w:tc>
          <w:tcPr>
            <w:tcW w:w="1417" w:type="dxa"/>
            <w:vAlign w:val="center"/>
          </w:tcPr>
          <w:p w14:paraId="4E43D3E3" w14:textId="77777777" w:rsidR="001878A5" w:rsidRDefault="001878A5">
            <w:pPr>
              <w:pStyle w:val="ConsPlusNormal"/>
            </w:pPr>
          </w:p>
        </w:tc>
      </w:tr>
      <w:tr w:rsidR="001878A5" w14:paraId="5A43E8CB" w14:textId="77777777">
        <w:tc>
          <w:tcPr>
            <w:tcW w:w="2268" w:type="dxa"/>
            <w:vMerge/>
          </w:tcPr>
          <w:p w14:paraId="6351708C" w14:textId="77777777" w:rsidR="001878A5" w:rsidRDefault="001878A5"/>
        </w:tc>
        <w:tc>
          <w:tcPr>
            <w:tcW w:w="2721" w:type="dxa"/>
            <w:vMerge/>
          </w:tcPr>
          <w:p w14:paraId="4657A90A" w14:textId="77777777" w:rsidR="001878A5" w:rsidRDefault="001878A5"/>
        </w:tc>
        <w:tc>
          <w:tcPr>
            <w:tcW w:w="2154" w:type="dxa"/>
            <w:vAlign w:val="center"/>
          </w:tcPr>
          <w:p w14:paraId="2BFCB9FA" w14:textId="77777777" w:rsidR="001878A5" w:rsidRDefault="001878A5">
            <w:pPr>
              <w:pStyle w:val="ConsPlusNormal"/>
            </w:pPr>
            <w:r>
              <w:t>Внебюджетные средства</w:t>
            </w:r>
          </w:p>
        </w:tc>
        <w:tc>
          <w:tcPr>
            <w:tcW w:w="1417" w:type="dxa"/>
            <w:vAlign w:val="center"/>
          </w:tcPr>
          <w:p w14:paraId="19778164" w14:textId="77777777" w:rsidR="001878A5" w:rsidRDefault="001878A5">
            <w:pPr>
              <w:pStyle w:val="ConsPlusNormal"/>
              <w:jc w:val="center"/>
            </w:pPr>
            <w:r>
              <w:t>-</w:t>
            </w:r>
          </w:p>
        </w:tc>
        <w:tc>
          <w:tcPr>
            <w:tcW w:w="1417" w:type="dxa"/>
            <w:vAlign w:val="center"/>
          </w:tcPr>
          <w:p w14:paraId="18AB9D71" w14:textId="77777777" w:rsidR="001878A5" w:rsidRDefault="001878A5">
            <w:pPr>
              <w:pStyle w:val="ConsPlusNormal"/>
              <w:jc w:val="center"/>
            </w:pPr>
            <w:r>
              <w:t>-</w:t>
            </w:r>
          </w:p>
        </w:tc>
        <w:tc>
          <w:tcPr>
            <w:tcW w:w="1417" w:type="dxa"/>
            <w:vAlign w:val="center"/>
          </w:tcPr>
          <w:p w14:paraId="0AC3AFCD" w14:textId="77777777" w:rsidR="001878A5" w:rsidRDefault="001878A5">
            <w:pPr>
              <w:pStyle w:val="ConsPlusNormal"/>
              <w:jc w:val="center"/>
            </w:pPr>
            <w:r>
              <w:t>-</w:t>
            </w:r>
          </w:p>
        </w:tc>
        <w:tc>
          <w:tcPr>
            <w:tcW w:w="1417" w:type="dxa"/>
            <w:vAlign w:val="center"/>
          </w:tcPr>
          <w:p w14:paraId="103C0459" w14:textId="77777777" w:rsidR="001878A5" w:rsidRDefault="001878A5">
            <w:pPr>
              <w:pStyle w:val="ConsPlusNormal"/>
              <w:jc w:val="center"/>
            </w:pPr>
            <w:r>
              <w:t>-</w:t>
            </w:r>
          </w:p>
        </w:tc>
        <w:tc>
          <w:tcPr>
            <w:tcW w:w="1417" w:type="dxa"/>
            <w:vAlign w:val="center"/>
          </w:tcPr>
          <w:p w14:paraId="697F78A3" w14:textId="77777777" w:rsidR="001878A5" w:rsidRDefault="001878A5">
            <w:pPr>
              <w:pStyle w:val="ConsPlusNormal"/>
              <w:jc w:val="center"/>
            </w:pPr>
            <w:r>
              <w:t>-</w:t>
            </w:r>
          </w:p>
        </w:tc>
      </w:tr>
      <w:tr w:rsidR="001878A5" w14:paraId="2F616AC1" w14:textId="77777777">
        <w:tc>
          <w:tcPr>
            <w:tcW w:w="2268" w:type="dxa"/>
            <w:vMerge/>
          </w:tcPr>
          <w:p w14:paraId="7A469CF1" w14:textId="77777777" w:rsidR="001878A5" w:rsidRDefault="001878A5"/>
        </w:tc>
        <w:tc>
          <w:tcPr>
            <w:tcW w:w="2721" w:type="dxa"/>
            <w:vMerge/>
          </w:tcPr>
          <w:p w14:paraId="01FFCAA8" w14:textId="77777777" w:rsidR="001878A5" w:rsidRDefault="001878A5"/>
        </w:tc>
        <w:tc>
          <w:tcPr>
            <w:tcW w:w="2154" w:type="dxa"/>
            <w:vAlign w:val="center"/>
          </w:tcPr>
          <w:p w14:paraId="4D0E414F" w14:textId="77777777" w:rsidR="001878A5" w:rsidRDefault="001878A5">
            <w:pPr>
              <w:pStyle w:val="ConsPlusNormal"/>
            </w:pPr>
            <w:r>
              <w:t>Минсельхоз РС(Я)</w:t>
            </w:r>
          </w:p>
        </w:tc>
        <w:tc>
          <w:tcPr>
            <w:tcW w:w="1417" w:type="dxa"/>
            <w:vAlign w:val="center"/>
          </w:tcPr>
          <w:p w14:paraId="36EC48F9" w14:textId="77777777" w:rsidR="001878A5" w:rsidRDefault="001878A5">
            <w:pPr>
              <w:pStyle w:val="ConsPlusNormal"/>
              <w:jc w:val="center"/>
            </w:pPr>
            <w:r>
              <w:t>-</w:t>
            </w:r>
          </w:p>
        </w:tc>
        <w:tc>
          <w:tcPr>
            <w:tcW w:w="1417" w:type="dxa"/>
            <w:vAlign w:val="center"/>
          </w:tcPr>
          <w:p w14:paraId="21B837B3" w14:textId="77777777" w:rsidR="001878A5" w:rsidRDefault="001878A5">
            <w:pPr>
              <w:pStyle w:val="ConsPlusNormal"/>
              <w:jc w:val="center"/>
            </w:pPr>
            <w:r>
              <w:t>-</w:t>
            </w:r>
          </w:p>
        </w:tc>
        <w:tc>
          <w:tcPr>
            <w:tcW w:w="1417" w:type="dxa"/>
            <w:vAlign w:val="center"/>
          </w:tcPr>
          <w:p w14:paraId="333D8D31" w14:textId="77777777" w:rsidR="001878A5" w:rsidRDefault="001878A5">
            <w:pPr>
              <w:pStyle w:val="ConsPlusNormal"/>
              <w:jc w:val="center"/>
            </w:pPr>
            <w:r>
              <w:t>-</w:t>
            </w:r>
          </w:p>
        </w:tc>
        <w:tc>
          <w:tcPr>
            <w:tcW w:w="1417" w:type="dxa"/>
            <w:vAlign w:val="center"/>
          </w:tcPr>
          <w:p w14:paraId="5B5E6F5C" w14:textId="77777777" w:rsidR="001878A5" w:rsidRDefault="001878A5">
            <w:pPr>
              <w:pStyle w:val="ConsPlusNormal"/>
              <w:jc w:val="center"/>
            </w:pPr>
            <w:r>
              <w:t>-</w:t>
            </w:r>
          </w:p>
        </w:tc>
        <w:tc>
          <w:tcPr>
            <w:tcW w:w="1417" w:type="dxa"/>
            <w:vAlign w:val="center"/>
          </w:tcPr>
          <w:p w14:paraId="50E2FF1A" w14:textId="77777777" w:rsidR="001878A5" w:rsidRDefault="001878A5">
            <w:pPr>
              <w:pStyle w:val="ConsPlusNormal"/>
              <w:jc w:val="center"/>
            </w:pPr>
            <w:r>
              <w:t>-</w:t>
            </w:r>
          </w:p>
        </w:tc>
      </w:tr>
      <w:tr w:rsidR="001878A5" w14:paraId="27F1CBEA" w14:textId="77777777">
        <w:tc>
          <w:tcPr>
            <w:tcW w:w="2268" w:type="dxa"/>
            <w:vMerge/>
          </w:tcPr>
          <w:p w14:paraId="47492D94" w14:textId="77777777" w:rsidR="001878A5" w:rsidRDefault="001878A5"/>
        </w:tc>
        <w:tc>
          <w:tcPr>
            <w:tcW w:w="2721" w:type="dxa"/>
            <w:vMerge/>
          </w:tcPr>
          <w:p w14:paraId="5D665AD5" w14:textId="77777777" w:rsidR="001878A5" w:rsidRDefault="001878A5"/>
        </w:tc>
        <w:tc>
          <w:tcPr>
            <w:tcW w:w="2154" w:type="dxa"/>
            <w:vAlign w:val="center"/>
          </w:tcPr>
          <w:p w14:paraId="3AB795F0" w14:textId="77777777" w:rsidR="001878A5" w:rsidRDefault="001878A5">
            <w:pPr>
              <w:pStyle w:val="ConsPlusNormal"/>
            </w:pPr>
            <w:r>
              <w:t>Департамент ветеринарии РС(Я)</w:t>
            </w:r>
          </w:p>
        </w:tc>
        <w:tc>
          <w:tcPr>
            <w:tcW w:w="1417" w:type="dxa"/>
            <w:vAlign w:val="center"/>
          </w:tcPr>
          <w:p w14:paraId="2FFFFBFE" w14:textId="77777777" w:rsidR="001878A5" w:rsidRDefault="001878A5">
            <w:pPr>
              <w:pStyle w:val="ConsPlusNormal"/>
            </w:pPr>
          </w:p>
        </w:tc>
        <w:tc>
          <w:tcPr>
            <w:tcW w:w="1417" w:type="dxa"/>
            <w:vAlign w:val="center"/>
          </w:tcPr>
          <w:p w14:paraId="0A731705" w14:textId="77777777" w:rsidR="001878A5" w:rsidRDefault="001878A5">
            <w:pPr>
              <w:pStyle w:val="ConsPlusNormal"/>
            </w:pPr>
          </w:p>
        </w:tc>
        <w:tc>
          <w:tcPr>
            <w:tcW w:w="1417" w:type="dxa"/>
            <w:vAlign w:val="center"/>
          </w:tcPr>
          <w:p w14:paraId="7C46C2D3" w14:textId="77777777" w:rsidR="001878A5" w:rsidRDefault="001878A5">
            <w:pPr>
              <w:pStyle w:val="ConsPlusNormal"/>
            </w:pPr>
          </w:p>
        </w:tc>
        <w:tc>
          <w:tcPr>
            <w:tcW w:w="1417" w:type="dxa"/>
            <w:vAlign w:val="center"/>
          </w:tcPr>
          <w:p w14:paraId="41AD18B4" w14:textId="77777777" w:rsidR="001878A5" w:rsidRDefault="001878A5">
            <w:pPr>
              <w:pStyle w:val="ConsPlusNormal"/>
            </w:pPr>
          </w:p>
        </w:tc>
        <w:tc>
          <w:tcPr>
            <w:tcW w:w="1417" w:type="dxa"/>
            <w:vAlign w:val="center"/>
          </w:tcPr>
          <w:p w14:paraId="28999B91" w14:textId="77777777" w:rsidR="001878A5" w:rsidRDefault="001878A5">
            <w:pPr>
              <w:pStyle w:val="ConsPlusNormal"/>
            </w:pPr>
          </w:p>
        </w:tc>
      </w:tr>
      <w:tr w:rsidR="001878A5" w14:paraId="55C30F0E" w14:textId="77777777">
        <w:tc>
          <w:tcPr>
            <w:tcW w:w="2268" w:type="dxa"/>
            <w:vMerge w:val="restart"/>
            <w:vAlign w:val="center"/>
          </w:tcPr>
          <w:p w14:paraId="0228995E" w14:textId="77777777" w:rsidR="001878A5" w:rsidRDefault="001878A5">
            <w:pPr>
              <w:pStyle w:val="ConsPlusNormal"/>
              <w:jc w:val="center"/>
            </w:pPr>
            <w:r>
              <w:t>Основное мероприятие 2.</w:t>
            </w:r>
          </w:p>
        </w:tc>
        <w:tc>
          <w:tcPr>
            <w:tcW w:w="2721" w:type="dxa"/>
            <w:vMerge w:val="restart"/>
            <w:vAlign w:val="center"/>
          </w:tcPr>
          <w:p w14:paraId="6A9057F4" w14:textId="77777777" w:rsidR="001878A5" w:rsidRDefault="001878A5">
            <w:pPr>
              <w:pStyle w:val="ConsPlusNormal"/>
              <w:jc w:val="center"/>
            </w:pPr>
            <w:r>
              <w:t xml:space="preserve">Обеспечение безопасности и эксплуатации отдельно расположенных гидротехнических сооружений, находящихся в государственной собственности Республики Саха (Якутия), обеспечение хозяйственно-бытовой водой сельских населенных пунктов и обводнение сельскохозяйственных </w:t>
            </w:r>
            <w:r>
              <w:lastRenderedPageBreak/>
              <w:t>угодий</w:t>
            </w:r>
          </w:p>
        </w:tc>
        <w:tc>
          <w:tcPr>
            <w:tcW w:w="2154" w:type="dxa"/>
            <w:vAlign w:val="center"/>
          </w:tcPr>
          <w:p w14:paraId="3E8B1D4F" w14:textId="77777777" w:rsidR="001878A5" w:rsidRDefault="001878A5">
            <w:pPr>
              <w:pStyle w:val="ConsPlusNormal"/>
            </w:pPr>
            <w:r>
              <w:lastRenderedPageBreak/>
              <w:t>ВСЕГО:</w:t>
            </w:r>
          </w:p>
        </w:tc>
        <w:tc>
          <w:tcPr>
            <w:tcW w:w="1417" w:type="dxa"/>
            <w:vAlign w:val="center"/>
          </w:tcPr>
          <w:p w14:paraId="79F03F3B" w14:textId="77777777" w:rsidR="001878A5" w:rsidRDefault="001878A5">
            <w:pPr>
              <w:pStyle w:val="ConsPlusNormal"/>
              <w:jc w:val="center"/>
            </w:pPr>
            <w:r>
              <w:t>154 891,4</w:t>
            </w:r>
          </w:p>
        </w:tc>
        <w:tc>
          <w:tcPr>
            <w:tcW w:w="1417" w:type="dxa"/>
            <w:vAlign w:val="center"/>
          </w:tcPr>
          <w:p w14:paraId="10B6AAFB" w14:textId="77777777" w:rsidR="001878A5" w:rsidRDefault="001878A5">
            <w:pPr>
              <w:pStyle w:val="ConsPlusNormal"/>
              <w:jc w:val="center"/>
            </w:pPr>
            <w:r>
              <w:t>152 902,8</w:t>
            </w:r>
          </w:p>
        </w:tc>
        <w:tc>
          <w:tcPr>
            <w:tcW w:w="1417" w:type="dxa"/>
            <w:vAlign w:val="center"/>
          </w:tcPr>
          <w:p w14:paraId="4ACA0C11" w14:textId="77777777" w:rsidR="001878A5" w:rsidRDefault="001878A5">
            <w:pPr>
              <w:pStyle w:val="ConsPlusNormal"/>
              <w:jc w:val="center"/>
            </w:pPr>
            <w:r>
              <w:t>152 902,8</w:t>
            </w:r>
          </w:p>
        </w:tc>
        <w:tc>
          <w:tcPr>
            <w:tcW w:w="1417" w:type="dxa"/>
            <w:vAlign w:val="center"/>
          </w:tcPr>
          <w:p w14:paraId="443DBA72" w14:textId="77777777" w:rsidR="001878A5" w:rsidRDefault="001878A5">
            <w:pPr>
              <w:pStyle w:val="ConsPlusNormal"/>
              <w:jc w:val="center"/>
            </w:pPr>
            <w:r>
              <w:t>317 105,0</w:t>
            </w:r>
          </w:p>
        </w:tc>
        <w:tc>
          <w:tcPr>
            <w:tcW w:w="1417" w:type="dxa"/>
            <w:vAlign w:val="center"/>
          </w:tcPr>
          <w:p w14:paraId="0F269231" w14:textId="77777777" w:rsidR="001878A5" w:rsidRDefault="001878A5">
            <w:pPr>
              <w:pStyle w:val="ConsPlusNormal"/>
              <w:jc w:val="center"/>
            </w:pPr>
            <w:r>
              <w:t>323 005,0</w:t>
            </w:r>
          </w:p>
        </w:tc>
      </w:tr>
      <w:tr w:rsidR="001878A5" w14:paraId="7457E516" w14:textId="77777777">
        <w:tc>
          <w:tcPr>
            <w:tcW w:w="2268" w:type="dxa"/>
            <w:vMerge/>
          </w:tcPr>
          <w:p w14:paraId="37258133" w14:textId="77777777" w:rsidR="001878A5" w:rsidRDefault="001878A5"/>
        </w:tc>
        <w:tc>
          <w:tcPr>
            <w:tcW w:w="2721" w:type="dxa"/>
            <w:vMerge/>
          </w:tcPr>
          <w:p w14:paraId="34DA57B2" w14:textId="77777777" w:rsidR="001878A5" w:rsidRDefault="001878A5"/>
        </w:tc>
        <w:tc>
          <w:tcPr>
            <w:tcW w:w="2154" w:type="dxa"/>
            <w:vAlign w:val="center"/>
          </w:tcPr>
          <w:p w14:paraId="37631D28" w14:textId="77777777" w:rsidR="001878A5" w:rsidRDefault="001878A5">
            <w:pPr>
              <w:pStyle w:val="ConsPlusNormal"/>
            </w:pPr>
            <w:r>
              <w:t>Государственный бюджет Республики Саха (Якутия)</w:t>
            </w:r>
          </w:p>
        </w:tc>
        <w:tc>
          <w:tcPr>
            <w:tcW w:w="1417" w:type="dxa"/>
            <w:vAlign w:val="center"/>
          </w:tcPr>
          <w:p w14:paraId="70626B09" w14:textId="77777777" w:rsidR="001878A5" w:rsidRDefault="001878A5">
            <w:pPr>
              <w:pStyle w:val="ConsPlusNormal"/>
              <w:jc w:val="center"/>
            </w:pPr>
            <w:r>
              <w:t>152 941,2</w:t>
            </w:r>
          </w:p>
        </w:tc>
        <w:tc>
          <w:tcPr>
            <w:tcW w:w="1417" w:type="dxa"/>
            <w:vAlign w:val="center"/>
          </w:tcPr>
          <w:p w14:paraId="0AB11A81" w14:textId="77777777" w:rsidR="001878A5" w:rsidRDefault="001878A5">
            <w:pPr>
              <w:pStyle w:val="ConsPlusNormal"/>
              <w:jc w:val="center"/>
            </w:pPr>
            <w:r>
              <w:t>152 902,8</w:t>
            </w:r>
          </w:p>
        </w:tc>
        <w:tc>
          <w:tcPr>
            <w:tcW w:w="1417" w:type="dxa"/>
            <w:vAlign w:val="center"/>
          </w:tcPr>
          <w:p w14:paraId="47527F6F" w14:textId="77777777" w:rsidR="001878A5" w:rsidRDefault="001878A5">
            <w:pPr>
              <w:pStyle w:val="ConsPlusNormal"/>
              <w:jc w:val="center"/>
            </w:pPr>
            <w:r>
              <w:t>152 902,8</w:t>
            </w:r>
          </w:p>
        </w:tc>
        <w:tc>
          <w:tcPr>
            <w:tcW w:w="1417" w:type="dxa"/>
            <w:vAlign w:val="center"/>
          </w:tcPr>
          <w:p w14:paraId="42EFA47C" w14:textId="77777777" w:rsidR="001878A5" w:rsidRDefault="001878A5">
            <w:pPr>
              <w:pStyle w:val="ConsPlusNormal"/>
              <w:jc w:val="center"/>
            </w:pPr>
            <w:r>
              <w:t>317 105,0</w:t>
            </w:r>
          </w:p>
        </w:tc>
        <w:tc>
          <w:tcPr>
            <w:tcW w:w="1417" w:type="dxa"/>
            <w:vAlign w:val="center"/>
          </w:tcPr>
          <w:p w14:paraId="7E85F6BE" w14:textId="77777777" w:rsidR="001878A5" w:rsidRDefault="001878A5">
            <w:pPr>
              <w:pStyle w:val="ConsPlusNormal"/>
              <w:jc w:val="center"/>
            </w:pPr>
            <w:r>
              <w:t>323 005,0</w:t>
            </w:r>
          </w:p>
        </w:tc>
      </w:tr>
      <w:tr w:rsidR="001878A5" w14:paraId="322C5002" w14:textId="77777777">
        <w:tc>
          <w:tcPr>
            <w:tcW w:w="2268" w:type="dxa"/>
            <w:vMerge/>
          </w:tcPr>
          <w:p w14:paraId="6AFC65D1" w14:textId="77777777" w:rsidR="001878A5" w:rsidRDefault="001878A5"/>
        </w:tc>
        <w:tc>
          <w:tcPr>
            <w:tcW w:w="2721" w:type="dxa"/>
            <w:vMerge/>
          </w:tcPr>
          <w:p w14:paraId="6FDAE142" w14:textId="77777777" w:rsidR="001878A5" w:rsidRDefault="001878A5"/>
        </w:tc>
        <w:tc>
          <w:tcPr>
            <w:tcW w:w="2154" w:type="dxa"/>
            <w:vAlign w:val="center"/>
          </w:tcPr>
          <w:p w14:paraId="3B009531" w14:textId="77777777" w:rsidR="001878A5" w:rsidRDefault="001878A5">
            <w:pPr>
              <w:pStyle w:val="ConsPlusNormal"/>
            </w:pPr>
            <w:r>
              <w:t>Минсельхоз РС(Я)</w:t>
            </w:r>
          </w:p>
        </w:tc>
        <w:tc>
          <w:tcPr>
            <w:tcW w:w="1417" w:type="dxa"/>
            <w:vAlign w:val="center"/>
          </w:tcPr>
          <w:p w14:paraId="20684827" w14:textId="77777777" w:rsidR="001878A5" w:rsidRDefault="001878A5">
            <w:pPr>
              <w:pStyle w:val="ConsPlusNormal"/>
              <w:jc w:val="center"/>
            </w:pPr>
            <w:r>
              <w:t>152 941,2</w:t>
            </w:r>
          </w:p>
        </w:tc>
        <w:tc>
          <w:tcPr>
            <w:tcW w:w="1417" w:type="dxa"/>
            <w:vAlign w:val="center"/>
          </w:tcPr>
          <w:p w14:paraId="5BA4C15B" w14:textId="77777777" w:rsidR="001878A5" w:rsidRDefault="001878A5">
            <w:pPr>
              <w:pStyle w:val="ConsPlusNormal"/>
              <w:jc w:val="center"/>
            </w:pPr>
            <w:r>
              <w:t>152 902,8</w:t>
            </w:r>
          </w:p>
        </w:tc>
        <w:tc>
          <w:tcPr>
            <w:tcW w:w="1417" w:type="dxa"/>
            <w:vAlign w:val="center"/>
          </w:tcPr>
          <w:p w14:paraId="5A9A9AF2" w14:textId="77777777" w:rsidR="001878A5" w:rsidRDefault="001878A5">
            <w:pPr>
              <w:pStyle w:val="ConsPlusNormal"/>
              <w:jc w:val="center"/>
            </w:pPr>
            <w:r>
              <w:t>152 902,8</w:t>
            </w:r>
          </w:p>
        </w:tc>
        <w:tc>
          <w:tcPr>
            <w:tcW w:w="1417" w:type="dxa"/>
            <w:vAlign w:val="center"/>
          </w:tcPr>
          <w:p w14:paraId="78371C6A" w14:textId="77777777" w:rsidR="001878A5" w:rsidRDefault="001878A5">
            <w:pPr>
              <w:pStyle w:val="ConsPlusNormal"/>
              <w:jc w:val="center"/>
            </w:pPr>
            <w:r>
              <w:t>317 105,0</w:t>
            </w:r>
          </w:p>
        </w:tc>
        <w:tc>
          <w:tcPr>
            <w:tcW w:w="1417" w:type="dxa"/>
            <w:vAlign w:val="center"/>
          </w:tcPr>
          <w:p w14:paraId="7549FAED" w14:textId="77777777" w:rsidR="001878A5" w:rsidRDefault="001878A5">
            <w:pPr>
              <w:pStyle w:val="ConsPlusNormal"/>
              <w:jc w:val="center"/>
            </w:pPr>
            <w:r>
              <w:t>323 005,0</w:t>
            </w:r>
          </w:p>
        </w:tc>
      </w:tr>
      <w:tr w:rsidR="001878A5" w14:paraId="6C9B4E6A" w14:textId="77777777">
        <w:tc>
          <w:tcPr>
            <w:tcW w:w="2268" w:type="dxa"/>
            <w:vMerge/>
          </w:tcPr>
          <w:p w14:paraId="69062495" w14:textId="77777777" w:rsidR="001878A5" w:rsidRDefault="001878A5"/>
        </w:tc>
        <w:tc>
          <w:tcPr>
            <w:tcW w:w="2721" w:type="dxa"/>
            <w:vMerge/>
          </w:tcPr>
          <w:p w14:paraId="2BB64963" w14:textId="77777777" w:rsidR="001878A5" w:rsidRDefault="001878A5"/>
        </w:tc>
        <w:tc>
          <w:tcPr>
            <w:tcW w:w="2154" w:type="dxa"/>
            <w:vAlign w:val="center"/>
          </w:tcPr>
          <w:p w14:paraId="0B2A2BF7" w14:textId="77777777" w:rsidR="001878A5" w:rsidRDefault="001878A5">
            <w:pPr>
              <w:pStyle w:val="ConsPlusNormal"/>
            </w:pPr>
            <w:r>
              <w:t>Департамент ветеринарии РС(Я)</w:t>
            </w:r>
          </w:p>
        </w:tc>
        <w:tc>
          <w:tcPr>
            <w:tcW w:w="1417" w:type="dxa"/>
            <w:vAlign w:val="center"/>
          </w:tcPr>
          <w:p w14:paraId="6BE563C4" w14:textId="77777777" w:rsidR="001878A5" w:rsidRDefault="001878A5">
            <w:pPr>
              <w:pStyle w:val="ConsPlusNormal"/>
            </w:pPr>
          </w:p>
        </w:tc>
        <w:tc>
          <w:tcPr>
            <w:tcW w:w="1417" w:type="dxa"/>
            <w:vAlign w:val="center"/>
          </w:tcPr>
          <w:p w14:paraId="5A314984" w14:textId="77777777" w:rsidR="001878A5" w:rsidRDefault="001878A5">
            <w:pPr>
              <w:pStyle w:val="ConsPlusNormal"/>
            </w:pPr>
          </w:p>
        </w:tc>
        <w:tc>
          <w:tcPr>
            <w:tcW w:w="1417" w:type="dxa"/>
            <w:vAlign w:val="center"/>
          </w:tcPr>
          <w:p w14:paraId="2FDE3BC6" w14:textId="77777777" w:rsidR="001878A5" w:rsidRDefault="001878A5">
            <w:pPr>
              <w:pStyle w:val="ConsPlusNormal"/>
            </w:pPr>
          </w:p>
        </w:tc>
        <w:tc>
          <w:tcPr>
            <w:tcW w:w="1417" w:type="dxa"/>
            <w:vAlign w:val="center"/>
          </w:tcPr>
          <w:p w14:paraId="7BA7E734" w14:textId="77777777" w:rsidR="001878A5" w:rsidRDefault="001878A5">
            <w:pPr>
              <w:pStyle w:val="ConsPlusNormal"/>
            </w:pPr>
          </w:p>
        </w:tc>
        <w:tc>
          <w:tcPr>
            <w:tcW w:w="1417" w:type="dxa"/>
            <w:vAlign w:val="center"/>
          </w:tcPr>
          <w:p w14:paraId="735DB2A5" w14:textId="77777777" w:rsidR="001878A5" w:rsidRDefault="001878A5">
            <w:pPr>
              <w:pStyle w:val="ConsPlusNormal"/>
            </w:pPr>
          </w:p>
        </w:tc>
      </w:tr>
      <w:tr w:rsidR="001878A5" w14:paraId="67AF7BD6" w14:textId="77777777">
        <w:tc>
          <w:tcPr>
            <w:tcW w:w="2268" w:type="dxa"/>
            <w:vMerge/>
          </w:tcPr>
          <w:p w14:paraId="1D1C16B2" w14:textId="77777777" w:rsidR="001878A5" w:rsidRDefault="001878A5"/>
        </w:tc>
        <w:tc>
          <w:tcPr>
            <w:tcW w:w="2721" w:type="dxa"/>
            <w:vMerge/>
          </w:tcPr>
          <w:p w14:paraId="599F6A94" w14:textId="77777777" w:rsidR="001878A5" w:rsidRDefault="001878A5"/>
        </w:tc>
        <w:tc>
          <w:tcPr>
            <w:tcW w:w="2154" w:type="dxa"/>
            <w:vAlign w:val="center"/>
          </w:tcPr>
          <w:p w14:paraId="53C88748" w14:textId="77777777" w:rsidR="001878A5" w:rsidRDefault="001878A5">
            <w:pPr>
              <w:pStyle w:val="ConsPlusNormal"/>
            </w:pPr>
            <w:r>
              <w:t>Федеральный бюджет</w:t>
            </w:r>
          </w:p>
        </w:tc>
        <w:tc>
          <w:tcPr>
            <w:tcW w:w="1417" w:type="dxa"/>
            <w:vAlign w:val="center"/>
          </w:tcPr>
          <w:p w14:paraId="4EFAB4FD" w14:textId="77777777" w:rsidR="001878A5" w:rsidRDefault="001878A5">
            <w:pPr>
              <w:pStyle w:val="ConsPlusNormal"/>
              <w:jc w:val="center"/>
            </w:pPr>
            <w:r>
              <w:t>1 950,2</w:t>
            </w:r>
          </w:p>
        </w:tc>
        <w:tc>
          <w:tcPr>
            <w:tcW w:w="1417" w:type="dxa"/>
            <w:vAlign w:val="center"/>
          </w:tcPr>
          <w:p w14:paraId="02FE33F7" w14:textId="77777777" w:rsidR="001878A5" w:rsidRDefault="001878A5">
            <w:pPr>
              <w:pStyle w:val="ConsPlusNormal"/>
              <w:jc w:val="center"/>
            </w:pPr>
            <w:r>
              <w:t>-</w:t>
            </w:r>
          </w:p>
        </w:tc>
        <w:tc>
          <w:tcPr>
            <w:tcW w:w="1417" w:type="dxa"/>
            <w:vAlign w:val="center"/>
          </w:tcPr>
          <w:p w14:paraId="6D1C4D57" w14:textId="77777777" w:rsidR="001878A5" w:rsidRDefault="001878A5">
            <w:pPr>
              <w:pStyle w:val="ConsPlusNormal"/>
              <w:jc w:val="center"/>
            </w:pPr>
            <w:r>
              <w:t>-</w:t>
            </w:r>
          </w:p>
        </w:tc>
        <w:tc>
          <w:tcPr>
            <w:tcW w:w="1417" w:type="dxa"/>
            <w:vAlign w:val="center"/>
          </w:tcPr>
          <w:p w14:paraId="71CFEECD" w14:textId="77777777" w:rsidR="001878A5" w:rsidRDefault="001878A5">
            <w:pPr>
              <w:pStyle w:val="ConsPlusNormal"/>
              <w:jc w:val="center"/>
            </w:pPr>
            <w:r>
              <w:t>-</w:t>
            </w:r>
          </w:p>
        </w:tc>
        <w:tc>
          <w:tcPr>
            <w:tcW w:w="1417" w:type="dxa"/>
            <w:vAlign w:val="center"/>
          </w:tcPr>
          <w:p w14:paraId="51092A7A" w14:textId="77777777" w:rsidR="001878A5" w:rsidRDefault="001878A5">
            <w:pPr>
              <w:pStyle w:val="ConsPlusNormal"/>
              <w:jc w:val="center"/>
            </w:pPr>
            <w:r>
              <w:t>-</w:t>
            </w:r>
          </w:p>
        </w:tc>
      </w:tr>
      <w:tr w:rsidR="001878A5" w14:paraId="4D00E23D" w14:textId="77777777">
        <w:tc>
          <w:tcPr>
            <w:tcW w:w="2268" w:type="dxa"/>
            <w:vMerge/>
          </w:tcPr>
          <w:p w14:paraId="522EA1B3" w14:textId="77777777" w:rsidR="001878A5" w:rsidRDefault="001878A5"/>
        </w:tc>
        <w:tc>
          <w:tcPr>
            <w:tcW w:w="2721" w:type="dxa"/>
            <w:vMerge/>
          </w:tcPr>
          <w:p w14:paraId="61FE2B83" w14:textId="77777777" w:rsidR="001878A5" w:rsidRDefault="001878A5"/>
        </w:tc>
        <w:tc>
          <w:tcPr>
            <w:tcW w:w="2154" w:type="dxa"/>
            <w:vAlign w:val="center"/>
          </w:tcPr>
          <w:p w14:paraId="6ED83879" w14:textId="77777777" w:rsidR="001878A5" w:rsidRDefault="001878A5">
            <w:pPr>
              <w:pStyle w:val="ConsPlusNormal"/>
            </w:pPr>
            <w:r>
              <w:t>Минсельхоз РС(Я)</w:t>
            </w:r>
          </w:p>
        </w:tc>
        <w:tc>
          <w:tcPr>
            <w:tcW w:w="1417" w:type="dxa"/>
            <w:vAlign w:val="center"/>
          </w:tcPr>
          <w:p w14:paraId="77FB6BC5" w14:textId="77777777" w:rsidR="001878A5" w:rsidRDefault="001878A5">
            <w:pPr>
              <w:pStyle w:val="ConsPlusNormal"/>
              <w:jc w:val="center"/>
            </w:pPr>
            <w:r>
              <w:t>1 950,2</w:t>
            </w:r>
          </w:p>
        </w:tc>
        <w:tc>
          <w:tcPr>
            <w:tcW w:w="1417" w:type="dxa"/>
            <w:vAlign w:val="center"/>
          </w:tcPr>
          <w:p w14:paraId="0362617A" w14:textId="77777777" w:rsidR="001878A5" w:rsidRDefault="001878A5">
            <w:pPr>
              <w:pStyle w:val="ConsPlusNormal"/>
              <w:jc w:val="center"/>
            </w:pPr>
            <w:r>
              <w:t>-</w:t>
            </w:r>
          </w:p>
        </w:tc>
        <w:tc>
          <w:tcPr>
            <w:tcW w:w="1417" w:type="dxa"/>
            <w:vAlign w:val="center"/>
          </w:tcPr>
          <w:p w14:paraId="70423100" w14:textId="77777777" w:rsidR="001878A5" w:rsidRDefault="001878A5">
            <w:pPr>
              <w:pStyle w:val="ConsPlusNormal"/>
              <w:jc w:val="center"/>
            </w:pPr>
            <w:r>
              <w:t>-</w:t>
            </w:r>
          </w:p>
        </w:tc>
        <w:tc>
          <w:tcPr>
            <w:tcW w:w="1417" w:type="dxa"/>
            <w:vAlign w:val="center"/>
          </w:tcPr>
          <w:p w14:paraId="365EC93B" w14:textId="77777777" w:rsidR="001878A5" w:rsidRDefault="001878A5">
            <w:pPr>
              <w:pStyle w:val="ConsPlusNormal"/>
              <w:jc w:val="center"/>
            </w:pPr>
            <w:r>
              <w:t>-</w:t>
            </w:r>
          </w:p>
        </w:tc>
        <w:tc>
          <w:tcPr>
            <w:tcW w:w="1417" w:type="dxa"/>
            <w:vAlign w:val="center"/>
          </w:tcPr>
          <w:p w14:paraId="6D5ABC90" w14:textId="77777777" w:rsidR="001878A5" w:rsidRDefault="001878A5">
            <w:pPr>
              <w:pStyle w:val="ConsPlusNormal"/>
              <w:jc w:val="center"/>
            </w:pPr>
            <w:r>
              <w:t>-</w:t>
            </w:r>
          </w:p>
        </w:tc>
      </w:tr>
      <w:tr w:rsidR="001878A5" w14:paraId="72069A15" w14:textId="77777777">
        <w:tc>
          <w:tcPr>
            <w:tcW w:w="2268" w:type="dxa"/>
            <w:vMerge/>
          </w:tcPr>
          <w:p w14:paraId="35F416CD" w14:textId="77777777" w:rsidR="001878A5" w:rsidRDefault="001878A5"/>
        </w:tc>
        <w:tc>
          <w:tcPr>
            <w:tcW w:w="2721" w:type="dxa"/>
            <w:vMerge/>
          </w:tcPr>
          <w:p w14:paraId="701B8BBD" w14:textId="77777777" w:rsidR="001878A5" w:rsidRDefault="001878A5"/>
        </w:tc>
        <w:tc>
          <w:tcPr>
            <w:tcW w:w="2154" w:type="dxa"/>
            <w:vAlign w:val="center"/>
          </w:tcPr>
          <w:p w14:paraId="6BCCC69F" w14:textId="77777777" w:rsidR="001878A5" w:rsidRDefault="001878A5">
            <w:pPr>
              <w:pStyle w:val="ConsPlusNormal"/>
            </w:pPr>
            <w:r>
              <w:t>Департамент ветеринарии РС(Я)</w:t>
            </w:r>
          </w:p>
        </w:tc>
        <w:tc>
          <w:tcPr>
            <w:tcW w:w="1417" w:type="dxa"/>
            <w:vAlign w:val="center"/>
          </w:tcPr>
          <w:p w14:paraId="29ECB06F" w14:textId="77777777" w:rsidR="001878A5" w:rsidRDefault="001878A5">
            <w:pPr>
              <w:pStyle w:val="ConsPlusNormal"/>
            </w:pPr>
          </w:p>
        </w:tc>
        <w:tc>
          <w:tcPr>
            <w:tcW w:w="1417" w:type="dxa"/>
            <w:vAlign w:val="center"/>
          </w:tcPr>
          <w:p w14:paraId="783950BD" w14:textId="77777777" w:rsidR="001878A5" w:rsidRDefault="001878A5">
            <w:pPr>
              <w:pStyle w:val="ConsPlusNormal"/>
            </w:pPr>
          </w:p>
        </w:tc>
        <w:tc>
          <w:tcPr>
            <w:tcW w:w="1417" w:type="dxa"/>
            <w:vAlign w:val="center"/>
          </w:tcPr>
          <w:p w14:paraId="49DB4843" w14:textId="77777777" w:rsidR="001878A5" w:rsidRDefault="001878A5">
            <w:pPr>
              <w:pStyle w:val="ConsPlusNormal"/>
            </w:pPr>
          </w:p>
        </w:tc>
        <w:tc>
          <w:tcPr>
            <w:tcW w:w="1417" w:type="dxa"/>
            <w:vAlign w:val="center"/>
          </w:tcPr>
          <w:p w14:paraId="7C7017DD" w14:textId="77777777" w:rsidR="001878A5" w:rsidRDefault="001878A5">
            <w:pPr>
              <w:pStyle w:val="ConsPlusNormal"/>
            </w:pPr>
          </w:p>
        </w:tc>
        <w:tc>
          <w:tcPr>
            <w:tcW w:w="1417" w:type="dxa"/>
            <w:vAlign w:val="center"/>
          </w:tcPr>
          <w:p w14:paraId="73507E35" w14:textId="77777777" w:rsidR="001878A5" w:rsidRDefault="001878A5">
            <w:pPr>
              <w:pStyle w:val="ConsPlusNormal"/>
            </w:pPr>
          </w:p>
        </w:tc>
      </w:tr>
      <w:tr w:rsidR="001878A5" w14:paraId="0924E93A" w14:textId="77777777">
        <w:tc>
          <w:tcPr>
            <w:tcW w:w="2268" w:type="dxa"/>
            <w:vMerge/>
          </w:tcPr>
          <w:p w14:paraId="025207F3" w14:textId="77777777" w:rsidR="001878A5" w:rsidRDefault="001878A5"/>
        </w:tc>
        <w:tc>
          <w:tcPr>
            <w:tcW w:w="2721" w:type="dxa"/>
            <w:vMerge/>
          </w:tcPr>
          <w:p w14:paraId="2007B38C" w14:textId="77777777" w:rsidR="001878A5" w:rsidRDefault="001878A5"/>
        </w:tc>
        <w:tc>
          <w:tcPr>
            <w:tcW w:w="2154" w:type="dxa"/>
            <w:vAlign w:val="center"/>
          </w:tcPr>
          <w:p w14:paraId="627FB32A" w14:textId="77777777" w:rsidR="001878A5" w:rsidRDefault="001878A5">
            <w:pPr>
              <w:pStyle w:val="ConsPlusNormal"/>
            </w:pPr>
            <w:r>
              <w:t>Местные бюджеты</w:t>
            </w:r>
          </w:p>
        </w:tc>
        <w:tc>
          <w:tcPr>
            <w:tcW w:w="1417" w:type="dxa"/>
            <w:vAlign w:val="center"/>
          </w:tcPr>
          <w:p w14:paraId="580930AB" w14:textId="77777777" w:rsidR="001878A5" w:rsidRDefault="001878A5">
            <w:pPr>
              <w:pStyle w:val="ConsPlusNormal"/>
            </w:pPr>
          </w:p>
        </w:tc>
        <w:tc>
          <w:tcPr>
            <w:tcW w:w="1417" w:type="dxa"/>
            <w:vAlign w:val="center"/>
          </w:tcPr>
          <w:p w14:paraId="739CE4DD" w14:textId="77777777" w:rsidR="001878A5" w:rsidRDefault="001878A5">
            <w:pPr>
              <w:pStyle w:val="ConsPlusNormal"/>
            </w:pPr>
          </w:p>
        </w:tc>
        <w:tc>
          <w:tcPr>
            <w:tcW w:w="1417" w:type="dxa"/>
            <w:vAlign w:val="center"/>
          </w:tcPr>
          <w:p w14:paraId="6504DCD5" w14:textId="77777777" w:rsidR="001878A5" w:rsidRDefault="001878A5">
            <w:pPr>
              <w:pStyle w:val="ConsPlusNormal"/>
            </w:pPr>
          </w:p>
        </w:tc>
        <w:tc>
          <w:tcPr>
            <w:tcW w:w="1417" w:type="dxa"/>
            <w:vAlign w:val="center"/>
          </w:tcPr>
          <w:p w14:paraId="0698BC9C" w14:textId="77777777" w:rsidR="001878A5" w:rsidRDefault="001878A5">
            <w:pPr>
              <w:pStyle w:val="ConsPlusNormal"/>
            </w:pPr>
          </w:p>
        </w:tc>
        <w:tc>
          <w:tcPr>
            <w:tcW w:w="1417" w:type="dxa"/>
            <w:vAlign w:val="center"/>
          </w:tcPr>
          <w:p w14:paraId="2C886F5C" w14:textId="77777777" w:rsidR="001878A5" w:rsidRDefault="001878A5">
            <w:pPr>
              <w:pStyle w:val="ConsPlusNormal"/>
            </w:pPr>
          </w:p>
        </w:tc>
      </w:tr>
      <w:tr w:rsidR="001878A5" w14:paraId="6A1E60AB" w14:textId="77777777">
        <w:tc>
          <w:tcPr>
            <w:tcW w:w="2268" w:type="dxa"/>
            <w:vMerge/>
          </w:tcPr>
          <w:p w14:paraId="68141083" w14:textId="77777777" w:rsidR="001878A5" w:rsidRDefault="001878A5"/>
        </w:tc>
        <w:tc>
          <w:tcPr>
            <w:tcW w:w="2721" w:type="dxa"/>
            <w:vMerge/>
          </w:tcPr>
          <w:p w14:paraId="64CA6581" w14:textId="77777777" w:rsidR="001878A5" w:rsidRDefault="001878A5"/>
        </w:tc>
        <w:tc>
          <w:tcPr>
            <w:tcW w:w="2154" w:type="dxa"/>
            <w:vAlign w:val="center"/>
          </w:tcPr>
          <w:p w14:paraId="43A4DFA1" w14:textId="77777777" w:rsidR="001878A5" w:rsidRDefault="001878A5">
            <w:pPr>
              <w:pStyle w:val="ConsPlusNormal"/>
            </w:pPr>
            <w:r>
              <w:t>Внебюджетные средства</w:t>
            </w:r>
          </w:p>
        </w:tc>
        <w:tc>
          <w:tcPr>
            <w:tcW w:w="1417" w:type="dxa"/>
            <w:vAlign w:val="center"/>
          </w:tcPr>
          <w:p w14:paraId="2723EE32" w14:textId="77777777" w:rsidR="001878A5" w:rsidRDefault="001878A5">
            <w:pPr>
              <w:pStyle w:val="ConsPlusNormal"/>
            </w:pPr>
          </w:p>
        </w:tc>
        <w:tc>
          <w:tcPr>
            <w:tcW w:w="1417" w:type="dxa"/>
            <w:vAlign w:val="center"/>
          </w:tcPr>
          <w:p w14:paraId="2875AB50" w14:textId="77777777" w:rsidR="001878A5" w:rsidRDefault="001878A5">
            <w:pPr>
              <w:pStyle w:val="ConsPlusNormal"/>
            </w:pPr>
          </w:p>
        </w:tc>
        <w:tc>
          <w:tcPr>
            <w:tcW w:w="1417" w:type="dxa"/>
            <w:vAlign w:val="center"/>
          </w:tcPr>
          <w:p w14:paraId="4539E9EA" w14:textId="77777777" w:rsidR="001878A5" w:rsidRDefault="001878A5">
            <w:pPr>
              <w:pStyle w:val="ConsPlusNormal"/>
            </w:pPr>
          </w:p>
        </w:tc>
        <w:tc>
          <w:tcPr>
            <w:tcW w:w="1417" w:type="dxa"/>
            <w:vAlign w:val="center"/>
          </w:tcPr>
          <w:p w14:paraId="59CF8548" w14:textId="77777777" w:rsidR="001878A5" w:rsidRDefault="001878A5">
            <w:pPr>
              <w:pStyle w:val="ConsPlusNormal"/>
            </w:pPr>
          </w:p>
        </w:tc>
        <w:tc>
          <w:tcPr>
            <w:tcW w:w="1417" w:type="dxa"/>
            <w:vAlign w:val="center"/>
          </w:tcPr>
          <w:p w14:paraId="0938FBBE" w14:textId="77777777" w:rsidR="001878A5" w:rsidRDefault="001878A5">
            <w:pPr>
              <w:pStyle w:val="ConsPlusNormal"/>
            </w:pPr>
          </w:p>
        </w:tc>
      </w:tr>
      <w:tr w:rsidR="001878A5" w14:paraId="414F6F2F" w14:textId="77777777">
        <w:tc>
          <w:tcPr>
            <w:tcW w:w="2268" w:type="dxa"/>
            <w:vMerge/>
          </w:tcPr>
          <w:p w14:paraId="2A6F6640" w14:textId="77777777" w:rsidR="001878A5" w:rsidRDefault="001878A5"/>
        </w:tc>
        <w:tc>
          <w:tcPr>
            <w:tcW w:w="2721" w:type="dxa"/>
            <w:vMerge/>
          </w:tcPr>
          <w:p w14:paraId="0EB26ED5" w14:textId="77777777" w:rsidR="001878A5" w:rsidRDefault="001878A5"/>
        </w:tc>
        <w:tc>
          <w:tcPr>
            <w:tcW w:w="2154" w:type="dxa"/>
            <w:vAlign w:val="center"/>
          </w:tcPr>
          <w:p w14:paraId="6E52A317" w14:textId="77777777" w:rsidR="001878A5" w:rsidRDefault="001878A5">
            <w:pPr>
              <w:pStyle w:val="ConsPlusNormal"/>
            </w:pPr>
            <w:r>
              <w:t>Минсельхоз РС(Я)</w:t>
            </w:r>
          </w:p>
        </w:tc>
        <w:tc>
          <w:tcPr>
            <w:tcW w:w="1417" w:type="dxa"/>
            <w:vAlign w:val="center"/>
          </w:tcPr>
          <w:p w14:paraId="73478EA8" w14:textId="77777777" w:rsidR="001878A5" w:rsidRDefault="001878A5">
            <w:pPr>
              <w:pStyle w:val="ConsPlusNormal"/>
            </w:pPr>
          </w:p>
        </w:tc>
        <w:tc>
          <w:tcPr>
            <w:tcW w:w="1417" w:type="dxa"/>
            <w:vAlign w:val="center"/>
          </w:tcPr>
          <w:p w14:paraId="1B38B30D" w14:textId="77777777" w:rsidR="001878A5" w:rsidRDefault="001878A5">
            <w:pPr>
              <w:pStyle w:val="ConsPlusNormal"/>
            </w:pPr>
          </w:p>
        </w:tc>
        <w:tc>
          <w:tcPr>
            <w:tcW w:w="1417" w:type="dxa"/>
            <w:vAlign w:val="center"/>
          </w:tcPr>
          <w:p w14:paraId="6939C27A" w14:textId="77777777" w:rsidR="001878A5" w:rsidRDefault="001878A5">
            <w:pPr>
              <w:pStyle w:val="ConsPlusNormal"/>
            </w:pPr>
          </w:p>
        </w:tc>
        <w:tc>
          <w:tcPr>
            <w:tcW w:w="1417" w:type="dxa"/>
            <w:vAlign w:val="center"/>
          </w:tcPr>
          <w:p w14:paraId="67E6AA78" w14:textId="77777777" w:rsidR="001878A5" w:rsidRDefault="001878A5">
            <w:pPr>
              <w:pStyle w:val="ConsPlusNormal"/>
            </w:pPr>
          </w:p>
        </w:tc>
        <w:tc>
          <w:tcPr>
            <w:tcW w:w="1417" w:type="dxa"/>
            <w:vAlign w:val="center"/>
          </w:tcPr>
          <w:p w14:paraId="1726A9DE" w14:textId="77777777" w:rsidR="001878A5" w:rsidRDefault="001878A5">
            <w:pPr>
              <w:pStyle w:val="ConsPlusNormal"/>
            </w:pPr>
          </w:p>
        </w:tc>
      </w:tr>
      <w:tr w:rsidR="001878A5" w14:paraId="6B754BDF" w14:textId="77777777">
        <w:tc>
          <w:tcPr>
            <w:tcW w:w="2268" w:type="dxa"/>
            <w:vMerge/>
          </w:tcPr>
          <w:p w14:paraId="1F692722" w14:textId="77777777" w:rsidR="001878A5" w:rsidRDefault="001878A5"/>
        </w:tc>
        <w:tc>
          <w:tcPr>
            <w:tcW w:w="2721" w:type="dxa"/>
            <w:vMerge/>
          </w:tcPr>
          <w:p w14:paraId="200EFAA7" w14:textId="77777777" w:rsidR="001878A5" w:rsidRDefault="001878A5"/>
        </w:tc>
        <w:tc>
          <w:tcPr>
            <w:tcW w:w="2154" w:type="dxa"/>
            <w:vAlign w:val="center"/>
          </w:tcPr>
          <w:p w14:paraId="79B28E17" w14:textId="77777777" w:rsidR="001878A5" w:rsidRDefault="001878A5">
            <w:pPr>
              <w:pStyle w:val="ConsPlusNormal"/>
            </w:pPr>
            <w:r>
              <w:t>Департамент ветеринарии РС(Я)</w:t>
            </w:r>
          </w:p>
        </w:tc>
        <w:tc>
          <w:tcPr>
            <w:tcW w:w="1417" w:type="dxa"/>
            <w:vAlign w:val="center"/>
          </w:tcPr>
          <w:p w14:paraId="5201F5C0" w14:textId="77777777" w:rsidR="001878A5" w:rsidRDefault="001878A5">
            <w:pPr>
              <w:pStyle w:val="ConsPlusNormal"/>
            </w:pPr>
          </w:p>
        </w:tc>
        <w:tc>
          <w:tcPr>
            <w:tcW w:w="1417" w:type="dxa"/>
            <w:vAlign w:val="center"/>
          </w:tcPr>
          <w:p w14:paraId="303DA815" w14:textId="77777777" w:rsidR="001878A5" w:rsidRDefault="001878A5">
            <w:pPr>
              <w:pStyle w:val="ConsPlusNormal"/>
            </w:pPr>
          </w:p>
        </w:tc>
        <w:tc>
          <w:tcPr>
            <w:tcW w:w="1417" w:type="dxa"/>
            <w:vAlign w:val="center"/>
          </w:tcPr>
          <w:p w14:paraId="48660598" w14:textId="77777777" w:rsidR="001878A5" w:rsidRDefault="001878A5">
            <w:pPr>
              <w:pStyle w:val="ConsPlusNormal"/>
            </w:pPr>
          </w:p>
        </w:tc>
        <w:tc>
          <w:tcPr>
            <w:tcW w:w="1417" w:type="dxa"/>
            <w:vAlign w:val="center"/>
          </w:tcPr>
          <w:p w14:paraId="0CF17B81" w14:textId="77777777" w:rsidR="001878A5" w:rsidRDefault="001878A5">
            <w:pPr>
              <w:pStyle w:val="ConsPlusNormal"/>
            </w:pPr>
          </w:p>
        </w:tc>
        <w:tc>
          <w:tcPr>
            <w:tcW w:w="1417" w:type="dxa"/>
            <w:vAlign w:val="center"/>
          </w:tcPr>
          <w:p w14:paraId="271BAAD4" w14:textId="77777777" w:rsidR="001878A5" w:rsidRDefault="001878A5">
            <w:pPr>
              <w:pStyle w:val="ConsPlusNormal"/>
            </w:pPr>
          </w:p>
        </w:tc>
      </w:tr>
      <w:tr w:rsidR="001878A5" w14:paraId="46515C57" w14:textId="77777777">
        <w:tc>
          <w:tcPr>
            <w:tcW w:w="2268" w:type="dxa"/>
            <w:vMerge w:val="restart"/>
            <w:vAlign w:val="center"/>
          </w:tcPr>
          <w:p w14:paraId="0DECA772" w14:textId="77777777" w:rsidR="001878A5" w:rsidRDefault="001878A5">
            <w:pPr>
              <w:pStyle w:val="ConsPlusNormal"/>
              <w:jc w:val="center"/>
              <w:outlineLvl w:val="2"/>
            </w:pPr>
            <w:r>
              <w:t>Подпрограмма N 7.</w:t>
            </w:r>
          </w:p>
        </w:tc>
        <w:tc>
          <w:tcPr>
            <w:tcW w:w="2721" w:type="dxa"/>
            <w:vMerge w:val="restart"/>
            <w:vAlign w:val="center"/>
          </w:tcPr>
          <w:p w14:paraId="4AE07696" w14:textId="77777777" w:rsidR="001878A5" w:rsidRDefault="001878A5">
            <w:pPr>
              <w:pStyle w:val="ConsPlusNormal"/>
              <w:jc w:val="center"/>
            </w:pPr>
            <w:r>
              <w:t>Стимулирование сельскохозяйственной кооперации и малых форм хозяйствования в агропромышленном комплексе</w:t>
            </w:r>
          </w:p>
        </w:tc>
        <w:tc>
          <w:tcPr>
            <w:tcW w:w="2154" w:type="dxa"/>
            <w:vAlign w:val="center"/>
          </w:tcPr>
          <w:p w14:paraId="20323ED9" w14:textId="77777777" w:rsidR="001878A5" w:rsidRDefault="001878A5">
            <w:pPr>
              <w:pStyle w:val="ConsPlusNormal"/>
            </w:pPr>
            <w:r>
              <w:t>ВСЕГО:</w:t>
            </w:r>
          </w:p>
        </w:tc>
        <w:tc>
          <w:tcPr>
            <w:tcW w:w="1417" w:type="dxa"/>
            <w:vAlign w:val="center"/>
          </w:tcPr>
          <w:p w14:paraId="42A1C2F4" w14:textId="77777777" w:rsidR="001878A5" w:rsidRDefault="001878A5">
            <w:pPr>
              <w:pStyle w:val="ConsPlusNormal"/>
              <w:jc w:val="center"/>
            </w:pPr>
            <w:r>
              <w:t>182 815,8</w:t>
            </w:r>
          </w:p>
        </w:tc>
        <w:tc>
          <w:tcPr>
            <w:tcW w:w="1417" w:type="dxa"/>
            <w:vAlign w:val="center"/>
          </w:tcPr>
          <w:p w14:paraId="52C0E65A" w14:textId="77777777" w:rsidR="001878A5" w:rsidRDefault="001878A5">
            <w:pPr>
              <w:pStyle w:val="ConsPlusNormal"/>
              <w:jc w:val="center"/>
            </w:pPr>
            <w:r>
              <w:t>174 341,7</w:t>
            </w:r>
          </w:p>
        </w:tc>
        <w:tc>
          <w:tcPr>
            <w:tcW w:w="1417" w:type="dxa"/>
            <w:vAlign w:val="center"/>
          </w:tcPr>
          <w:p w14:paraId="4D51F11F" w14:textId="77777777" w:rsidR="001878A5" w:rsidRDefault="001878A5">
            <w:pPr>
              <w:pStyle w:val="ConsPlusNormal"/>
              <w:jc w:val="center"/>
            </w:pPr>
            <w:r>
              <w:t>177 249,5</w:t>
            </w:r>
          </w:p>
        </w:tc>
        <w:tc>
          <w:tcPr>
            <w:tcW w:w="1417" w:type="dxa"/>
            <w:vAlign w:val="center"/>
          </w:tcPr>
          <w:p w14:paraId="5B9C17B7" w14:textId="77777777" w:rsidR="001878A5" w:rsidRDefault="001878A5">
            <w:pPr>
              <w:pStyle w:val="ConsPlusNormal"/>
              <w:jc w:val="center"/>
            </w:pPr>
            <w:r>
              <w:t>237 804,6</w:t>
            </w:r>
          </w:p>
        </w:tc>
        <w:tc>
          <w:tcPr>
            <w:tcW w:w="1417" w:type="dxa"/>
            <w:vAlign w:val="center"/>
          </w:tcPr>
          <w:p w14:paraId="0E469F13" w14:textId="77777777" w:rsidR="001878A5" w:rsidRDefault="001878A5">
            <w:pPr>
              <w:pStyle w:val="ConsPlusNormal"/>
              <w:jc w:val="center"/>
            </w:pPr>
            <w:r>
              <w:t>240 713,7</w:t>
            </w:r>
          </w:p>
        </w:tc>
      </w:tr>
      <w:tr w:rsidR="001878A5" w14:paraId="14B42D7E" w14:textId="77777777">
        <w:tc>
          <w:tcPr>
            <w:tcW w:w="2268" w:type="dxa"/>
            <w:vMerge/>
          </w:tcPr>
          <w:p w14:paraId="3A50578A" w14:textId="77777777" w:rsidR="001878A5" w:rsidRDefault="001878A5"/>
        </w:tc>
        <w:tc>
          <w:tcPr>
            <w:tcW w:w="2721" w:type="dxa"/>
            <w:vMerge/>
          </w:tcPr>
          <w:p w14:paraId="373B0C1F" w14:textId="77777777" w:rsidR="001878A5" w:rsidRDefault="001878A5"/>
        </w:tc>
        <w:tc>
          <w:tcPr>
            <w:tcW w:w="2154" w:type="dxa"/>
            <w:vAlign w:val="center"/>
          </w:tcPr>
          <w:p w14:paraId="6F4CC392" w14:textId="77777777" w:rsidR="001878A5" w:rsidRDefault="001878A5">
            <w:pPr>
              <w:pStyle w:val="ConsPlusNormal"/>
            </w:pPr>
            <w:r>
              <w:t>Государственный бюджет Республики Саха (Якутия)</w:t>
            </w:r>
          </w:p>
        </w:tc>
        <w:tc>
          <w:tcPr>
            <w:tcW w:w="1417" w:type="dxa"/>
            <w:vAlign w:val="center"/>
          </w:tcPr>
          <w:p w14:paraId="6EF7AEB9" w14:textId="77777777" w:rsidR="001878A5" w:rsidRDefault="001878A5">
            <w:pPr>
              <w:pStyle w:val="ConsPlusNormal"/>
              <w:jc w:val="center"/>
            </w:pPr>
            <w:r>
              <w:t>78 987,9</w:t>
            </w:r>
          </w:p>
        </w:tc>
        <w:tc>
          <w:tcPr>
            <w:tcW w:w="1417" w:type="dxa"/>
            <w:vAlign w:val="center"/>
          </w:tcPr>
          <w:p w14:paraId="2EF6E49F" w14:textId="77777777" w:rsidR="001878A5" w:rsidRDefault="001878A5">
            <w:pPr>
              <w:pStyle w:val="ConsPlusNormal"/>
              <w:jc w:val="center"/>
            </w:pPr>
            <w:r>
              <w:t>86 830,7</w:t>
            </w:r>
          </w:p>
        </w:tc>
        <w:tc>
          <w:tcPr>
            <w:tcW w:w="1417" w:type="dxa"/>
            <w:vAlign w:val="center"/>
          </w:tcPr>
          <w:p w14:paraId="50AD7383" w14:textId="77777777" w:rsidR="001878A5" w:rsidRDefault="001878A5">
            <w:pPr>
              <w:pStyle w:val="ConsPlusNormal"/>
              <w:jc w:val="center"/>
            </w:pPr>
            <w:r>
              <w:t>89 738,5</w:t>
            </w:r>
          </w:p>
        </w:tc>
        <w:tc>
          <w:tcPr>
            <w:tcW w:w="1417" w:type="dxa"/>
            <w:vAlign w:val="center"/>
          </w:tcPr>
          <w:p w14:paraId="29355AEF" w14:textId="77777777" w:rsidR="001878A5" w:rsidRDefault="001878A5">
            <w:pPr>
              <w:pStyle w:val="ConsPlusNormal"/>
              <w:jc w:val="center"/>
            </w:pPr>
            <w:r>
              <w:t>150 293,6</w:t>
            </w:r>
          </w:p>
        </w:tc>
        <w:tc>
          <w:tcPr>
            <w:tcW w:w="1417" w:type="dxa"/>
            <w:vAlign w:val="center"/>
          </w:tcPr>
          <w:p w14:paraId="7EEE3D57" w14:textId="77777777" w:rsidR="001878A5" w:rsidRDefault="001878A5">
            <w:pPr>
              <w:pStyle w:val="ConsPlusNormal"/>
              <w:jc w:val="center"/>
            </w:pPr>
            <w:r>
              <w:t>153 202,7</w:t>
            </w:r>
          </w:p>
        </w:tc>
      </w:tr>
      <w:tr w:rsidR="001878A5" w14:paraId="7FDB98E6" w14:textId="77777777">
        <w:tc>
          <w:tcPr>
            <w:tcW w:w="2268" w:type="dxa"/>
            <w:vMerge/>
          </w:tcPr>
          <w:p w14:paraId="5F41EA0D" w14:textId="77777777" w:rsidR="001878A5" w:rsidRDefault="001878A5"/>
        </w:tc>
        <w:tc>
          <w:tcPr>
            <w:tcW w:w="2721" w:type="dxa"/>
            <w:vMerge/>
          </w:tcPr>
          <w:p w14:paraId="7EBCE629" w14:textId="77777777" w:rsidR="001878A5" w:rsidRDefault="001878A5"/>
        </w:tc>
        <w:tc>
          <w:tcPr>
            <w:tcW w:w="2154" w:type="dxa"/>
            <w:vAlign w:val="center"/>
          </w:tcPr>
          <w:p w14:paraId="2FD6B33F" w14:textId="77777777" w:rsidR="001878A5" w:rsidRDefault="001878A5">
            <w:pPr>
              <w:pStyle w:val="ConsPlusNormal"/>
            </w:pPr>
            <w:r>
              <w:t>Минсельхоз РС(Я)</w:t>
            </w:r>
          </w:p>
        </w:tc>
        <w:tc>
          <w:tcPr>
            <w:tcW w:w="1417" w:type="dxa"/>
            <w:vAlign w:val="center"/>
          </w:tcPr>
          <w:p w14:paraId="5AA75792" w14:textId="77777777" w:rsidR="001878A5" w:rsidRDefault="001878A5">
            <w:pPr>
              <w:pStyle w:val="ConsPlusNormal"/>
              <w:jc w:val="center"/>
            </w:pPr>
            <w:r>
              <w:t>78 987,9</w:t>
            </w:r>
          </w:p>
        </w:tc>
        <w:tc>
          <w:tcPr>
            <w:tcW w:w="1417" w:type="dxa"/>
            <w:vAlign w:val="center"/>
          </w:tcPr>
          <w:p w14:paraId="60D75427" w14:textId="77777777" w:rsidR="001878A5" w:rsidRDefault="001878A5">
            <w:pPr>
              <w:pStyle w:val="ConsPlusNormal"/>
              <w:jc w:val="center"/>
            </w:pPr>
            <w:r>
              <w:t>86 830,7</w:t>
            </w:r>
          </w:p>
        </w:tc>
        <w:tc>
          <w:tcPr>
            <w:tcW w:w="1417" w:type="dxa"/>
            <w:vAlign w:val="center"/>
          </w:tcPr>
          <w:p w14:paraId="3FC44D63" w14:textId="77777777" w:rsidR="001878A5" w:rsidRDefault="001878A5">
            <w:pPr>
              <w:pStyle w:val="ConsPlusNormal"/>
              <w:jc w:val="center"/>
            </w:pPr>
            <w:r>
              <w:t>89 738,5</w:t>
            </w:r>
          </w:p>
        </w:tc>
        <w:tc>
          <w:tcPr>
            <w:tcW w:w="1417" w:type="dxa"/>
            <w:vAlign w:val="center"/>
          </w:tcPr>
          <w:p w14:paraId="68D9940C" w14:textId="77777777" w:rsidR="001878A5" w:rsidRDefault="001878A5">
            <w:pPr>
              <w:pStyle w:val="ConsPlusNormal"/>
              <w:jc w:val="center"/>
            </w:pPr>
            <w:r>
              <w:t>150 293,6</w:t>
            </w:r>
          </w:p>
        </w:tc>
        <w:tc>
          <w:tcPr>
            <w:tcW w:w="1417" w:type="dxa"/>
            <w:vAlign w:val="center"/>
          </w:tcPr>
          <w:p w14:paraId="7E117C54" w14:textId="77777777" w:rsidR="001878A5" w:rsidRDefault="001878A5">
            <w:pPr>
              <w:pStyle w:val="ConsPlusNormal"/>
              <w:jc w:val="center"/>
            </w:pPr>
            <w:r>
              <w:t>153 202,7</w:t>
            </w:r>
          </w:p>
        </w:tc>
      </w:tr>
      <w:tr w:rsidR="001878A5" w14:paraId="0DE57059" w14:textId="77777777">
        <w:tc>
          <w:tcPr>
            <w:tcW w:w="2268" w:type="dxa"/>
            <w:vMerge/>
          </w:tcPr>
          <w:p w14:paraId="2685AF76" w14:textId="77777777" w:rsidR="001878A5" w:rsidRDefault="001878A5"/>
        </w:tc>
        <w:tc>
          <w:tcPr>
            <w:tcW w:w="2721" w:type="dxa"/>
            <w:vMerge/>
          </w:tcPr>
          <w:p w14:paraId="71A8F7BD" w14:textId="77777777" w:rsidR="001878A5" w:rsidRDefault="001878A5"/>
        </w:tc>
        <w:tc>
          <w:tcPr>
            <w:tcW w:w="2154" w:type="dxa"/>
            <w:vAlign w:val="center"/>
          </w:tcPr>
          <w:p w14:paraId="7A34FE80" w14:textId="77777777" w:rsidR="001878A5" w:rsidRDefault="001878A5">
            <w:pPr>
              <w:pStyle w:val="ConsPlusNormal"/>
            </w:pPr>
            <w:r>
              <w:t>Департамент ветеринарии РС(Я)</w:t>
            </w:r>
          </w:p>
        </w:tc>
        <w:tc>
          <w:tcPr>
            <w:tcW w:w="1417" w:type="dxa"/>
            <w:vAlign w:val="center"/>
          </w:tcPr>
          <w:p w14:paraId="5E14639E" w14:textId="77777777" w:rsidR="001878A5" w:rsidRDefault="001878A5">
            <w:pPr>
              <w:pStyle w:val="ConsPlusNormal"/>
              <w:jc w:val="center"/>
            </w:pPr>
            <w:r>
              <w:t>-</w:t>
            </w:r>
          </w:p>
        </w:tc>
        <w:tc>
          <w:tcPr>
            <w:tcW w:w="1417" w:type="dxa"/>
            <w:vAlign w:val="center"/>
          </w:tcPr>
          <w:p w14:paraId="4F3E8CA0" w14:textId="77777777" w:rsidR="001878A5" w:rsidRDefault="001878A5">
            <w:pPr>
              <w:pStyle w:val="ConsPlusNormal"/>
              <w:jc w:val="center"/>
            </w:pPr>
            <w:r>
              <w:t>-</w:t>
            </w:r>
          </w:p>
        </w:tc>
        <w:tc>
          <w:tcPr>
            <w:tcW w:w="1417" w:type="dxa"/>
            <w:vAlign w:val="center"/>
          </w:tcPr>
          <w:p w14:paraId="2DA5A301" w14:textId="77777777" w:rsidR="001878A5" w:rsidRDefault="001878A5">
            <w:pPr>
              <w:pStyle w:val="ConsPlusNormal"/>
              <w:jc w:val="center"/>
            </w:pPr>
            <w:r>
              <w:t>-</w:t>
            </w:r>
          </w:p>
        </w:tc>
        <w:tc>
          <w:tcPr>
            <w:tcW w:w="1417" w:type="dxa"/>
            <w:vAlign w:val="center"/>
          </w:tcPr>
          <w:p w14:paraId="466B1EC7" w14:textId="77777777" w:rsidR="001878A5" w:rsidRDefault="001878A5">
            <w:pPr>
              <w:pStyle w:val="ConsPlusNormal"/>
              <w:jc w:val="center"/>
            </w:pPr>
            <w:r>
              <w:t>-</w:t>
            </w:r>
          </w:p>
        </w:tc>
        <w:tc>
          <w:tcPr>
            <w:tcW w:w="1417" w:type="dxa"/>
            <w:vAlign w:val="center"/>
          </w:tcPr>
          <w:p w14:paraId="168881BA" w14:textId="77777777" w:rsidR="001878A5" w:rsidRDefault="001878A5">
            <w:pPr>
              <w:pStyle w:val="ConsPlusNormal"/>
              <w:jc w:val="center"/>
            </w:pPr>
            <w:r>
              <w:t>-</w:t>
            </w:r>
          </w:p>
        </w:tc>
      </w:tr>
      <w:tr w:rsidR="001878A5" w14:paraId="46A05C70" w14:textId="77777777">
        <w:tc>
          <w:tcPr>
            <w:tcW w:w="2268" w:type="dxa"/>
            <w:vMerge/>
          </w:tcPr>
          <w:p w14:paraId="3613CD84" w14:textId="77777777" w:rsidR="001878A5" w:rsidRDefault="001878A5"/>
        </w:tc>
        <w:tc>
          <w:tcPr>
            <w:tcW w:w="2721" w:type="dxa"/>
            <w:vMerge/>
          </w:tcPr>
          <w:p w14:paraId="30C009DC" w14:textId="77777777" w:rsidR="001878A5" w:rsidRDefault="001878A5"/>
        </w:tc>
        <w:tc>
          <w:tcPr>
            <w:tcW w:w="2154" w:type="dxa"/>
            <w:vAlign w:val="center"/>
          </w:tcPr>
          <w:p w14:paraId="52470CA5" w14:textId="77777777" w:rsidR="001878A5" w:rsidRDefault="001878A5">
            <w:pPr>
              <w:pStyle w:val="ConsPlusNormal"/>
            </w:pPr>
            <w:r>
              <w:t>Федеральный бюджет</w:t>
            </w:r>
          </w:p>
        </w:tc>
        <w:tc>
          <w:tcPr>
            <w:tcW w:w="1417" w:type="dxa"/>
            <w:vAlign w:val="center"/>
          </w:tcPr>
          <w:p w14:paraId="0ABCF9F9" w14:textId="77777777" w:rsidR="001878A5" w:rsidRDefault="001878A5">
            <w:pPr>
              <w:pStyle w:val="ConsPlusNormal"/>
              <w:jc w:val="center"/>
            </w:pPr>
            <w:r>
              <w:t>103 827,9</w:t>
            </w:r>
          </w:p>
        </w:tc>
        <w:tc>
          <w:tcPr>
            <w:tcW w:w="1417" w:type="dxa"/>
            <w:vAlign w:val="center"/>
          </w:tcPr>
          <w:p w14:paraId="0ECE8BBE" w14:textId="77777777" w:rsidR="001878A5" w:rsidRDefault="001878A5">
            <w:pPr>
              <w:pStyle w:val="ConsPlusNormal"/>
              <w:jc w:val="center"/>
            </w:pPr>
            <w:r>
              <w:t>87 511,0</w:t>
            </w:r>
          </w:p>
        </w:tc>
        <w:tc>
          <w:tcPr>
            <w:tcW w:w="1417" w:type="dxa"/>
            <w:vAlign w:val="center"/>
          </w:tcPr>
          <w:p w14:paraId="24D3BA0A" w14:textId="77777777" w:rsidR="001878A5" w:rsidRDefault="001878A5">
            <w:pPr>
              <w:pStyle w:val="ConsPlusNormal"/>
              <w:jc w:val="center"/>
            </w:pPr>
            <w:r>
              <w:t>87 511,0</w:t>
            </w:r>
          </w:p>
        </w:tc>
        <w:tc>
          <w:tcPr>
            <w:tcW w:w="1417" w:type="dxa"/>
            <w:vAlign w:val="center"/>
          </w:tcPr>
          <w:p w14:paraId="6994C615" w14:textId="77777777" w:rsidR="001878A5" w:rsidRDefault="001878A5">
            <w:pPr>
              <w:pStyle w:val="ConsPlusNormal"/>
              <w:jc w:val="center"/>
            </w:pPr>
            <w:r>
              <w:t>87 511,0</w:t>
            </w:r>
          </w:p>
        </w:tc>
        <w:tc>
          <w:tcPr>
            <w:tcW w:w="1417" w:type="dxa"/>
            <w:vAlign w:val="center"/>
          </w:tcPr>
          <w:p w14:paraId="0B7FF32A" w14:textId="77777777" w:rsidR="001878A5" w:rsidRDefault="001878A5">
            <w:pPr>
              <w:pStyle w:val="ConsPlusNormal"/>
              <w:jc w:val="center"/>
            </w:pPr>
            <w:r>
              <w:t>87 511,0</w:t>
            </w:r>
          </w:p>
        </w:tc>
      </w:tr>
      <w:tr w:rsidR="001878A5" w14:paraId="6D031C99" w14:textId="77777777">
        <w:tc>
          <w:tcPr>
            <w:tcW w:w="2268" w:type="dxa"/>
            <w:vMerge/>
          </w:tcPr>
          <w:p w14:paraId="110707C9" w14:textId="77777777" w:rsidR="001878A5" w:rsidRDefault="001878A5"/>
        </w:tc>
        <w:tc>
          <w:tcPr>
            <w:tcW w:w="2721" w:type="dxa"/>
            <w:vMerge/>
          </w:tcPr>
          <w:p w14:paraId="55C26E5A" w14:textId="77777777" w:rsidR="001878A5" w:rsidRDefault="001878A5"/>
        </w:tc>
        <w:tc>
          <w:tcPr>
            <w:tcW w:w="2154" w:type="dxa"/>
            <w:vAlign w:val="center"/>
          </w:tcPr>
          <w:p w14:paraId="1F1065B6" w14:textId="77777777" w:rsidR="001878A5" w:rsidRDefault="001878A5">
            <w:pPr>
              <w:pStyle w:val="ConsPlusNormal"/>
            </w:pPr>
            <w:r>
              <w:t>Минсельхоз РС(Я)</w:t>
            </w:r>
          </w:p>
        </w:tc>
        <w:tc>
          <w:tcPr>
            <w:tcW w:w="1417" w:type="dxa"/>
            <w:vAlign w:val="center"/>
          </w:tcPr>
          <w:p w14:paraId="531AC9FD" w14:textId="77777777" w:rsidR="001878A5" w:rsidRDefault="001878A5">
            <w:pPr>
              <w:pStyle w:val="ConsPlusNormal"/>
              <w:jc w:val="center"/>
            </w:pPr>
            <w:r>
              <w:t>103 827,9</w:t>
            </w:r>
          </w:p>
        </w:tc>
        <w:tc>
          <w:tcPr>
            <w:tcW w:w="1417" w:type="dxa"/>
            <w:vAlign w:val="center"/>
          </w:tcPr>
          <w:p w14:paraId="45C3C4B4" w14:textId="77777777" w:rsidR="001878A5" w:rsidRDefault="001878A5">
            <w:pPr>
              <w:pStyle w:val="ConsPlusNormal"/>
              <w:jc w:val="center"/>
            </w:pPr>
            <w:r>
              <w:t>87 511,0</w:t>
            </w:r>
          </w:p>
        </w:tc>
        <w:tc>
          <w:tcPr>
            <w:tcW w:w="1417" w:type="dxa"/>
            <w:vAlign w:val="center"/>
          </w:tcPr>
          <w:p w14:paraId="025E0669" w14:textId="77777777" w:rsidR="001878A5" w:rsidRDefault="001878A5">
            <w:pPr>
              <w:pStyle w:val="ConsPlusNormal"/>
              <w:jc w:val="center"/>
            </w:pPr>
            <w:r>
              <w:t>87 511,0</w:t>
            </w:r>
          </w:p>
        </w:tc>
        <w:tc>
          <w:tcPr>
            <w:tcW w:w="1417" w:type="dxa"/>
            <w:vAlign w:val="center"/>
          </w:tcPr>
          <w:p w14:paraId="6C289587" w14:textId="77777777" w:rsidR="001878A5" w:rsidRDefault="001878A5">
            <w:pPr>
              <w:pStyle w:val="ConsPlusNormal"/>
              <w:jc w:val="center"/>
            </w:pPr>
            <w:r>
              <w:t>87 511,0</w:t>
            </w:r>
          </w:p>
        </w:tc>
        <w:tc>
          <w:tcPr>
            <w:tcW w:w="1417" w:type="dxa"/>
            <w:vAlign w:val="center"/>
          </w:tcPr>
          <w:p w14:paraId="6BFD3C67" w14:textId="77777777" w:rsidR="001878A5" w:rsidRDefault="001878A5">
            <w:pPr>
              <w:pStyle w:val="ConsPlusNormal"/>
              <w:jc w:val="center"/>
            </w:pPr>
            <w:r>
              <w:t>87 511,0</w:t>
            </w:r>
          </w:p>
        </w:tc>
      </w:tr>
      <w:tr w:rsidR="001878A5" w14:paraId="6B9837A8" w14:textId="77777777">
        <w:tc>
          <w:tcPr>
            <w:tcW w:w="2268" w:type="dxa"/>
            <w:vMerge/>
          </w:tcPr>
          <w:p w14:paraId="2B6D0A0D" w14:textId="77777777" w:rsidR="001878A5" w:rsidRDefault="001878A5"/>
        </w:tc>
        <w:tc>
          <w:tcPr>
            <w:tcW w:w="2721" w:type="dxa"/>
            <w:vMerge/>
          </w:tcPr>
          <w:p w14:paraId="112760EE" w14:textId="77777777" w:rsidR="001878A5" w:rsidRDefault="001878A5"/>
        </w:tc>
        <w:tc>
          <w:tcPr>
            <w:tcW w:w="2154" w:type="dxa"/>
            <w:vAlign w:val="center"/>
          </w:tcPr>
          <w:p w14:paraId="2EBE3386" w14:textId="77777777" w:rsidR="001878A5" w:rsidRDefault="001878A5">
            <w:pPr>
              <w:pStyle w:val="ConsPlusNormal"/>
            </w:pPr>
            <w:r>
              <w:t>Департамент ветеринарии РС(Я)</w:t>
            </w:r>
          </w:p>
        </w:tc>
        <w:tc>
          <w:tcPr>
            <w:tcW w:w="1417" w:type="dxa"/>
            <w:vAlign w:val="center"/>
          </w:tcPr>
          <w:p w14:paraId="51CB63D6" w14:textId="77777777" w:rsidR="001878A5" w:rsidRDefault="001878A5">
            <w:pPr>
              <w:pStyle w:val="ConsPlusNormal"/>
              <w:jc w:val="center"/>
            </w:pPr>
            <w:r>
              <w:t>-</w:t>
            </w:r>
          </w:p>
        </w:tc>
        <w:tc>
          <w:tcPr>
            <w:tcW w:w="1417" w:type="dxa"/>
            <w:vAlign w:val="center"/>
          </w:tcPr>
          <w:p w14:paraId="02C1DF83" w14:textId="77777777" w:rsidR="001878A5" w:rsidRDefault="001878A5">
            <w:pPr>
              <w:pStyle w:val="ConsPlusNormal"/>
              <w:jc w:val="center"/>
            </w:pPr>
            <w:r>
              <w:t>-</w:t>
            </w:r>
          </w:p>
        </w:tc>
        <w:tc>
          <w:tcPr>
            <w:tcW w:w="1417" w:type="dxa"/>
            <w:vAlign w:val="center"/>
          </w:tcPr>
          <w:p w14:paraId="62A8651A" w14:textId="77777777" w:rsidR="001878A5" w:rsidRDefault="001878A5">
            <w:pPr>
              <w:pStyle w:val="ConsPlusNormal"/>
              <w:jc w:val="center"/>
            </w:pPr>
            <w:r>
              <w:t>-</w:t>
            </w:r>
          </w:p>
        </w:tc>
        <w:tc>
          <w:tcPr>
            <w:tcW w:w="1417" w:type="dxa"/>
            <w:vAlign w:val="center"/>
          </w:tcPr>
          <w:p w14:paraId="713B7F58" w14:textId="77777777" w:rsidR="001878A5" w:rsidRDefault="001878A5">
            <w:pPr>
              <w:pStyle w:val="ConsPlusNormal"/>
              <w:jc w:val="center"/>
            </w:pPr>
            <w:r>
              <w:t>-</w:t>
            </w:r>
          </w:p>
        </w:tc>
        <w:tc>
          <w:tcPr>
            <w:tcW w:w="1417" w:type="dxa"/>
            <w:vAlign w:val="center"/>
          </w:tcPr>
          <w:p w14:paraId="12914F34" w14:textId="77777777" w:rsidR="001878A5" w:rsidRDefault="001878A5">
            <w:pPr>
              <w:pStyle w:val="ConsPlusNormal"/>
              <w:jc w:val="center"/>
            </w:pPr>
            <w:r>
              <w:t>-</w:t>
            </w:r>
          </w:p>
        </w:tc>
      </w:tr>
      <w:tr w:rsidR="001878A5" w14:paraId="70CD1B3E" w14:textId="77777777">
        <w:tc>
          <w:tcPr>
            <w:tcW w:w="2268" w:type="dxa"/>
            <w:vMerge/>
          </w:tcPr>
          <w:p w14:paraId="499C29F5" w14:textId="77777777" w:rsidR="001878A5" w:rsidRDefault="001878A5"/>
        </w:tc>
        <w:tc>
          <w:tcPr>
            <w:tcW w:w="2721" w:type="dxa"/>
            <w:vMerge/>
          </w:tcPr>
          <w:p w14:paraId="070274A6" w14:textId="77777777" w:rsidR="001878A5" w:rsidRDefault="001878A5"/>
        </w:tc>
        <w:tc>
          <w:tcPr>
            <w:tcW w:w="2154" w:type="dxa"/>
            <w:vAlign w:val="center"/>
          </w:tcPr>
          <w:p w14:paraId="0441B337" w14:textId="77777777" w:rsidR="001878A5" w:rsidRDefault="001878A5">
            <w:pPr>
              <w:pStyle w:val="ConsPlusNormal"/>
            </w:pPr>
            <w:r>
              <w:t>Местные бюджеты</w:t>
            </w:r>
          </w:p>
        </w:tc>
        <w:tc>
          <w:tcPr>
            <w:tcW w:w="1417" w:type="dxa"/>
            <w:vAlign w:val="center"/>
          </w:tcPr>
          <w:p w14:paraId="6784ED37" w14:textId="77777777" w:rsidR="001878A5" w:rsidRDefault="001878A5">
            <w:pPr>
              <w:pStyle w:val="ConsPlusNormal"/>
              <w:jc w:val="center"/>
            </w:pPr>
            <w:r>
              <w:t>-</w:t>
            </w:r>
          </w:p>
        </w:tc>
        <w:tc>
          <w:tcPr>
            <w:tcW w:w="1417" w:type="dxa"/>
            <w:vAlign w:val="center"/>
          </w:tcPr>
          <w:p w14:paraId="718D4592" w14:textId="77777777" w:rsidR="001878A5" w:rsidRDefault="001878A5">
            <w:pPr>
              <w:pStyle w:val="ConsPlusNormal"/>
              <w:jc w:val="center"/>
            </w:pPr>
            <w:r>
              <w:t>-</w:t>
            </w:r>
          </w:p>
        </w:tc>
        <w:tc>
          <w:tcPr>
            <w:tcW w:w="1417" w:type="dxa"/>
            <w:vAlign w:val="center"/>
          </w:tcPr>
          <w:p w14:paraId="53B2F623" w14:textId="77777777" w:rsidR="001878A5" w:rsidRDefault="001878A5">
            <w:pPr>
              <w:pStyle w:val="ConsPlusNormal"/>
              <w:jc w:val="center"/>
            </w:pPr>
            <w:r>
              <w:t>-</w:t>
            </w:r>
          </w:p>
        </w:tc>
        <w:tc>
          <w:tcPr>
            <w:tcW w:w="1417" w:type="dxa"/>
            <w:vAlign w:val="center"/>
          </w:tcPr>
          <w:p w14:paraId="13997F8C" w14:textId="77777777" w:rsidR="001878A5" w:rsidRDefault="001878A5">
            <w:pPr>
              <w:pStyle w:val="ConsPlusNormal"/>
              <w:jc w:val="center"/>
            </w:pPr>
            <w:r>
              <w:t>-</w:t>
            </w:r>
          </w:p>
        </w:tc>
        <w:tc>
          <w:tcPr>
            <w:tcW w:w="1417" w:type="dxa"/>
            <w:vAlign w:val="center"/>
          </w:tcPr>
          <w:p w14:paraId="02BEE7BE" w14:textId="77777777" w:rsidR="001878A5" w:rsidRDefault="001878A5">
            <w:pPr>
              <w:pStyle w:val="ConsPlusNormal"/>
              <w:jc w:val="center"/>
            </w:pPr>
            <w:r>
              <w:t>-</w:t>
            </w:r>
          </w:p>
        </w:tc>
      </w:tr>
      <w:tr w:rsidR="001878A5" w14:paraId="68C73427" w14:textId="77777777">
        <w:tc>
          <w:tcPr>
            <w:tcW w:w="2268" w:type="dxa"/>
            <w:vMerge/>
          </w:tcPr>
          <w:p w14:paraId="079B14B6" w14:textId="77777777" w:rsidR="001878A5" w:rsidRDefault="001878A5"/>
        </w:tc>
        <w:tc>
          <w:tcPr>
            <w:tcW w:w="2721" w:type="dxa"/>
            <w:vMerge/>
          </w:tcPr>
          <w:p w14:paraId="637645FC" w14:textId="77777777" w:rsidR="001878A5" w:rsidRDefault="001878A5"/>
        </w:tc>
        <w:tc>
          <w:tcPr>
            <w:tcW w:w="2154" w:type="dxa"/>
            <w:vAlign w:val="center"/>
          </w:tcPr>
          <w:p w14:paraId="4B67B368" w14:textId="77777777" w:rsidR="001878A5" w:rsidRDefault="001878A5">
            <w:pPr>
              <w:pStyle w:val="ConsPlusNormal"/>
            </w:pPr>
            <w:r>
              <w:t>Внебюджетные средства</w:t>
            </w:r>
          </w:p>
        </w:tc>
        <w:tc>
          <w:tcPr>
            <w:tcW w:w="1417" w:type="dxa"/>
            <w:vAlign w:val="center"/>
          </w:tcPr>
          <w:p w14:paraId="645A74F8" w14:textId="77777777" w:rsidR="001878A5" w:rsidRDefault="001878A5">
            <w:pPr>
              <w:pStyle w:val="ConsPlusNormal"/>
              <w:jc w:val="center"/>
            </w:pPr>
            <w:r>
              <w:t>-</w:t>
            </w:r>
          </w:p>
        </w:tc>
        <w:tc>
          <w:tcPr>
            <w:tcW w:w="1417" w:type="dxa"/>
            <w:vAlign w:val="center"/>
          </w:tcPr>
          <w:p w14:paraId="7D464646" w14:textId="77777777" w:rsidR="001878A5" w:rsidRDefault="001878A5">
            <w:pPr>
              <w:pStyle w:val="ConsPlusNormal"/>
              <w:jc w:val="center"/>
            </w:pPr>
            <w:r>
              <w:t>-</w:t>
            </w:r>
          </w:p>
        </w:tc>
        <w:tc>
          <w:tcPr>
            <w:tcW w:w="1417" w:type="dxa"/>
            <w:vAlign w:val="center"/>
          </w:tcPr>
          <w:p w14:paraId="0C02F91F" w14:textId="77777777" w:rsidR="001878A5" w:rsidRDefault="001878A5">
            <w:pPr>
              <w:pStyle w:val="ConsPlusNormal"/>
              <w:jc w:val="center"/>
            </w:pPr>
            <w:r>
              <w:t>-</w:t>
            </w:r>
          </w:p>
        </w:tc>
        <w:tc>
          <w:tcPr>
            <w:tcW w:w="1417" w:type="dxa"/>
            <w:vAlign w:val="center"/>
          </w:tcPr>
          <w:p w14:paraId="691BE051" w14:textId="77777777" w:rsidR="001878A5" w:rsidRDefault="001878A5">
            <w:pPr>
              <w:pStyle w:val="ConsPlusNormal"/>
              <w:jc w:val="center"/>
            </w:pPr>
            <w:r>
              <w:t>-</w:t>
            </w:r>
          </w:p>
        </w:tc>
        <w:tc>
          <w:tcPr>
            <w:tcW w:w="1417" w:type="dxa"/>
            <w:vAlign w:val="center"/>
          </w:tcPr>
          <w:p w14:paraId="6D797D42" w14:textId="77777777" w:rsidR="001878A5" w:rsidRDefault="001878A5">
            <w:pPr>
              <w:pStyle w:val="ConsPlusNormal"/>
              <w:jc w:val="center"/>
            </w:pPr>
            <w:r>
              <w:t>-</w:t>
            </w:r>
          </w:p>
        </w:tc>
      </w:tr>
      <w:tr w:rsidR="001878A5" w14:paraId="5822F5AA" w14:textId="77777777">
        <w:tc>
          <w:tcPr>
            <w:tcW w:w="2268" w:type="dxa"/>
            <w:vMerge/>
          </w:tcPr>
          <w:p w14:paraId="3D289AA7" w14:textId="77777777" w:rsidR="001878A5" w:rsidRDefault="001878A5"/>
        </w:tc>
        <w:tc>
          <w:tcPr>
            <w:tcW w:w="2721" w:type="dxa"/>
            <w:vMerge/>
          </w:tcPr>
          <w:p w14:paraId="59C1D461" w14:textId="77777777" w:rsidR="001878A5" w:rsidRDefault="001878A5"/>
        </w:tc>
        <w:tc>
          <w:tcPr>
            <w:tcW w:w="2154" w:type="dxa"/>
            <w:vAlign w:val="center"/>
          </w:tcPr>
          <w:p w14:paraId="7BFD73A9" w14:textId="77777777" w:rsidR="001878A5" w:rsidRDefault="001878A5">
            <w:pPr>
              <w:pStyle w:val="ConsPlusNormal"/>
            </w:pPr>
            <w:r>
              <w:t>Минсельхоз РС(Я)</w:t>
            </w:r>
          </w:p>
        </w:tc>
        <w:tc>
          <w:tcPr>
            <w:tcW w:w="1417" w:type="dxa"/>
            <w:vAlign w:val="center"/>
          </w:tcPr>
          <w:p w14:paraId="454B2636" w14:textId="77777777" w:rsidR="001878A5" w:rsidRDefault="001878A5">
            <w:pPr>
              <w:pStyle w:val="ConsPlusNormal"/>
              <w:jc w:val="center"/>
            </w:pPr>
            <w:r>
              <w:t>-</w:t>
            </w:r>
          </w:p>
        </w:tc>
        <w:tc>
          <w:tcPr>
            <w:tcW w:w="1417" w:type="dxa"/>
            <w:vAlign w:val="center"/>
          </w:tcPr>
          <w:p w14:paraId="6F05BD5B" w14:textId="77777777" w:rsidR="001878A5" w:rsidRDefault="001878A5">
            <w:pPr>
              <w:pStyle w:val="ConsPlusNormal"/>
              <w:jc w:val="center"/>
            </w:pPr>
            <w:r>
              <w:t>-</w:t>
            </w:r>
          </w:p>
        </w:tc>
        <w:tc>
          <w:tcPr>
            <w:tcW w:w="1417" w:type="dxa"/>
            <w:vAlign w:val="center"/>
          </w:tcPr>
          <w:p w14:paraId="4A3E40CC" w14:textId="77777777" w:rsidR="001878A5" w:rsidRDefault="001878A5">
            <w:pPr>
              <w:pStyle w:val="ConsPlusNormal"/>
              <w:jc w:val="center"/>
            </w:pPr>
            <w:r>
              <w:t>-</w:t>
            </w:r>
          </w:p>
        </w:tc>
        <w:tc>
          <w:tcPr>
            <w:tcW w:w="1417" w:type="dxa"/>
            <w:vAlign w:val="center"/>
          </w:tcPr>
          <w:p w14:paraId="5148ABF3" w14:textId="77777777" w:rsidR="001878A5" w:rsidRDefault="001878A5">
            <w:pPr>
              <w:pStyle w:val="ConsPlusNormal"/>
              <w:jc w:val="center"/>
            </w:pPr>
            <w:r>
              <w:t>-</w:t>
            </w:r>
          </w:p>
        </w:tc>
        <w:tc>
          <w:tcPr>
            <w:tcW w:w="1417" w:type="dxa"/>
            <w:vAlign w:val="center"/>
          </w:tcPr>
          <w:p w14:paraId="6BF95AF2" w14:textId="77777777" w:rsidR="001878A5" w:rsidRDefault="001878A5">
            <w:pPr>
              <w:pStyle w:val="ConsPlusNormal"/>
              <w:jc w:val="center"/>
            </w:pPr>
            <w:r>
              <w:t>-</w:t>
            </w:r>
          </w:p>
        </w:tc>
      </w:tr>
      <w:tr w:rsidR="001878A5" w14:paraId="6159868B" w14:textId="77777777">
        <w:tc>
          <w:tcPr>
            <w:tcW w:w="2268" w:type="dxa"/>
            <w:vMerge/>
          </w:tcPr>
          <w:p w14:paraId="50376F6C" w14:textId="77777777" w:rsidR="001878A5" w:rsidRDefault="001878A5"/>
        </w:tc>
        <w:tc>
          <w:tcPr>
            <w:tcW w:w="2721" w:type="dxa"/>
            <w:vMerge/>
          </w:tcPr>
          <w:p w14:paraId="79BA54F4" w14:textId="77777777" w:rsidR="001878A5" w:rsidRDefault="001878A5"/>
        </w:tc>
        <w:tc>
          <w:tcPr>
            <w:tcW w:w="2154" w:type="dxa"/>
            <w:vAlign w:val="center"/>
          </w:tcPr>
          <w:p w14:paraId="7C5A02DB" w14:textId="77777777" w:rsidR="001878A5" w:rsidRDefault="001878A5">
            <w:pPr>
              <w:pStyle w:val="ConsPlusNormal"/>
            </w:pPr>
            <w:r>
              <w:t>Департамент ветеринарии РС(Я)</w:t>
            </w:r>
          </w:p>
        </w:tc>
        <w:tc>
          <w:tcPr>
            <w:tcW w:w="1417" w:type="dxa"/>
            <w:vAlign w:val="center"/>
          </w:tcPr>
          <w:p w14:paraId="242C9341" w14:textId="77777777" w:rsidR="001878A5" w:rsidRDefault="001878A5">
            <w:pPr>
              <w:pStyle w:val="ConsPlusNormal"/>
              <w:jc w:val="center"/>
            </w:pPr>
            <w:r>
              <w:t>-</w:t>
            </w:r>
          </w:p>
        </w:tc>
        <w:tc>
          <w:tcPr>
            <w:tcW w:w="1417" w:type="dxa"/>
            <w:vAlign w:val="center"/>
          </w:tcPr>
          <w:p w14:paraId="5D19FCA7" w14:textId="77777777" w:rsidR="001878A5" w:rsidRDefault="001878A5">
            <w:pPr>
              <w:pStyle w:val="ConsPlusNormal"/>
              <w:jc w:val="center"/>
            </w:pPr>
            <w:r>
              <w:t>-</w:t>
            </w:r>
          </w:p>
        </w:tc>
        <w:tc>
          <w:tcPr>
            <w:tcW w:w="1417" w:type="dxa"/>
            <w:vAlign w:val="center"/>
          </w:tcPr>
          <w:p w14:paraId="48FE7CEB" w14:textId="77777777" w:rsidR="001878A5" w:rsidRDefault="001878A5">
            <w:pPr>
              <w:pStyle w:val="ConsPlusNormal"/>
              <w:jc w:val="center"/>
            </w:pPr>
            <w:r>
              <w:t>-</w:t>
            </w:r>
          </w:p>
        </w:tc>
        <w:tc>
          <w:tcPr>
            <w:tcW w:w="1417" w:type="dxa"/>
            <w:vAlign w:val="center"/>
          </w:tcPr>
          <w:p w14:paraId="660B0C93" w14:textId="77777777" w:rsidR="001878A5" w:rsidRDefault="001878A5">
            <w:pPr>
              <w:pStyle w:val="ConsPlusNormal"/>
              <w:jc w:val="center"/>
            </w:pPr>
            <w:r>
              <w:t>-</w:t>
            </w:r>
          </w:p>
        </w:tc>
        <w:tc>
          <w:tcPr>
            <w:tcW w:w="1417" w:type="dxa"/>
            <w:vAlign w:val="center"/>
          </w:tcPr>
          <w:p w14:paraId="50EE4F00" w14:textId="77777777" w:rsidR="001878A5" w:rsidRDefault="001878A5">
            <w:pPr>
              <w:pStyle w:val="ConsPlusNormal"/>
              <w:jc w:val="center"/>
            </w:pPr>
            <w:r>
              <w:t>-</w:t>
            </w:r>
          </w:p>
        </w:tc>
      </w:tr>
      <w:tr w:rsidR="001878A5" w14:paraId="2BD5A9B9" w14:textId="77777777">
        <w:tc>
          <w:tcPr>
            <w:tcW w:w="2268" w:type="dxa"/>
            <w:vMerge w:val="restart"/>
            <w:vAlign w:val="center"/>
          </w:tcPr>
          <w:p w14:paraId="428B70A4" w14:textId="77777777" w:rsidR="001878A5" w:rsidRDefault="001878A5">
            <w:pPr>
              <w:pStyle w:val="ConsPlusNormal"/>
              <w:jc w:val="center"/>
            </w:pPr>
            <w:r>
              <w:t>Основное мероприятие 1.</w:t>
            </w:r>
          </w:p>
        </w:tc>
        <w:tc>
          <w:tcPr>
            <w:tcW w:w="2721" w:type="dxa"/>
            <w:vMerge w:val="restart"/>
            <w:vAlign w:val="center"/>
          </w:tcPr>
          <w:p w14:paraId="7A6D1DDD" w14:textId="77777777" w:rsidR="001878A5" w:rsidRDefault="001878A5">
            <w:pPr>
              <w:pStyle w:val="ConsPlusNormal"/>
              <w:jc w:val="center"/>
            </w:pPr>
            <w:r>
              <w:t>Увеличение количества и объемов производства продукции малых форм хозяйствования на селе</w:t>
            </w:r>
          </w:p>
        </w:tc>
        <w:tc>
          <w:tcPr>
            <w:tcW w:w="2154" w:type="dxa"/>
            <w:vAlign w:val="center"/>
          </w:tcPr>
          <w:p w14:paraId="471FA2C4" w14:textId="77777777" w:rsidR="001878A5" w:rsidRDefault="001878A5">
            <w:pPr>
              <w:pStyle w:val="ConsPlusNormal"/>
            </w:pPr>
            <w:r>
              <w:t>ВСЕГО:</w:t>
            </w:r>
          </w:p>
        </w:tc>
        <w:tc>
          <w:tcPr>
            <w:tcW w:w="1417" w:type="dxa"/>
            <w:vAlign w:val="center"/>
          </w:tcPr>
          <w:p w14:paraId="23B4203B" w14:textId="77777777" w:rsidR="001878A5" w:rsidRDefault="001878A5">
            <w:pPr>
              <w:pStyle w:val="ConsPlusNormal"/>
              <w:jc w:val="center"/>
            </w:pPr>
            <w:r>
              <w:t>-</w:t>
            </w:r>
          </w:p>
        </w:tc>
        <w:tc>
          <w:tcPr>
            <w:tcW w:w="1417" w:type="dxa"/>
            <w:vAlign w:val="center"/>
          </w:tcPr>
          <w:p w14:paraId="504547E8" w14:textId="77777777" w:rsidR="001878A5" w:rsidRDefault="001878A5">
            <w:pPr>
              <w:pStyle w:val="ConsPlusNormal"/>
              <w:jc w:val="center"/>
            </w:pPr>
            <w:r>
              <w:t>12 851,3</w:t>
            </w:r>
          </w:p>
        </w:tc>
        <w:tc>
          <w:tcPr>
            <w:tcW w:w="1417" w:type="dxa"/>
            <w:vAlign w:val="center"/>
          </w:tcPr>
          <w:p w14:paraId="0CE46C45" w14:textId="77777777" w:rsidR="001878A5" w:rsidRDefault="001878A5">
            <w:pPr>
              <w:pStyle w:val="ConsPlusNormal"/>
              <w:jc w:val="center"/>
            </w:pPr>
            <w:r>
              <w:t>12 851,3</w:t>
            </w:r>
          </w:p>
        </w:tc>
        <w:tc>
          <w:tcPr>
            <w:tcW w:w="1417" w:type="dxa"/>
            <w:vAlign w:val="center"/>
          </w:tcPr>
          <w:p w14:paraId="321A5681" w14:textId="77777777" w:rsidR="001878A5" w:rsidRDefault="001878A5">
            <w:pPr>
              <w:pStyle w:val="ConsPlusNormal"/>
              <w:jc w:val="center"/>
            </w:pPr>
            <w:r>
              <w:t>70 489,0</w:t>
            </w:r>
          </w:p>
        </w:tc>
        <w:tc>
          <w:tcPr>
            <w:tcW w:w="1417" w:type="dxa"/>
            <w:vAlign w:val="center"/>
          </w:tcPr>
          <w:p w14:paraId="3775589F" w14:textId="77777777" w:rsidR="001878A5" w:rsidRDefault="001878A5">
            <w:pPr>
              <w:pStyle w:val="ConsPlusNormal"/>
              <w:jc w:val="center"/>
            </w:pPr>
            <w:r>
              <w:t>70 489,0</w:t>
            </w:r>
          </w:p>
        </w:tc>
      </w:tr>
      <w:tr w:rsidR="001878A5" w14:paraId="3F1A8F2B" w14:textId="77777777">
        <w:tc>
          <w:tcPr>
            <w:tcW w:w="2268" w:type="dxa"/>
            <w:vMerge/>
          </w:tcPr>
          <w:p w14:paraId="3EDCEF81" w14:textId="77777777" w:rsidR="001878A5" w:rsidRDefault="001878A5"/>
        </w:tc>
        <w:tc>
          <w:tcPr>
            <w:tcW w:w="2721" w:type="dxa"/>
            <w:vMerge/>
          </w:tcPr>
          <w:p w14:paraId="3CDD04C6" w14:textId="77777777" w:rsidR="001878A5" w:rsidRDefault="001878A5"/>
        </w:tc>
        <w:tc>
          <w:tcPr>
            <w:tcW w:w="2154" w:type="dxa"/>
            <w:vAlign w:val="center"/>
          </w:tcPr>
          <w:p w14:paraId="060D02C4" w14:textId="77777777" w:rsidR="001878A5" w:rsidRDefault="001878A5">
            <w:pPr>
              <w:pStyle w:val="ConsPlusNormal"/>
            </w:pPr>
            <w:r>
              <w:t>Государственный бюджет Республики Саха (Якутия)</w:t>
            </w:r>
          </w:p>
        </w:tc>
        <w:tc>
          <w:tcPr>
            <w:tcW w:w="1417" w:type="dxa"/>
            <w:vAlign w:val="center"/>
          </w:tcPr>
          <w:p w14:paraId="3C2FBCB8" w14:textId="77777777" w:rsidR="001878A5" w:rsidRDefault="001878A5">
            <w:pPr>
              <w:pStyle w:val="ConsPlusNormal"/>
              <w:jc w:val="center"/>
            </w:pPr>
            <w:r>
              <w:t>-</w:t>
            </w:r>
          </w:p>
        </w:tc>
        <w:tc>
          <w:tcPr>
            <w:tcW w:w="1417" w:type="dxa"/>
            <w:vAlign w:val="center"/>
          </w:tcPr>
          <w:p w14:paraId="0E67BC6F" w14:textId="77777777" w:rsidR="001878A5" w:rsidRDefault="001878A5">
            <w:pPr>
              <w:pStyle w:val="ConsPlusNormal"/>
              <w:jc w:val="center"/>
            </w:pPr>
            <w:r>
              <w:t>12 851,3</w:t>
            </w:r>
          </w:p>
        </w:tc>
        <w:tc>
          <w:tcPr>
            <w:tcW w:w="1417" w:type="dxa"/>
            <w:vAlign w:val="center"/>
          </w:tcPr>
          <w:p w14:paraId="3CB49CC8" w14:textId="77777777" w:rsidR="001878A5" w:rsidRDefault="001878A5">
            <w:pPr>
              <w:pStyle w:val="ConsPlusNormal"/>
              <w:jc w:val="center"/>
            </w:pPr>
            <w:r>
              <w:t>12 851,3</w:t>
            </w:r>
          </w:p>
        </w:tc>
        <w:tc>
          <w:tcPr>
            <w:tcW w:w="1417" w:type="dxa"/>
            <w:vAlign w:val="center"/>
          </w:tcPr>
          <w:p w14:paraId="77EF6FCE" w14:textId="77777777" w:rsidR="001878A5" w:rsidRDefault="001878A5">
            <w:pPr>
              <w:pStyle w:val="ConsPlusNormal"/>
              <w:jc w:val="center"/>
            </w:pPr>
            <w:r>
              <w:t>70 489,0</w:t>
            </w:r>
          </w:p>
        </w:tc>
        <w:tc>
          <w:tcPr>
            <w:tcW w:w="1417" w:type="dxa"/>
            <w:vAlign w:val="center"/>
          </w:tcPr>
          <w:p w14:paraId="37A13928" w14:textId="77777777" w:rsidR="001878A5" w:rsidRDefault="001878A5">
            <w:pPr>
              <w:pStyle w:val="ConsPlusNormal"/>
              <w:jc w:val="center"/>
            </w:pPr>
            <w:r>
              <w:t>70 489,0</w:t>
            </w:r>
          </w:p>
        </w:tc>
      </w:tr>
      <w:tr w:rsidR="001878A5" w14:paraId="5B0AAFA0" w14:textId="77777777">
        <w:tc>
          <w:tcPr>
            <w:tcW w:w="2268" w:type="dxa"/>
            <w:vMerge/>
          </w:tcPr>
          <w:p w14:paraId="78F34414" w14:textId="77777777" w:rsidR="001878A5" w:rsidRDefault="001878A5"/>
        </w:tc>
        <w:tc>
          <w:tcPr>
            <w:tcW w:w="2721" w:type="dxa"/>
            <w:vMerge/>
          </w:tcPr>
          <w:p w14:paraId="27879CD7" w14:textId="77777777" w:rsidR="001878A5" w:rsidRDefault="001878A5"/>
        </w:tc>
        <w:tc>
          <w:tcPr>
            <w:tcW w:w="2154" w:type="dxa"/>
            <w:vAlign w:val="center"/>
          </w:tcPr>
          <w:p w14:paraId="1898BB66" w14:textId="77777777" w:rsidR="001878A5" w:rsidRDefault="001878A5">
            <w:pPr>
              <w:pStyle w:val="ConsPlusNormal"/>
            </w:pPr>
            <w:r>
              <w:t>Минсельхоз РС(Я)</w:t>
            </w:r>
          </w:p>
        </w:tc>
        <w:tc>
          <w:tcPr>
            <w:tcW w:w="1417" w:type="dxa"/>
            <w:vAlign w:val="center"/>
          </w:tcPr>
          <w:p w14:paraId="365A02FC" w14:textId="77777777" w:rsidR="001878A5" w:rsidRDefault="001878A5">
            <w:pPr>
              <w:pStyle w:val="ConsPlusNormal"/>
              <w:jc w:val="center"/>
            </w:pPr>
            <w:r>
              <w:t>-</w:t>
            </w:r>
          </w:p>
        </w:tc>
        <w:tc>
          <w:tcPr>
            <w:tcW w:w="1417" w:type="dxa"/>
            <w:vAlign w:val="center"/>
          </w:tcPr>
          <w:p w14:paraId="3631499A" w14:textId="77777777" w:rsidR="001878A5" w:rsidRDefault="001878A5">
            <w:pPr>
              <w:pStyle w:val="ConsPlusNormal"/>
              <w:jc w:val="center"/>
            </w:pPr>
            <w:r>
              <w:t>12 851,3</w:t>
            </w:r>
          </w:p>
        </w:tc>
        <w:tc>
          <w:tcPr>
            <w:tcW w:w="1417" w:type="dxa"/>
            <w:vAlign w:val="center"/>
          </w:tcPr>
          <w:p w14:paraId="1BE15A6F" w14:textId="77777777" w:rsidR="001878A5" w:rsidRDefault="001878A5">
            <w:pPr>
              <w:pStyle w:val="ConsPlusNormal"/>
              <w:jc w:val="center"/>
            </w:pPr>
            <w:r>
              <w:t>12 851,3</w:t>
            </w:r>
          </w:p>
        </w:tc>
        <w:tc>
          <w:tcPr>
            <w:tcW w:w="1417" w:type="dxa"/>
            <w:vAlign w:val="center"/>
          </w:tcPr>
          <w:p w14:paraId="2F5724B9" w14:textId="77777777" w:rsidR="001878A5" w:rsidRDefault="001878A5">
            <w:pPr>
              <w:pStyle w:val="ConsPlusNormal"/>
              <w:jc w:val="center"/>
            </w:pPr>
            <w:r>
              <w:t>70 489,0</w:t>
            </w:r>
          </w:p>
        </w:tc>
        <w:tc>
          <w:tcPr>
            <w:tcW w:w="1417" w:type="dxa"/>
            <w:vAlign w:val="center"/>
          </w:tcPr>
          <w:p w14:paraId="3D28A33A" w14:textId="77777777" w:rsidR="001878A5" w:rsidRDefault="001878A5">
            <w:pPr>
              <w:pStyle w:val="ConsPlusNormal"/>
              <w:jc w:val="center"/>
            </w:pPr>
            <w:r>
              <w:t>70 489,0</w:t>
            </w:r>
          </w:p>
        </w:tc>
      </w:tr>
      <w:tr w:rsidR="001878A5" w14:paraId="188CED4E" w14:textId="77777777">
        <w:tc>
          <w:tcPr>
            <w:tcW w:w="2268" w:type="dxa"/>
            <w:vMerge/>
          </w:tcPr>
          <w:p w14:paraId="440078DF" w14:textId="77777777" w:rsidR="001878A5" w:rsidRDefault="001878A5"/>
        </w:tc>
        <w:tc>
          <w:tcPr>
            <w:tcW w:w="2721" w:type="dxa"/>
            <w:vMerge/>
          </w:tcPr>
          <w:p w14:paraId="6129E47E" w14:textId="77777777" w:rsidR="001878A5" w:rsidRDefault="001878A5"/>
        </w:tc>
        <w:tc>
          <w:tcPr>
            <w:tcW w:w="2154" w:type="dxa"/>
            <w:vAlign w:val="center"/>
          </w:tcPr>
          <w:p w14:paraId="1F2F9BAE" w14:textId="77777777" w:rsidR="001878A5" w:rsidRDefault="001878A5">
            <w:pPr>
              <w:pStyle w:val="ConsPlusNormal"/>
            </w:pPr>
            <w:r>
              <w:t>Департамент ветеринарии РС(Я)</w:t>
            </w:r>
          </w:p>
        </w:tc>
        <w:tc>
          <w:tcPr>
            <w:tcW w:w="1417" w:type="dxa"/>
            <w:vAlign w:val="center"/>
          </w:tcPr>
          <w:p w14:paraId="007416E4" w14:textId="77777777" w:rsidR="001878A5" w:rsidRDefault="001878A5">
            <w:pPr>
              <w:pStyle w:val="ConsPlusNormal"/>
            </w:pPr>
          </w:p>
        </w:tc>
        <w:tc>
          <w:tcPr>
            <w:tcW w:w="1417" w:type="dxa"/>
            <w:vAlign w:val="center"/>
          </w:tcPr>
          <w:p w14:paraId="009ED08B" w14:textId="77777777" w:rsidR="001878A5" w:rsidRDefault="001878A5">
            <w:pPr>
              <w:pStyle w:val="ConsPlusNormal"/>
            </w:pPr>
          </w:p>
        </w:tc>
        <w:tc>
          <w:tcPr>
            <w:tcW w:w="1417" w:type="dxa"/>
            <w:vAlign w:val="center"/>
          </w:tcPr>
          <w:p w14:paraId="67B32250" w14:textId="77777777" w:rsidR="001878A5" w:rsidRDefault="001878A5">
            <w:pPr>
              <w:pStyle w:val="ConsPlusNormal"/>
            </w:pPr>
          </w:p>
        </w:tc>
        <w:tc>
          <w:tcPr>
            <w:tcW w:w="1417" w:type="dxa"/>
            <w:vAlign w:val="center"/>
          </w:tcPr>
          <w:p w14:paraId="5E3836C8" w14:textId="77777777" w:rsidR="001878A5" w:rsidRDefault="001878A5">
            <w:pPr>
              <w:pStyle w:val="ConsPlusNormal"/>
            </w:pPr>
          </w:p>
        </w:tc>
        <w:tc>
          <w:tcPr>
            <w:tcW w:w="1417" w:type="dxa"/>
            <w:vAlign w:val="center"/>
          </w:tcPr>
          <w:p w14:paraId="2D9A6E79" w14:textId="77777777" w:rsidR="001878A5" w:rsidRDefault="001878A5">
            <w:pPr>
              <w:pStyle w:val="ConsPlusNormal"/>
            </w:pPr>
          </w:p>
        </w:tc>
      </w:tr>
      <w:tr w:rsidR="001878A5" w14:paraId="0B5A872B" w14:textId="77777777">
        <w:tc>
          <w:tcPr>
            <w:tcW w:w="2268" w:type="dxa"/>
            <w:vMerge/>
          </w:tcPr>
          <w:p w14:paraId="7178788A" w14:textId="77777777" w:rsidR="001878A5" w:rsidRDefault="001878A5"/>
        </w:tc>
        <w:tc>
          <w:tcPr>
            <w:tcW w:w="2721" w:type="dxa"/>
            <w:vMerge/>
          </w:tcPr>
          <w:p w14:paraId="35B5309B" w14:textId="77777777" w:rsidR="001878A5" w:rsidRDefault="001878A5"/>
        </w:tc>
        <w:tc>
          <w:tcPr>
            <w:tcW w:w="2154" w:type="dxa"/>
            <w:vAlign w:val="center"/>
          </w:tcPr>
          <w:p w14:paraId="0316887F" w14:textId="77777777" w:rsidR="001878A5" w:rsidRDefault="001878A5">
            <w:pPr>
              <w:pStyle w:val="ConsPlusNormal"/>
            </w:pPr>
            <w:r>
              <w:t>Федеральный бюджет</w:t>
            </w:r>
          </w:p>
        </w:tc>
        <w:tc>
          <w:tcPr>
            <w:tcW w:w="1417" w:type="dxa"/>
            <w:vAlign w:val="center"/>
          </w:tcPr>
          <w:p w14:paraId="127F2FFB" w14:textId="77777777" w:rsidR="001878A5" w:rsidRDefault="001878A5">
            <w:pPr>
              <w:pStyle w:val="ConsPlusNormal"/>
              <w:jc w:val="center"/>
            </w:pPr>
            <w:r>
              <w:t>-</w:t>
            </w:r>
          </w:p>
        </w:tc>
        <w:tc>
          <w:tcPr>
            <w:tcW w:w="1417" w:type="dxa"/>
            <w:vAlign w:val="center"/>
          </w:tcPr>
          <w:p w14:paraId="34605A5F" w14:textId="77777777" w:rsidR="001878A5" w:rsidRDefault="001878A5">
            <w:pPr>
              <w:pStyle w:val="ConsPlusNormal"/>
              <w:jc w:val="center"/>
            </w:pPr>
            <w:r>
              <w:t>-</w:t>
            </w:r>
          </w:p>
        </w:tc>
        <w:tc>
          <w:tcPr>
            <w:tcW w:w="1417" w:type="dxa"/>
            <w:vAlign w:val="center"/>
          </w:tcPr>
          <w:p w14:paraId="6F77C31A" w14:textId="77777777" w:rsidR="001878A5" w:rsidRDefault="001878A5">
            <w:pPr>
              <w:pStyle w:val="ConsPlusNormal"/>
              <w:jc w:val="center"/>
            </w:pPr>
            <w:r>
              <w:t>-</w:t>
            </w:r>
          </w:p>
        </w:tc>
        <w:tc>
          <w:tcPr>
            <w:tcW w:w="1417" w:type="dxa"/>
            <w:vAlign w:val="center"/>
          </w:tcPr>
          <w:p w14:paraId="6084BF6B" w14:textId="77777777" w:rsidR="001878A5" w:rsidRDefault="001878A5">
            <w:pPr>
              <w:pStyle w:val="ConsPlusNormal"/>
              <w:jc w:val="center"/>
            </w:pPr>
            <w:r>
              <w:t>-</w:t>
            </w:r>
          </w:p>
        </w:tc>
        <w:tc>
          <w:tcPr>
            <w:tcW w:w="1417" w:type="dxa"/>
            <w:vAlign w:val="center"/>
          </w:tcPr>
          <w:p w14:paraId="5FB05931" w14:textId="77777777" w:rsidR="001878A5" w:rsidRDefault="001878A5">
            <w:pPr>
              <w:pStyle w:val="ConsPlusNormal"/>
              <w:jc w:val="center"/>
            </w:pPr>
            <w:r>
              <w:t>-</w:t>
            </w:r>
          </w:p>
        </w:tc>
      </w:tr>
      <w:tr w:rsidR="001878A5" w14:paraId="3C520A15" w14:textId="77777777">
        <w:tc>
          <w:tcPr>
            <w:tcW w:w="2268" w:type="dxa"/>
            <w:vMerge/>
          </w:tcPr>
          <w:p w14:paraId="2B003259" w14:textId="77777777" w:rsidR="001878A5" w:rsidRDefault="001878A5"/>
        </w:tc>
        <w:tc>
          <w:tcPr>
            <w:tcW w:w="2721" w:type="dxa"/>
            <w:vMerge/>
          </w:tcPr>
          <w:p w14:paraId="41983CE0" w14:textId="77777777" w:rsidR="001878A5" w:rsidRDefault="001878A5"/>
        </w:tc>
        <w:tc>
          <w:tcPr>
            <w:tcW w:w="2154" w:type="dxa"/>
            <w:vAlign w:val="center"/>
          </w:tcPr>
          <w:p w14:paraId="08642E3A" w14:textId="77777777" w:rsidR="001878A5" w:rsidRDefault="001878A5">
            <w:pPr>
              <w:pStyle w:val="ConsPlusNormal"/>
            </w:pPr>
            <w:r>
              <w:t>Минсельхоз РС(Я)</w:t>
            </w:r>
          </w:p>
        </w:tc>
        <w:tc>
          <w:tcPr>
            <w:tcW w:w="1417" w:type="dxa"/>
            <w:vAlign w:val="center"/>
          </w:tcPr>
          <w:p w14:paraId="064E1A2D" w14:textId="77777777" w:rsidR="001878A5" w:rsidRDefault="001878A5">
            <w:pPr>
              <w:pStyle w:val="ConsPlusNormal"/>
              <w:jc w:val="center"/>
            </w:pPr>
            <w:r>
              <w:t>-</w:t>
            </w:r>
          </w:p>
        </w:tc>
        <w:tc>
          <w:tcPr>
            <w:tcW w:w="1417" w:type="dxa"/>
            <w:vAlign w:val="center"/>
          </w:tcPr>
          <w:p w14:paraId="7D4EDF2D" w14:textId="77777777" w:rsidR="001878A5" w:rsidRDefault="001878A5">
            <w:pPr>
              <w:pStyle w:val="ConsPlusNormal"/>
              <w:jc w:val="center"/>
            </w:pPr>
            <w:r>
              <w:t>-</w:t>
            </w:r>
          </w:p>
        </w:tc>
        <w:tc>
          <w:tcPr>
            <w:tcW w:w="1417" w:type="dxa"/>
            <w:vAlign w:val="center"/>
          </w:tcPr>
          <w:p w14:paraId="55D4AF57" w14:textId="77777777" w:rsidR="001878A5" w:rsidRDefault="001878A5">
            <w:pPr>
              <w:pStyle w:val="ConsPlusNormal"/>
              <w:jc w:val="center"/>
            </w:pPr>
            <w:r>
              <w:t>-</w:t>
            </w:r>
          </w:p>
        </w:tc>
        <w:tc>
          <w:tcPr>
            <w:tcW w:w="1417" w:type="dxa"/>
            <w:vAlign w:val="center"/>
          </w:tcPr>
          <w:p w14:paraId="5B578F52" w14:textId="77777777" w:rsidR="001878A5" w:rsidRDefault="001878A5">
            <w:pPr>
              <w:pStyle w:val="ConsPlusNormal"/>
              <w:jc w:val="center"/>
            </w:pPr>
            <w:r>
              <w:t>-</w:t>
            </w:r>
          </w:p>
        </w:tc>
        <w:tc>
          <w:tcPr>
            <w:tcW w:w="1417" w:type="dxa"/>
            <w:vAlign w:val="center"/>
          </w:tcPr>
          <w:p w14:paraId="49221A26" w14:textId="77777777" w:rsidR="001878A5" w:rsidRDefault="001878A5">
            <w:pPr>
              <w:pStyle w:val="ConsPlusNormal"/>
              <w:jc w:val="center"/>
            </w:pPr>
            <w:r>
              <w:t>-</w:t>
            </w:r>
          </w:p>
        </w:tc>
      </w:tr>
      <w:tr w:rsidR="001878A5" w14:paraId="2A5F645A" w14:textId="77777777">
        <w:tc>
          <w:tcPr>
            <w:tcW w:w="2268" w:type="dxa"/>
            <w:vMerge/>
          </w:tcPr>
          <w:p w14:paraId="32599F25" w14:textId="77777777" w:rsidR="001878A5" w:rsidRDefault="001878A5"/>
        </w:tc>
        <w:tc>
          <w:tcPr>
            <w:tcW w:w="2721" w:type="dxa"/>
            <w:vMerge/>
          </w:tcPr>
          <w:p w14:paraId="333B2E47" w14:textId="77777777" w:rsidR="001878A5" w:rsidRDefault="001878A5"/>
        </w:tc>
        <w:tc>
          <w:tcPr>
            <w:tcW w:w="2154" w:type="dxa"/>
            <w:vAlign w:val="center"/>
          </w:tcPr>
          <w:p w14:paraId="006B197C" w14:textId="77777777" w:rsidR="001878A5" w:rsidRDefault="001878A5">
            <w:pPr>
              <w:pStyle w:val="ConsPlusNormal"/>
            </w:pPr>
            <w:r>
              <w:t>Департамент ветеринарии РС(Я)</w:t>
            </w:r>
          </w:p>
        </w:tc>
        <w:tc>
          <w:tcPr>
            <w:tcW w:w="1417" w:type="dxa"/>
            <w:vAlign w:val="center"/>
          </w:tcPr>
          <w:p w14:paraId="27BD6CA9" w14:textId="77777777" w:rsidR="001878A5" w:rsidRDefault="001878A5">
            <w:pPr>
              <w:pStyle w:val="ConsPlusNormal"/>
            </w:pPr>
          </w:p>
        </w:tc>
        <w:tc>
          <w:tcPr>
            <w:tcW w:w="1417" w:type="dxa"/>
            <w:vAlign w:val="center"/>
          </w:tcPr>
          <w:p w14:paraId="28FE553B" w14:textId="77777777" w:rsidR="001878A5" w:rsidRDefault="001878A5">
            <w:pPr>
              <w:pStyle w:val="ConsPlusNormal"/>
            </w:pPr>
          </w:p>
        </w:tc>
        <w:tc>
          <w:tcPr>
            <w:tcW w:w="1417" w:type="dxa"/>
            <w:vAlign w:val="center"/>
          </w:tcPr>
          <w:p w14:paraId="40188280" w14:textId="77777777" w:rsidR="001878A5" w:rsidRDefault="001878A5">
            <w:pPr>
              <w:pStyle w:val="ConsPlusNormal"/>
            </w:pPr>
          </w:p>
        </w:tc>
        <w:tc>
          <w:tcPr>
            <w:tcW w:w="1417" w:type="dxa"/>
            <w:vAlign w:val="center"/>
          </w:tcPr>
          <w:p w14:paraId="07534454" w14:textId="77777777" w:rsidR="001878A5" w:rsidRDefault="001878A5">
            <w:pPr>
              <w:pStyle w:val="ConsPlusNormal"/>
            </w:pPr>
          </w:p>
        </w:tc>
        <w:tc>
          <w:tcPr>
            <w:tcW w:w="1417" w:type="dxa"/>
            <w:vAlign w:val="center"/>
          </w:tcPr>
          <w:p w14:paraId="207101D1" w14:textId="77777777" w:rsidR="001878A5" w:rsidRDefault="001878A5">
            <w:pPr>
              <w:pStyle w:val="ConsPlusNormal"/>
            </w:pPr>
          </w:p>
        </w:tc>
      </w:tr>
      <w:tr w:rsidR="001878A5" w14:paraId="260B8BE6" w14:textId="77777777">
        <w:tc>
          <w:tcPr>
            <w:tcW w:w="2268" w:type="dxa"/>
            <w:vMerge/>
          </w:tcPr>
          <w:p w14:paraId="289997BB" w14:textId="77777777" w:rsidR="001878A5" w:rsidRDefault="001878A5"/>
        </w:tc>
        <w:tc>
          <w:tcPr>
            <w:tcW w:w="2721" w:type="dxa"/>
            <w:vMerge/>
          </w:tcPr>
          <w:p w14:paraId="275E9BE7" w14:textId="77777777" w:rsidR="001878A5" w:rsidRDefault="001878A5"/>
        </w:tc>
        <w:tc>
          <w:tcPr>
            <w:tcW w:w="2154" w:type="dxa"/>
            <w:vAlign w:val="center"/>
          </w:tcPr>
          <w:p w14:paraId="738FC4E2" w14:textId="77777777" w:rsidR="001878A5" w:rsidRDefault="001878A5">
            <w:pPr>
              <w:pStyle w:val="ConsPlusNormal"/>
            </w:pPr>
            <w:r>
              <w:t>Местные бюджеты</w:t>
            </w:r>
          </w:p>
        </w:tc>
        <w:tc>
          <w:tcPr>
            <w:tcW w:w="1417" w:type="dxa"/>
            <w:vAlign w:val="center"/>
          </w:tcPr>
          <w:p w14:paraId="6D80F561" w14:textId="77777777" w:rsidR="001878A5" w:rsidRDefault="001878A5">
            <w:pPr>
              <w:pStyle w:val="ConsPlusNormal"/>
            </w:pPr>
          </w:p>
        </w:tc>
        <w:tc>
          <w:tcPr>
            <w:tcW w:w="1417" w:type="dxa"/>
            <w:vAlign w:val="center"/>
          </w:tcPr>
          <w:p w14:paraId="07527E02" w14:textId="77777777" w:rsidR="001878A5" w:rsidRDefault="001878A5">
            <w:pPr>
              <w:pStyle w:val="ConsPlusNormal"/>
            </w:pPr>
          </w:p>
        </w:tc>
        <w:tc>
          <w:tcPr>
            <w:tcW w:w="1417" w:type="dxa"/>
            <w:vAlign w:val="center"/>
          </w:tcPr>
          <w:p w14:paraId="02B8B845" w14:textId="77777777" w:rsidR="001878A5" w:rsidRDefault="001878A5">
            <w:pPr>
              <w:pStyle w:val="ConsPlusNormal"/>
            </w:pPr>
          </w:p>
        </w:tc>
        <w:tc>
          <w:tcPr>
            <w:tcW w:w="1417" w:type="dxa"/>
            <w:vAlign w:val="center"/>
          </w:tcPr>
          <w:p w14:paraId="0381E29F" w14:textId="77777777" w:rsidR="001878A5" w:rsidRDefault="001878A5">
            <w:pPr>
              <w:pStyle w:val="ConsPlusNormal"/>
            </w:pPr>
          </w:p>
        </w:tc>
        <w:tc>
          <w:tcPr>
            <w:tcW w:w="1417" w:type="dxa"/>
            <w:vAlign w:val="center"/>
          </w:tcPr>
          <w:p w14:paraId="28DFA00B" w14:textId="77777777" w:rsidR="001878A5" w:rsidRDefault="001878A5">
            <w:pPr>
              <w:pStyle w:val="ConsPlusNormal"/>
            </w:pPr>
          </w:p>
        </w:tc>
      </w:tr>
      <w:tr w:rsidR="001878A5" w14:paraId="7641B130" w14:textId="77777777">
        <w:tc>
          <w:tcPr>
            <w:tcW w:w="2268" w:type="dxa"/>
            <w:vMerge/>
          </w:tcPr>
          <w:p w14:paraId="2402ACD8" w14:textId="77777777" w:rsidR="001878A5" w:rsidRDefault="001878A5"/>
        </w:tc>
        <w:tc>
          <w:tcPr>
            <w:tcW w:w="2721" w:type="dxa"/>
            <w:vMerge/>
          </w:tcPr>
          <w:p w14:paraId="15AD91BB" w14:textId="77777777" w:rsidR="001878A5" w:rsidRDefault="001878A5"/>
        </w:tc>
        <w:tc>
          <w:tcPr>
            <w:tcW w:w="2154" w:type="dxa"/>
            <w:vAlign w:val="center"/>
          </w:tcPr>
          <w:p w14:paraId="3EBC780E" w14:textId="77777777" w:rsidR="001878A5" w:rsidRDefault="001878A5">
            <w:pPr>
              <w:pStyle w:val="ConsPlusNormal"/>
            </w:pPr>
            <w:r>
              <w:t>Внебюджетные средства</w:t>
            </w:r>
          </w:p>
        </w:tc>
        <w:tc>
          <w:tcPr>
            <w:tcW w:w="1417" w:type="dxa"/>
            <w:vAlign w:val="center"/>
          </w:tcPr>
          <w:p w14:paraId="5F568D5C" w14:textId="77777777" w:rsidR="001878A5" w:rsidRDefault="001878A5">
            <w:pPr>
              <w:pStyle w:val="ConsPlusNormal"/>
            </w:pPr>
          </w:p>
        </w:tc>
        <w:tc>
          <w:tcPr>
            <w:tcW w:w="1417" w:type="dxa"/>
            <w:vAlign w:val="center"/>
          </w:tcPr>
          <w:p w14:paraId="1679E388" w14:textId="77777777" w:rsidR="001878A5" w:rsidRDefault="001878A5">
            <w:pPr>
              <w:pStyle w:val="ConsPlusNormal"/>
            </w:pPr>
          </w:p>
        </w:tc>
        <w:tc>
          <w:tcPr>
            <w:tcW w:w="1417" w:type="dxa"/>
            <w:vAlign w:val="center"/>
          </w:tcPr>
          <w:p w14:paraId="5D1A9B77" w14:textId="77777777" w:rsidR="001878A5" w:rsidRDefault="001878A5">
            <w:pPr>
              <w:pStyle w:val="ConsPlusNormal"/>
            </w:pPr>
          </w:p>
        </w:tc>
        <w:tc>
          <w:tcPr>
            <w:tcW w:w="1417" w:type="dxa"/>
            <w:vAlign w:val="center"/>
          </w:tcPr>
          <w:p w14:paraId="60CB13DF" w14:textId="77777777" w:rsidR="001878A5" w:rsidRDefault="001878A5">
            <w:pPr>
              <w:pStyle w:val="ConsPlusNormal"/>
            </w:pPr>
          </w:p>
        </w:tc>
        <w:tc>
          <w:tcPr>
            <w:tcW w:w="1417" w:type="dxa"/>
            <w:vAlign w:val="center"/>
          </w:tcPr>
          <w:p w14:paraId="69C64493" w14:textId="77777777" w:rsidR="001878A5" w:rsidRDefault="001878A5">
            <w:pPr>
              <w:pStyle w:val="ConsPlusNormal"/>
            </w:pPr>
          </w:p>
        </w:tc>
      </w:tr>
      <w:tr w:rsidR="001878A5" w14:paraId="0D3B9E47" w14:textId="77777777">
        <w:tc>
          <w:tcPr>
            <w:tcW w:w="2268" w:type="dxa"/>
            <w:vMerge/>
          </w:tcPr>
          <w:p w14:paraId="51376CF5" w14:textId="77777777" w:rsidR="001878A5" w:rsidRDefault="001878A5"/>
        </w:tc>
        <w:tc>
          <w:tcPr>
            <w:tcW w:w="2721" w:type="dxa"/>
            <w:vMerge/>
          </w:tcPr>
          <w:p w14:paraId="565BC9D8" w14:textId="77777777" w:rsidR="001878A5" w:rsidRDefault="001878A5"/>
        </w:tc>
        <w:tc>
          <w:tcPr>
            <w:tcW w:w="2154" w:type="dxa"/>
            <w:vAlign w:val="center"/>
          </w:tcPr>
          <w:p w14:paraId="1A5B5151" w14:textId="77777777" w:rsidR="001878A5" w:rsidRDefault="001878A5">
            <w:pPr>
              <w:pStyle w:val="ConsPlusNormal"/>
            </w:pPr>
            <w:r>
              <w:t>Минсельхоз РС(Я)</w:t>
            </w:r>
          </w:p>
        </w:tc>
        <w:tc>
          <w:tcPr>
            <w:tcW w:w="1417" w:type="dxa"/>
            <w:vAlign w:val="center"/>
          </w:tcPr>
          <w:p w14:paraId="3C4B4ED7" w14:textId="77777777" w:rsidR="001878A5" w:rsidRDefault="001878A5">
            <w:pPr>
              <w:pStyle w:val="ConsPlusNormal"/>
            </w:pPr>
          </w:p>
        </w:tc>
        <w:tc>
          <w:tcPr>
            <w:tcW w:w="1417" w:type="dxa"/>
            <w:vAlign w:val="center"/>
          </w:tcPr>
          <w:p w14:paraId="301C73B6" w14:textId="77777777" w:rsidR="001878A5" w:rsidRDefault="001878A5">
            <w:pPr>
              <w:pStyle w:val="ConsPlusNormal"/>
            </w:pPr>
          </w:p>
        </w:tc>
        <w:tc>
          <w:tcPr>
            <w:tcW w:w="1417" w:type="dxa"/>
            <w:vAlign w:val="center"/>
          </w:tcPr>
          <w:p w14:paraId="4E8FCC48" w14:textId="77777777" w:rsidR="001878A5" w:rsidRDefault="001878A5">
            <w:pPr>
              <w:pStyle w:val="ConsPlusNormal"/>
            </w:pPr>
          </w:p>
        </w:tc>
        <w:tc>
          <w:tcPr>
            <w:tcW w:w="1417" w:type="dxa"/>
            <w:vAlign w:val="center"/>
          </w:tcPr>
          <w:p w14:paraId="7D9CC4B6" w14:textId="77777777" w:rsidR="001878A5" w:rsidRDefault="001878A5">
            <w:pPr>
              <w:pStyle w:val="ConsPlusNormal"/>
            </w:pPr>
          </w:p>
        </w:tc>
        <w:tc>
          <w:tcPr>
            <w:tcW w:w="1417" w:type="dxa"/>
            <w:vAlign w:val="center"/>
          </w:tcPr>
          <w:p w14:paraId="0233832A" w14:textId="77777777" w:rsidR="001878A5" w:rsidRDefault="001878A5">
            <w:pPr>
              <w:pStyle w:val="ConsPlusNormal"/>
            </w:pPr>
          </w:p>
        </w:tc>
      </w:tr>
      <w:tr w:rsidR="001878A5" w14:paraId="3158A143" w14:textId="77777777">
        <w:tc>
          <w:tcPr>
            <w:tcW w:w="2268" w:type="dxa"/>
            <w:vMerge/>
          </w:tcPr>
          <w:p w14:paraId="4333D03A" w14:textId="77777777" w:rsidR="001878A5" w:rsidRDefault="001878A5"/>
        </w:tc>
        <w:tc>
          <w:tcPr>
            <w:tcW w:w="2721" w:type="dxa"/>
            <w:vMerge/>
          </w:tcPr>
          <w:p w14:paraId="35C82803" w14:textId="77777777" w:rsidR="001878A5" w:rsidRDefault="001878A5"/>
        </w:tc>
        <w:tc>
          <w:tcPr>
            <w:tcW w:w="2154" w:type="dxa"/>
            <w:vAlign w:val="center"/>
          </w:tcPr>
          <w:p w14:paraId="5AB3DBAC" w14:textId="77777777" w:rsidR="001878A5" w:rsidRDefault="001878A5">
            <w:pPr>
              <w:pStyle w:val="ConsPlusNormal"/>
            </w:pPr>
            <w:r>
              <w:t>Департамент ветеринарии РС(Я)</w:t>
            </w:r>
          </w:p>
        </w:tc>
        <w:tc>
          <w:tcPr>
            <w:tcW w:w="1417" w:type="dxa"/>
            <w:vAlign w:val="center"/>
          </w:tcPr>
          <w:p w14:paraId="40FF347E" w14:textId="77777777" w:rsidR="001878A5" w:rsidRDefault="001878A5">
            <w:pPr>
              <w:pStyle w:val="ConsPlusNormal"/>
            </w:pPr>
          </w:p>
        </w:tc>
        <w:tc>
          <w:tcPr>
            <w:tcW w:w="1417" w:type="dxa"/>
            <w:vAlign w:val="center"/>
          </w:tcPr>
          <w:p w14:paraId="198DABE7" w14:textId="77777777" w:rsidR="001878A5" w:rsidRDefault="001878A5">
            <w:pPr>
              <w:pStyle w:val="ConsPlusNormal"/>
            </w:pPr>
          </w:p>
        </w:tc>
        <w:tc>
          <w:tcPr>
            <w:tcW w:w="1417" w:type="dxa"/>
            <w:vAlign w:val="center"/>
          </w:tcPr>
          <w:p w14:paraId="6B08867F" w14:textId="77777777" w:rsidR="001878A5" w:rsidRDefault="001878A5">
            <w:pPr>
              <w:pStyle w:val="ConsPlusNormal"/>
            </w:pPr>
          </w:p>
        </w:tc>
        <w:tc>
          <w:tcPr>
            <w:tcW w:w="1417" w:type="dxa"/>
            <w:vAlign w:val="center"/>
          </w:tcPr>
          <w:p w14:paraId="411C9E36" w14:textId="77777777" w:rsidR="001878A5" w:rsidRDefault="001878A5">
            <w:pPr>
              <w:pStyle w:val="ConsPlusNormal"/>
            </w:pPr>
          </w:p>
        </w:tc>
        <w:tc>
          <w:tcPr>
            <w:tcW w:w="1417" w:type="dxa"/>
            <w:vAlign w:val="center"/>
          </w:tcPr>
          <w:p w14:paraId="01EE6300" w14:textId="77777777" w:rsidR="001878A5" w:rsidRDefault="001878A5">
            <w:pPr>
              <w:pStyle w:val="ConsPlusNormal"/>
            </w:pPr>
          </w:p>
        </w:tc>
      </w:tr>
      <w:tr w:rsidR="001878A5" w14:paraId="0D91232B" w14:textId="77777777">
        <w:tc>
          <w:tcPr>
            <w:tcW w:w="2268" w:type="dxa"/>
            <w:vMerge w:val="restart"/>
            <w:vAlign w:val="center"/>
          </w:tcPr>
          <w:p w14:paraId="302F4BE7" w14:textId="77777777" w:rsidR="001878A5" w:rsidRDefault="001878A5">
            <w:pPr>
              <w:pStyle w:val="ConsPlusNormal"/>
              <w:jc w:val="center"/>
            </w:pPr>
            <w:r>
              <w:t xml:space="preserve">Основное </w:t>
            </w:r>
            <w:r>
              <w:lastRenderedPageBreak/>
              <w:t>мероприятие 2.</w:t>
            </w:r>
          </w:p>
        </w:tc>
        <w:tc>
          <w:tcPr>
            <w:tcW w:w="2721" w:type="dxa"/>
            <w:vMerge w:val="restart"/>
            <w:vAlign w:val="center"/>
          </w:tcPr>
          <w:p w14:paraId="217FAF1E" w14:textId="77777777" w:rsidR="001878A5" w:rsidRDefault="001878A5">
            <w:pPr>
              <w:pStyle w:val="ConsPlusNormal"/>
              <w:jc w:val="center"/>
            </w:pPr>
            <w:r>
              <w:lastRenderedPageBreak/>
              <w:t xml:space="preserve">Реализация регионального </w:t>
            </w:r>
            <w:r>
              <w:lastRenderedPageBreak/>
              <w:t>проекта "Создание системы поддержки фермеров и развитие сельской кооперации"</w:t>
            </w:r>
          </w:p>
        </w:tc>
        <w:tc>
          <w:tcPr>
            <w:tcW w:w="2154" w:type="dxa"/>
            <w:vAlign w:val="center"/>
          </w:tcPr>
          <w:p w14:paraId="3A6DCF57" w14:textId="77777777" w:rsidR="001878A5" w:rsidRDefault="001878A5">
            <w:pPr>
              <w:pStyle w:val="ConsPlusNormal"/>
            </w:pPr>
            <w:r>
              <w:lastRenderedPageBreak/>
              <w:t>ВСЕГО:</w:t>
            </w:r>
          </w:p>
        </w:tc>
        <w:tc>
          <w:tcPr>
            <w:tcW w:w="1417" w:type="dxa"/>
            <w:vAlign w:val="center"/>
          </w:tcPr>
          <w:p w14:paraId="21B81459" w14:textId="77777777" w:rsidR="001878A5" w:rsidRDefault="001878A5">
            <w:pPr>
              <w:pStyle w:val="ConsPlusNormal"/>
              <w:jc w:val="center"/>
            </w:pPr>
            <w:r>
              <w:t>182 815,8</w:t>
            </w:r>
          </w:p>
        </w:tc>
        <w:tc>
          <w:tcPr>
            <w:tcW w:w="1417" w:type="dxa"/>
            <w:vAlign w:val="center"/>
          </w:tcPr>
          <w:p w14:paraId="2DF168B5" w14:textId="77777777" w:rsidR="001878A5" w:rsidRDefault="001878A5">
            <w:pPr>
              <w:pStyle w:val="ConsPlusNormal"/>
              <w:jc w:val="center"/>
            </w:pPr>
            <w:r>
              <w:t>161 490,4</w:t>
            </w:r>
          </w:p>
        </w:tc>
        <w:tc>
          <w:tcPr>
            <w:tcW w:w="1417" w:type="dxa"/>
            <w:vAlign w:val="center"/>
          </w:tcPr>
          <w:p w14:paraId="214AC172" w14:textId="77777777" w:rsidR="001878A5" w:rsidRDefault="001878A5">
            <w:pPr>
              <w:pStyle w:val="ConsPlusNormal"/>
              <w:jc w:val="center"/>
            </w:pPr>
            <w:r>
              <w:t>164 398,2</w:t>
            </w:r>
          </w:p>
        </w:tc>
        <w:tc>
          <w:tcPr>
            <w:tcW w:w="1417" w:type="dxa"/>
            <w:vAlign w:val="center"/>
          </w:tcPr>
          <w:p w14:paraId="4BEBF626" w14:textId="77777777" w:rsidR="001878A5" w:rsidRDefault="001878A5">
            <w:pPr>
              <w:pStyle w:val="ConsPlusNormal"/>
              <w:jc w:val="center"/>
            </w:pPr>
            <w:r>
              <w:t>167 315,6</w:t>
            </w:r>
          </w:p>
        </w:tc>
        <w:tc>
          <w:tcPr>
            <w:tcW w:w="1417" w:type="dxa"/>
            <w:vAlign w:val="center"/>
          </w:tcPr>
          <w:p w14:paraId="364EF170" w14:textId="77777777" w:rsidR="001878A5" w:rsidRDefault="001878A5">
            <w:pPr>
              <w:pStyle w:val="ConsPlusNormal"/>
              <w:jc w:val="center"/>
            </w:pPr>
            <w:r>
              <w:t>170 224,7</w:t>
            </w:r>
          </w:p>
        </w:tc>
      </w:tr>
      <w:tr w:rsidR="001878A5" w14:paraId="249CE727" w14:textId="77777777">
        <w:tc>
          <w:tcPr>
            <w:tcW w:w="2268" w:type="dxa"/>
            <w:vMerge/>
          </w:tcPr>
          <w:p w14:paraId="13FED50E" w14:textId="77777777" w:rsidR="001878A5" w:rsidRDefault="001878A5"/>
        </w:tc>
        <w:tc>
          <w:tcPr>
            <w:tcW w:w="2721" w:type="dxa"/>
            <w:vMerge/>
          </w:tcPr>
          <w:p w14:paraId="324048E9" w14:textId="77777777" w:rsidR="001878A5" w:rsidRDefault="001878A5"/>
        </w:tc>
        <w:tc>
          <w:tcPr>
            <w:tcW w:w="2154" w:type="dxa"/>
            <w:vAlign w:val="center"/>
          </w:tcPr>
          <w:p w14:paraId="6739EFC7" w14:textId="77777777" w:rsidR="001878A5" w:rsidRDefault="001878A5">
            <w:pPr>
              <w:pStyle w:val="ConsPlusNormal"/>
            </w:pPr>
            <w:r>
              <w:t>Государственный бюджет Республики Саха (Якутия)</w:t>
            </w:r>
          </w:p>
        </w:tc>
        <w:tc>
          <w:tcPr>
            <w:tcW w:w="1417" w:type="dxa"/>
            <w:vAlign w:val="center"/>
          </w:tcPr>
          <w:p w14:paraId="34B09D08" w14:textId="77777777" w:rsidR="001878A5" w:rsidRDefault="001878A5">
            <w:pPr>
              <w:pStyle w:val="ConsPlusNormal"/>
              <w:jc w:val="center"/>
            </w:pPr>
            <w:r>
              <w:t>78 987,9</w:t>
            </w:r>
          </w:p>
        </w:tc>
        <w:tc>
          <w:tcPr>
            <w:tcW w:w="1417" w:type="dxa"/>
            <w:vAlign w:val="center"/>
          </w:tcPr>
          <w:p w14:paraId="7684F96B" w14:textId="77777777" w:rsidR="001878A5" w:rsidRDefault="001878A5">
            <w:pPr>
              <w:pStyle w:val="ConsPlusNormal"/>
              <w:jc w:val="center"/>
            </w:pPr>
            <w:r>
              <w:t>73 979,4</w:t>
            </w:r>
          </w:p>
        </w:tc>
        <w:tc>
          <w:tcPr>
            <w:tcW w:w="1417" w:type="dxa"/>
            <w:vAlign w:val="center"/>
          </w:tcPr>
          <w:p w14:paraId="666182F1" w14:textId="77777777" w:rsidR="001878A5" w:rsidRDefault="001878A5">
            <w:pPr>
              <w:pStyle w:val="ConsPlusNormal"/>
              <w:jc w:val="center"/>
            </w:pPr>
            <w:r>
              <w:t>76 887,2</w:t>
            </w:r>
          </w:p>
        </w:tc>
        <w:tc>
          <w:tcPr>
            <w:tcW w:w="1417" w:type="dxa"/>
            <w:vAlign w:val="center"/>
          </w:tcPr>
          <w:p w14:paraId="45E9482B" w14:textId="77777777" w:rsidR="001878A5" w:rsidRDefault="001878A5">
            <w:pPr>
              <w:pStyle w:val="ConsPlusNormal"/>
              <w:jc w:val="center"/>
            </w:pPr>
            <w:r>
              <w:t>79 804,6</w:t>
            </w:r>
          </w:p>
        </w:tc>
        <w:tc>
          <w:tcPr>
            <w:tcW w:w="1417" w:type="dxa"/>
            <w:vAlign w:val="center"/>
          </w:tcPr>
          <w:p w14:paraId="218273B0" w14:textId="77777777" w:rsidR="001878A5" w:rsidRDefault="001878A5">
            <w:pPr>
              <w:pStyle w:val="ConsPlusNormal"/>
              <w:jc w:val="center"/>
            </w:pPr>
            <w:r>
              <w:t>82 713,7</w:t>
            </w:r>
          </w:p>
        </w:tc>
      </w:tr>
      <w:tr w:rsidR="001878A5" w14:paraId="4C67B341" w14:textId="77777777">
        <w:tc>
          <w:tcPr>
            <w:tcW w:w="2268" w:type="dxa"/>
            <w:vMerge/>
          </w:tcPr>
          <w:p w14:paraId="325C9032" w14:textId="77777777" w:rsidR="001878A5" w:rsidRDefault="001878A5"/>
        </w:tc>
        <w:tc>
          <w:tcPr>
            <w:tcW w:w="2721" w:type="dxa"/>
            <w:vMerge/>
          </w:tcPr>
          <w:p w14:paraId="24149D84" w14:textId="77777777" w:rsidR="001878A5" w:rsidRDefault="001878A5"/>
        </w:tc>
        <w:tc>
          <w:tcPr>
            <w:tcW w:w="2154" w:type="dxa"/>
            <w:vAlign w:val="center"/>
          </w:tcPr>
          <w:p w14:paraId="45EB9224" w14:textId="77777777" w:rsidR="001878A5" w:rsidRDefault="001878A5">
            <w:pPr>
              <w:pStyle w:val="ConsPlusNormal"/>
            </w:pPr>
            <w:r>
              <w:t>Минсельхоз РС(Я)</w:t>
            </w:r>
          </w:p>
        </w:tc>
        <w:tc>
          <w:tcPr>
            <w:tcW w:w="1417" w:type="dxa"/>
            <w:vAlign w:val="center"/>
          </w:tcPr>
          <w:p w14:paraId="795249F7" w14:textId="77777777" w:rsidR="001878A5" w:rsidRDefault="001878A5">
            <w:pPr>
              <w:pStyle w:val="ConsPlusNormal"/>
              <w:jc w:val="center"/>
            </w:pPr>
            <w:r>
              <w:t>78 987,9</w:t>
            </w:r>
          </w:p>
        </w:tc>
        <w:tc>
          <w:tcPr>
            <w:tcW w:w="1417" w:type="dxa"/>
            <w:vAlign w:val="center"/>
          </w:tcPr>
          <w:p w14:paraId="64EC6F3B" w14:textId="77777777" w:rsidR="001878A5" w:rsidRDefault="001878A5">
            <w:pPr>
              <w:pStyle w:val="ConsPlusNormal"/>
              <w:jc w:val="center"/>
            </w:pPr>
            <w:r>
              <w:t>73 979,4</w:t>
            </w:r>
          </w:p>
        </w:tc>
        <w:tc>
          <w:tcPr>
            <w:tcW w:w="1417" w:type="dxa"/>
            <w:vAlign w:val="center"/>
          </w:tcPr>
          <w:p w14:paraId="5D7416DA" w14:textId="77777777" w:rsidR="001878A5" w:rsidRDefault="001878A5">
            <w:pPr>
              <w:pStyle w:val="ConsPlusNormal"/>
              <w:jc w:val="center"/>
            </w:pPr>
            <w:r>
              <w:t>76 887,2</w:t>
            </w:r>
          </w:p>
        </w:tc>
        <w:tc>
          <w:tcPr>
            <w:tcW w:w="1417" w:type="dxa"/>
            <w:vAlign w:val="center"/>
          </w:tcPr>
          <w:p w14:paraId="499DA307" w14:textId="77777777" w:rsidR="001878A5" w:rsidRDefault="001878A5">
            <w:pPr>
              <w:pStyle w:val="ConsPlusNormal"/>
              <w:jc w:val="center"/>
            </w:pPr>
            <w:r>
              <w:t>79 804,6</w:t>
            </w:r>
          </w:p>
        </w:tc>
        <w:tc>
          <w:tcPr>
            <w:tcW w:w="1417" w:type="dxa"/>
            <w:vAlign w:val="center"/>
          </w:tcPr>
          <w:p w14:paraId="3F842AB8" w14:textId="77777777" w:rsidR="001878A5" w:rsidRDefault="001878A5">
            <w:pPr>
              <w:pStyle w:val="ConsPlusNormal"/>
              <w:jc w:val="center"/>
            </w:pPr>
            <w:r>
              <w:t>82 713,7</w:t>
            </w:r>
          </w:p>
        </w:tc>
      </w:tr>
      <w:tr w:rsidR="001878A5" w14:paraId="139B4121" w14:textId="77777777">
        <w:tc>
          <w:tcPr>
            <w:tcW w:w="2268" w:type="dxa"/>
            <w:vMerge/>
          </w:tcPr>
          <w:p w14:paraId="4154995C" w14:textId="77777777" w:rsidR="001878A5" w:rsidRDefault="001878A5"/>
        </w:tc>
        <w:tc>
          <w:tcPr>
            <w:tcW w:w="2721" w:type="dxa"/>
            <w:vMerge/>
          </w:tcPr>
          <w:p w14:paraId="658C229B" w14:textId="77777777" w:rsidR="001878A5" w:rsidRDefault="001878A5"/>
        </w:tc>
        <w:tc>
          <w:tcPr>
            <w:tcW w:w="2154" w:type="dxa"/>
            <w:vAlign w:val="center"/>
          </w:tcPr>
          <w:p w14:paraId="4C187963" w14:textId="77777777" w:rsidR="001878A5" w:rsidRDefault="001878A5">
            <w:pPr>
              <w:pStyle w:val="ConsPlusNormal"/>
            </w:pPr>
            <w:r>
              <w:t>Департамент ветеринарии РС(Я)</w:t>
            </w:r>
          </w:p>
        </w:tc>
        <w:tc>
          <w:tcPr>
            <w:tcW w:w="1417" w:type="dxa"/>
            <w:vAlign w:val="center"/>
          </w:tcPr>
          <w:p w14:paraId="61F5A613" w14:textId="77777777" w:rsidR="001878A5" w:rsidRDefault="001878A5">
            <w:pPr>
              <w:pStyle w:val="ConsPlusNormal"/>
            </w:pPr>
          </w:p>
        </w:tc>
        <w:tc>
          <w:tcPr>
            <w:tcW w:w="1417" w:type="dxa"/>
            <w:vAlign w:val="center"/>
          </w:tcPr>
          <w:p w14:paraId="27F12250" w14:textId="77777777" w:rsidR="001878A5" w:rsidRDefault="001878A5">
            <w:pPr>
              <w:pStyle w:val="ConsPlusNormal"/>
            </w:pPr>
          </w:p>
        </w:tc>
        <w:tc>
          <w:tcPr>
            <w:tcW w:w="1417" w:type="dxa"/>
            <w:vAlign w:val="center"/>
          </w:tcPr>
          <w:p w14:paraId="68BE10C1" w14:textId="77777777" w:rsidR="001878A5" w:rsidRDefault="001878A5">
            <w:pPr>
              <w:pStyle w:val="ConsPlusNormal"/>
            </w:pPr>
          </w:p>
        </w:tc>
        <w:tc>
          <w:tcPr>
            <w:tcW w:w="1417" w:type="dxa"/>
            <w:vAlign w:val="center"/>
          </w:tcPr>
          <w:p w14:paraId="5E95B712" w14:textId="77777777" w:rsidR="001878A5" w:rsidRDefault="001878A5">
            <w:pPr>
              <w:pStyle w:val="ConsPlusNormal"/>
            </w:pPr>
          </w:p>
        </w:tc>
        <w:tc>
          <w:tcPr>
            <w:tcW w:w="1417" w:type="dxa"/>
            <w:vAlign w:val="center"/>
          </w:tcPr>
          <w:p w14:paraId="309D0A27" w14:textId="77777777" w:rsidR="001878A5" w:rsidRDefault="001878A5">
            <w:pPr>
              <w:pStyle w:val="ConsPlusNormal"/>
            </w:pPr>
          </w:p>
        </w:tc>
      </w:tr>
      <w:tr w:rsidR="001878A5" w14:paraId="2C56ABBE" w14:textId="77777777">
        <w:tc>
          <w:tcPr>
            <w:tcW w:w="2268" w:type="dxa"/>
            <w:vMerge/>
          </w:tcPr>
          <w:p w14:paraId="461E42FD" w14:textId="77777777" w:rsidR="001878A5" w:rsidRDefault="001878A5"/>
        </w:tc>
        <w:tc>
          <w:tcPr>
            <w:tcW w:w="2721" w:type="dxa"/>
            <w:vMerge/>
          </w:tcPr>
          <w:p w14:paraId="11FCC000" w14:textId="77777777" w:rsidR="001878A5" w:rsidRDefault="001878A5"/>
        </w:tc>
        <w:tc>
          <w:tcPr>
            <w:tcW w:w="2154" w:type="dxa"/>
            <w:vAlign w:val="center"/>
          </w:tcPr>
          <w:p w14:paraId="285E7C8B" w14:textId="77777777" w:rsidR="001878A5" w:rsidRDefault="001878A5">
            <w:pPr>
              <w:pStyle w:val="ConsPlusNormal"/>
            </w:pPr>
            <w:r>
              <w:t>Федеральный бюджет</w:t>
            </w:r>
          </w:p>
        </w:tc>
        <w:tc>
          <w:tcPr>
            <w:tcW w:w="1417" w:type="dxa"/>
            <w:vAlign w:val="center"/>
          </w:tcPr>
          <w:p w14:paraId="4BDCB158" w14:textId="77777777" w:rsidR="001878A5" w:rsidRDefault="001878A5">
            <w:pPr>
              <w:pStyle w:val="ConsPlusNormal"/>
              <w:jc w:val="center"/>
            </w:pPr>
            <w:r>
              <w:t>103 827,9</w:t>
            </w:r>
          </w:p>
        </w:tc>
        <w:tc>
          <w:tcPr>
            <w:tcW w:w="1417" w:type="dxa"/>
            <w:vAlign w:val="center"/>
          </w:tcPr>
          <w:p w14:paraId="6C8C566E" w14:textId="77777777" w:rsidR="001878A5" w:rsidRDefault="001878A5">
            <w:pPr>
              <w:pStyle w:val="ConsPlusNormal"/>
              <w:jc w:val="center"/>
            </w:pPr>
            <w:r>
              <w:t>87 511,0</w:t>
            </w:r>
          </w:p>
        </w:tc>
        <w:tc>
          <w:tcPr>
            <w:tcW w:w="1417" w:type="dxa"/>
            <w:vAlign w:val="center"/>
          </w:tcPr>
          <w:p w14:paraId="5EDCB584" w14:textId="77777777" w:rsidR="001878A5" w:rsidRDefault="001878A5">
            <w:pPr>
              <w:pStyle w:val="ConsPlusNormal"/>
              <w:jc w:val="center"/>
            </w:pPr>
            <w:r>
              <w:t>87 511,0</w:t>
            </w:r>
          </w:p>
        </w:tc>
        <w:tc>
          <w:tcPr>
            <w:tcW w:w="1417" w:type="dxa"/>
            <w:vAlign w:val="center"/>
          </w:tcPr>
          <w:p w14:paraId="542C7706" w14:textId="77777777" w:rsidR="001878A5" w:rsidRDefault="001878A5">
            <w:pPr>
              <w:pStyle w:val="ConsPlusNormal"/>
              <w:jc w:val="center"/>
            </w:pPr>
            <w:r>
              <w:t>87 511,0</w:t>
            </w:r>
          </w:p>
        </w:tc>
        <w:tc>
          <w:tcPr>
            <w:tcW w:w="1417" w:type="dxa"/>
            <w:vAlign w:val="center"/>
          </w:tcPr>
          <w:p w14:paraId="48DEF480" w14:textId="77777777" w:rsidR="001878A5" w:rsidRDefault="001878A5">
            <w:pPr>
              <w:pStyle w:val="ConsPlusNormal"/>
              <w:jc w:val="center"/>
            </w:pPr>
            <w:r>
              <w:t>87 511,0</w:t>
            </w:r>
          </w:p>
        </w:tc>
      </w:tr>
      <w:tr w:rsidR="001878A5" w14:paraId="3A8676AB" w14:textId="77777777">
        <w:tc>
          <w:tcPr>
            <w:tcW w:w="2268" w:type="dxa"/>
            <w:vMerge/>
          </w:tcPr>
          <w:p w14:paraId="14075851" w14:textId="77777777" w:rsidR="001878A5" w:rsidRDefault="001878A5"/>
        </w:tc>
        <w:tc>
          <w:tcPr>
            <w:tcW w:w="2721" w:type="dxa"/>
            <w:vMerge/>
          </w:tcPr>
          <w:p w14:paraId="78D3C90E" w14:textId="77777777" w:rsidR="001878A5" w:rsidRDefault="001878A5"/>
        </w:tc>
        <w:tc>
          <w:tcPr>
            <w:tcW w:w="2154" w:type="dxa"/>
            <w:vAlign w:val="center"/>
          </w:tcPr>
          <w:p w14:paraId="6FD50FAD" w14:textId="77777777" w:rsidR="001878A5" w:rsidRDefault="001878A5">
            <w:pPr>
              <w:pStyle w:val="ConsPlusNormal"/>
            </w:pPr>
            <w:r>
              <w:t>Минсельхоз РС(Я)</w:t>
            </w:r>
          </w:p>
        </w:tc>
        <w:tc>
          <w:tcPr>
            <w:tcW w:w="1417" w:type="dxa"/>
            <w:vAlign w:val="center"/>
          </w:tcPr>
          <w:p w14:paraId="5BC747C6" w14:textId="77777777" w:rsidR="001878A5" w:rsidRDefault="001878A5">
            <w:pPr>
              <w:pStyle w:val="ConsPlusNormal"/>
              <w:jc w:val="center"/>
            </w:pPr>
            <w:r>
              <w:t>103 827,9</w:t>
            </w:r>
          </w:p>
        </w:tc>
        <w:tc>
          <w:tcPr>
            <w:tcW w:w="1417" w:type="dxa"/>
            <w:vAlign w:val="center"/>
          </w:tcPr>
          <w:p w14:paraId="07194E60" w14:textId="77777777" w:rsidR="001878A5" w:rsidRDefault="001878A5">
            <w:pPr>
              <w:pStyle w:val="ConsPlusNormal"/>
              <w:jc w:val="center"/>
            </w:pPr>
            <w:r>
              <w:t>87 511,0</w:t>
            </w:r>
          </w:p>
        </w:tc>
        <w:tc>
          <w:tcPr>
            <w:tcW w:w="1417" w:type="dxa"/>
            <w:vAlign w:val="center"/>
          </w:tcPr>
          <w:p w14:paraId="70E06B60" w14:textId="77777777" w:rsidR="001878A5" w:rsidRDefault="001878A5">
            <w:pPr>
              <w:pStyle w:val="ConsPlusNormal"/>
              <w:jc w:val="center"/>
            </w:pPr>
            <w:r>
              <w:t>87 511,0</w:t>
            </w:r>
          </w:p>
        </w:tc>
        <w:tc>
          <w:tcPr>
            <w:tcW w:w="1417" w:type="dxa"/>
            <w:vAlign w:val="center"/>
          </w:tcPr>
          <w:p w14:paraId="6C842C0C" w14:textId="77777777" w:rsidR="001878A5" w:rsidRDefault="001878A5">
            <w:pPr>
              <w:pStyle w:val="ConsPlusNormal"/>
              <w:jc w:val="center"/>
            </w:pPr>
            <w:r>
              <w:t>87 511,0</w:t>
            </w:r>
          </w:p>
        </w:tc>
        <w:tc>
          <w:tcPr>
            <w:tcW w:w="1417" w:type="dxa"/>
            <w:vAlign w:val="center"/>
          </w:tcPr>
          <w:p w14:paraId="259AB109" w14:textId="77777777" w:rsidR="001878A5" w:rsidRDefault="001878A5">
            <w:pPr>
              <w:pStyle w:val="ConsPlusNormal"/>
              <w:jc w:val="center"/>
            </w:pPr>
            <w:r>
              <w:t>87 511,0</w:t>
            </w:r>
          </w:p>
        </w:tc>
      </w:tr>
      <w:tr w:rsidR="001878A5" w14:paraId="614604AA" w14:textId="77777777">
        <w:tc>
          <w:tcPr>
            <w:tcW w:w="2268" w:type="dxa"/>
            <w:vMerge/>
          </w:tcPr>
          <w:p w14:paraId="53835423" w14:textId="77777777" w:rsidR="001878A5" w:rsidRDefault="001878A5"/>
        </w:tc>
        <w:tc>
          <w:tcPr>
            <w:tcW w:w="2721" w:type="dxa"/>
            <w:vMerge/>
          </w:tcPr>
          <w:p w14:paraId="703FB0A2" w14:textId="77777777" w:rsidR="001878A5" w:rsidRDefault="001878A5"/>
        </w:tc>
        <w:tc>
          <w:tcPr>
            <w:tcW w:w="2154" w:type="dxa"/>
            <w:vAlign w:val="center"/>
          </w:tcPr>
          <w:p w14:paraId="56682299" w14:textId="77777777" w:rsidR="001878A5" w:rsidRDefault="001878A5">
            <w:pPr>
              <w:pStyle w:val="ConsPlusNormal"/>
            </w:pPr>
            <w:r>
              <w:t>Департамент ветеринарии РС(Я)</w:t>
            </w:r>
          </w:p>
        </w:tc>
        <w:tc>
          <w:tcPr>
            <w:tcW w:w="1417" w:type="dxa"/>
            <w:vAlign w:val="center"/>
          </w:tcPr>
          <w:p w14:paraId="74042936" w14:textId="77777777" w:rsidR="001878A5" w:rsidRDefault="001878A5">
            <w:pPr>
              <w:pStyle w:val="ConsPlusNormal"/>
            </w:pPr>
          </w:p>
        </w:tc>
        <w:tc>
          <w:tcPr>
            <w:tcW w:w="1417" w:type="dxa"/>
            <w:vAlign w:val="center"/>
          </w:tcPr>
          <w:p w14:paraId="5EADF074" w14:textId="77777777" w:rsidR="001878A5" w:rsidRDefault="001878A5">
            <w:pPr>
              <w:pStyle w:val="ConsPlusNormal"/>
            </w:pPr>
          </w:p>
        </w:tc>
        <w:tc>
          <w:tcPr>
            <w:tcW w:w="1417" w:type="dxa"/>
            <w:vAlign w:val="center"/>
          </w:tcPr>
          <w:p w14:paraId="51EE8B73" w14:textId="77777777" w:rsidR="001878A5" w:rsidRDefault="001878A5">
            <w:pPr>
              <w:pStyle w:val="ConsPlusNormal"/>
            </w:pPr>
          </w:p>
        </w:tc>
        <w:tc>
          <w:tcPr>
            <w:tcW w:w="1417" w:type="dxa"/>
            <w:vAlign w:val="center"/>
          </w:tcPr>
          <w:p w14:paraId="4768978A" w14:textId="77777777" w:rsidR="001878A5" w:rsidRDefault="001878A5">
            <w:pPr>
              <w:pStyle w:val="ConsPlusNormal"/>
            </w:pPr>
          </w:p>
        </w:tc>
        <w:tc>
          <w:tcPr>
            <w:tcW w:w="1417" w:type="dxa"/>
            <w:vAlign w:val="center"/>
          </w:tcPr>
          <w:p w14:paraId="128A5E08" w14:textId="77777777" w:rsidR="001878A5" w:rsidRDefault="001878A5">
            <w:pPr>
              <w:pStyle w:val="ConsPlusNormal"/>
            </w:pPr>
          </w:p>
        </w:tc>
      </w:tr>
      <w:tr w:rsidR="001878A5" w14:paraId="7E3F9BC2" w14:textId="77777777">
        <w:tc>
          <w:tcPr>
            <w:tcW w:w="2268" w:type="dxa"/>
            <w:vMerge/>
          </w:tcPr>
          <w:p w14:paraId="562DCA98" w14:textId="77777777" w:rsidR="001878A5" w:rsidRDefault="001878A5"/>
        </w:tc>
        <w:tc>
          <w:tcPr>
            <w:tcW w:w="2721" w:type="dxa"/>
            <w:vMerge/>
          </w:tcPr>
          <w:p w14:paraId="35C20515" w14:textId="77777777" w:rsidR="001878A5" w:rsidRDefault="001878A5"/>
        </w:tc>
        <w:tc>
          <w:tcPr>
            <w:tcW w:w="2154" w:type="dxa"/>
            <w:vAlign w:val="center"/>
          </w:tcPr>
          <w:p w14:paraId="6F49C4A0" w14:textId="77777777" w:rsidR="001878A5" w:rsidRDefault="001878A5">
            <w:pPr>
              <w:pStyle w:val="ConsPlusNormal"/>
            </w:pPr>
            <w:r>
              <w:t>Местные бюджеты</w:t>
            </w:r>
          </w:p>
        </w:tc>
        <w:tc>
          <w:tcPr>
            <w:tcW w:w="1417" w:type="dxa"/>
            <w:vAlign w:val="center"/>
          </w:tcPr>
          <w:p w14:paraId="7C0931B2" w14:textId="77777777" w:rsidR="001878A5" w:rsidRDefault="001878A5">
            <w:pPr>
              <w:pStyle w:val="ConsPlusNormal"/>
            </w:pPr>
          </w:p>
        </w:tc>
        <w:tc>
          <w:tcPr>
            <w:tcW w:w="1417" w:type="dxa"/>
            <w:vAlign w:val="center"/>
          </w:tcPr>
          <w:p w14:paraId="07C4785F" w14:textId="77777777" w:rsidR="001878A5" w:rsidRDefault="001878A5">
            <w:pPr>
              <w:pStyle w:val="ConsPlusNormal"/>
            </w:pPr>
          </w:p>
        </w:tc>
        <w:tc>
          <w:tcPr>
            <w:tcW w:w="1417" w:type="dxa"/>
            <w:vAlign w:val="center"/>
          </w:tcPr>
          <w:p w14:paraId="174A8DFC" w14:textId="77777777" w:rsidR="001878A5" w:rsidRDefault="001878A5">
            <w:pPr>
              <w:pStyle w:val="ConsPlusNormal"/>
            </w:pPr>
          </w:p>
        </w:tc>
        <w:tc>
          <w:tcPr>
            <w:tcW w:w="1417" w:type="dxa"/>
            <w:vAlign w:val="center"/>
          </w:tcPr>
          <w:p w14:paraId="2235BC3D" w14:textId="77777777" w:rsidR="001878A5" w:rsidRDefault="001878A5">
            <w:pPr>
              <w:pStyle w:val="ConsPlusNormal"/>
            </w:pPr>
          </w:p>
        </w:tc>
        <w:tc>
          <w:tcPr>
            <w:tcW w:w="1417" w:type="dxa"/>
            <w:vAlign w:val="center"/>
          </w:tcPr>
          <w:p w14:paraId="028332C7" w14:textId="77777777" w:rsidR="001878A5" w:rsidRDefault="001878A5">
            <w:pPr>
              <w:pStyle w:val="ConsPlusNormal"/>
            </w:pPr>
          </w:p>
        </w:tc>
      </w:tr>
      <w:tr w:rsidR="001878A5" w14:paraId="7438469E" w14:textId="77777777">
        <w:tc>
          <w:tcPr>
            <w:tcW w:w="2268" w:type="dxa"/>
            <w:vMerge/>
          </w:tcPr>
          <w:p w14:paraId="69476CC5" w14:textId="77777777" w:rsidR="001878A5" w:rsidRDefault="001878A5"/>
        </w:tc>
        <w:tc>
          <w:tcPr>
            <w:tcW w:w="2721" w:type="dxa"/>
            <w:vMerge/>
          </w:tcPr>
          <w:p w14:paraId="7424A5BE" w14:textId="77777777" w:rsidR="001878A5" w:rsidRDefault="001878A5"/>
        </w:tc>
        <w:tc>
          <w:tcPr>
            <w:tcW w:w="2154" w:type="dxa"/>
            <w:vAlign w:val="center"/>
          </w:tcPr>
          <w:p w14:paraId="3CF7649B" w14:textId="77777777" w:rsidR="001878A5" w:rsidRDefault="001878A5">
            <w:pPr>
              <w:pStyle w:val="ConsPlusNormal"/>
            </w:pPr>
            <w:r>
              <w:t>Внебюджетные средства</w:t>
            </w:r>
          </w:p>
        </w:tc>
        <w:tc>
          <w:tcPr>
            <w:tcW w:w="1417" w:type="dxa"/>
            <w:vAlign w:val="center"/>
          </w:tcPr>
          <w:p w14:paraId="79DB6E70" w14:textId="77777777" w:rsidR="001878A5" w:rsidRDefault="001878A5">
            <w:pPr>
              <w:pStyle w:val="ConsPlusNormal"/>
              <w:jc w:val="center"/>
            </w:pPr>
            <w:r>
              <w:t>-</w:t>
            </w:r>
          </w:p>
        </w:tc>
        <w:tc>
          <w:tcPr>
            <w:tcW w:w="1417" w:type="dxa"/>
            <w:vAlign w:val="center"/>
          </w:tcPr>
          <w:p w14:paraId="7228C09C" w14:textId="77777777" w:rsidR="001878A5" w:rsidRDefault="001878A5">
            <w:pPr>
              <w:pStyle w:val="ConsPlusNormal"/>
              <w:jc w:val="center"/>
            </w:pPr>
            <w:r>
              <w:t>-</w:t>
            </w:r>
          </w:p>
        </w:tc>
        <w:tc>
          <w:tcPr>
            <w:tcW w:w="1417" w:type="dxa"/>
            <w:vAlign w:val="center"/>
          </w:tcPr>
          <w:p w14:paraId="20721FAD" w14:textId="77777777" w:rsidR="001878A5" w:rsidRDefault="001878A5">
            <w:pPr>
              <w:pStyle w:val="ConsPlusNormal"/>
              <w:jc w:val="center"/>
            </w:pPr>
            <w:r>
              <w:t>-</w:t>
            </w:r>
          </w:p>
        </w:tc>
        <w:tc>
          <w:tcPr>
            <w:tcW w:w="1417" w:type="dxa"/>
            <w:vAlign w:val="center"/>
          </w:tcPr>
          <w:p w14:paraId="55360531" w14:textId="77777777" w:rsidR="001878A5" w:rsidRDefault="001878A5">
            <w:pPr>
              <w:pStyle w:val="ConsPlusNormal"/>
              <w:jc w:val="center"/>
            </w:pPr>
            <w:r>
              <w:t>-</w:t>
            </w:r>
          </w:p>
        </w:tc>
        <w:tc>
          <w:tcPr>
            <w:tcW w:w="1417" w:type="dxa"/>
            <w:vAlign w:val="center"/>
          </w:tcPr>
          <w:p w14:paraId="1471FE5F" w14:textId="77777777" w:rsidR="001878A5" w:rsidRDefault="001878A5">
            <w:pPr>
              <w:pStyle w:val="ConsPlusNormal"/>
              <w:jc w:val="center"/>
            </w:pPr>
            <w:r>
              <w:t>-</w:t>
            </w:r>
          </w:p>
        </w:tc>
      </w:tr>
      <w:tr w:rsidR="001878A5" w14:paraId="09EF0A54" w14:textId="77777777">
        <w:tc>
          <w:tcPr>
            <w:tcW w:w="2268" w:type="dxa"/>
            <w:vMerge/>
          </w:tcPr>
          <w:p w14:paraId="2DFA1FE0" w14:textId="77777777" w:rsidR="001878A5" w:rsidRDefault="001878A5"/>
        </w:tc>
        <w:tc>
          <w:tcPr>
            <w:tcW w:w="2721" w:type="dxa"/>
            <w:vMerge/>
          </w:tcPr>
          <w:p w14:paraId="6FA58D3E" w14:textId="77777777" w:rsidR="001878A5" w:rsidRDefault="001878A5"/>
        </w:tc>
        <w:tc>
          <w:tcPr>
            <w:tcW w:w="2154" w:type="dxa"/>
            <w:vAlign w:val="center"/>
          </w:tcPr>
          <w:p w14:paraId="3D287E8E" w14:textId="77777777" w:rsidR="001878A5" w:rsidRDefault="001878A5">
            <w:pPr>
              <w:pStyle w:val="ConsPlusNormal"/>
            </w:pPr>
            <w:r>
              <w:t>Минсельхоз РС(Я)</w:t>
            </w:r>
          </w:p>
        </w:tc>
        <w:tc>
          <w:tcPr>
            <w:tcW w:w="1417" w:type="dxa"/>
            <w:vAlign w:val="center"/>
          </w:tcPr>
          <w:p w14:paraId="558BF151" w14:textId="77777777" w:rsidR="001878A5" w:rsidRDefault="001878A5">
            <w:pPr>
              <w:pStyle w:val="ConsPlusNormal"/>
              <w:jc w:val="center"/>
            </w:pPr>
            <w:r>
              <w:t>-</w:t>
            </w:r>
          </w:p>
        </w:tc>
        <w:tc>
          <w:tcPr>
            <w:tcW w:w="1417" w:type="dxa"/>
            <w:vAlign w:val="center"/>
          </w:tcPr>
          <w:p w14:paraId="74B58132" w14:textId="77777777" w:rsidR="001878A5" w:rsidRDefault="001878A5">
            <w:pPr>
              <w:pStyle w:val="ConsPlusNormal"/>
              <w:jc w:val="center"/>
            </w:pPr>
            <w:r>
              <w:t>-</w:t>
            </w:r>
          </w:p>
        </w:tc>
        <w:tc>
          <w:tcPr>
            <w:tcW w:w="1417" w:type="dxa"/>
            <w:vAlign w:val="center"/>
          </w:tcPr>
          <w:p w14:paraId="722A5405" w14:textId="77777777" w:rsidR="001878A5" w:rsidRDefault="001878A5">
            <w:pPr>
              <w:pStyle w:val="ConsPlusNormal"/>
              <w:jc w:val="center"/>
            </w:pPr>
            <w:r>
              <w:t>-</w:t>
            </w:r>
          </w:p>
        </w:tc>
        <w:tc>
          <w:tcPr>
            <w:tcW w:w="1417" w:type="dxa"/>
            <w:vAlign w:val="center"/>
          </w:tcPr>
          <w:p w14:paraId="5CE64391" w14:textId="77777777" w:rsidR="001878A5" w:rsidRDefault="001878A5">
            <w:pPr>
              <w:pStyle w:val="ConsPlusNormal"/>
              <w:jc w:val="center"/>
            </w:pPr>
            <w:r>
              <w:t>-</w:t>
            </w:r>
          </w:p>
        </w:tc>
        <w:tc>
          <w:tcPr>
            <w:tcW w:w="1417" w:type="dxa"/>
            <w:vAlign w:val="center"/>
          </w:tcPr>
          <w:p w14:paraId="08BB0658" w14:textId="77777777" w:rsidR="001878A5" w:rsidRDefault="001878A5">
            <w:pPr>
              <w:pStyle w:val="ConsPlusNormal"/>
              <w:jc w:val="center"/>
            </w:pPr>
            <w:r>
              <w:t>-</w:t>
            </w:r>
          </w:p>
        </w:tc>
      </w:tr>
      <w:tr w:rsidR="001878A5" w14:paraId="2B70EB15" w14:textId="77777777">
        <w:tc>
          <w:tcPr>
            <w:tcW w:w="2268" w:type="dxa"/>
            <w:vMerge/>
          </w:tcPr>
          <w:p w14:paraId="326C005F" w14:textId="77777777" w:rsidR="001878A5" w:rsidRDefault="001878A5"/>
        </w:tc>
        <w:tc>
          <w:tcPr>
            <w:tcW w:w="2721" w:type="dxa"/>
            <w:vMerge/>
          </w:tcPr>
          <w:p w14:paraId="74571DC4" w14:textId="77777777" w:rsidR="001878A5" w:rsidRDefault="001878A5"/>
        </w:tc>
        <w:tc>
          <w:tcPr>
            <w:tcW w:w="2154" w:type="dxa"/>
            <w:vAlign w:val="center"/>
          </w:tcPr>
          <w:p w14:paraId="4D1DDF90" w14:textId="77777777" w:rsidR="001878A5" w:rsidRDefault="001878A5">
            <w:pPr>
              <w:pStyle w:val="ConsPlusNormal"/>
            </w:pPr>
            <w:r>
              <w:t>Департамент ветеринарии РС(Я)</w:t>
            </w:r>
          </w:p>
        </w:tc>
        <w:tc>
          <w:tcPr>
            <w:tcW w:w="1417" w:type="dxa"/>
            <w:vAlign w:val="center"/>
          </w:tcPr>
          <w:p w14:paraId="0E167ECB" w14:textId="77777777" w:rsidR="001878A5" w:rsidRDefault="001878A5">
            <w:pPr>
              <w:pStyle w:val="ConsPlusNormal"/>
            </w:pPr>
          </w:p>
        </w:tc>
        <w:tc>
          <w:tcPr>
            <w:tcW w:w="1417" w:type="dxa"/>
            <w:vAlign w:val="center"/>
          </w:tcPr>
          <w:p w14:paraId="100ADF4E" w14:textId="77777777" w:rsidR="001878A5" w:rsidRDefault="001878A5">
            <w:pPr>
              <w:pStyle w:val="ConsPlusNormal"/>
            </w:pPr>
          </w:p>
        </w:tc>
        <w:tc>
          <w:tcPr>
            <w:tcW w:w="1417" w:type="dxa"/>
            <w:vAlign w:val="center"/>
          </w:tcPr>
          <w:p w14:paraId="0C257799" w14:textId="77777777" w:rsidR="001878A5" w:rsidRDefault="001878A5">
            <w:pPr>
              <w:pStyle w:val="ConsPlusNormal"/>
            </w:pPr>
          </w:p>
        </w:tc>
        <w:tc>
          <w:tcPr>
            <w:tcW w:w="1417" w:type="dxa"/>
            <w:vAlign w:val="center"/>
          </w:tcPr>
          <w:p w14:paraId="1469EE45" w14:textId="77777777" w:rsidR="001878A5" w:rsidRDefault="001878A5">
            <w:pPr>
              <w:pStyle w:val="ConsPlusNormal"/>
            </w:pPr>
          </w:p>
        </w:tc>
        <w:tc>
          <w:tcPr>
            <w:tcW w:w="1417" w:type="dxa"/>
            <w:vAlign w:val="center"/>
          </w:tcPr>
          <w:p w14:paraId="3EE67DB2" w14:textId="77777777" w:rsidR="001878A5" w:rsidRDefault="001878A5">
            <w:pPr>
              <w:pStyle w:val="ConsPlusNormal"/>
            </w:pPr>
          </w:p>
        </w:tc>
      </w:tr>
      <w:tr w:rsidR="001878A5" w14:paraId="531ABE9D" w14:textId="77777777">
        <w:tc>
          <w:tcPr>
            <w:tcW w:w="2268" w:type="dxa"/>
            <w:vMerge w:val="restart"/>
            <w:vAlign w:val="center"/>
          </w:tcPr>
          <w:p w14:paraId="25F7612B" w14:textId="77777777" w:rsidR="001878A5" w:rsidRDefault="001878A5">
            <w:pPr>
              <w:pStyle w:val="ConsPlusNormal"/>
              <w:jc w:val="center"/>
              <w:outlineLvl w:val="2"/>
            </w:pPr>
            <w:r>
              <w:t>Подпрограмма N 8.</w:t>
            </w:r>
          </w:p>
        </w:tc>
        <w:tc>
          <w:tcPr>
            <w:tcW w:w="2721" w:type="dxa"/>
            <w:vMerge w:val="restart"/>
            <w:vAlign w:val="center"/>
          </w:tcPr>
          <w:p w14:paraId="1E576E9D" w14:textId="77777777" w:rsidR="001878A5" w:rsidRDefault="001878A5">
            <w:pPr>
              <w:pStyle w:val="ConsPlusNormal"/>
              <w:jc w:val="center"/>
            </w:pPr>
            <w:r>
              <w:t>Институты развития отраслей агропромышленного комплекса</w:t>
            </w:r>
          </w:p>
        </w:tc>
        <w:tc>
          <w:tcPr>
            <w:tcW w:w="2154" w:type="dxa"/>
            <w:vAlign w:val="center"/>
          </w:tcPr>
          <w:p w14:paraId="1B3B3529" w14:textId="77777777" w:rsidR="001878A5" w:rsidRDefault="001878A5">
            <w:pPr>
              <w:pStyle w:val="ConsPlusNormal"/>
            </w:pPr>
            <w:r>
              <w:t>ВСЕГО:</w:t>
            </w:r>
          </w:p>
        </w:tc>
        <w:tc>
          <w:tcPr>
            <w:tcW w:w="1417" w:type="dxa"/>
            <w:vAlign w:val="center"/>
          </w:tcPr>
          <w:p w14:paraId="49731B3E" w14:textId="77777777" w:rsidR="001878A5" w:rsidRDefault="001878A5">
            <w:pPr>
              <w:pStyle w:val="ConsPlusNormal"/>
              <w:jc w:val="center"/>
            </w:pPr>
            <w:r>
              <w:t>288 690,3</w:t>
            </w:r>
          </w:p>
        </w:tc>
        <w:tc>
          <w:tcPr>
            <w:tcW w:w="1417" w:type="dxa"/>
            <w:vAlign w:val="center"/>
          </w:tcPr>
          <w:p w14:paraId="5FE8FFF3" w14:textId="77777777" w:rsidR="001878A5" w:rsidRDefault="001878A5">
            <w:pPr>
              <w:pStyle w:val="ConsPlusNormal"/>
              <w:jc w:val="center"/>
            </w:pPr>
            <w:r>
              <w:t>293 451,8</w:t>
            </w:r>
          </w:p>
        </w:tc>
        <w:tc>
          <w:tcPr>
            <w:tcW w:w="1417" w:type="dxa"/>
            <w:vAlign w:val="center"/>
          </w:tcPr>
          <w:p w14:paraId="08AFF2BC" w14:textId="77777777" w:rsidR="001878A5" w:rsidRDefault="001878A5">
            <w:pPr>
              <w:pStyle w:val="ConsPlusNormal"/>
              <w:jc w:val="center"/>
            </w:pPr>
            <w:r>
              <w:t>293 451,8</w:t>
            </w:r>
          </w:p>
        </w:tc>
        <w:tc>
          <w:tcPr>
            <w:tcW w:w="1417" w:type="dxa"/>
            <w:vAlign w:val="center"/>
          </w:tcPr>
          <w:p w14:paraId="60FFC786" w14:textId="77777777" w:rsidR="001878A5" w:rsidRDefault="001878A5">
            <w:pPr>
              <w:pStyle w:val="ConsPlusNormal"/>
              <w:jc w:val="center"/>
            </w:pPr>
            <w:r>
              <w:t>372 899,6</w:t>
            </w:r>
          </w:p>
        </w:tc>
        <w:tc>
          <w:tcPr>
            <w:tcW w:w="1417" w:type="dxa"/>
            <w:vAlign w:val="center"/>
          </w:tcPr>
          <w:p w14:paraId="4F96467B" w14:textId="77777777" w:rsidR="001878A5" w:rsidRDefault="001878A5">
            <w:pPr>
              <w:pStyle w:val="ConsPlusNormal"/>
              <w:jc w:val="center"/>
            </w:pPr>
            <w:r>
              <w:t>373 738,2</w:t>
            </w:r>
          </w:p>
        </w:tc>
      </w:tr>
      <w:tr w:rsidR="001878A5" w14:paraId="58261ED1" w14:textId="77777777">
        <w:tc>
          <w:tcPr>
            <w:tcW w:w="2268" w:type="dxa"/>
            <w:vMerge/>
          </w:tcPr>
          <w:p w14:paraId="440F7662" w14:textId="77777777" w:rsidR="001878A5" w:rsidRDefault="001878A5"/>
        </w:tc>
        <w:tc>
          <w:tcPr>
            <w:tcW w:w="2721" w:type="dxa"/>
            <w:vMerge/>
          </w:tcPr>
          <w:p w14:paraId="203D7647" w14:textId="77777777" w:rsidR="001878A5" w:rsidRDefault="001878A5"/>
        </w:tc>
        <w:tc>
          <w:tcPr>
            <w:tcW w:w="2154" w:type="dxa"/>
            <w:vAlign w:val="center"/>
          </w:tcPr>
          <w:p w14:paraId="70EF521D" w14:textId="77777777" w:rsidR="001878A5" w:rsidRDefault="001878A5">
            <w:pPr>
              <w:pStyle w:val="ConsPlusNormal"/>
            </w:pPr>
            <w:r>
              <w:t>Государственный бюджет Республики Саха (Якутия)</w:t>
            </w:r>
          </w:p>
        </w:tc>
        <w:tc>
          <w:tcPr>
            <w:tcW w:w="1417" w:type="dxa"/>
            <w:vAlign w:val="center"/>
          </w:tcPr>
          <w:p w14:paraId="282E17F3" w14:textId="77777777" w:rsidR="001878A5" w:rsidRDefault="001878A5">
            <w:pPr>
              <w:pStyle w:val="ConsPlusNormal"/>
              <w:jc w:val="center"/>
            </w:pPr>
            <w:r>
              <w:t>288 690,3</w:t>
            </w:r>
          </w:p>
        </w:tc>
        <w:tc>
          <w:tcPr>
            <w:tcW w:w="1417" w:type="dxa"/>
            <w:vAlign w:val="center"/>
          </w:tcPr>
          <w:p w14:paraId="0B599109" w14:textId="77777777" w:rsidR="001878A5" w:rsidRDefault="001878A5">
            <w:pPr>
              <w:pStyle w:val="ConsPlusNormal"/>
              <w:jc w:val="center"/>
            </w:pPr>
            <w:r>
              <w:t>293 451,8</w:t>
            </w:r>
          </w:p>
        </w:tc>
        <w:tc>
          <w:tcPr>
            <w:tcW w:w="1417" w:type="dxa"/>
            <w:vAlign w:val="center"/>
          </w:tcPr>
          <w:p w14:paraId="061DABE3" w14:textId="77777777" w:rsidR="001878A5" w:rsidRDefault="001878A5">
            <w:pPr>
              <w:pStyle w:val="ConsPlusNormal"/>
              <w:jc w:val="center"/>
            </w:pPr>
            <w:r>
              <w:t>293 451,8</w:t>
            </w:r>
          </w:p>
        </w:tc>
        <w:tc>
          <w:tcPr>
            <w:tcW w:w="1417" w:type="dxa"/>
            <w:vAlign w:val="center"/>
          </w:tcPr>
          <w:p w14:paraId="3B57DDFC" w14:textId="77777777" w:rsidR="001878A5" w:rsidRDefault="001878A5">
            <w:pPr>
              <w:pStyle w:val="ConsPlusNormal"/>
              <w:jc w:val="center"/>
            </w:pPr>
            <w:r>
              <w:t>372 899,6</w:t>
            </w:r>
          </w:p>
        </w:tc>
        <w:tc>
          <w:tcPr>
            <w:tcW w:w="1417" w:type="dxa"/>
            <w:vAlign w:val="center"/>
          </w:tcPr>
          <w:p w14:paraId="34EBE111" w14:textId="77777777" w:rsidR="001878A5" w:rsidRDefault="001878A5">
            <w:pPr>
              <w:pStyle w:val="ConsPlusNormal"/>
              <w:jc w:val="center"/>
            </w:pPr>
            <w:r>
              <w:t>373 738,2</w:t>
            </w:r>
          </w:p>
        </w:tc>
      </w:tr>
      <w:tr w:rsidR="001878A5" w14:paraId="1BE57CE6" w14:textId="77777777">
        <w:tc>
          <w:tcPr>
            <w:tcW w:w="2268" w:type="dxa"/>
            <w:vMerge/>
          </w:tcPr>
          <w:p w14:paraId="4979295E" w14:textId="77777777" w:rsidR="001878A5" w:rsidRDefault="001878A5"/>
        </w:tc>
        <w:tc>
          <w:tcPr>
            <w:tcW w:w="2721" w:type="dxa"/>
            <w:vMerge/>
          </w:tcPr>
          <w:p w14:paraId="4834D523" w14:textId="77777777" w:rsidR="001878A5" w:rsidRDefault="001878A5"/>
        </w:tc>
        <w:tc>
          <w:tcPr>
            <w:tcW w:w="2154" w:type="dxa"/>
            <w:vAlign w:val="center"/>
          </w:tcPr>
          <w:p w14:paraId="2DE17F53" w14:textId="77777777" w:rsidR="001878A5" w:rsidRDefault="001878A5">
            <w:pPr>
              <w:pStyle w:val="ConsPlusNormal"/>
            </w:pPr>
            <w:r>
              <w:t>Минсельхоз РС(Я)</w:t>
            </w:r>
          </w:p>
        </w:tc>
        <w:tc>
          <w:tcPr>
            <w:tcW w:w="1417" w:type="dxa"/>
            <w:vAlign w:val="center"/>
          </w:tcPr>
          <w:p w14:paraId="3EDE644D" w14:textId="77777777" w:rsidR="001878A5" w:rsidRDefault="001878A5">
            <w:pPr>
              <w:pStyle w:val="ConsPlusNormal"/>
              <w:jc w:val="center"/>
            </w:pPr>
            <w:r>
              <w:t>288 690,3</w:t>
            </w:r>
          </w:p>
        </w:tc>
        <w:tc>
          <w:tcPr>
            <w:tcW w:w="1417" w:type="dxa"/>
            <w:vAlign w:val="center"/>
          </w:tcPr>
          <w:p w14:paraId="74BAACF2" w14:textId="77777777" w:rsidR="001878A5" w:rsidRDefault="001878A5">
            <w:pPr>
              <w:pStyle w:val="ConsPlusNormal"/>
              <w:jc w:val="center"/>
            </w:pPr>
            <w:r>
              <w:t>293 451,8</w:t>
            </w:r>
          </w:p>
        </w:tc>
        <w:tc>
          <w:tcPr>
            <w:tcW w:w="1417" w:type="dxa"/>
            <w:vAlign w:val="center"/>
          </w:tcPr>
          <w:p w14:paraId="3889AAFD" w14:textId="77777777" w:rsidR="001878A5" w:rsidRDefault="001878A5">
            <w:pPr>
              <w:pStyle w:val="ConsPlusNormal"/>
              <w:jc w:val="center"/>
            </w:pPr>
            <w:r>
              <w:t>293 451,8</w:t>
            </w:r>
          </w:p>
        </w:tc>
        <w:tc>
          <w:tcPr>
            <w:tcW w:w="1417" w:type="dxa"/>
            <w:vAlign w:val="center"/>
          </w:tcPr>
          <w:p w14:paraId="1471751E" w14:textId="77777777" w:rsidR="001878A5" w:rsidRDefault="001878A5">
            <w:pPr>
              <w:pStyle w:val="ConsPlusNormal"/>
              <w:jc w:val="center"/>
            </w:pPr>
            <w:r>
              <w:t>372 899,6</w:t>
            </w:r>
          </w:p>
        </w:tc>
        <w:tc>
          <w:tcPr>
            <w:tcW w:w="1417" w:type="dxa"/>
            <w:vAlign w:val="center"/>
          </w:tcPr>
          <w:p w14:paraId="5FA6C521" w14:textId="77777777" w:rsidR="001878A5" w:rsidRDefault="001878A5">
            <w:pPr>
              <w:pStyle w:val="ConsPlusNormal"/>
              <w:jc w:val="center"/>
            </w:pPr>
            <w:r>
              <w:t>373 738,2</w:t>
            </w:r>
          </w:p>
        </w:tc>
      </w:tr>
      <w:tr w:rsidR="001878A5" w14:paraId="3FD063AB" w14:textId="77777777">
        <w:tc>
          <w:tcPr>
            <w:tcW w:w="2268" w:type="dxa"/>
            <w:vMerge/>
          </w:tcPr>
          <w:p w14:paraId="4DF54B56" w14:textId="77777777" w:rsidR="001878A5" w:rsidRDefault="001878A5"/>
        </w:tc>
        <w:tc>
          <w:tcPr>
            <w:tcW w:w="2721" w:type="dxa"/>
            <w:vMerge/>
          </w:tcPr>
          <w:p w14:paraId="5657FC88" w14:textId="77777777" w:rsidR="001878A5" w:rsidRDefault="001878A5"/>
        </w:tc>
        <w:tc>
          <w:tcPr>
            <w:tcW w:w="2154" w:type="dxa"/>
            <w:vAlign w:val="center"/>
          </w:tcPr>
          <w:p w14:paraId="087FC287" w14:textId="77777777" w:rsidR="001878A5" w:rsidRDefault="001878A5">
            <w:pPr>
              <w:pStyle w:val="ConsPlusNormal"/>
            </w:pPr>
            <w:r>
              <w:t xml:space="preserve">Департамент </w:t>
            </w:r>
            <w:r>
              <w:lastRenderedPageBreak/>
              <w:t>ветеринарии РС(Я)</w:t>
            </w:r>
          </w:p>
        </w:tc>
        <w:tc>
          <w:tcPr>
            <w:tcW w:w="1417" w:type="dxa"/>
            <w:vAlign w:val="center"/>
          </w:tcPr>
          <w:p w14:paraId="285675B5" w14:textId="77777777" w:rsidR="001878A5" w:rsidRDefault="001878A5">
            <w:pPr>
              <w:pStyle w:val="ConsPlusNormal"/>
              <w:jc w:val="center"/>
            </w:pPr>
            <w:r>
              <w:lastRenderedPageBreak/>
              <w:t>-</w:t>
            </w:r>
          </w:p>
        </w:tc>
        <w:tc>
          <w:tcPr>
            <w:tcW w:w="1417" w:type="dxa"/>
            <w:vAlign w:val="center"/>
          </w:tcPr>
          <w:p w14:paraId="17EE713B" w14:textId="77777777" w:rsidR="001878A5" w:rsidRDefault="001878A5">
            <w:pPr>
              <w:pStyle w:val="ConsPlusNormal"/>
              <w:jc w:val="center"/>
            </w:pPr>
            <w:r>
              <w:t>-</w:t>
            </w:r>
          </w:p>
        </w:tc>
        <w:tc>
          <w:tcPr>
            <w:tcW w:w="1417" w:type="dxa"/>
            <w:vAlign w:val="center"/>
          </w:tcPr>
          <w:p w14:paraId="317A9B0F" w14:textId="77777777" w:rsidR="001878A5" w:rsidRDefault="001878A5">
            <w:pPr>
              <w:pStyle w:val="ConsPlusNormal"/>
              <w:jc w:val="center"/>
            </w:pPr>
            <w:r>
              <w:t>-</w:t>
            </w:r>
          </w:p>
        </w:tc>
        <w:tc>
          <w:tcPr>
            <w:tcW w:w="1417" w:type="dxa"/>
            <w:vAlign w:val="center"/>
          </w:tcPr>
          <w:p w14:paraId="479B51E2" w14:textId="77777777" w:rsidR="001878A5" w:rsidRDefault="001878A5">
            <w:pPr>
              <w:pStyle w:val="ConsPlusNormal"/>
              <w:jc w:val="center"/>
            </w:pPr>
            <w:r>
              <w:t>-</w:t>
            </w:r>
          </w:p>
        </w:tc>
        <w:tc>
          <w:tcPr>
            <w:tcW w:w="1417" w:type="dxa"/>
            <w:vAlign w:val="center"/>
          </w:tcPr>
          <w:p w14:paraId="2CA13739" w14:textId="77777777" w:rsidR="001878A5" w:rsidRDefault="001878A5">
            <w:pPr>
              <w:pStyle w:val="ConsPlusNormal"/>
              <w:jc w:val="center"/>
            </w:pPr>
            <w:r>
              <w:t>-</w:t>
            </w:r>
          </w:p>
        </w:tc>
      </w:tr>
      <w:tr w:rsidR="001878A5" w14:paraId="7FADC562" w14:textId="77777777">
        <w:tc>
          <w:tcPr>
            <w:tcW w:w="2268" w:type="dxa"/>
            <w:vMerge/>
          </w:tcPr>
          <w:p w14:paraId="388C686B" w14:textId="77777777" w:rsidR="001878A5" w:rsidRDefault="001878A5"/>
        </w:tc>
        <w:tc>
          <w:tcPr>
            <w:tcW w:w="2721" w:type="dxa"/>
            <w:vMerge/>
          </w:tcPr>
          <w:p w14:paraId="7D8EADC7" w14:textId="77777777" w:rsidR="001878A5" w:rsidRDefault="001878A5"/>
        </w:tc>
        <w:tc>
          <w:tcPr>
            <w:tcW w:w="2154" w:type="dxa"/>
            <w:vAlign w:val="center"/>
          </w:tcPr>
          <w:p w14:paraId="65ADB47C" w14:textId="77777777" w:rsidR="001878A5" w:rsidRDefault="001878A5">
            <w:pPr>
              <w:pStyle w:val="ConsPlusNormal"/>
            </w:pPr>
            <w:r>
              <w:t>Федеральный бюджет</w:t>
            </w:r>
          </w:p>
        </w:tc>
        <w:tc>
          <w:tcPr>
            <w:tcW w:w="1417" w:type="dxa"/>
            <w:vAlign w:val="center"/>
          </w:tcPr>
          <w:p w14:paraId="53F1E95D" w14:textId="77777777" w:rsidR="001878A5" w:rsidRDefault="001878A5">
            <w:pPr>
              <w:pStyle w:val="ConsPlusNormal"/>
              <w:jc w:val="center"/>
            </w:pPr>
            <w:r>
              <w:t>-</w:t>
            </w:r>
          </w:p>
        </w:tc>
        <w:tc>
          <w:tcPr>
            <w:tcW w:w="1417" w:type="dxa"/>
            <w:vAlign w:val="center"/>
          </w:tcPr>
          <w:p w14:paraId="02927958" w14:textId="77777777" w:rsidR="001878A5" w:rsidRDefault="001878A5">
            <w:pPr>
              <w:pStyle w:val="ConsPlusNormal"/>
              <w:jc w:val="center"/>
            </w:pPr>
            <w:r>
              <w:t>-</w:t>
            </w:r>
          </w:p>
        </w:tc>
        <w:tc>
          <w:tcPr>
            <w:tcW w:w="1417" w:type="dxa"/>
            <w:vAlign w:val="center"/>
          </w:tcPr>
          <w:p w14:paraId="4845CF4E" w14:textId="77777777" w:rsidR="001878A5" w:rsidRDefault="001878A5">
            <w:pPr>
              <w:pStyle w:val="ConsPlusNormal"/>
              <w:jc w:val="center"/>
            </w:pPr>
            <w:r>
              <w:t>-</w:t>
            </w:r>
          </w:p>
        </w:tc>
        <w:tc>
          <w:tcPr>
            <w:tcW w:w="1417" w:type="dxa"/>
            <w:vAlign w:val="center"/>
          </w:tcPr>
          <w:p w14:paraId="392EAEDE" w14:textId="77777777" w:rsidR="001878A5" w:rsidRDefault="001878A5">
            <w:pPr>
              <w:pStyle w:val="ConsPlusNormal"/>
              <w:jc w:val="center"/>
            </w:pPr>
            <w:r>
              <w:t>-</w:t>
            </w:r>
          </w:p>
        </w:tc>
        <w:tc>
          <w:tcPr>
            <w:tcW w:w="1417" w:type="dxa"/>
            <w:vAlign w:val="center"/>
          </w:tcPr>
          <w:p w14:paraId="4EF748B9" w14:textId="77777777" w:rsidR="001878A5" w:rsidRDefault="001878A5">
            <w:pPr>
              <w:pStyle w:val="ConsPlusNormal"/>
              <w:jc w:val="center"/>
            </w:pPr>
            <w:r>
              <w:t>-</w:t>
            </w:r>
          </w:p>
        </w:tc>
      </w:tr>
      <w:tr w:rsidR="001878A5" w14:paraId="00020325" w14:textId="77777777">
        <w:tc>
          <w:tcPr>
            <w:tcW w:w="2268" w:type="dxa"/>
            <w:vMerge/>
          </w:tcPr>
          <w:p w14:paraId="487A3B2F" w14:textId="77777777" w:rsidR="001878A5" w:rsidRDefault="001878A5"/>
        </w:tc>
        <w:tc>
          <w:tcPr>
            <w:tcW w:w="2721" w:type="dxa"/>
            <w:vMerge/>
          </w:tcPr>
          <w:p w14:paraId="143D5A36" w14:textId="77777777" w:rsidR="001878A5" w:rsidRDefault="001878A5"/>
        </w:tc>
        <w:tc>
          <w:tcPr>
            <w:tcW w:w="2154" w:type="dxa"/>
            <w:vAlign w:val="center"/>
          </w:tcPr>
          <w:p w14:paraId="10BA7ED2" w14:textId="77777777" w:rsidR="001878A5" w:rsidRDefault="001878A5">
            <w:pPr>
              <w:pStyle w:val="ConsPlusNormal"/>
            </w:pPr>
            <w:r>
              <w:t>Минсельхоз РС(Я)</w:t>
            </w:r>
          </w:p>
        </w:tc>
        <w:tc>
          <w:tcPr>
            <w:tcW w:w="1417" w:type="dxa"/>
            <w:vAlign w:val="center"/>
          </w:tcPr>
          <w:p w14:paraId="5D9FF06A" w14:textId="77777777" w:rsidR="001878A5" w:rsidRDefault="001878A5">
            <w:pPr>
              <w:pStyle w:val="ConsPlusNormal"/>
              <w:jc w:val="center"/>
            </w:pPr>
            <w:r>
              <w:t>-</w:t>
            </w:r>
          </w:p>
        </w:tc>
        <w:tc>
          <w:tcPr>
            <w:tcW w:w="1417" w:type="dxa"/>
            <w:vAlign w:val="center"/>
          </w:tcPr>
          <w:p w14:paraId="5BD70034" w14:textId="77777777" w:rsidR="001878A5" w:rsidRDefault="001878A5">
            <w:pPr>
              <w:pStyle w:val="ConsPlusNormal"/>
              <w:jc w:val="center"/>
            </w:pPr>
            <w:r>
              <w:t>-</w:t>
            </w:r>
          </w:p>
        </w:tc>
        <w:tc>
          <w:tcPr>
            <w:tcW w:w="1417" w:type="dxa"/>
            <w:vAlign w:val="center"/>
          </w:tcPr>
          <w:p w14:paraId="622FA1BB" w14:textId="77777777" w:rsidR="001878A5" w:rsidRDefault="001878A5">
            <w:pPr>
              <w:pStyle w:val="ConsPlusNormal"/>
              <w:jc w:val="center"/>
            </w:pPr>
            <w:r>
              <w:t>-</w:t>
            </w:r>
          </w:p>
        </w:tc>
        <w:tc>
          <w:tcPr>
            <w:tcW w:w="1417" w:type="dxa"/>
            <w:vAlign w:val="center"/>
          </w:tcPr>
          <w:p w14:paraId="585C70C7" w14:textId="77777777" w:rsidR="001878A5" w:rsidRDefault="001878A5">
            <w:pPr>
              <w:pStyle w:val="ConsPlusNormal"/>
              <w:jc w:val="center"/>
            </w:pPr>
            <w:r>
              <w:t>-</w:t>
            </w:r>
          </w:p>
        </w:tc>
        <w:tc>
          <w:tcPr>
            <w:tcW w:w="1417" w:type="dxa"/>
            <w:vAlign w:val="center"/>
          </w:tcPr>
          <w:p w14:paraId="6D5F6712" w14:textId="77777777" w:rsidR="001878A5" w:rsidRDefault="001878A5">
            <w:pPr>
              <w:pStyle w:val="ConsPlusNormal"/>
              <w:jc w:val="center"/>
            </w:pPr>
            <w:r>
              <w:t>-</w:t>
            </w:r>
          </w:p>
        </w:tc>
      </w:tr>
      <w:tr w:rsidR="001878A5" w14:paraId="0CB1BA00" w14:textId="77777777">
        <w:tc>
          <w:tcPr>
            <w:tcW w:w="2268" w:type="dxa"/>
            <w:vMerge/>
          </w:tcPr>
          <w:p w14:paraId="683F619B" w14:textId="77777777" w:rsidR="001878A5" w:rsidRDefault="001878A5"/>
        </w:tc>
        <w:tc>
          <w:tcPr>
            <w:tcW w:w="2721" w:type="dxa"/>
            <w:vMerge/>
          </w:tcPr>
          <w:p w14:paraId="629055DE" w14:textId="77777777" w:rsidR="001878A5" w:rsidRDefault="001878A5"/>
        </w:tc>
        <w:tc>
          <w:tcPr>
            <w:tcW w:w="2154" w:type="dxa"/>
            <w:vAlign w:val="center"/>
          </w:tcPr>
          <w:p w14:paraId="563B1631" w14:textId="77777777" w:rsidR="001878A5" w:rsidRDefault="001878A5">
            <w:pPr>
              <w:pStyle w:val="ConsPlusNormal"/>
            </w:pPr>
            <w:r>
              <w:t>Департамент ветеринарии РС(Я)</w:t>
            </w:r>
          </w:p>
        </w:tc>
        <w:tc>
          <w:tcPr>
            <w:tcW w:w="1417" w:type="dxa"/>
            <w:vAlign w:val="center"/>
          </w:tcPr>
          <w:p w14:paraId="33CF28E6" w14:textId="77777777" w:rsidR="001878A5" w:rsidRDefault="001878A5">
            <w:pPr>
              <w:pStyle w:val="ConsPlusNormal"/>
              <w:jc w:val="center"/>
            </w:pPr>
            <w:r>
              <w:t>-</w:t>
            </w:r>
          </w:p>
        </w:tc>
        <w:tc>
          <w:tcPr>
            <w:tcW w:w="1417" w:type="dxa"/>
            <w:vAlign w:val="center"/>
          </w:tcPr>
          <w:p w14:paraId="2D60C3E4" w14:textId="77777777" w:rsidR="001878A5" w:rsidRDefault="001878A5">
            <w:pPr>
              <w:pStyle w:val="ConsPlusNormal"/>
              <w:jc w:val="center"/>
            </w:pPr>
            <w:r>
              <w:t>-</w:t>
            </w:r>
          </w:p>
        </w:tc>
        <w:tc>
          <w:tcPr>
            <w:tcW w:w="1417" w:type="dxa"/>
            <w:vAlign w:val="center"/>
          </w:tcPr>
          <w:p w14:paraId="7447CE7A" w14:textId="77777777" w:rsidR="001878A5" w:rsidRDefault="001878A5">
            <w:pPr>
              <w:pStyle w:val="ConsPlusNormal"/>
              <w:jc w:val="center"/>
            </w:pPr>
            <w:r>
              <w:t>-</w:t>
            </w:r>
          </w:p>
        </w:tc>
        <w:tc>
          <w:tcPr>
            <w:tcW w:w="1417" w:type="dxa"/>
            <w:vAlign w:val="center"/>
          </w:tcPr>
          <w:p w14:paraId="01C9178F" w14:textId="77777777" w:rsidR="001878A5" w:rsidRDefault="001878A5">
            <w:pPr>
              <w:pStyle w:val="ConsPlusNormal"/>
              <w:jc w:val="center"/>
            </w:pPr>
            <w:r>
              <w:t>-</w:t>
            </w:r>
          </w:p>
        </w:tc>
        <w:tc>
          <w:tcPr>
            <w:tcW w:w="1417" w:type="dxa"/>
            <w:vAlign w:val="center"/>
          </w:tcPr>
          <w:p w14:paraId="1A997888" w14:textId="77777777" w:rsidR="001878A5" w:rsidRDefault="001878A5">
            <w:pPr>
              <w:pStyle w:val="ConsPlusNormal"/>
              <w:jc w:val="center"/>
            </w:pPr>
            <w:r>
              <w:t>-</w:t>
            </w:r>
          </w:p>
        </w:tc>
      </w:tr>
      <w:tr w:rsidR="001878A5" w14:paraId="0A052188" w14:textId="77777777">
        <w:tc>
          <w:tcPr>
            <w:tcW w:w="2268" w:type="dxa"/>
            <w:vMerge/>
          </w:tcPr>
          <w:p w14:paraId="19394C26" w14:textId="77777777" w:rsidR="001878A5" w:rsidRDefault="001878A5"/>
        </w:tc>
        <w:tc>
          <w:tcPr>
            <w:tcW w:w="2721" w:type="dxa"/>
            <w:vMerge/>
          </w:tcPr>
          <w:p w14:paraId="462AFF7B" w14:textId="77777777" w:rsidR="001878A5" w:rsidRDefault="001878A5"/>
        </w:tc>
        <w:tc>
          <w:tcPr>
            <w:tcW w:w="2154" w:type="dxa"/>
            <w:vAlign w:val="center"/>
          </w:tcPr>
          <w:p w14:paraId="7A97FBEE" w14:textId="77777777" w:rsidR="001878A5" w:rsidRDefault="001878A5">
            <w:pPr>
              <w:pStyle w:val="ConsPlusNormal"/>
            </w:pPr>
            <w:r>
              <w:t>Местные бюджеты</w:t>
            </w:r>
          </w:p>
        </w:tc>
        <w:tc>
          <w:tcPr>
            <w:tcW w:w="1417" w:type="dxa"/>
            <w:vAlign w:val="center"/>
          </w:tcPr>
          <w:p w14:paraId="33A8C908" w14:textId="77777777" w:rsidR="001878A5" w:rsidRDefault="001878A5">
            <w:pPr>
              <w:pStyle w:val="ConsPlusNormal"/>
              <w:jc w:val="center"/>
            </w:pPr>
            <w:r>
              <w:t>-</w:t>
            </w:r>
          </w:p>
        </w:tc>
        <w:tc>
          <w:tcPr>
            <w:tcW w:w="1417" w:type="dxa"/>
            <w:vAlign w:val="center"/>
          </w:tcPr>
          <w:p w14:paraId="6D34FD36" w14:textId="77777777" w:rsidR="001878A5" w:rsidRDefault="001878A5">
            <w:pPr>
              <w:pStyle w:val="ConsPlusNormal"/>
              <w:jc w:val="center"/>
            </w:pPr>
            <w:r>
              <w:t>-</w:t>
            </w:r>
          </w:p>
        </w:tc>
        <w:tc>
          <w:tcPr>
            <w:tcW w:w="1417" w:type="dxa"/>
            <w:vAlign w:val="center"/>
          </w:tcPr>
          <w:p w14:paraId="24E3017F" w14:textId="77777777" w:rsidR="001878A5" w:rsidRDefault="001878A5">
            <w:pPr>
              <w:pStyle w:val="ConsPlusNormal"/>
              <w:jc w:val="center"/>
            </w:pPr>
            <w:r>
              <w:t>-</w:t>
            </w:r>
          </w:p>
        </w:tc>
        <w:tc>
          <w:tcPr>
            <w:tcW w:w="1417" w:type="dxa"/>
            <w:vAlign w:val="center"/>
          </w:tcPr>
          <w:p w14:paraId="33BD28CC" w14:textId="77777777" w:rsidR="001878A5" w:rsidRDefault="001878A5">
            <w:pPr>
              <w:pStyle w:val="ConsPlusNormal"/>
              <w:jc w:val="center"/>
            </w:pPr>
            <w:r>
              <w:t>-</w:t>
            </w:r>
          </w:p>
        </w:tc>
        <w:tc>
          <w:tcPr>
            <w:tcW w:w="1417" w:type="dxa"/>
            <w:vAlign w:val="center"/>
          </w:tcPr>
          <w:p w14:paraId="7AD2F4C5" w14:textId="77777777" w:rsidR="001878A5" w:rsidRDefault="001878A5">
            <w:pPr>
              <w:pStyle w:val="ConsPlusNormal"/>
              <w:jc w:val="center"/>
            </w:pPr>
            <w:r>
              <w:t>-</w:t>
            </w:r>
          </w:p>
        </w:tc>
      </w:tr>
      <w:tr w:rsidR="001878A5" w14:paraId="2234F7A6" w14:textId="77777777">
        <w:tc>
          <w:tcPr>
            <w:tcW w:w="2268" w:type="dxa"/>
            <w:vMerge/>
          </w:tcPr>
          <w:p w14:paraId="01E40A8B" w14:textId="77777777" w:rsidR="001878A5" w:rsidRDefault="001878A5"/>
        </w:tc>
        <w:tc>
          <w:tcPr>
            <w:tcW w:w="2721" w:type="dxa"/>
            <w:vMerge/>
          </w:tcPr>
          <w:p w14:paraId="24752973" w14:textId="77777777" w:rsidR="001878A5" w:rsidRDefault="001878A5"/>
        </w:tc>
        <w:tc>
          <w:tcPr>
            <w:tcW w:w="2154" w:type="dxa"/>
            <w:vAlign w:val="center"/>
          </w:tcPr>
          <w:p w14:paraId="3DC3E809" w14:textId="77777777" w:rsidR="001878A5" w:rsidRDefault="001878A5">
            <w:pPr>
              <w:pStyle w:val="ConsPlusNormal"/>
            </w:pPr>
            <w:r>
              <w:t>Внебюджетные средства</w:t>
            </w:r>
          </w:p>
        </w:tc>
        <w:tc>
          <w:tcPr>
            <w:tcW w:w="1417" w:type="dxa"/>
            <w:vAlign w:val="center"/>
          </w:tcPr>
          <w:p w14:paraId="1FA98826" w14:textId="77777777" w:rsidR="001878A5" w:rsidRDefault="001878A5">
            <w:pPr>
              <w:pStyle w:val="ConsPlusNormal"/>
              <w:jc w:val="center"/>
            </w:pPr>
            <w:r>
              <w:t>-</w:t>
            </w:r>
          </w:p>
        </w:tc>
        <w:tc>
          <w:tcPr>
            <w:tcW w:w="1417" w:type="dxa"/>
            <w:vAlign w:val="center"/>
          </w:tcPr>
          <w:p w14:paraId="45D8DC57" w14:textId="77777777" w:rsidR="001878A5" w:rsidRDefault="001878A5">
            <w:pPr>
              <w:pStyle w:val="ConsPlusNormal"/>
              <w:jc w:val="center"/>
            </w:pPr>
            <w:r>
              <w:t>-</w:t>
            </w:r>
          </w:p>
        </w:tc>
        <w:tc>
          <w:tcPr>
            <w:tcW w:w="1417" w:type="dxa"/>
            <w:vAlign w:val="center"/>
          </w:tcPr>
          <w:p w14:paraId="2B89DAD6" w14:textId="77777777" w:rsidR="001878A5" w:rsidRDefault="001878A5">
            <w:pPr>
              <w:pStyle w:val="ConsPlusNormal"/>
              <w:jc w:val="center"/>
            </w:pPr>
            <w:r>
              <w:t>-</w:t>
            </w:r>
          </w:p>
        </w:tc>
        <w:tc>
          <w:tcPr>
            <w:tcW w:w="1417" w:type="dxa"/>
            <w:vAlign w:val="center"/>
          </w:tcPr>
          <w:p w14:paraId="629D066D" w14:textId="77777777" w:rsidR="001878A5" w:rsidRDefault="001878A5">
            <w:pPr>
              <w:pStyle w:val="ConsPlusNormal"/>
              <w:jc w:val="center"/>
            </w:pPr>
            <w:r>
              <w:t>-</w:t>
            </w:r>
          </w:p>
        </w:tc>
        <w:tc>
          <w:tcPr>
            <w:tcW w:w="1417" w:type="dxa"/>
            <w:vAlign w:val="center"/>
          </w:tcPr>
          <w:p w14:paraId="3D0C76C3" w14:textId="77777777" w:rsidR="001878A5" w:rsidRDefault="001878A5">
            <w:pPr>
              <w:pStyle w:val="ConsPlusNormal"/>
              <w:jc w:val="center"/>
            </w:pPr>
            <w:r>
              <w:t>-</w:t>
            </w:r>
          </w:p>
        </w:tc>
      </w:tr>
      <w:tr w:rsidR="001878A5" w14:paraId="61480BE3" w14:textId="77777777">
        <w:tc>
          <w:tcPr>
            <w:tcW w:w="2268" w:type="dxa"/>
            <w:vMerge/>
          </w:tcPr>
          <w:p w14:paraId="650D68DB" w14:textId="77777777" w:rsidR="001878A5" w:rsidRDefault="001878A5"/>
        </w:tc>
        <w:tc>
          <w:tcPr>
            <w:tcW w:w="2721" w:type="dxa"/>
            <w:vMerge/>
          </w:tcPr>
          <w:p w14:paraId="4E7C7352" w14:textId="77777777" w:rsidR="001878A5" w:rsidRDefault="001878A5"/>
        </w:tc>
        <w:tc>
          <w:tcPr>
            <w:tcW w:w="2154" w:type="dxa"/>
            <w:vAlign w:val="center"/>
          </w:tcPr>
          <w:p w14:paraId="176101DC" w14:textId="77777777" w:rsidR="001878A5" w:rsidRDefault="001878A5">
            <w:pPr>
              <w:pStyle w:val="ConsPlusNormal"/>
            </w:pPr>
            <w:r>
              <w:t>Минсельхоз РС(Я)</w:t>
            </w:r>
          </w:p>
        </w:tc>
        <w:tc>
          <w:tcPr>
            <w:tcW w:w="1417" w:type="dxa"/>
            <w:vAlign w:val="center"/>
          </w:tcPr>
          <w:p w14:paraId="7F910C11" w14:textId="77777777" w:rsidR="001878A5" w:rsidRDefault="001878A5">
            <w:pPr>
              <w:pStyle w:val="ConsPlusNormal"/>
              <w:jc w:val="center"/>
            </w:pPr>
            <w:r>
              <w:t>-</w:t>
            </w:r>
          </w:p>
        </w:tc>
        <w:tc>
          <w:tcPr>
            <w:tcW w:w="1417" w:type="dxa"/>
            <w:vAlign w:val="center"/>
          </w:tcPr>
          <w:p w14:paraId="7A88DC63" w14:textId="77777777" w:rsidR="001878A5" w:rsidRDefault="001878A5">
            <w:pPr>
              <w:pStyle w:val="ConsPlusNormal"/>
              <w:jc w:val="center"/>
            </w:pPr>
            <w:r>
              <w:t>-</w:t>
            </w:r>
          </w:p>
        </w:tc>
        <w:tc>
          <w:tcPr>
            <w:tcW w:w="1417" w:type="dxa"/>
            <w:vAlign w:val="center"/>
          </w:tcPr>
          <w:p w14:paraId="6F7BB7AD" w14:textId="77777777" w:rsidR="001878A5" w:rsidRDefault="001878A5">
            <w:pPr>
              <w:pStyle w:val="ConsPlusNormal"/>
              <w:jc w:val="center"/>
            </w:pPr>
            <w:r>
              <w:t>-</w:t>
            </w:r>
          </w:p>
        </w:tc>
        <w:tc>
          <w:tcPr>
            <w:tcW w:w="1417" w:type="dxa"/>
            <w:vAlign w:val="center"/>
          </w:tcPr>
          <w:p w14:paraId="78424F78" w14:textId="77777777" w:rsidR="001878A5" w:rsidRDefault="001878A5">
            <w:pPr>
              <w:pStyle w:val="ConsPlusNormal"/>
              <w:jc w:val="center"/>
            </w:pPr>
            <w:r>
              <w:t>-</w:t>
            </w:r>
          </w:p>
        </w:tc>
        <w:tc>
          <w:tcPr>
            <w:tcW w:w="1417" w:type="dxa"/>
            <w:vAlign w:val="center"/>
          </w:tcPr>
          <w:p w14:paraId="22EFB6E4" w14:textId="77777777" w:rsidR="001878A5" w:rsidRDefault="001878A5">
            <w:pPr>
              <w:pStyle w:val="ConsPlusNormal"/>
              <w:jc w:val="center"/>
            </w:pPr>
            <w:r>
              <w:t>-</w:t>
            </w:r>
          </w:p>
        </w:tc>
      </w:tr>
      <w:tr w:rsidR="001878A5" w14:paraId="7E82F9A5" w14:textId="77777777">
        <w:tc>
          <w:tcPr>
            <w:tcW w:w="2268" w:type="dxa"/>
            <w:vMerge/>
          </w:tcPr>
          <w:p w14:paraId="23FCF31C" w14:textId="77777777" w:rsidR="001878A5" w:rsidRDefault="001878A5"/>
        </w:tc>
        <w:tc>
          <w:tcPr>
            <w:tcW w:w="2721" w:type="dxa"/>
            <w:vMerge/>
          </w:tcPr>
          <w:p w14:paraId="3A074560" w14:textId="77777777" w:rsidR="001878A5" w:rsidRDefault="001878A5"/>
        </w:tc>
        <w:tc>
          <w:tcPr>
            <w:tcW w:w="2154" w:type="dxa"/>
            <w:vAlign w:val="center"/>
          </w:tcPr>
          <w:p w14:paraId="43FD434D" w14:textId="77777777" w:rsidR="001878A5" w:rsidRDefault="001878A5">
            <w:pPr>
              <w:pStyle w:val="ConsPlusNormal"/>
            </w:pPr>
            <w:r>
              <w:t>Департамент ветеринарии РС(Я)</w:t>
            </w:r>
          </w:p>
        </w:tc>
        <w:tc>
          <w:tcPr>
            <w:tcW w:w="1417" w:type="dxa"/>
            <w:vAlign w:val="center"/>
          </w:tcPr>
          <w:p w14:paraId="660BA920" w14:textId="77777777" w:rsidR="001878A5" w:rsidRDefault="001878A5">
            <w:pPr>
              <w:pStyle w:val="ConsPlusNormal"/>
              <w:jc w:val="center"/>
            </w:pPr>
            <w:r>
              <w:t>-</w:t>
            </w:r>
          </w:p>
        </w:tc>
        <w:tc>
          <w:tcPr>
            <w:tcW w:w="1417" w:type="dxa"/>
            <w:vAlign w:val="center"/>
          </w:tcPr>
          <w:p w14:paraId="68642DC1" w14:textId="77777777" w:rsidR="001878A5" w:rsidRDefault="001878A5">
            <w:pPr>
              <w:pStyle w:val="ConsPlusNormal"/>
              <w:jc w:val="center"/>
            </w:pPr>
            <w:r>
              <w:t>-</w:t>
            </w:r>
          </w:p>
        </w:tc>
        <w:tc>
          <w:tcPr>
            <w:tcW w:w="1417" w:type="dxa"/>
            <w:vAlign w:val="center"/>
          </w:tcPr>
          <w:p w14:paraId="663C2BFD" w14:textId="77777777" w:rsidR="001878A5" w:rsidRDefault="001878A5">
            <w:pPr>
              <w:pStyle w:val="ConsPlusNormal"/>
              <w:jc w:val="center"/>
            </w:pPr>
            <w:r>
              <w:t>-</w:t>
            </w:r>
          </w:p>
        </w:tc>
        <w:tc>
          <w:tcPr>
            <w:tcW w:w="1417" w:type="dxa"/>
            <w:vAlign w:val="center"/>
          </w:tcPr>
          <w:p w14:paraId="2D7071D0" w14:textId="77777777" w:rsidR="001878A5" w:rsidRDefault="001878A5">
            <w:pPr>
              <w:pStyle w:val="ConsPlusNormal"/>
              <w:jc w:val="center"/>
            </w:pPr>
            <w:r>
              <w:t>-</w:t>
            </w:r>
          </w:p>
        </w:tc>
        <w:tc>
          <w:tcPr>
            <w:tcW w:w="1417" w:type="dxa"/>
            <w:vAlign w:val="center"/>
          </w:tcPr>
          <w:p w14:paraId="4DCAF76D" w14:textId="77777777" w:rsidR="001878A5" w:rsidRDefault="001878A5">
            <w:pPr>
              <w:pStyle w:val="ConsPlusNormal"/>
              <w:jc w:val="center"/>
            </w:pPr>
            <w:r>
              <w:t>-</w:t>
            </w:r>
          </w:p>
        </w:tc>
      </w:tr>
      <w:tr w:rsidR="001878A5" w14:paraId="130A5B13" w14:textId="77777777">
        <w:tc>
          <w:tcPr>
            <w:tcW w:w="2268" w:type="dxa"/>
            <w:vMerge w:val="restart"/>
            <w:vAlign w:val="center"/>
          </w:tcPr>
          <w:p w14:paraId="01B0221C" w14:textId="77777777" w:rsidR="001878A5" w:rsidRDefault="001878A5">
            <w:pPr>
              <w:pStyle w:val="ConsPlusNormal"/>
              <w:jc w:val="center"/>
            </w:pPr>
            <w:r>
              <w:t>Основное мероприятие 1.</w:t>
            </w:r>
          </w:p>
        </w:tc>
        <w:tc>
          <w:tcPr>
            <w:tcW w:w="2721" w:type="dxa"/>
            <w:vMerge w:val="restart"/>
            <w:vAlign w:val="center"/>
          </w:tcPr>
          <w:p w14:paraId="5D1946B0" w14:textId="77777777" w:rsidR="001878A5" w:rsidRDefault="001878A5">
            <w:pPr>
              <w:pStyle w:val="ConsPlusNormal"/>
              <w:jc w:val="center"/>
            </w:pPr>
            <w:r>
              <w:t>Улучшение информационного, консультационного, кадрового и научного обеспечения агропромышленного комплекса</w:t>
            </w:r>
          </w:p>
        </w:tc>
        <w:tc>
          <w:tcPr>
            <w:tcW w:w="2154" w:type="dxa"/>
            <w:vAlign w:val="center"/>
          </w:tcPr>
          <w:p w14:paraId="2DB9C8D3" w14:textId="77777777" w:rsidR="001878A5" w:rsidRDefault="001878A5">
            <w:pPr>
              <w:pStyle w:val="ConsPlusNormal"/>
            </w:pPr>
            <w:r>
              <w:t>ВСЕГО:</w:t>
            </w:r>
          </w:p>
        </w:tc>
        <w:tc>
          <w:tcPr>
            <w:tcW w:w="1417" w:type="dxa"/>
            <w:vAlign w:val="center"/>
          </w:tcPr>
          <w:p w14:paraId="4B5A0CEF" w14:textId="77777777" w:rsidR="001878A5" w:rsidRDefault="001878A5">
            <w:pPr>
              <w:pStyle w:val="ConsPlusNormal"/>
              <w:jc w:val="center"/>
            </w:pPr>
            <w:r>
              <w:t>164 028,4</w:t>
            </w:r>
          </w:p>
        </w:tc>
        <w:tc>
          <w:tcPr>
            <w:tcW w:w="1417" w:type="dxa"/>
            <w:vAlign w:val="center"/>
          </w:tcPr>
          <w:p w14:paraId="58AF1533" w14:textId="77777777" w:rsidR="001878A5" w:rsidRDefault="001878A5">
            <w:pPr>
              <w:pStyle w:val="ConsPlusNormal"/>
              <w:jc w:val="center"/>
            </w:pPr>
            <w:r>
              <w:t>168 789,7</w:t>
            </w:r>
          </w:p>
        </w:tc>
        <w:tc>
          <w:tcPr>
            <w:tcW w:w="1417" w:type="dxa"/>
            <w:vAlign w:val="center"/>
          </w:tcPr>
          <w:p w14:paraId="4FCD2057" w14:textId="77777777" w:rsidR="001878A5" w:rsidRDefault="001878A5">
            <w:pPr>
              <w:pStyle w:val="ConsPlusNormal"/>
              <w:jc w:val="center"/>
            </w:pPr>
            <w:r>
              <w:t>168 789,7</w:t>
            </w:r>
          </w:p>
        </w:tc>
        <w:tc>
          <w:tcPr>
            <w:tcW w:w="1417" w:type="dxa"/>
            <w:vAlign w:val="center"/>
          </w:tcPr>
          <w:p w14:paraId="0B5E8925" w14:textId="77777777" w:rsidR="001878A5" w:rsidRDefault="001878A5">
            <w:pPr>
              <w:pStyle w:val="ConsPlusNormal"/>
              <w:jc w:val="center"/>
            </w:pPr>
            <w:r>
              <w:t>248 237,5</w:t>
            </w:r>
          </w:p>
        </w:tc>
        <w:tc>
          <w:tcPr>
            <w:tcW w:w="1417" w:type="dxa"/>
            <w:vAlign w:val="center"/>
          </w:tcPr>
          <w:p w14:paraId="44BFF442" w14:textId="77777777" w:rsidR="001878A5" w:rsidRDefault="001878A5">
            <w:pPr>
              <w:pStyle w:val="ConsPlusNormal"/>
              <w:jc w:val="center"/>
            </w:pPr>
            <w:r>
              <w:t>249 076,1</w:t>
            </w:r>
          </w:p>
        </w:tc>
      </w:tr>
      <w:tr w:rsidR="001878A5" w14:paraId="22B94CF1" w14:textId="77777777">
        <w:tc>
          <w:tcPr>
            <w:tcW w:w="2268" w:type="dxa"/>
            <w:vMerge/>
          </w:tcPr>
          <w:p w14:paraId="0F54AC3E" w14:textId="77777777" w:rsidR="001878A5" w:rsidRDefault="001878A5"/>
        </w:tc>
        <w:tc>
          <w:tcPr>
            <w:tcW w:w="2721" w:type="dxa"/>
            <w:vMerge/>
          </w:tcPr>
          <w:p w14:paraId="3E606CD0" w14:textId="77777777" w:rsidR="001878A5" w:rsidRDefault="001878A5"/>
        </w:tc>
        <w:tc>
          <w:tcPr>
            <w:tcW w:w="2154" w:type="dxa"/>
            <w:vAlign w:val="center"/>
          </w:tcPr>
          <w:p w14:paraId="143B3A70" w14:textId="77777777" w:rsidR="001878A5" w:rsidRDefault="001878A5">
            <w:pPr>
              <w:pStyle w:val="ConsPlusNormal"/>
            </w:pPr>
            <w:r>
              <w:t>Государственный бюджет Республики Саха (Якутия)</w:t>
            </w:r>
          </w:p>
        </w:tc>
        <w:tc>
          <w:tcPr>
            <w:tcW w:w="1417" w:type="dxa"/>
            <w:vAlign w:val="center"/>
          </w:tcPr>
          <w:p w14:paraId="3F3D8A1E" w14:textId="77777777" w:rsidR="001878A5" w:rsidRDefault="001878A5">
            <w:pPr>
              <w:pStyle w:val="ConsPlusNormal"/>
              <w:jc w:val="center"/>
            </w:pPr>
            <w:r>
              <w:t>164 028,4</w:t>
            </w:r>
          </w:p>
        </w:tc>
        <w:tc>
          <w:tcPr>
            <w:tcW w:w="1417" w:type="dxa"/>
            <w:vAlign w:val="center"/>
          </w:tcPr>
          <w:p w14:paraId="36E879EA" w14:textId="77777777" w:rsidR="001878A5" w:rsidRDefault="001878A5">
            <w:pPr>
              <w:pStyle w:val="ConsPlusNormal"/>
              <w:jc w:val="center"/>
            </w:pPr>
            <w:r>
              <w:t>168 789,7</w:t>
            </w:r>
          </w:p>
        </w:tc>
        <w:tc>
          <w:tcPr>
            <w:tcW w:w="1417" w:type="dxa"/>
            <w:vAlign w:val="center"/>
          </w:tcPr>
          <w:p w14:paraId="0F99D7C2" w14:textId="77777777" w:rsidR="001878A5" w:rsidRDefault="001878A5">
            <w:pPr>
              <w:pStyle w:val="ConsPlusNormal"/>
              <w:jc w:val="center"/>
            </w:pPr>
            <w:r>
              <w:t>168 789,7</w:t>
            </w:r>
          </w:p>
        </w:tc>
        <w:tc>
          <w:tcPr>
            <w:tcW w:w="1417" w:type="dxa"/>
            <w:vAlign w:val="center"/>
          </w:tcPr>
          <w:p w14:paraId="1BF6E779" w14:textId="77777777" w:rsidR="001878A5" w:rsidRDefault="001878A5">
            <w:pPr>
              <w:pStyle w:val="ConsPlusNormal"/>
              <w:jc w:val="center"/>
            </w:pPr>
            <w:r>
              <w:t>248 237,5</w:t>
            </w:r>
          </w:p>
        </w:tc>
        <w:tc>
          <w:tcPr>
            <w:tcW w:w="1417" w:type="dxa"/>
            <w:vAlign w:val="center"/>
          </w:tcPr>
          <w:p w14:paraId="6A1AD70F" w14:textId="77777777" w:rsidR="001878A5" w:rsidRDefault="001878A5">
            <w:pPr>
              <w:pStyle w:val="ConsPlusNormal"/>
              <w:jc w:val="center"/>
            </w:pPr>
            <w:r>
              <w:t>249 076,1</w:t>
            </w:r>
          </w:p>
        </w:tc>
      </w:tr>
      <w:tr w:rsidR="001878A5" w14:paraId="299A7F01" w14:textId="77777777">
        <w:tc>
          <w:tcPr>
            <w:tcW w:w="2268" w:type="dxa"/>
            <w:vMerge/>
          </w:tcPr>
          <w:p w14:paraId="39C98202" w14:textId="77777777" w:rsidR="001878A5" w:rsidRDefault="001878A5"/>
        </w:tc>
        <w:tc>
          <w:tcPr>
            <w:tcW w:w="2721" w:type="dxa"/>
            <w:vMerge/>
          </w:tcPr>
          <w:p w14:paraId="028D5302" w14:textId="77777777" w:rsidR="001878A5" w:rsidRDefault="001878A5"/>
        </w:tc>
        <w:tc>
          <w:tcPr>
            <w:tcW w:w="2154" w:type="dxa"/>
            <w:vAlign w:val="center"/>
          </w:tcPr>
          <w:p w14:paraId="02B623C2" w14:textId="77777777" w:rsidR="001878A5" w:rsidRDefault="001878A5">
            <w:pPr>
              <w:pStyle w:val="ConsPlusNormal"/>
            </w:pPr>
            <w:r>
              <w:t>Минсельхоз РС(Я)</w:t>
            </w:r>
          </w:p>
        </w:tc>
        <w:tc>
          <w:tcPr>
            <w:tcW w:w="1417" w:type="dxa"/>
            <w:vAlign w:val="center"/>
          </w:tcPr>
          <w:p w14:paraId="20868D84" w14:textId="77777777" w:rsidR="001878A5" w:rsidRDefault="001878A5">
            <w:pPr>
              <w:pStyle w:val="ConsPlusNormal"/>
              <w:jc w:val="center"/>
            </w:pPr>
            <w:r>
              <w:t>164 028,4</w:t>
            </w:r>
          </w:p>
        </w:tc>
        <w:tc>
          <w:tcPr>
            <w:tcW w:w="1417" w:type="dxa"/>
            <w:vAlign w:val="center"/>
          </w:tcPr>
          <w:p w14:paraId="64EFC8BA" w14:textId="77777777" w:rsidR="001878A5" w:rsidRDefault="001878A5">
            <w:pPr>
              <w:pStyle w:val="ConsPlusNormal"/>
              <w:jc w:val="center"/>
            </w:pPr>
            <w:r>
              <w:t>168 789,7</w:t>
            </w:r>
          </w:p>
        </w:tc>
        <w:tc>
          <w:tcPr>
            <w:tcW w:w="1417" w:type="dxa"/>
            <w:vAlign w:val="center"/>
          </w:tcPr>
          <w:p w14:paraId="5DF48094" w14:textId="77777777" w:rsidR="001878A5" w:rsidRDefault="001878A5">
            <w:pPr>
              <w:pStyle w:val="ConsPlusNormal"/>
              <w:jc w:val="center"/>
            </w:pPr>
            <w:r>
              <w:t>168 789,7</w:t>
            </w:r>
          </w:p>
        </w:tc>
        <w:tc>
          <w:tcPr>
            <w:tcW w:w="1417" w:type="dxa"/>
            <w:vAlign w:val="center"/>
          </w:tcPr>
          <w:p w14:paraId="07F59505" w14:textId="77777777" w:rsidR="001878A5" w:rsidRDefault="001878A5">
            <w:pPr>
              <w:pStyle w:val="ConsPlusNormal"/>
              <w:jc w:val="center"/>
            </w:pPr>
            <w:r>
              <w:t>248 237,5</w:t>
            </w:r>
          </w:p>
        </w:tc>
        <w:tc>
          <w:tcPr>
            <w:tcW w:w="1417" w:type="dxa"/>
            <w:vAlign w:val="center"/>
          </w:tcPr>
          <w:p w14:paraId="73629FD4" w14:textId="77777777" w:rsidR="001878A5" w:rsidRDefault="001878A5">
            <w:pPr>
              <w:pStyle w:val="ConsPlusNormal"/>
              <w:jc w:val="center"/>
            </w:pPr>
            <w:r>
              <w:t>249 076,1</w:t>
            </w:r>
          </w:p>
        </w:tc>
      </w:tr>
      <w:tr w:rsidR="001878A5" w14:paraId="048D29D3" w14:textId="77777777">
        <w:tc>
          <w:tcPr>
            <w:tcW w:w="2268" w:type="dxa"/>
            <w:vMerge/>
          </w:tcPr>
          <w:p w14:paraId="27070DED" w14:textId="77777777" w:rsidR="001878A5" w:rsidRDefault="001878A5"/>
        </w:tc>
        <w:tc>
          <w:tcPr>
            <w:tcW w:w="2721" w:type="dxa"/>
            <w:vMerge/>
          </w:tcPr>
          <w:p w14:paraId="54ADF84A" w14:textId="77777777" w:rsidR="001878A5" w:rsidRDefault="001878A5"/>
        </w:tc>
        <w:tc>
          <w:tcPr>
            <w:tcW w:w="2154" w:type="dxa"/>
            <w:vAlign w:val="center"/>
          </w:tcPr>
          <w:p w14:paraId="311B1BC1" w14:textId="77777777" w:rsidR="001878A5" w:rsidRDefault="001878A5">
            <w:pPr>
              <w:pStyle w:val="ConsPlusNormal"/>
            </w:pPr>
            <w:r>
              <w:t>Департамент ветеринарии РС(Я)</w:t>
            </w:r>
          </w:p>
        </w:tc>
        <w:tc>
          <w:tcPr>
            <w:tcW w:w="1417" w:type="dxa"/>
            <w:vAlign w:val="center"/>
          </w:tcPr>
          <w:p w14:paraId="78049207" w14:textId="77777777" w:rsidR="001878A5" w:rsidRDefault="001878A5">
            <w:pPr>
              <w:pStyle w:val="ConsPlusNormal"/>
            </w:pPr>
          </w:p>
        </w:tc>
        <w:tc>
          <w:tcPr>
            <w:tcW w:w="1417" w:type="dxa"/>
            <w:vAlign w:val="center"/>
          </w:tcPr>
          <w:p w14:paraId="62630B5B" w14:textId="77777777" w:rsidR="001878A5" w:rsidRDefault="001878A5">
            <w:pPr>
              <w:pStyle w:val="ConsPlusNormal"/>
            </w:pPr>
          </w:p>
        </w:tc>
        <w:tc>
          <w:tcPr>
            <w:tcW w:w="1417" w:type="dxa"/>
            <w:vAlign w:val="center"/>
          </w:tcPr>
          <w:p w14:paraId="0CB782CB" w14:textId="77777777" w:rsidR="001878A5" w:rsidRDefault="001878A5">
            <w:pPr>
              <w:pStyle w:val="ConsPlusNormal"/>
            </w:pPr>
          </w:p>
        </w:tc>
        <w:tc>
          <w:tcPr>
            <w:tcW w:w="1417" w:type="dxa"/>
            <w:vAlign w:val="center"/>
          </w:tcPr>
          <w:p w14:paraId="77216C53" w14:textId="77777777" w:rsidR="001878A5" w:rsidRDefault="001878A5">
            <w:pPr>
              <w:pStyle w:val="ConsPlusNormal"/>
            </w:pPr>
          </w:p>
        </w:tc>
        <w:tc>
          <w:tcPr>
            <w:tcW w:w="1417" w:type="dxa"/>
            <w:vAlign w:val="center"/>
          </w:tcPr>
          <w:p w14:paraId="5845B066" w14:textId="77777777" w:rsidR="001878A5" w:rsidRDefault="001878A5">
            <w:pPr>
              <w:pStyle w:val="ConsPlusNormal"/>
            </w:pPr>
          </w:p>
        </w:tc>
      </w:tr>
      <w:tr w:rsidR="001878A5" w14:paraId="105675C9" w14:textId="77777777">
        <w:tc>
          <w:tcPr>
            <w:tcW w:w="2268" w:type="dxa"/>
            <w:vMerge/>
          </w:tcPr>
          <w:p w14:paraId="368A454A" w14:textId="77777777" w:rsidR="001878A5" w:rsidRDefault="001878A5"/>
        </w:tc>
        <w:tc>
          <w:tcPr>
            <w:tcW w:w="2721" w:type="dxa"/>
            <w:vMerge/>
          </w:tcPr>
          <w:p w14:paraId="71910637" w14:textId="77777777" w:rsidR="001878A5" w:rsidRDefault="001878A5"/>
        </w:tc>
        <w:tc>
          <w:tcPr>
            <w:tcW w:w="2154" w:type="dxa"/>
            <w:vAlign w:val="center"/>
          </w:tcPr>
          <w:p w14:paraId="63A8601E" w14:textId="77777777" w:rsidR="001878A5" w:rsidRDefault="001878A5">
            <w:pPr>
              <w:pStyle w:val="ConsPlusNormal"/>
            </w:pPr>
            <w:r>
              <w:t>Федеральный бюджет</w:t>
            </w:r>
          </w:p>
        </w:tc>
        <w:tc>
          <w:tcPr>
            <w:tcW w:w="1417" w:type="dxa"/>
            <w:vAlign w:val="center"/>
          </w:tcPr>
          <w:p w14:paraId="4D7C4DB8" w14:textId="77777777" w:rsidR="001878A5" w:rsidRDefault="001878A5">
            <w:pPr>
              <w:pStyle w:val="ConsPlusNormal"/>
            </w:pPr>
          </w:p>
        </w:tc>
        <w:tc>
          <w:tcPr>
            <w:tcW w:w="1417" w:type="dxa"/>
            <w:vAlign w:val="center"/>
          </w:tcPr>
          <w:p w14:paraId="34BE581F" w14:textId="77777777" w:rsidR="001878A5" w:rsidRDefault="001878A5">
            <w:pPr>
              <w:pStyle w:val="ConsPlusNormal"/>
            </w:pPr>
          </w:p>
        </w:tc>
        <w:tc>
          <w:tcPr>
            <w:tcW w:w="1417" w:type="dxa"/>
            <w:vAlign w:val="center"/>
          </w:tcPr>
          <w:p w14:paraId="054773A8" w14:textId="77777777" w:rsidR="001878A5" w:rsidRDefault="001878A5">
            <w:pPr>
              <w:pStyle w:val="ConsPlusNormal"/>
            </w:pPr>
          </w:p>
        </w:tc>
        <w:tc>
          <w:tcPr>
            <w:tcW w:w="1417" w:type="dxa"/>
            <w:vAlign w:val="center"/>
          </w:tcPr>
          <w:p w14:paraId="212CB811" w14:textId="77777777" w:rsidR="001878A5" w:rsidRDefault="001878A5">
            <w:pPr>
              <w:pStyle w:val="ConsPlusNormal"/>
            </w:pPr>
          </w:p>
        </w:tc>
        <w:tc>
          <w:tcPr>
            <w:tcW w:w="1417" w:type="dxa"/>
            <w:vAlign w:val="center"/>
          </w:tcPr>
          <w:p w14:paraId="4B9E3B51" w14:textId="77777777" w:rsidR="001878A5" w:rsidRDefault="001878A5">
            <w:pPr>
              <w:pStyle w:val="ConsPlusNormal"/>
            </w:pPr>
          </w:p>
        </w:tc>
      </w:tr>
      <w:tr w:rsidR="001878A5" w14:paraId="4092E221" w14:textId="77777777">
        <w:tc>
          <w:tcPr>
            <w:tcW w:w="2268" w:type="dxa"/>
            <w:vMerge/>
          </w:tcPr>
          <w:p w14:paraId="5FF14DF3" w14:textId="77777777" w:rsidR="001878A5" w:rsidRDefault="001878A5"/>
        </w:tc>
        <w:tc>
          <w:tcPr>
            <w:tcW w:w="2721" w:type="dxa"/>
            <w:vMerge/>
          </w:tcPr>
          <w:p w14:paraId="47484A61" w14:textId="77777777" w:rsidR="001878A5" w:rsidRDefault="001878A5"/>
        </w:tc>
        <w:tc>
          <w:tcPr>
            <w:tcW w:w="2154" w:type="dxa"/>
            <w:vAlign w:val="center"/>
          </w:tcPr>
          <w:p w14:paraId="3B5A42AE" w14:textId="77777777" w:rsidR="001878A5" w:rsidRDefault="001878A5">
            <w:pPr>
              <w:pStyle w:val="ConsPlusNormal"/>
            </w:pPr>
            <w:r>
              <w:t>Минсельхоз РС(Я)</w:t>
            </w:r>
          </w:p>
        </w:tc>
        <w:tc>
          <w:tcPr>
            <w:tcW w:w="1417" w:type="dxa"/>
            <w:vAlign w:val="center"/>
          </w:tcPr>
          <w:p w14:paraId="10BCE614" w14:textId="77777777" w:rsidR="001878A5" w:rsidRDefault="001878A5">
            <w:pPr>
              <w:pStyle w:val="ConsPlusNormal"/>
            </w:pPr>
          </w:p>
        </w:tc>
        <w:tc>
          <w:tcPr>
            <w:tcW w:w="1417" w:type="dxa"/>
            <w:vAlign w:val="center"/>
          </w:tcPr>
          <w:p w14:paraId="39D35114" w14:textId="77777777" w:rsidR="001878A5" w:rsidRDefault="001878A5">
            <w:pPr>
              <w:pStyle w:val="ConsPlusNormal"/>
            </w:pPr>
          </w:p>
        </w:tc>
        <w:tc>
          <w:tcPr>
            <w:tcW w:w="1417" w:type="dxa"/>
            <w:vAlign w:val="center"/>
          </w:tcPr>
          <w:p w14:paraId="7ADA2E80" w14:textId="77777777" w:rsidR="001878A5" w:rsidRDefault="001878A5">
            <w:pPr>
              <w:pStyle w:val="ConsPlusNormal"/>
            </w:pPr>
          </w:p>
        </w:tc>
        <w:tc>
          <w:tcPr>
            <w:tcW w:w="1417" w:type="dxa"/>
            <w:vAlign w:val="center"/>
          </w:tcPr>
          <w:p w14:paraId="1F36D438" w14:textId="77777777" w:rsidR="001878A5" w:rsidRDefault="001878A5">
            <w:pPr>
              <w:pStyle w:val="ConsPlusNormal"/>
            </w:pPr>
          </w:p>
        </w:tc>
        <w:tc>
          <w:tcPr>
            <w:tcW w:w="1417" w:type="dxa"/>
            <w:vAlign w:val="center"/>
          </w:tcPr>
          <w:p w14:paraId="15783B98" w14:textId="77777777" w:rsidR="001878A5" w:rsidRDefault="001878A5">
            <w:pPr>
              <w:pStyle w:val="ConsPlusNormal"/>
            </w:pPr>
          </w:p>
        </w:tc>
      </w:tr>
      <w:tr w:rsidR="001878A5" w14:paraId="3EC3B0AF" w14:textId="77777777">
        <w:tc>
          <w:tcPr>
            <w:tcW w:w="2268" w:type="dxa"/>
            <w:vMerge/>
          </w:tcPr>
          <w:p w14:paraId="5DF9D065" w14:textId="77777777" w:rsidR="001878A5" w:rsidRDefault="001878A5"/>
        </w:tc>
        <w:tc>
          <w:tcPr>
            <w:tcW w:w="2721" w:type="dxa"/>
            <w:vMerge/>
          </w:tcPr>
          <w:p w14:paraId="53BCACAC" w14:textId="77777777" w:rsidR="001878A5" w:rsidRDefault="001878A5"/>
        </w:tc>
        <w:tc>
          <w:tcPr>
            <w:tcW w:w="2154" w:type="dxa"/>
            <w:vAlign w:val="center"/>
          </w:tcPr>
          <w:p w14:paraId="0839379A" w14:textId="77777777" w:rsidR="001878A5" w:rsidRDefault="001878A5">
            <w:pPr>
              <w:pStyle w:val="ConsPlusNormal"/>
            </w:pPr>
            <w:r>
              <w:t>Департамент ветеринарии РС(Я)</w:t>
            </w:r>
          </w:p>
        </w:tc>
        <w:tc>
          <w:tcPr>
            <w:tcW w:w="1417" w:type="dxa"/>
            <w:vAlign w:val="center"/>
          </w:tcPr>
          <w:p w14:paraId="1616BEC1" w14:textId="77777777" w:rsidR="001878A5" w:rsidRDefault="001878A5">
            <w:pPr>
              <w:pStyle w:val="ConsPlusNormal"/>
            </w:pPr>
          </w:p>
        </w:tc>
        <w:tc>
          <w:tcPr>
            <w:tcW w:w="1417" w:type="dxa"/>
            <w:vAlign w:val="center"/>
          </w:tcPr>
          <w:p w14:paraId="01A0A13F" w14:textId="77777777" w:rsidR="001878A5" w:rsidRDefault="001878A5">
            <w:pPr>
              <w:pStyle w:val="ConsPlusNormal"/>
            </w:pPr>
          </w:p>
        </w:tc>
        <w:tc>
          <w:tcPr>
            <w:tcW w:w="1417" w:type="dxa"/>
            <w:vAlign w:val="center"/>
          </w:tcPr>
          <w:p w14:paraId="0A56AB08" w14:textId="77777777" w:rsidR="001878A5" w:rsidRDefault="001878A5">
            <w:pPr>
              <w:pStyle w:val="ConsPlusNormal"/>
            </w:pPr>
          </w:p>
        </w:tc>
        <w:tc>
          <w:tcPr>
            <w:tcW w:w="1417" w:type="dxa"/>
            <w:vAlign w:val="center"/>
          </w:tcPr>
          <w:p w14:paraId="39EC0DC7" w14:textId="77777777" w:rsidR="001878A5" w:rsidRDefault="001878A5">
            <w:pPr>
              <w:pStyle w:val="ConsPlusNormal"/>
            </w:pPr>
          </w:p>
        </w:tc>
        <w:tc>
          <w:tcPr>
            <w:tcW w:w="1417" w:type="dxa"/>
            <w:vAlign w:val="center"/>
          </w:tcPr>
          <w:p w14:paraId="2FD94F4B" w14:textId="77777777" w:rsidR="001878A5" w:rsidRDefault="001878A5">
            <w:pPr>
              <w:pStyle w:val="ConsPlusNormal"/>
            </w:pPr>
          </w:p>
        </w:tc>
      </w:tr>
      <w:tr w:rsidR="001878A5" w14:paraId="3343AC6F" w14:textId="77777777">
        <w:tc>
          <w:tcPr>
            <w:tcW w:w="2268" w:type="dxa"/>
            <w:vMerge/>
          </w:tcPr>
          <w:p w14:paraId="745E0B81" w14:textId="77777777" w:rsidR="001878A5" w:rsidRDefault="001878A5"/>
        </w:tc>
        <w:tc>
          <w:tcPr>
            <w:tcW w:w="2721" w:type="dxa"/>
            <w:vMerge/>
          </w:tcPr>
          <w:p w14:paraId="56EC3D36" w14:textId="77777777" w:rsidR="001878A5" w:rsidRDefault="001878A5"/>
        </w:tc>
        <w:tc>
          <w:tcPr>
            <w:tcW w:w="2154" w:type="dxa"/>
            <w:vAlign w:val="center"/>
          </w:tcPr>
          <w:p w14:paraId="3FF52971" w14:textId="77777777" w:rsidR="001878A5" w:rsidRDefault="001878A5">
            <w:pPr>
              <w:pStyle w:val="ConsPlusNormal"/>
            </w:pPr>
            <w:r>
              <w:t>Местные бюджеты</w:t>
            </w:r>
          </w:p>
        </w:tc>
        <w:tc>
          <w:tcPr>
            <w:tcW w:w="1417" w:type="dxa"/>
            <w:vAlign w:val="center"/>
          </w:tcPr>
          <w:p w14:paraId="3B43B250" w14:textId="77777777" w:rsidR="001878A5" w:rsidRDefault="001878A5">
            <w:pPr>
              <w:pStyle w:val="ConsPlusNormal"/>
            </w:pPr>
          </w:p>
        </w:tc>
        <w:tc>
          <w:tcPr>
            <w:tcW w:w="1417" w:type="dxa"/>
            <w:vAlign w:val="center"/>
          </w:tcPr>
          <w:p w14:paraId="2F1C6DDF" w14:textId="77777777" w:rsidR="001878A5" w:rsidRDefault="001878A5">
            <w:pPr>
              <w:pStyle w:val="ConsPlusNormal"/>
            </w:pPr>
          </w:p>
        </w:tc>
        <w:tc>
          <w:tcPr>
            <w:tcW w:w="1417" w:type="dxa"/>
            <w:vAlign w:val="center"/>
          </w:tcPr>
          <w:p w14:paraId="70AFD070" w14:textId="77777777" w:rsidR="001878A5" w:rsidRDefault="001878A5">
            <w:pPr>
              <w:pStyle w:val="ConsPlusNormal"/>
            </w:pPr>
          </w:p>
        </w:tc>
        <w:tc>
          <w:tcPr>
            <w:tcW w:w="1417" w:type="dxa"/>
            <w:vAlign w:val="center"/>
          </w:tcPr>
          <w:p w14:paraId="23DC3D05" w14:textId="77777777" w:rsidR="001878A5" w:rsidRDefault="001878A5">
            <w:pPr>
              <w:pStyle w:val="ConsPlusNormal"/>
            </w:pPr>
          </w:p>
        </w:tc>
        <w:tc>
          <w:tcPr>
            <w:tcW w:w="1417" w:type="dxa"/>
            <w:vAlign w:val="center"/>
          </w:tcPr>
          <w:p w14:paraId="531DA4AF" w14:textId="77777777" w:rsidR="001878A5" w:rsidRDefault="001878A5">
            <w:pPr>
              <w:pStyle w:val="ConsPlusNormal"/>
            </w:pPr>
          </w:p>
        </w:tc>
      </w:tr>
      <w:tr w:rsidR="001878A5" w14:paraId="778DAE62" w14:textId="77777777">
        <w:tc>
          <w:tcPr>
            <w:tcW w:w="2268" w:type="dxa"/>
            <w:vMerge/>
          </w:tcPr>
          <w:p w14:paraId="463AF684" w14:textId="77777777" w:rsidR="001878A5" w:rsidRDefault="001878A5"/>
        </w:tc>
        <w:tc>
          <w:tcPr>
            <w:tcW w:w="2721" w:type="dxa"/>
            <w:vMerge/>
          </w:tcPr>
          <w:p w14:paraId="5F0FF7C6" w14:textId="77777777" w:rsidR="001878A5" w:rsidRDefault="001878A5"/>
        </w:tc>
        <w:tc>
          <w:tcPr>
            <w:tcW w:w="2154" w:type="dxa"/>
            <w:vAlign w:val="center"/>
          </w:tcPr>
          <w:p w14:paraId="02A14E43" w14:textId="77777777" w:rsidR="001878A5" w:rsidRDefault="001878A5">
            <w:pPr>
              <w:pStyle w:val="ConsPlusNormal"/>
            </w:pPr>
            <w:r>
              <w:t>Внебюджетные средства</w:t>
            </w:r>
          </w:p>
        </w:tc>
        <w:tc>
          <w:tcPr>
            <w:tcW w:w="1417" w:type="dxa"/>
            <w:vAlign w:val="center"/>
          </w:tcPr>
          <w:p w14:paraId="0143FFF7" w14:textId="77777777" w:rsidR="001878A5" w:rsidRDefault="001878A5">
            <w:pPr>
              <w:pStyle w:val="ConsPlusNormal"/>
            </w:pPr>
          </w:p>
        </w:tc>
        <w:tc>
          <w:tcPr>
            <w:tcW w:w="1417" w:type="dxa"/>
            <w:vAlign w:val="center"/>
          </w:tcPr>
          <w:p w14:paraId="28BF4CE0" w14:textId="77777777" w:rsidR="001878A5" w:rsidRDefault="001878A5">
            <w:pPr>
              <w:pStyle w:val="ConsPlusNormal"/>
            </w:pPr>
          </w:p>
        </w:tc>
        <w:tc>
          <w:tcPr>
            <w:tcW w:w="1417" w:type="dxa"/>
            <w:vAlign w:val="center"/>
          </w:tcPr>
          <w:p w14:paraId="4DF4E2F1" w14:textId="77777777" w:rsidR="001878A5" w:rsidRDefault="001878A5">
            <w:pPr>
              <w:pStyle w:val="ConsPlusNormal"/>
            </w:pPr>
          </w:p>
        </w:tc>
        <w:tc>
          <w:tcPr>
            <w:tcW w:w="1417" w:type="dxa"/>
            <w:vAlign w:val="center"/>
          </w:tcPr>
          <w:p w14:paraId="46B31FBD" w14:textId="77777777" w:rsidR="001878A5" w:rsidRDefault="001878A5">
            <w:pPr>
              <w:pStyle w:val="ConsPlusNormal"/>
            </w:pPr>
          </w:p>
        </w:tc>
        <w:tc>
          <w:tcPr>
            <w:tcW w:w="1417" w:type="dxa"/>
            <w:vAlign w:val="center"/>
          </w:tcPr>
          <w:p w14:paraId="60D57245" w14:textId="77777777" w:rsidR="001878A5" w:rsidRDefault="001878A5">
            <w:pPr>
              <w:pStyle w:val="ConsPlusNormal"/>
            </w:pPr>
          </w:p>
        </w:tc>
      </w:tr>
      <w:tr w:rsidR="001878A5" w14:paraId="218FBD6A" w14:textId="77777777">
        <w:tc>
          <w:tcPr>
            <w:tcW w:w="2268" w:type="dxa"/>
            <w:vMerge/>
          </w:tcPr>
          <w:p w14:paraId="1167E655" w14:textId="77777777" w:rsidR="001878A5" w:rsidRDefault="001878A5"/>
        </w:tc>
        <w:tc>
          <w:tcPr>
            <w:tcW w:w="2721" w:type="dxa"/>
            <w:vMerge/>
          </w:tcPr>
          <w:p w14:paraId="59FC00C0" w14:textId="77777777" w:rsidR="001878A5" w:rsidRDefault="001878A5"/>
        </w:tc>
        <w:tc>
          <w:tcPr>
            <w:tcW w:w="2154" w:type="dxa"/>
            <w:vAlign w:val="center"/>
          </w:tcPr>
          <w:p w14:paraId="33B5B698" w14:textId="77777777" w:rsidR="001878A5" w:rsidRDefault="001878A5">
            <w:pPr>
              <w:pStyle w:val="ConsPlusNormal"/>
            </w:pPr>
            <w:r>
              <w:t>Минсельхоз РС(Я)</w:t>
            </w:r>
          </w:p>
        </w:tc>
        <w:tc>
          <w:tcPr>
            <w:tcW w:w="1417" w:type="dxa"/>
            <w:vAlign w:val="center"/>
          </w:tcPr>
          <w:p w14:paraId="5D2AADD3" w14:textId="77777777" w:rsidR="001878A5" w:rsidRDefault="001878A5">
            <w:pPr>
              <w:pStyle w:val="ConsPlusNormal"/>
            </w:pPr>
          </w:p>
        </w:tc>
        <w:tc>
          <w:tcPr>
            <w:tcW w:w="1417" w:type="dxa"/>
            <w:vAlign w:val="center"/>
          </w:tcPr>
          <w:p w14:paraId="495B51DE" w14:textId="77777777" w:rsidR="001878A5" w:rsidRDefault="001878A5">
            <w:pPr>
              <w:pStyle w:val="ConsPlusNormal"/>
            </w:pPr>
          </w:p>
        </w:tc>
        <w:tc>
          <w:tcPr>
            <w:tcW w:w="1417" w:type="dxa"/>
            <w:vAlign w:val="center"/>
          </w:tcPr>
          <w:p w14:paraId="4F607FCC" w14:textId="77777777" w:rsidR="001878A5" w:rsidRDefault="001878A5">
            <w:pPr>
              <w:pStyle w:val="ConsPlusNormal"/>
            </w:pPr>
          </w:p>
        </w:tc>
        <w:tc>
          <w:tcPr>
            <w:tcW w:w="1417" w:type="dxa"/>
            <w:vAlign w:val="center"/>
          </w:tcPr>
          <w:p w14:paraId="4413A042" w14:textId="77777777" w:rsidR="001878A5" w:rsidRDefault="001878A5">
            <w:pPr>
              <w:pStyle w:val="ConsPlusNormal"/>
            </w:pPr>
          </w:p>
        </w:tc>
        <w:tc>
          <w:tcPr>
            <w:tcW w:w="1417" w:type="dxa"/>
            <w:vAlign w:val="center"/>
          </w:tcPr>
          <w:p w14:paraId="3FF7D413" w14:textId="77777777" w:rsidR="001878A5" w:rsidRDefault="001878A5">
            <w:pPr>
              <w:pStyle w:val="ConsPlusNormal"/>
            </w:pPr>
          </w:p>
        </w:tc>
      </w:tr>
      <w:tr w:rsidR="001878A5" w14:paraId="13DF75C4" w14:textId="77777777">
        <w:tc>
          <w:tcPr>
            <w:tcW w:w="2268" w:type="dxa"/>
            <w:vMerge/>
          </w:tcPr>
          <w:p w14:paraId="22623D30" w14:textId="77777777" w:rsidR="001878A5" w:rsidRDefault="001878A5"/>
        </w:tc>
        <w:tc>
          <w:tcPr>
            <w:tcW w:w="2721" w:type="dxa"/>
            <w:vMerge/>
          </w:tcPr>
          <w:p w14:paraId="2DD21E53" w14:textId="77777777" w:rsidR="001878A5" w:rsidRDefault="001878A5"/>
        </w:tc>
        <w:tc>
          <w:tcPr>
            <w:tcW w:w="2154" w:type="dxa"/>
            <w:vAlign w:val="center"/>
          </w:tcPr>
          <w:p w14:paraId="70E21F5B" w14:textId="77777777" w:rsidR="001878A5" w:rsidRDefault="001878A5">
            <w:pPr>
              <w:pStyle w:val="ConsPlusNormal"/>
            </w:pPr>
            <w:r>
              <w:t>Департамент ветеринарии РС(Я)</w:t>
            </w:r>
          </w:p>
        </w:tc>
        <w:tc>
          <w:tcPr>
            <w:tcW w:w="1417" w:type="dxa"/>
            <w:vAlign w:val="center"/>
          </w:tcPr>
          <w:p w14:paraId="2DD9D1A8" w14:textId="77777777" w:rsidR="001878A5" w:rsidRDefault="001878A5">
            <w:pPr>
              <w:pStyle w:val="ConsPlusNormal"/>
            </w:pPr>
          </w:p>
        </w:tc>
        <w:tc>
          <w:tcPr>
            <w:tcW w:w="1417" w:type="dxa"/>
            <w:vAlign w:val="center"/>
          </w:tcPr>
          <w:p w14:paraId="184CED94" w14:textId="77777777" w:rsidR="001878A5" w:rsidRDefault="001878A5">
            <w:pPr>
              <w:pStyle w:val="ConsPlusNormal"/>
            </w:pPr>
          </w:p>
        </w:tc>
        <w:tc>
          <w:tcPr>
            <w:tcW w:w="1417" w:type="dxa"/>
            <w:vAlign w:val="center"/>
          </w:tcPr>
          <w:p w14:paraId="5A430E8C" w14:textId="77777777" w:rsidR="001878A5" w:rsidRDefault="001878A5">
            <w:pPr>
              <w:pStyle w:val="ConsPlusNormal"/>
            </w:pPr>
          </w:p>
        </w:tc>
        <w:tc>
          <w:tcPr>
            <w:tcW w:w="1417" w:type="dxa"/>
            <w:vAlign w:val="center"/>
          </w:tcPr>
          <w:p w14:paraId="5991EB26" w14:textId="77777777" w:rsidR="001878A5" w:rsidRDefault="001878A5">
            <w:pPr>
              <w:pStyle w:val="ConsPlusNormal"/>
            </w:pPr>
          </w:p>
        </w:tc>
        <w:tc>
          <w:tcPr>
            <w:tcW w:w="1417" w:type="dxa"/>
            <w:vAlign w:val="center"/>
          </w:tcPr>
          <w:p w14:paraId="4DF6E5EC" w14:textId="77777777" w:rsidR="001878A5" w:rsidRDefault="001878A5">
            <w:pPr>
              <w:pStyle w:val="ConsPlusNormal"/>
            </w:pPr>
          </w:p>
        </w:tc>
      </w:tr>
      <w:tr w:rsidR="001878A5" w14:paraId="43A0BA60" w14:textId="77777777">
        <w:tc>
          <w:tcPr>
            <w:tcW w:w="2268" w:type="dxa"/>
            <w:vMerge w:val="restart"/>
            <w:vAlign w:val="center"/>
          </w:tcPr>
          <w:p w14:paraId="7EB58A4F" w14:textId="77777777" w:rsidR="001878A5" w:rsidRDefault="001878A5">
            <w:pPr>
              <w:pStyle w:val="ConsPlusNormal"/>
              <w:jc w:val="center"/>
            </w:pPr>
            <w:r>
              <w:t>Основное мероприятие 2.</w:t>
            </w:r>
          </w:p>
        </w:tc>
        <w:tc>
          <w:tcPr>
            <w:tcW w:w="2721" w:type="dxa"/>
            <w:vMerge w:val="restart"/>
            <w:vAlign w:val="center"/>
          </w:tcPr>
          <w:p w14:paraId="1587FC0D" w14:textId="77777777" w:rsidR="001878A5" w:rsidRDefault="001878A5">
            <w:pPr>
              <w:pStyle w:val="ConsPlusNormal"/>
              <w:jc w:val="center"/>
            </w:pPr>
            <w:r>
              <w:t>Улучшение условий доступа предприятий агропромышленного комплекса к кредитным ресурсам</w:t>
            </w:r>
          </w:p>
        </w:tc>
        <w:tc>
          <w:tcPr>
            <w:tcW w:w="2154" w:type="dxa"/>
            <w:vAlign w:val="center"/>
          </w:tcPr>
          <w:p w14:paraId="1CDD423C" w14:textId="77777777" w:rsidR="001878A5" w:rsidRDefault="001878A5">
            <w:pPr>
              <w:pStyle w:val="ConsPlusNormal"/>
            </w:pPr>
            <w:r>
              <w:t>ВСЕГО:</w:t>
            </w:r>
          </w:p>
        </w:tc>
        <w:tc>
          <w:tcPr>
            <w:tcW w:w="1417" w:type="dxa"/>
            <w:vAlign w:val="center"/>
          </w:tcPr>
          <w:p w14:paraId="6F42C485" w14:textId="77777777" w:rsidR="001878A5" w:rsidRDefault="001878A5">
            <w:pPr>
              <w:pStyle w:val="ConsPlusNormal"/>
              <w:jc w:val="center"/>
            </w:pPr>
            <w:r>
              <w:t>124 661,9</w:t>
            </w:r>
          </w:p>
        </w:tc>
        <w:tc>
          <w:tcPr>
            <w:tcW w:w="1417" w:type="dxa"/>
            <w:vAlign w:val="center"/>
          </w:tcPr>
          <w:p w14:paraId="6F7A2284" w14:textId="77777777" w:rsidR="001878A5" w:rsidRDefault="001878A5">
            <w:pPr>
              <w:pStyle w:val="ConsPlusNormal"/>
              <w:jc w:val="center"/>
            </w:pPr>
            <w:r>
              <w:t>124 662,1</w:t>
            </w:r>
          </w:p>
        </w:tc>
        <w:tc>
          <w:tcPr>
            <w:tcW w:w="1417" w:type="dxa"/>
            <w:vAlign w:val="center"/>
          </w:tcPr>
          <w:p w14:paraId="3B8B1A10" w14:textId="77777777" w:rsidR="001878A5" w:rsidRDefault="001878A5">
            <w:pPr>
              <w:pStyle w:val="ConsPlusNormal"/>
              <w:jc w:val="center"/>
            </w:pPr>
            <w:r>
              <w:t>124 662,1</w:t>
            </w:r>
          </w:p>
        </w:tc>
        <w:tc>
          <w:tcPr>
            <w:tcW w:w="1417" w:type="dxa"/>
            <w:vAlign w:val="center"/>
          </w:tcPr>
          <w:p w14:paraId="6273B83E" w14:textId="77777777" w:rsidR="001878A5" w:rsidRDefault="001878A5">
            <w:pPr>
              <w:pStyle w:val="ConsPlusNormal"/>
              <w:jc w:val="center"/>
            </w:pPr>
            <w:r>
              <w:t>124 662,1</w:t>
            </w:r>
          </w:p>
        </w:tc>
        <w:tc>
          <w:tcPr>
            <w:tcW w:w="1417" w:type="dxa"/>
            <w:vAlign w:val="center"/>
          </w:tcPr>
          <w:p w14:paraId="0C7019F6" w14:textId="77777777" w:rsidR="001878A5" w:rsidRDefault="001878A5">
            <w:pPr>
              <w:pStyle w:val="ConsPlusNormal"/>
              <w:jc w:val="center"/>
            </w:pPr>
            <w:r>
              <w:t>124 662,1</w:t>
            </w:r>
          </w:p>
        </w:tc>
      </w:tr>
      <w:tr w:rsidR="001878A5" w14:paraId="0B18B413" w14:textId="77777777">
        <w:tc>
          <w:tcPr>
            <w:tcW w:w="2268" w:type="dxa"/>
            <w:vMerge/>
          </w:tcPr>
          <w:p w14:paraId="081ABDB6" w14:textId="77777777" w:rsidR="001878A5" w:rsidRDefault="001878A5"/>
        </w:tc>
        <w:tc>
          <w:tcPr>
            <w:tcW w:w="2721" w:type="dxa"/>
            <w:vMerge/>
          </w:tcPr>
          <w:p w14:paraId="04EC9183" w14:textId="77777777" w:rsidR="001878A5" w:rsidRDefault="001878A5"/>
        </w:tc>
        <w:tc>
          <w:tcPr>
            <w:tcW w:w="2154" w:type="dxa"/>
            <w:vAlign w:val="center"/>
          </w:tcPr>
          <w:p w14:paraId="02971062" w14:textId="77777777" w:rsidR="001878A5" w:rsidRDefault="001878A5">
            <w:pPr>
              <w:pStyle w:val="ConsPlusNormal"/>
            </w:pPr>
            <w:r>
              <w:t>Государственный бюджет Республики Саха (Якутия)</w:t>
            </w:r>
          </w:p>
        </w:tc>
        <w:tc>
          <w:tcPr>
            <w:tcW w:w="1417" w:type="dxa"/>
            <w:vAlign w:val="center"/>
          </w:tcPr>
          <w:p w14:paraId="785C1F25" w14:textId="77777777" w:rsidR="001878A5" w:rsidRDefault="001878A5">
            <w:pPr>
              <w:pStyle w:val="ConsPlusNormal"/>
              <w:jc w:val="center"/>
            </w:pPr>
            <w:r>
              <w:t>124 661,9</w:t>
            </w:r>
          </w:p>
        </w:tc>
        <w:tc>
          <w:tcPr>
            <w:tcW w:w="1417" w:type="dxa"/>
            <w:vAlign w:val="center"/>
          </w:tcPr>
          <w:p w14:paraId="0123BA58" w14:textId="77777777" w:rsidR="001878A5" w:rsidRDefault="001878A5">
            <w:pPr>
              <w:pStyle w:val="ConsPlusNormal"/>
              <w:jc w:val="center"/>
            </w:pPr>
            <w:r>
              <w:t>124 662,1</w:t>
            </w:r>
          </w:p>
        </w:tc>
        <w:tc>
          <w:tcPr>
            <w:tcW w:w="1417" w:type="dxa"/>
            <w:vAlign w:val="center"/>
          </w:tcPr>
          <w:p w14:paraId="52B07BBD" w14:textId="77777777" w:rsidR="001878A5" w:rsidRDefault="001878A5">
            <w:pPr>
              <w:pStyle w:val="ConsPlusNormal"/>
              <w:jc w:val="center"/>
            </w:pPr>
            <w:r>
              <w:t>124 662,1</w:t>
            </w:r>
          </w:p>
        </w:tc>
        <w:tc>
          <w:tcPr>
            <w:tcW w:w="1417" w:type="dxa"/>
            <w:vAlign w:val="center"/>
          </w:tcPr>
          <w:p w14:paraId="5787DD39" w14:textId="77777777" w:rsidR="001878A5" w:rsidRDefault="001878A5">
            <w:pPr>
              <w:pStyle w:val="ConsPlusNormal"/>
              <w:jc w:val="center"/>
            </w:pPr>
            <w:r>
              <w:t>124 662,1</w:t>
            </w:r>
          </w:p>
        </w:tc>
        <w:tc>
          <w:tcPr>
            <w:tcW w:w="1417" w:type="dxa"/>
            <w:vAlign w:val="center"/>
          </w:tcPr>
          <w:p w14:paraId="123EB7AA" w14:textId="77777777" w:rsidR="001878A5" w:rsidRDefault="001878A5">
            <w:pPr>
              <w:pStyle w:val="ConsPlusNormal"/>
              <w:jc w:val="center"/>
            </w:pPr>
            <w:r>
              <w:t>124 662,1</w:t>
            </w:r>
          </w:p>
        </w:tc>
      </w:tr>
      <w:tr w:rsidR="001878A5" w14:paraId="1F2AACEB" w14:textId="77777777">
        <w:tc>
          <w:tcPr>
            <w:tcW w:w="2268" w:type="dxa"/>
            <w:vMerge/>
          </w:tcPr>
          <w:p w14:paraId="4DC10309" w14:textId="77777777" w:rsidR="001878A5" w:rsidRDefault="001878A5"/>
        </w:tc>
        <w:tc>
          <w:tcPr>
            <w:tcW w:w="2721" w:type="dxa"/>
            <w:vMerge/>
          </w:tcPr>
          <w:p w14:paraId="009E4AB6" w14:textId="77777777" w:rsidR="001878A5" w:rsidRDefault="001878A5"/>
        </w:tc>
        <w:tc>
          <w:tcPr>
            <w:tcW w:w="2154" w:type="dxa"/>
            <w:vAlign w:val="center"/>
          </w:tcPr>
          <w:p w14:paraId="53A4E4CF" w14:textId="77777777" w:rsidR="001878A5" w:rsidRDefault="001878A5">
            <w:pPr>
              <w:pStyle w:val="ConsPlusNormal"/>
            </w:pPr>
            <w:r>
              <w:t>Минсельхоз РС(Я)</w:t>
            </w:r>
          </w:p>
        </w:tc>
        <w:tc>
          <w:tcPr>
            <w:tcW w:w="1417" w:type="dxa"/>
            <w:vAlign w:val="center"/>
          </w:tcPr>
          <w:p w14:paraId="77EAB7FB" w14:textId="77777777" w:rsidR="001878A5" w:rsidRDefault="001878A5">
            <w:pPr>
              <w:pStyle w:val="ConsPlusNormal"/>
              <w:jc w:val="center"/>
            </w:pPr>
            <w:r>
              <w:t>124 661,9</w:t>
            </w:r>
          </w:p>
        </w:tc>
        <w:tc>
          <w:tcPr>
            <w:tcW w:w="1417" w:type="dxa"/>
            <w:vAlign w:val="center"/>
          </w:tcPr>
          <w:p w14:paraId="02A11B3D" w14:textId="77777777" w:rsidR="001878A5" w:rsidRDefault="001878A5">
            <w:pPr>
              <w:pStyle w:val="ConsPlusNormal"/>
              <w:jc w:val="center"/>
            </w:pPr>
            <w:r>
              <w:t>124 662,1</w:t>
            </w:r>
          </w:p>
        </w:tc>
        <w:tc>
          <w:tcPr>
            <w:tcW w:w="1417" w:type="dxa"/>
            <w:vAlign w:val="center"/>
          </w:tcPr>
          <w:p w14:paraId="799E9ACB" w14:textId="77777777" w:rsidR="001878A5" w:rsidRDefault="001878A5">
            <w:pPr>
              <w:pStyle w:val="ConsPlusNormal"/>
              <w:jc w:val="center"/>
            </w:pPr>
            <w:r>
              <w:t>124 662,1</w:t>
            </w:r>
          </w:p>
        </w:tc>
        <w:tc>
          <w:tcPr>
            <w:tcW w:w="1417" w:type="dxa"/>
            <w:vAlign w:val="center"/>
          </w:tcPr>
          <w:p w14:paraId="54A56152" w14:textId="77777777" w:rsidR="001878A5" w:rsidRDefault="001878A5">
            <w:pPr>
              <w:pStyle w:val="ConsPlusNormal"/>
              <w:jc w:val="center"/>
            </w:pPr>
            <w:r>
              <w:t>124 662,1</w:t>
            </w:r>
          </w:p>
        </w:tc>
        <w:tc>
          <w:tcPr>
            <w:tcW w:w="1417" w:type="dxa"/>
            <w:vAlign w:val="center"/>
          </w:tcPr>
          <w:p w14:paraId="67937635" w14:textId="77777777" w:rsidR="001878A5" w:rsidRDefault="001878A5">
            <w:pPr>
              <w:pStyle w:val="ConsPlusNormal"/>
              <w:jc w:val="center"/>
            </w:pPr>
            <w:r>
              <w:t>124 662,1</w:t>
            </w:r>
          </w:p>
        </w:tc>
      </w:tr>
      <w:tr w:rsidR="001878A5" w14:paraId="4BFF4A79" w14:textId="77777777">
        <w:tc>
          <w:tcPr>
            <w:tcW w:w="2268" w:type="dxa"/>
            <w:vMerge/>
          </w:tcPr>
          <w:p w14:paraId="433868CC" w14:textId="77777777" w:rsidR="001878A5" w:rsidRDefault="001878A5"/>
        </w:tc>
        <w:tc>
          <w:tcPr>
            <w:tcW w:w="2721" w:type="dxa"/>
            <w:vMerge/>
          </w:tcPr>
          <w:p w14:paraId="66192124" w14:textId="77777777" w:rsidR="001878A5" w:rsidRDefault="001878A5"/>
        </w:tc>
        <w:tc>
          <w:tcPr>
            <w:tcW w:w="2154" w:type="dxa"/>
            <w:vAlign w:val="center"/>
          </w:tcPr>
          <w:p w14:paraId="6D194368" w14:textId="77777777" w:rsidR="001878A5" w:rsidRDefault="001878A5">
            <w:pPr>
              <w:pStyle w:val="ConsPlusNormal"/>
            </w:pPr>
            <w:r>
              <w:t>Департамент ветеринарии РС(Я)</w:t>
            </w:r>
          </w:p>
        </w:tc>
        <w:tc>
          <w:tcPr>
            <w:tcW w:w="1417" w:type="dxa"/>
            <w:vAlign w:val="center"/>
          </w:tcPr>
          <w:p w14:paraId="7D3BEB1B" w14:textId="77777777" w:rsidR="001878A5" w:rsidRDefault="001878A5">
            <w:pPr>
              <w:pStyle w:val="ConsPlusNormal"/>
            </w:pPr>
          </w:p>
        </w:tc>
        <w:tc>
          <w:tcPr>
            <w:tcW w:w="1417" w:type="dxa"/>
            <w:vAlign w:val="center"/>
          </w:tcPr>
          <w:p w14:paraId="7EB77499" w14:textId="77777777" w:rsidR="001878A5" w:rsidRDefault="001878A5">
            <w:pPr>
              <w:pStyle w:val="ConsPlusNormal"/>
            </w:pPr>
          </w:p>
        </w:tc>
        <w:tc>
          <w:tcPr>
            <w:tcW w:w="1417" w:type="dxa"/>
            <w:vAlign w:val="center"/>
          </w:tcPr>
          <w:p w14:paraId="5F011348" w14:textId="77777777" w:rsidR="001878A5" w:rsidRDefault="001878A5">
            <w:pPr>
              <w:pStyle w:val="ConsPlusNormal"/>
            </w:pPr>
          </w:p>
        </w:tc>
        <w:tc>
          <w:tcPr>
            <w:tcW w:w="1417" w:type="dxa"/>
            <w:vAlign w:val="center"/>
          </w:tcPr>
          <w:p w14:paraId="474D9B2E" w14:textId="77777777" w:rsidR="001878A5" w:rsidRDefault="001878A5">
            <w:pPr>
              <w:pStyle w:val="ConsPlusNormal"/>
            </w:pPr>
          </w:p>
        </w:tc>
        <w:tc>
          <w:tcPr>
            <w:tcW w:w="1417" w:type="dxa"/>
            <w:vAlign w:val="center"/>
          </w:tcPr>
          <w:p w14:paraId="07470E61" w14:textId="77777777" w:rsidR="001878A5" w:rsidRDefault="001878A5">
            <w:pPr>
              <w:pStyle w:val="ConsPlusNormal"/>
            </w:pPr>
          </w:p>
        </w:tc>
      </w:tr>
      <w:tr w:rsidR="001878A5" w14:paraId="5097437A" w14:textId="77777777">
        <w:tc>
          <w:tcPr>
            <w:tcW w:w="2268" w:type="dxa"/>
            <w:vMerge/>
          </w:tcPr>
          <w:p w14:paraId="1BD8D661" w14:textId="77777777" w:rsidR="001878A5" w:rsidRDefault="001878A5"/>
        </w:tc>
        <w:tc>
          <w:tcPr>
            <w:tcW w:w="2721" w:type="dxa"/>
            <w:vMerge/>
          </w:tcPr>
          <w:p w14:paraId="68A51995" w14:textId="77777777" w:rsidR="001878A5" w:rsidRDefault="001878A5"/>
        </w:tc>
        <w:tc>
          <w:tcPr>
            <w:tcW w:w="2154" w:type="dxa"/>
            <w:vAlign w:val="center"/>
          </w:tcPr>
          <w:p w14:paraId="20D35ADF" w14:textId="77777777" w:rsidR="001878A5" w:rsidRDefault="001878A5">
            <w:pPr>
              <w:pStyle w:val="ConsPlusNormal"/>
            </w:pPr>
            <w:r>
              <w:t>Федеральный бюджет</w:t>
            </w:r>
          </w:p>
        </w:tc>
        <w:tc>
          <w:tcPr>
            <w:tcW w:w="1417" w:type="dxa"/>
            <w:vAlign w:val="center"/>
          </w:tcPr>
          <w:p w14:paraId="6751EC82" w14:textId="77777777" w:rsidR="001878A5" w:rsidRDefault="001878A5">
            <w:pPr>
              <w:pStyle w:val="ConsPlusNormal"/>
            </w:pPr>
          </w:p>
        </w:tc>
        <w:tc>
          <w:tcPr>
            <w:tcW w:w="1417" w:type="dxa"/>
            <w:vAlign w:val="center"/>
          </w:tcPr>
          <w:p w14:paraId="4CEB2CB7" w14:textId="77777777" w:rsidR="001878A5" w:rsidRDefault="001878A5">
            <w:pPr>
              <w:pStyle w:val="ConsPlusNormal"/>
            </w:pPr>
          </w:p>
        </w:tc>
        <w:tc>
          <w:tcPr>
            <w:tcW w:w="1417" w:type="dxa"/>
            <w:vAlign w:val="center"/>
          </w:tcPr>
          <w:p w14:paraId="751F3B20" w14:textId="77777777" w:rsidR="001878A5" w:rsidRDefault="001878A5">
            <w:pPr>
              <w:pStyle w:val="ConsPlusNormal"/>
            </w:pPr>
          </w:p>
        </w:tc>
        <w:tc>
          <w:tcPr>
            <w:tcW w:w="1417" w:type="dxa"/>
            <w:vAlign w:val="center"/>
          </w:tcPr>
          <w:p w14:paraId="4A2C21E0" w14:textId="77777777" w:rsidR="001878A5" w:rsidRDefault="001878A5">
            <w:pPr>
              <w:pStyle w:val="ConsPlusNormal"/>
            </w:pPr>
          </w:p>
        </w:tc>
        <w:tc>
          <w:tcPr>
            <w:tcW w:w="1417" w:type="dxa"/>
            <w:vAlign w:val="center"/>
          </w:tcPr>
          <w:p w14:paraId="1A1C73E8" w14:textId="77777777" w:rsidR="001878A5" w:rsidRDefault="001878A5">
            <w:pPr>
              <w:pStyle w:val="ConsPlusNormal"/>
            </w:pPr>
          </w:p>
        </w:tc>
      </w:tr>
      <w:tr w:rsidR="001878A5" w14:paraId="1E287B5B" w14:textId="77777777">
        <w:tc>
          <w:tcPr>
            <w:tcW w:w="2268" w:type="dxa"/>
            <w:vMerge/>
          </w:tcPr>
          <w:p w14:paraId="56048200" w14:textId="77777777" w:rsidR="001878A5" w:rsidRDefault="001878A5"/>
        </w:tc>
        <w:tc>
          <w:tcPr>
            <w:tcW w:w="2721" w:type="dxa"/>
            <w:vMerge/>
          </w:tcPr>
          <w:p w14:paraId="05FC1C4F" w14:textId="77777777" w:rsidR="001878A5" w:rsidRDefault="001878A5"/>
        </w:tc>
        <w:tc>
          <w:tcPr>
            <w:tcW w:w="2154" w:type="dxa"/>
            <w:vAlign w:val="center"/>
          </w:tcPr>
          <w:p w14:paraId="33D6C22A" w14:textId="77777777" w:rsidR="001878A5" w:rsidRDefault="001878A5">
            <w:pPr>
              <w:pStyle w:val="ConsPlusNormal"/>
            </w:pPr>
            <w:r>
              <w:t>Минсельхоз РС(Я)</w:t>
            </w:r>
          </w:p>
        </w:tc>
        <w:tc>
          <w:tcPr>
            <w:tcW w:w="1417" w:type="dxa"/>
            <w:vAlign w:val="center"/>
          </w:tcPr>
          <w:p w14:paraId="50E39954" w14:textId="77777777" w:rsidR="001878A5" w:rsidRDefault="001878A5">
            <w:pPr>
              <w:pStyle w:val="ConsPlusNormal"/>
            </w:pPr>
          </w:p>
        </w:tc>
        <w:tc>
          <w:tcPr>
            <w:tcW w:w="1417" w:type="dxa"/>
            <w:vAlign w:val="center"/>
          </w:tcPr>
          <w:p w14:paraId="467DFDB6" w14:textId="77777777" w:rsidR="001878A5" w:rsidRDefault="001878A5">
            <w:pPr>
              <w:pStyle w:val="ConsPlusNormal"/>
            </w:pPr>
          </w:p>
        </w:tc>
        <w:tc>
          <w:tcPr>
            <w:tcW w:w="1417" w:type="dxa"/>
            <w:vAlign w:val="center"/>
          </w:tcPr>
          <w:p w14:paraId="6A7B12EB" w14:textId="77777777" w:rsidR="001878A5" w:rsidRDefault="001878A5">
            <w:pPr>
              <w:pStyle w:val="ConsPlusNormal"/>
            </w:pPr>
          </w:p>
        </w:tc>
        <w:tc>
          <w:tcPr>
            <w:tcW w:w="1417" w:type="dxa"/>
            <w:vAlign w:val="center"/>
          </w:tcPr>
          <w:p w14:paraId="0E91BF7B" w14:textId="77777777" w:rsidR="001878A5" w:rsidRDefault="001878A5">
            <w:pPr>
              <w:pStyle w:val="ConsPlusNormal"/>
            </w:pPr>
          </w:p>
        </w:tc>
        <w:tc>
          <w:tcPr>
            <w:tcW w:w="1417" w:type="dxa"/>
            <w:vAlign w:val="center"/>
          </w:tcPr>
          <w:p w14:paraId="086B79B3" w14:textId="77777777" w:rsidR="001878A5" w:rsidRDefault="001878A5">
            <w:pPr>
              <w:pStyle w:val="ConsPlusNormal"/>
            </w:pPr>
          </w:p>
        </w:tc>
      </w:tr>
      <w:tr w:rsidR="001878A5" w14:paraId="51CAB8B7" w14:textId="77777777">
        <w:tc>
          <w:tcPr>
            <w:tcW w:w="2268" w:type="dxa"/>
            <w:vMerge/>
          </w:tcPr>
          <w:p w14:paraId="121115CC" w14:textId="77777777" w:rsidR="001878A5" w:rsidRDefault="001878A5"/>
        </w:tc>
        <w:tc>
          <w:tcPr>
            <w:tcW w:w="2721" w:type="dxa"/>
            <w:vMerge/>
          </w:tcPr>
          <w:p w14:paraId="347DEE61" w14:textId="77777777" w:rsidR="001878A5" w:rsidRDefault="001878A5"/>
        </w:tc>
        <w:tc>
          <w:tcPr>
            <w:tcW w:w="2154" w:type="dxa"/>
            <w:vAlign w:val="center"/>
          </w:tcPr>
          <w:p w14:paraId="5E2ECCB6" w14:textId="77777777" w:rsidR="001878A5" w:rsidRDefault="001878A5">
            <w:pPr>
              <w:pStyle w:val="ConsPlusNormal"/>
            </w:pPr>
            <w:r>
              <w:t>Департамент ветеринарии РС(Я)</w:t>
            </w:r>
          </w:p>
        </w:tc>
        <w:tc>
          <w:tcPr>
            <w:tcW w:w="1417" w:type="dxa"/>
            <w:vAlign w:val="center"/>
          </w:tcPr>
          <w:p w14:paraId="44705B47" w14:textId="77777777" w:rsidR="001878A5" w:rsidRDefault="001878A5">
            <w:pPr>
              <w:pStyle w:val="ConsPlusNormal"/>
            </w:pPr>
          </w:p>
        </w:tc>
        <w:tc>
          <w:tcPr>
            <w:tcW w:w="1417" w:type="dxa"/>
            <w:vAlign w:val="center"/>
          </w:tcPr>
          <w:p w14:paraId="256A819F" w14:textId="77777777" w:rsidR="001878A5" w:rsidRDefault="001878A5">
            <w:pPr>
              <w:pStyle w:val="ConsPlusNormal"/>
            </w:pPr>
          </w:p>
        </w:tc>
        <w:tc>
          <w:tcPr>
            <w:tcW w:w="1417" w:type="dxa"/>
            <w:vAlign w:val="center"/>
          </w:tcPr>
          <w:p w14:paraId="01FB678A" w14:textId="77777777" w:rsidR="001878A5" w:rsidRDefault="001878A5">
            <w:pPr>
              <w:pStyle w:val="ConsPlusNormal"/>
            </w:pPr>
          </w:p>
        </w:tc>
        <w:tc>
          <w:tcPr>
            <w:tcW w:w="1417" w:type="dxa"/>
            <w:vAlign w:val="center"/>
          </w:tcPr>
          <w:p w14:paraId="24BFC425" w14:textId="77777777" w:rsidR="001878A5" w:rsidRDefault="001878A5">
            <w:pPr>
              <w:pStyle w:val="ConsPlusNormal"/>
            </w:pPr>
          </w:p>
        </w:tc>
        <w:tc>
          <w:tcPr>
            <w:tcW w:w="1417" w:type="dxa"/>
            <w:vAlign w:val="center"/>
          </w:tcPr>
          <w:p w14:paraId="6BD47CF5" w14:textId="77777777" w:rsidR="001878A5" w:rsidRDefault="001878A5">
            <w:pPr>
              <w:pStyle w:val="ConsPlusNormal"/>
            </w:pPr>
          </w:p>
        </w:tc>
      </w:tr>
      <w:tr w:rsidR="001878A5" w14:paraId="163730CC" w14:textId="77777777">
        <w:tc>
          <w:tcPr>
            <w:tcW w:w="2268" w:type="dxa"/>
            <w:vMerge/>
          </w:tcPr>
          <w:p w14:paraId="691D2C1B" w14:textId="77777777" w:rsidR="001878A5" w:rsidRDefault="001878A5"/>
        </w:tc>
        <w:tc>
          <w:tcPr>
            <w:tcW w:w="2721" w:type="dxa"/>
            <w:vMerge/>
          </w:tcPr>
          <w:p w14:paraId="1F31E9AB" w14:textId="77777777" w:rsidR="001878A5" w:rsidRDefault="001878A5"/>
        </w:tc>
        <w:tc>
          <w:tcPr>
            <w:tcW w:w="2154" w:type="dxa"/>
            <w:vAlign w:val="center"/>
          </w:tcPr>
          <w:p w14:paraId="58DE0123" w14:textId="77777777" w:rsidR="001878A5" w:rsidRDefault="001878A5">
            <w:pPr>
              <w:pStyle w:val="ConsPlusNormal"/>
            </w:pPr>
            <w:r>
              <w:t>Местные бюджеты</w:t>
            </w:r>
          </w:p>
        </w:tc>
        <w:tc>
          <w:tcPr>
            <w:tcW w:w="1417" w:type="dxa"/>
            <w:vAlign w:val="center"/>
          </w:tcPr>
          <w:p w14:paraId="57DE8882" w14:textId="77777777" w:rsidR="001878A5" w:rsidRDefault="001878A5">
            <w:pPr>
              <w:pStyle w:val="ConsPlusNormal"/>
            </w:pPr>
          </w:p>
        </w:tc>
        <w:tc>
          <w:tcPr>
            <w:tcW w:w="1417" w:type="dxa"/>
            <w:vAlign w:val="center"/>
          </w:tcPr>
          <w:p w14:paraId="0F27D98B" w14:textId="77777777" w:rsidR="001878A5" w:rsidRDefault="001878A5">
            <w:pPr>
              <w:pStyle w:val="ConsPlusNormal"/>
            </w:pPr>
          </w:p>
        </w:tc>
        <w:tc>
          <w:tcPr>
            <w:tcW w:w="1417" w:type="dxa"/>
            <w:vAlign w:val="center"/>
          </w:tcPr>
          <w:p w14:paraId="06D155B5" w14:textId="77777777" w:rsidR="001878A5" w:rsidRDefault="001878A5">
            <w:pPr>
              <w:pStyle w:val="ConsPlusNormal"/>
            </w:pPr>
          </w:p>
        </w:tc>
        <w:tc>
          <w:tcPr>
            <w:tcW w:w="1417" w:type="dxa"/>
            <w:vAlign w:val="center"/>
          </w:tcPr>
          <w:p w14:paraId="27D1BAAD" w14:textId="77777777" w:rsidR="001878A5" w:rsidRDefault="001878A5">
            <w:pPr>
              <w:pStyle w:val="ConsPlusNormal"/>
            </w:pPr>
          </w:p>
        </w:tc>
        <w:tc>
          <w:tcPr>
            <w:tcW w:w="1417" w:type="dxa"/>
            <w:vAlign w:val="center"/>
          </w:tcPr>
          <w:p w14:paraId="33F341FC" w14:textId="77777777" w:rsidR="001878A5" w:rsidRDefault="001878A5">
            <w:pPr>
              <w:pStyle w:val="ConsPlusNormal"/>
            </w:pPr>
          </w:p>
        </w:tc>
      </w:tr>
      <w:tr w:rsidR="001878A5" w14:paraId="41F40292" w14:textId="77777777">
        <w:tc>
          <w:tcPr>
            <w:tcW w:w="2268" w:type="dxa"/>
            <w:vMerge/>
          </w:tcPr>
          <w:p w14:paraId="5E57CA30" w14:textId="77777777" w:rsidR="001878A5" w:rsidRDefault="001878A5"/>
        </w:tc>
        <w:tc>
          <w:tcPr>
            <w:tcW w:w="2721" w:type="dxa"/>
            <w:vMerge/>
          </w:tcPr>
          <w:p w14:paraId="68F48999" w14:textId="77777777" w:rsidR="001878A5" w:rsidRDefault="001878A5"/>
        </w:tc>
        <w:tc>
          <w:tcPr>
            <w:tcW w:w="2154" w:type="dxa"/>
            <w:vAlign w:val="center"/>
          </w:tcPr>
          <w:p w14:paraId="084F9D95" w14:textId="77777777" w:rsidR="001878A5" w:rsidRDefault="001878A5">
            <w:pPr>
              <w:pStyle w:val="ConsPlusNormal"/>
            </w:pPr>
            <w:r>
              <w:t>Внебюджетные средства</w:t>
            </w:r>
          </w:p>
        </w:tc>
        <w:tc>
          <w:tcPr>
            <w:tcW w:w="1417" w:type="dxa"/>
            <w:vAlign w:val="center"/>
          </w:tcPr>
          <w:p w14:paraId="715D1F4A" w14:textId="77777777" w:rsidR="001878A5" w:rsidRDefault="001878A5">
            <w:pPr>
              <w:pStyle w:val="ConsPlusNormal"/>
            </w:pPr>
          </w:p>
        </w:tc>
        <w:tc>
          <w:tcPr>
            <w:tcW w:w="1417" w:type="dxa"/>
            <w:vAlign w:val="center"/>
          </w:tcPr>
          <w:p w14:paraId="1C8642A3" w14:textId="77777777" w:rsidR="001878A5" w:rsidRDefault="001878A5">
            <w:pPr>
              <w:pStyle w:val="ConsPlusNormal"/>
            </w:pPr>
          </w:p>
        </w:tc>
        <w:tc>
          <w:tcPr>
            <w:tcW w:w="1417" w:type="dxa"/>
            <w:vAlign w:val="center"/>
          </w:tcPr>
          <w:p w14:paraId="65B7184A" w14:textId="77777777" w:rsidR="001878A5" w:rsidRDefault="001878A5">
            <w:pPr>
              <w:pStyle w:val="ConsPlusNormal"/>
            </w:pPr>
          </w:p>
        </w:tc>
        <w:tc>
          <w:tcPr>
            <w:tcW w:w="1417" w:type="dxa"/>
            <w:vAlign w:val="center"/>
          </w:tcPr>
          <w:p w14:paraId="3C2BCE1D" w14:textId="77777777" w:rsidR="001878A5" w:rsidRDefault="001878A5">
            <w:pPr>
              <w:pStyle w:val="ConsPlusNormal"/>
            </w:pPr>
          </w:p>
        </w:tc>
        <w:tc>
          <w:tcPr>
            <w:tcW w:w="1417" w:type="dxa"/>
            <w:vAlign w:val="center"/>
          </w:tcPr>
          <w:p w14:paraId="778EF258" w14:textId="77777777" w:rsidR="001878A5" w:rsidRDefault="001878A5">
            <w:pPr>
              <w:pStyle w:val="ConsPlusNormal"/>
            </w:pPr>
          </w:p>
        </w:tc>
      </w:tr>
      <w:tr w:rsidR="001878A5" w14:paraId="7DB99ED6" w14:textId="77777777">
        <w:tc>
          <w:tcPr>
            <w:tcW w:w="2268" w:type="dxa"/>
            <w:vMerge/>
          </w:tcPr>
          <w:p w14:paraId="49136465" w14:textId="77777777" w:rsidR="001878A5" w:rsidRDefault="001878A5"/>
        </w:tc>
        <w:tc>
          <w:tcPr>
            <w:tcW w:w="2721" w:type="dxa"/>
            <w:vMerge/>
          </w:tcPr>
          <w:p w14:paraId="07FF49DE" w14:textId="77777777" w:rsidR="001878A5" w:rsidRDefault="001878A5"/>
        </w:tc>
        <w:tc>
          <w:tcPr>
            <w:tcW w:w="2154" w:type="dxa"/>
            <w:vAlign w:val="center"/>
          </w:tcPr>
          <w:p w14:paraId="67C16E96" w14:textId="77777777" w:rsidR="001878A5" w:rsidRDefault="001878A5">
            <w:pPr>
              <w:pStyle w:val="ConsPlusNormal"/>
            </w:pPr>
            <w:r>
              <w:t>Минсельхоз РС(Я)</w:t>
            </w:r>
          </w:p>
        </w:tc>
        <w:tc>
          <w:tcPr>
            <w:tcW w:w="1417" w:type="dxa"/>
            <w:vAlign w:val="center"/>
          </w:tcPr>
          <w:p w14:paraId="02BC5F64" w14:textId="77777777" w:rsidR="001878A5" w:rsidRDefault="001878A5">
            <w:pPr>
              <w:pStyle w:val="ConsPlusNormal"/>
            </w:pPr>
          </w:p>
        </w:tc>
        <w:tc>
          <w:tcPr>
            <w:tcW w:w="1417" w:type="dxa"/>
            <w:vAlign w:val="center"/>
          </w:tcPr>
          <w:p w14:paraId="0FA42C37" w14:textId="77777777" w:rsidR="001878A5" w:rsidRDefault="001878A5">
            <w:pPr>
              <w:pStyle w:val="ConsPlusNormal"/>
            </w:pPr>
          </w:p>
        </w:tc>
        <w:tc>
          <w:tcPr>
            <w:tcW w:w="1417" w:type="dxa"/>
            <w:vAlign w:val="center"/>
          </w:tcPr>
          <w:p w14:paraId="2840E5E4" w14:textId="77777777" w:rsidR="001878A5" w:rsidRDefault="001878A5">
            <w:pPr>
              <w:pStyle w:val="ConsPlusNormal"/>
            </w:pPr>
          </w:p>
        </w:tc>
        <w:tc>
          <w:tcPr>
            <w:tcW w:w="1417" w:type="dxa"/>
            <w:vAlign w:val="center"/>
          </w:tcPr>
          <w:p w14:paraId="5CC0373D" w14:textId="77777777" w:rsidR="001878A5" w:rsidRDefault="001878A5">
            <w:pPr>
              <w:pStyle w:val="ConsPlusNormal"/>
            </w:pPr>
          </w:p>
        </w:tc>
        <w:tc>
          <w:tcPr>
            <w:tcW w:w="1417" w:type="dxa"/>
            <w:vAlign w:val="center"/>
          </w:tcPr>
          <w:p w14:paraId="55141013" w14:textId="77777777" w:rsidR="001878A5" w:rsidRDefault="001878A5">
            <w:pPr>
              <w:pStyle w:val="ConsPlusNormal"/>
            </w:pPr>
          </w:p>
        </w:tc>
      </w:tr>
      <w:tr w:rsidR="001878A5" w14:paraId="04062EBB" w14:textId="77777777">
        <w:tc>
          <w:tcPr>
            <w:tcW w:w="2268" w:type="dxa"/>
            <w:vMerge/>
          </w:tcPr>
          <w:p w14:paraId="550F7432" w14:textId="77777777" w:rsidR="001878A5" w:rsidRDefault="001878A5"/>
        </w:tc>
        <w:tc>
          <w:tcPr>
            <w:tcW w:w="2721" w:type="dxa"/>
            <w:vMerge/>
          </w:tcPr>
          <w:p w14:paraId="4CE99720" w14:textId="77777777" w:rsidR="001878A5" w:rsidRDefault="001878A5"/>
        </w:tc>
        <w:tc>
          <w:tcPr>
            <w:tcW w:w="2154" w:type="dxa"/>
            <w:vAlign w:val="center"/>
          </w:tcPr>
          <w:p w14:paraId="38579538" w14:textId="77777777" w:rsidR="001878A5" w:rsidRDefault="001878A5">
            <w:pPr>
              <w:pStyle w:val="ConsPlusNormal"/>
            </w:pPr>
            <w:r>
              <w:t>Департамент ветеринарии РС(Я)</w:t>
            </w:r>
          </w:p>
        </w:tc>
        <w:tc>
          <w:tcPr>
            <w:tcW w:w="1417" w:type="dxa"/>
            <w:vAlign w:val="center"/>
          </w:tcPr>
          <w:p w14:paraId="13046315" w14:textId="77777777" w:rsidR="001878A5" w:rsidRDefault="001878A5">
            <w:pPr>
              <w:pStyle w:val="ConsPlusNormal"/>
            </w:pPr>
          </w:p>
        </w:tc>
        <w:tc>
          <w:tcPr>
            <w:tcW w:w="1417" w:type="dxa"/>
            <w:vAlign w:val="center"/>
          </w:tcPr>
          <w:p w14:paraId="2A59D906" w14:textId="77777777" w:rsidR="001878A5" w:rsidRDefault="001878A5">
            <w:pPr>
              <w:pStyle w:val="ConsPlusNormal"/>
            </w:pPr>
          </w:p>
        </w:tc>
        <w:tc>
          <w:tcPr>
            <w:tcW w:w="1417" w:type="dxa"/>
            <w:vAlign w:val="center"/>
          </w:tcPr>
          <w:p w14:paraId="53E77E17" w14:textId="77777777" w:rsidR="001878A5" w:rsidRDefault="001878A5">
            <w:pPr>
              <w:pStyle w:val="ConsPlusNormal"/>
            </w:pPr>
          </w:p>
        </w:tc>
        <w:tc>
          <w:tcPr>
            <w:tcW w:w="1417" w:type="dxa"/>
            <w:vAlign w:val="center"/>
          </w:tcPr>
          <w:p w14:paraId="72DD1A0F" w14:textId="77777777" w:rsidR="001878A5" w:rsidRDefault="001878A5">
            <w:pPr>
              <w:pStyle w:val="ConsPlusNormal"/>
            </w:pPr>
          </w:p>
        </w:tc>
        <w:tc>
          <w:tcPr>
            <w:tcW w:w="1417" w:type="dxa"/>
            <w:vAlign w:val="center"/>
          </w:tcPr>
          <w:p w14:paraId="273DAC42" w14:textId="77777777" w:rsidR="001878A5" w:rsidRDefault="001878A5">
            <w:pPr>
              <w:pStyle w:val="ConsPlusNormal"/>
            </w:pPr>
          </w:p>
        </w:tc>
      </w:tr>
      <w:tr w:rsidR="001878A5" w14:paraId="793A3184" w14:textId="77777777">
        <w:tc>
          <w:tcPr>
            <w:tcW w:w="2268" w:type="dxa"/>
            <w:vMerge w:val="restart"/>
            <w:vAlign w:val="center"/>
          </w:tcPr>
          <w:p w14:paraId="7C3B6BBC" w14:textId="77777777" w:rsidR="001878A5" w:rsidRDefault="001878A5">
            <w:pPr>
              <w:pStyle w:val="ConsPlusNormal"/>
              <w:jc w:val="center"/>
              <w:outlineLvl w:val="2"/>
            </w:pPr>
            <w:r>
              <w:t>Подпрограмма N 9.</w:t>
            </w:r>
          </w:p>
        </w:tc>
        <w:tc>
          <w:tcPr>
            <w:tcW w:w="2721" w:type="dxa"/>
            <w:vMerge w:val="restart"/>
            <w:vAlign w:val="center"/>
          </w:tcPr>
          <w:p w14:paraId="0EA10728" w14:textId="77777777" w:rsidR="001878A5" w:rsidRDefault="001878A5">
            <w:pPr>
              <w:pStyle w:val="ConsPlusNormal"/>
              <w:jc w:val="center"/>
            </w:pPr>
            <w:r>
              <w:t>Ветеринарное обеспечение</w:t>
            </w:r>
          </w:p>
        </w:tc>
        <w:tc>
          <w:tcPr>
            <w:tcW w:w="2154" w:type="dxa"/>
            <w:vAlign w:val="center"/>
          </w:tcPr>
          <w:p w14:paraId="529C46BF" w14:textId="77777777" w:rsidR="001878A5" w:rsidRDefault="001878A5">
            <w:pPr>
              <w:pStyle w:val="ConsPlusNormal"/>
            </w:pPr>
            <w:r>
              <w:t>ВСЕГО:</w:t>
            </w:r>
          </w:p>
        </w:tc>
        <w:tc>
          <w:tcPr>
            <w:tcW w:w="1417" w:type="dxa"/>
            <w:vAlign w:val="center"/>
          </w:tcPr>
          <w:p w14:paraId="5052F696" w14:textId="77777777" w:rsidR="001878A5" w:rsidRDefault="001878A5">
            <w:pPr>
              <w:pStyle w:val="ConsPlusNormal"/>
              <w:jc w:val="center"/>
            </w:pPr>
            <w:r>
              <w:t>858 065,8</w:t>
            </w:r>
          </w:p>
        </w:tc>
        <w:tc>
          <w:tcPr>
            <w:tcW w:w="1417" w:type="dxa"/>
            <w:vAlign w:val="center"/>
          </w:tcPr>
          <w:p w14:paraId="19CAB33C" w14:textId="77777777" w:rsidR="001878A5" w:rsidRDefault="001878A5">
            <w:pPr>
              <w:pStyle w:val="ConsPlusNormal"/>
              <w:jc w:val="center"/>
            </w:pPr>
            <w:r>
              <w:t>858 065,8</w:t>
            </w:r>
          </w:p>
        </w:tc>
        <w:tc>
          <w:tcPr>
            <w:tcW w:w="1417" w:type="dxa"/>
            <w:vAlign w:val="center"/>
          </w:tcPr>
          <w:p w14:paraId="104AB701" w14:textId="77777777" w:rsidR="001878A5" w:rsidRDefault="001878A5">
            <w:pPr>
              <w:pStyle w:val="ConsPlusNormal"/>
              <w:jc w:val="center"/>
            </w:pPr>
            <w:r>
              <w:t>858 065,8</w:t>
            </w:r>
          </w:p>
        </w:tc>
        <w:tc>
          <w:tcPr>
            <w:tcW w:w="1417" w:type="dxa"/>
            <w:vAlign w:val="center"/>
          </w:tcPr>
          <w:p w14:paraId="1D5B494D" w14:textId="77777777" w:rsidR="001878A5" w:rsidRDefault="001878A5">
            <w:pPr>
              <w:pStyle w:val="ConsPlusNormal"/>
              <w:jc w:val="center"/>
            </w:pPr>
            <w:r>
              <w:t>1 201 723,6</w:t>
            </w:r>
          </w:p>
        </w:tc>
        <w:tc>
          <w:tcPr>
            <w:tcW w:w="1417" w:type="dxa"/>
            <w:vAlign w:val="center"/>
          </w:tcPr>
          <w:p w14:paraId="5217E1B1" w14:textId="77777777" w:rsidR="001878A5" w:rsidRDefault="001878A5">
            <w:pPr>
              <w:pStyle w:val="ConsPlusNormal"/>
              <w:jc w:val="center"/>
            </w:pPr>
            <w:r>
              <w:t>1 201 723,6</w:t>
            </w:r>
          </w:p>
        </w:tc>
      </w:tr>
      <w:tr w:rsidR="001878A5" w14:paraId="30008A6A" w14:textId="77777777">
        <w:tc>
          <w:tcPr>
            <w:tcW w:w="2268" w:type="dxa"/>
            <w:vMerge/>
          </w:tcPr>
          <w:p w14:paraId="488A9C93" w14:textId="77777777" w:rsidR="001878A5" w:rsidRDefault="001878A5"/>
        </w:tc>
        <w:tc>
          <w:tcPr>
            <w:tcW w:w="2721" w:type="dxa"/>
            <w:vMerge/>
          </w:tcPr>
          <w:p w14:paraId="08A5848E" w14:textId="77777777" w:rsidR="001878A5" w:rsidRDefault="001878A5"/>
        </w:tc>
        <w:tc>
          <w:tcPr>
            <w:tcW w:w="2154" w:type="dxa"/>
            <w:vAlign w:val="center"/>
          </w:tcPr>
          <w:p w14:paraId="50DAE432" w14:textId="77777777" w:rsidR="001878A5" w:rsidRDefault="001878A5">
            <w:pPr>
              <w:pStyle w:val="ConsPlusNormal"/>
            </w:pPr>
            <w:r>
              <w:t>Государственный бюджет Республики Саха (Якутия)</w:t>
            </w:r>
          </w:p>
        </w:tc>
        <w:tc>
          <w:tcPr>
            <w:tcW w:w="1417" w:type="dxa"/>
            <w:vAlign w:val="center"/>
          </w:tcPr>
          <w:p w14:paraId="78713D3C" w14:textId="77777777" w:rsidR="001878A5" w:rsidRDefault="001878A5">
            <w:pPr>
              <w:pStyle w:val="ConsPlusNormal"/>
              <w:jc w:val="center"/>
            </w:pPr>
            <w:r>
              <w:t>858 065,8</w:t>
            </w:r>
          </w:p>
        </w:tc>
        <w:tc>
          <w:tcPr>
            <w:tcW w:w="1417" w:type="dxa"/>
            <w:vAlign w:val="center"/>
          </w:tcPr>
          <w:p w14:paraId="2B47164B" w14:textId="77777777" w:rsidR="001878A5" w:rsidRDefault="001878A5">
            <w:pPr>
              <w:pStyle w:val="ConsPlusNormal"/>
              <w:jc w:val="center"/>
            </w:pPr>
            <w:r>
              <w:t>858 065,8</w:t>
            </w:r>
          </w:p>
        </w:tc>
        <w:tc>
          <w:tcPr>
            <w:tcW w:w="1417" w:type="dxa"/>
            <w:vAlign w:val="center"/>
          </w:tcPr>
          <w:p w14:paraId="612EF983" w14:textId="77777777" w:rsidR="001878A5" w:rsidRDefault="001878A5">
            <w:pPr>
              <w:pStyle w:val="ConsPlusNormal"/>
              <w:jc w:val="center"/>
            </w:pPr>
            <w:r>
              <w:t>858 065,8</w:t>
            </w:r>
          </w:p>
        </w:tc>
        <w:tc>
          <w:tcPr>
            <w:tcW w:w="1417" w:type="dxa"/>
            <w:vAlign w:val="center"/>
          </w:tcPr>
          <w:p w14:paraId="6226EE41" w14:textId="77777777" w:rsidR="001878A5" w:rsidRDefault="001878A5">
            <w:pPr>
              <w:pStyle w:val="ConsPlusNormal"/>
              <w:jc w:val="center"/>
            </w:pPr>
            <w:r>
              <w:t>1 201 723,6</w:t>
            </w:r>
          </w:p>
        </w:tc>
        <w:tc>
          <w:tcPr>
            <w:tcW w:w="1417" w:type="dxa"/>
            <w:vAlign w:val="center"/>
          </w:tcPr>
          <w:p w14:paraId="0A8F2163" w14:textId="77777777" w:rsidR="001878A5" w:rsidRDefault="001878A5">
            <w:pPr>
              <w:pStyle w:val="ConsPlusNormal"/>
              <w:jc w:val="center"/>
            </w:pPr>
            <w:r>
              <w:t>1 201 723,6</w:t>
            </w:r>
          </w:p>
        </w:tc>
      </w:tr>
      <w:tr w:rsidR="001878A5" w14:paraId="1F4F670D" w14:textId="77777777">
        <w:tc>
          <w:tcPr>
            <w:tcW w:w="2268" w:type="dxa"/>
            <w:vMerge/>
          </w:tcPr>
          <w:p w14:paraId="1FCAC7DF" w14:textId="77777777" w:rsidR="001878A5" w:rsidRDefault="001878A5"/>
        </w:tc>
        <w:tc>
          <w:tcPr>
            <w:tcW w:w="2721" w:type="dxa"/>
            <w:vMerge/>
          </w:tcPr>
          <w:p w14:paraId="416274CD" w14:textId="77777777" w:rsidR="001878A5" w:rsidRDefault="001878A5"/>
        </w:tc>
        <w:tc>
          <w:tcPr>
            <w:tcW w:w="2154" w:type="dxa"/>
            <w:vAlign w:val="center"/>
          </w:tcPr>
          <w:p w14:paraId="7927BE8D" w14:textId="77777777" w:rsidR="001878A5" w:rsidRDefault="001878A5">
            <w:pPr>
              <w:pStyle w:val="ConsPlusNormal"/>
            </w:pPr>
            <w:r>
              <w:t>Минсельхоз РС(Я)</w:t>
            </w:r>
          </w:p>
        </w:tc>
        <w:tc>
          <w:tcPr>
            <w:tcW w:w="1417" w:type="dxa"/>
            <w:vAlign w:val="center"/>
          </w:tcPr>
          <w:p w14:paraId="04C61E83" w14:textId="77777777" w:rsidR="001878A5" w:rsidRDefault="001878A5">
            <w:pPr>
              <w:pStyle w:val="ConsPlusNormal"/>
              <w:jc w:val="center"/>
            </w:pPr>
            <w:r>
              <w:t>-</w:t>
            </w:r>
          </w:p>
        </w:tc>
        <w:tc>
          <w:tcPr>
            <w:tcW w:w="1417" w:type="dxa"/>
            <w:vAlign w:val="center"/>
          </w:tcPr>
          <w:p w14:paraId="3F8D41A9" w14:textId="77777777" w:rsidR="001878A5" w:rsidRDefault="001878A5">
            <w:pPr>
              <w:pStyle w:val="ConsPlusNormal"/>
              <w:jc w:val="center"/>
            </w:pPr>
            <w:r>
              <w:t>-</w:t>
            </w:r>
          </w:p>
        </w:tc>
        <w:tc>
          <w:tcPr>
            <w:tcW w:w="1417" w:type="dxa"/>
            <w:vAlign w:val="center"/>
          </w:tcPr>
          <w:p w14:paraId="291CC178" w14:textId="77777777" w:rsidR="001878A5" w:rsidRDefault="001878A5">
            <w:pPr>
              <w:pStyle w:val="ConsPlusNormal"/>
              <w:jc w:val="center"/>
            </w:pPr>
            <w:r>
              <w:t>-</w:t>
            </w:r>
          </w:p>
        </w:tc>
        <w:tc>
          <w:tcPr>
            <w:tcW w:w="1417" w:type="dxa"/>
            <w:vAlign w:val="center"/>
          </w:tcPr>
          <w:p w14:paraId="4F36E099" w14:textId="77777777" w:rsidR="001878A5" w:rsidRDefault="001878A5">
            <w:pPr>
              <w:pStyle w:val="ConsPlusNormal"/>
              <w:jc w:val="center"/>
            </w:pPr>
            <w:r>
              <w:t>-</w:t>
            </w:r>
          </w:p>
        </w:tc>
        <w:tc>
          <w:tcPr>
            <w:tcW w:w="1417" w:type="dxa"/>
            <w:vAlign w:val="center"/>
          </w:tcPr>
          <w:p w14:paraId="07533CC8" w14:textId="77777777" w:rsidR="001878A5" w:rsidRDefault="001878A5">
            <w:pPr>
              <w:pStyle w:val="ConsPlusNormal"/>
              <w:jc w:val="center"/>
            </w:pPr>
            <w:r>
              <w:t>-</w:t>
            </w:r>
          </w:p>
        </w:tc>
      </w:tr>
      <w:tr w:rsidR="001878A5" w14:paraId="0C7410E3" w14:textId="77777777">
        <w:tc>
          <w:tcPr>
            <w:tcW w:w="2268" w:type="dxa"/>
            <w:vMerge/>
          </w:tcPr>
          <w:p w14:paraId="44311F83" w14:textId="77777777" w:rsidR="001878A5" w:rsidRDefault="001878A5"/>
        </w:tc>
        <w:tc>
          <w:tcPr>
            <w:tcW w:w="2721" w:type="dxa"/>
            <w:vMerge/>
          </w:tcPr>
          <w:p w14:paraId="2B92AA80" w14:textId="77777777" w:rsidR="001878A5" w:rsidRDefault="001878A5"/>
        </w:tc>
        <w:tc>
          <w:tcPr>
            <w:tcW w:w="2154" w:type="dxa"/>
            <w:vAlign w:val="center"/>
          </w:tcPr>
          <w:p w14:paraId="34A3B609" w14:textId="77777777" w:rsidR="001878A5" w:rsidRDefault="001878A5">
            <w:pPr>
              <w:pStyle w:val="ConsPlusNormal"/>
            </w:pPr>
            <w:r>
              <w:t>Департамент ветеринарии РС(Я)</w:t>
            </w:r>
          </w:p>
        </w:tc>
        <w:tc>
          <w:tcPr>
            <w:tcW w:w="1417" w:type="dxa"/>
            <w:vAlign w:val="center"/>
          </w:tcPr>
          <w:p w14:paraId="078B4054" w14:textId="77777777" w:rsidR="001878A5" w:rsidRDefault="001878A5">
            <w:pPr>
              <w:pStyle w:val="ConsPlusNormal"/>
              <w:jc w:val="center"/>
            </w:pPr>
            <w:r>
              <w:t>858 065,8</w:t>
            </w:r>
          </w:p>
        </w:tc>
        <w:tc>
          <w:tcPr>
            <w:tcW w:w="1417" w:type="dxa"/>
            <w:vAlign w:val="center"/>
          </w:tcPr>
          <w:p w14:paraId="042F8DD1" w14:textId="77777777" w:rsidR="001878A5" w:rsidRDefault="001878A5">
            <w:pPr>
              <w:pStyle w:val="ConsPlusNormal"/>
              <w:jc w:val="center"/>
            </w:pPr>
            <w:r>
              <w:t>858 065,8</w:t>
            </w:r>
          </w:p>
        </w:tc>
        <w:tc>
          <w:tcPr>
            <w:tcW w:w="1417" w:type="dxa"/>
            <w:vAlign w:val="center"/>
          </w:tcPr>
          <w:p w14:paraId="2F60405A" w14:textId="77777777" w:rsidR="001878A5" w:rsidRDefault="001878A5">
            <w:pPr>
              <w:pStyle w:val="ConsPlusNormal"/>
              <w:jc w:val="center"/>
            </w:pPr>
            <w:r>
              <w:t>858 065,8</w:t>
            </w:r>
          </w:p>
        </w:tc>
        <w:tc>
          <w:tcPr>
            <w:tcW w:w="1417" w:type="dxa"/>
            <w:vAlign w:val="center"/>
          </w:tcPr>
          <w:p w14:paraId="1A9183BB" w14:textId="77777777" w:rsidR="001878A5" w:rsidRDefault="001878A5">
            <w:pPr>
              <w:pStyle w:val="ConsPlusNormal"/>
              <w:jc w:val="center"/>
            </w:pPr>
            <w:r>
              <w:t>1 201 723,6</w:t>
            </w:r>
          </w:p>
        </w:tc>
        <w:tc>
          <w:tcPr>
            <w:tcW w:w="1417" w:type="dxa"/>
            <w:vAlign w:val="center"/>
          </w:tcPr>
          <w:p w14:paraId="5B7757E7" w14:textId="77777777" w:rsidR="001878A5" w:rsidRDefault="001878A5">
            <w:pPr>
              <w:pStyle w:val="ConsPlusNormal"/>
              <w:jc w:val="center"/>
            </w:pPr>
            <w:r>
              <w:t>1 201 723,6</w:t>
            </w:r>
          </w:p>
        </w:tc>
      </w:tr>
      <w:tr w:rsidR="001878A5" w14:paraId="4C8F6441" w14:textId="77777777">
        <w:tc>
          <w:tcPr>
            <w:tcW w:w="2268" w:type="dxa"/>
            <w:vMerge/>
          </w:tcPr>
          <w:p w14:paraId="5BB89161" w14:textId="77777777" w:rsidR="001878A5" w:rsidRDefault="001878A5"/>
        </w:tc>
        <w:tc>
          <w:tcPr>
            <w:tcW w:w="2721" w:type="dxa"/>
            <w:vMerge/>
          </w:tcPr>
          <w:p w14:paraId="52AE29ED" w14:textId="77777777" w:rsidR="001878A5" w:rsidRDefault="001878A5"/>
        </w:tc>
        <w:tc>
          <w:tcPr>
            <w:tcW w:w="2154" w:type="dxa"/>
            <w:vAlign w:val="center"/>
          </w:tcPr>
          <w:p w14:paraId="7E8B5451" w14:textId="77777777" w:rsidR="001878A5" w:rsidRDefault="001878A5">
            <w:pPr>
              <w:pStyle w:val="ConsPlusNormal"/>
            </w:pPr>
            <w:r>
              <w:t>Федеральный бюджет</w:t>
            </w:r>
          </w:p>
        </w:tc>
        <w:tc>
          <w:tcPr>
            <w:tcW w:w="1417" w:type="dxa"/>
            <w:vAlign w:val="center"/>
          </w:tcPr>
          <w:p w14:paraId="422EA4DB" w14:textId="77777777" w:rsidR="001878A5" w:rsidRDefault="001878A5">
            <w:pPr>
              <w:pStyle w:val="ConsPlusNormal"/>
              <w:jc w:val="center"/>
            </w:pPr>
            <w:r>
              <w:t>-</w:t>
            </w:r>
          </w:p>
        </w:tc>
        <w:tc>
          <w:tcPr>
            <w:tcW w:w="1417" w:type="dxa"/>
            <w:vAlign w:val="center"/>
          </w:tcPr>
          <w:p w14:paraId="12774219" w14:textId="77777777" w:rsidR="001878A5" w:rsidRDefault="001878A5">
            <w:pPr>
              <w:pStyle w:val="ConsPlusNormal"/>
              <w:jc w:val="center"/>
            </w:pPr>
            <w:r>
              <w:t>-</w:t>
            </w:r>
          </w:p>
        </w:tc>
        <w:tc>
          <w:tcPr>
            <w:tcW w:w="1417" w:type="dxa"/>
            <w:vAlign w:val="center"/>
          </w:tcPr>
          <w:p w14:paraId="042F7913" w14:textId="77777777" w:rsidR="001878A5" w:rsidRDefault="001878A5">
            <w:pPr>
              <w:pStyle w:val="ConsPlusNormal"/>
              <w:jc w:val="center"/>
            </w:pPr>
            <w:r>
              <w:t>-</w:t>
            </w:r>
          </w:p>
        </w:tc>
        <w:tc>
          <w:tcPr>
            <w:tcW w:w="1417" w:type="dxa"/>
            <w:vAlign w:val="center"/>
          </w:tcPr>
          <w:p w14:paraId="2C448606" w14:textId="77777777" w:rsidR="001878A5" w:rsidRDefault="001878A5">
            <w:pPr>
              <w:pStyle w:val="ConsPlusNormal"/>
              <w:jc w:val="center"/>
            </w:pPr>
            <w:r>
              <w:t>-</w:t>
            </w:r>
          </w:p>
        </w:tc>
        <w:tc>
          <w:tcPr>
            <w:tcW w:w="1417" w:type="dxa"/>
            <w:vAlign w:val="center"/>
          </w:tcPr>
          <w:p w14:paraId="5BD66FE4" w14:textId="77777777" w:rsidR="001878A5" w:rsidRDefault="001878A5">
            <w:pPr>
              <w:pStyle w:val="ConsPlusNormal"/>
              <w:jc w:val="center"/>
            </w:pPr>
            <w:r>
              <w:t>-</w:t>
            </w:r>
          </w:p>
        </w:tc>
      </w:tr>
      <w:tr w:rsidR="001878A5" w14:paraId="52997B72" w14:textId="77777777">
        <w:tc>
          <w:tcPr>
            <w:tcW w:w="2268" w:type="dxa"/>
            <w:vMerge/>
          </w:tcPr>
          <w:p w14:paraId="3405F711" w14:textId="77777777" w:rsidR="001878A5" w:rsidRDefault="001878A5"/>
        </w:tc>
        <w:tc>
          <w:tcPr>
            <w:tcW w:w="2721" w:type="dxa"/>
            <w:vMerge/>
          </w:tcPr>
          <w:p w14:paraId="63E41EC4" w14:textId="77777777" w:rsidR="001878A5" w:rsidRDefault="001878A5"/>
        </w:tc>
        <w:tc>
          <w:tcPr>
            <w:tcW w:w="2154" w:type="dxa"/>
            <w:vAlign w:val="center"/>
          </w:tcPr>
          <w:p w14:paraId="417D2C01" w14:textId="77777777" w:rsidR="001878A5" w:rsidRDefault="001878A5">
            <w:pPr>
              <w:pStyle w:val="ConsPlusNormal"/>
            </w:pPr>
            <w:r>
              <w:t>Минсельхоз РС(Я)</w:t>
            </w:r>
          </w:p>
        </w:tc>
        <w:tc>
          <w:tcPr>
            <w:tcW w:w="1417" w:type="dxa"/>
            <w:vAlign w:val="center"/>
          </w:tcPr>
          <w:p w14:paraId="7A0E044B" w14:textId="77777777" w:rsidR="001878A5" w:rsidRDefault="001878A5">
            <w:pPr>
              <w:pStyle w:val="ConsPlusNormal"/>
              <w:jc w:val="center"/>
            </w:pPr>
            <w:r>
              <w:t>-</w:t>
            </w:r>
          </w:p>
        </w:tc>
        <w:tc>
          <w:tcPr>
            <w:tcW w:w="1417" w:type="dxa"/>
            <w:vAlign w:val="center"/>
          </w:tcPr>
          <w:p w14:paraId="06C79A99" w14:textId="77777777" w:rsidR="001878A5" w:rsidRDefault="001878A5">
            <w:pPr>
              <w:pStyle w:val="ConsPlusNormal"/>
              <w:jc w:val="center"/>
            </w:pPr>
            <w:r>
              <w:t>-</w:t>
            </w:r>
          </w:p>
        </w:tc>
        <w:tc>
          <w:tcPr>
            <w:tcW w:w="1417" w:type="dxa"/>
            <w:vAlign w:val="center"/>
          </w:tcPr>
          <w:p w14:paraId="3282A20B" w14:textId="77777777" w:rsidR="001878A5" w:rsidRDefault="001878A5">
            <w:pPr>
              <w:pStyle w:val="ConsPlusNormal"/>
              <w:jc w:val="center"/>
            </w:pPr>
            <w:r>
              <w:t>-</w:t>
            </w:r>
          </w:p>
        </w:tc>
        <w:tc>
          <w:tcPr>
            <w:tcW w:w="1417" w:type="dxa"/>
            <w:vAlign w:val="center"/>
          </w:tcPr>
          <w:p w14:paraId="588F5E41" w14:textId="77777777" w:rsidR="001878A5" w:rsidRDefault="001878A5">
            <w:pPr>
              <w:pStyle w:val="ConsPlusNormal"/>
              <w:jc w:val="center"/>
            </w:pPr>
            <w:r>
              <w:t>-</w:t>
            </w:r>
          </w:p>
        </w:tc>
        <w:tc>
          <w:tcPr>
            <w:tcW w:w="1417" w:type="dxa"/>
            <w:vAlign w:val="center"/>
          </w:tcPr>
          <w:p w14:paraId="0F1FD0CA" w14:textId="77777777" w:rsidR="001878A5" w:rsidRDefault="001878A5">
            <w:pPr>
              <w:pStyle w:val="ConsPlusNormal"/>
              <w:jc w:val="center"/>
            </w:pPr>
            <w:r>
              <w:t>-</w:t>
            </w:r>
          </w:p>
        </w:tc>
      </w:tr>
      <w:tr w:rsidR="001878A5" w14:paraId="1C1CCF00" w14:textId="77777777">
        <w:tc>
          <w:tcPr>
            <w:tcW w:w="2268" w:type="dxa"/>
            <w:vMerge/>
          </w:tcPr>
          <w:p w14:paraId="6521A8BE" w14:textId="77777777" w:rsidR="001878A5" w:rsidRDefault="001878A5"/>
        </w:tc>
        <w:tc>
          <w:tcPr>
            <w:tcW w:w="2721" w:type="dxa"/>
            <w:vMerge/>
          </w:tcPr>
          <w:p w14:paraId="5753632E" w14:textId="77777777" w:rsidR="001878A5" w:rsidRDefault="001878A5"/>
        </w:tc>
        <w:tc>
          <w:tcPr>
            <w:tcW w:w="2154" w:type="dxa"/>
            <w:vAlign w:val="center"/>
          </w:tcPr>
          <w:p w14:paraId="3510B39A" w14:textId="77777777" w:rsidR="001878A5" w:rsidRDefault="001878A5">
            <w:pPr>
              <w:pStyle w:val="ConsPlusNormal"/>
            </w:pPr>
            <w:r>
              <w:t>Департамент ветеринарии РС(Я)</w:t>
            </w:r>
          </w:p>
        </w:tc>
        <w:tc>
          <w:tcPr>
            <w:tcW w:w="1417" w:type="dxa"/>
            <w:vAlign w:val="center"/>
          </w:tcPr>
          <w:p w14:paraId="5CC6F741" w14:textId="77777777" w:rsidR="001878A5" w:rsidRDefault="001878A5">
            <w:pPr>
              <w:pStyle w:val="ConsPlusNormal"/>
              <w:jc w:val="center"/>
            </w:pPr>
            <w:r>
              <w:t>-</w:t>
            </w:r>
          </w:p>
        </w:tc>
        <w:tc>
          <w:tcPr>
            <w:tcW w:w="1417" w:type="dxa"/>
            <w:vAlign w:val="center"/>
          </w:tcPr>
          <w:p w14:paraId="5808706C" w14:textId="77777777" w:rsidR="001878A5" w:rsidRDefault="001878A5">
            <w:pPr>
              <w:pStyle w:val="ConsPlusNormal"/>
              <w:jc w:val="center"/>
            </w:pPr>
            <w:r>
              <w:t>-</w:t>
            </w:r>
          </w:p>
        </w:tc>
        <w:tc>
          <w:tcPr>
            <w:tcW w:w="1417" w:type="dxa"/>
            <w:vAlign w:val="center"/>
          </w:tcPr>
          <w:p w14:paraId="56CDCA15" w14:textId="77777777" w:rsidR="001878A5" w:rsidRDefault="001878A5">
            <w:pPr>
              <w:pStyle w:val="ConsPlusNormal"/>
              <w:jc w:val="center"/>
            </w:pPr>
            <w:r>
              <w:t>-</w:t>
            </w:r>
          </w:p>
        </w:tc>
        <w:tc>
          <w:tcPr>
            <w:tcW w:w="1417" w:type="dxa"/>
            <w:vAlign w:val="center"/>
          </w:tcPr>
          <w:p w14:paraId="2FCE6238" w14:textId="77777777" w:rsidR="001878A5" w:rsidRDefault="001878A5">
            <w:pPr>
              <w:pStyle w:val="ConsPlusNormal"/>
              <w:jc w:val="center"/>
            </w:pPr>
            <w:r>
              <w:t>-</w:t>
            </w:r>
          </w:p>
        </w:tc>
        <w:tc>
          <w:tcPr>
            <w:tcW w:w="1417" w:type="dxa"/>
            <w:vAlign w:val="center"/>
          </w:tcPr>
          <w:p w14:paraId="1B9AC8FA" w14:textId="77777777" w:rsidR="001878A5" w:rsidRDefault="001878A5">
            <w:pPr>
              <w:pStyle w:val="ConsPlusNormal"/>
              <w:jc w:val="center"/>
            </w:pPr>
            <w:r>
              <w:t>-</w:t>
            </w:r>
          </w:p>
        </w:tc>
      </w:tr>
      <w:tr w:rsidR="001878A5" w14:paraId="098AFEF2" w14:textId="77777777">
        <w:tc>
          <w:tcPr>
            <w:tcW w:w="2268" w:type="dxa"/>
            <w:vMerge/>
          </w:tcPr>
          <w:p w14:paraId="183E04F9" w14:textId="77777777" w:rsidR="001878A5" w:rsidRDefault="001878A5"/>
        </w:tc>
        <w:tc>
          <w:tcPr>
            <w:tcW w:w="2721" w:type="dxa"/>
            <w:vMerge/>
          </w:tcPr>
          <w:p w14:paraId="1E51935C" w14:textId="77777777" w:rsidR="001878A5" w:rsidRDefault="001878A5"/>
        </w:tc>
        <w:tc>
          <w:tcPr>
            <w:tcW w:w="2154" w:type="dxa"/>
            <w:vAlign w:val="center"/>
          </w:tcPr>
          <w:p w14:paraId="3A8EEE2A" w14:textId="77777777" w:rsidR="001878A5" w:rsidRDefault="001878A5">
            <w:pPr>
              <w:pStyle w:val="ConsPlusNormal"/>
            </w:pPr>
            <w:r>
              <w:t>Местные бюджеты</w:t>
            </w:r>
          </w:p>
        </w:tc>
        <w:tc>
          <w:tcPr>
            <w:tcW w:w="1417" w:type="dxa"/>
            <w:vAlign w:val="center"/>
          </w:tcPr>
          <w:p w14:paraId="18538E83" w14:textId="77777777" w:rsidR="001878A5" w:rsidRDefault="001878A5">
            <w:pPr>
              <w:pStyle w:val="ConsPlusNormal"/>
              <w:jc w:val="center"/>
            </w:pPr>
            <w:r>
              <w:t>-</w:t>
            </w:r>
          </w:p>
        </w:tc>
        <w:tc>
          <w:tcPr>
            <w:tcW w:w="1417" w:type="dxa"/>
            <w:vAlign w:val="center"/>
          </w:tcPr>
          <w:p w14:paraId="588EF57B" w14:textId="77777777" w:rsidR="001878A5" w:rsidRDefault="001878A5">
            <w:pPr>
              <w:pStyle w:val="ConsPlusNormal"/>
              <w:jc w:val="center"/>
            </w:pPr>
            <w:r>
              <w:t>-</w:t>
            </w:r>
          </w:p>
        </w:tc>
        <w:tc>
          <w:tcPr>
            <w:tcW w:w="1417" w:type="dxa"/>
            <w:vAlign w:val="center"/>
          </w:tcPr>
          <w:p w14:paraId="7F6C4ADE" w14:textId="77777777" w:rsidR="001878A5" w:rsidRDefault="001878A5">
            <w:pPr>
              <w:pStyle w:val="ConsPlusNormal"/>
              <w:jc w:val="center"/>
            </w:pPr>
            <w:r>
              <w:t>-</w:t>
            </w:r>
          </w:p>
        </w:tc>
        <w:tc>
          <w:tcPr>
            <w:tcW w:w="1417" w:type="dxa"/>
            <w:vAlign w:val="center"/>
          </w:tcPr>
          <w:p w14:paraId="78812905" w14:textId="77777777" w:rsidR="001878A5" w:rsidRDefault="001878A5">
            <w:pPr>
              <w:pStyle w:val="ConsPlusNormal"/>
              <w:jc w:val="center"/>
            </w:pPr>
            <w:r>
              <w:t>-</w:t>
            </w:r>
          </w:p>
        </w:tc>
        <w:tc>
          <w:tcPr>
            <w:tcW w:w="1417" w:type="dxa"/>
            <w:vAlign w:val="center"/>
          </w:tcPr>
          <w:p w14:paraId="0E0FA71F" w14:textId="77777777" w:rsidR="001878A5" w:rsidRDefault="001878A5">
            <w:pPr>
              <w:pStyle w:val="ConsPlusNormal"/>
              <w:jc w:val="center"/>
            </w:pPr>
            <w:r>
              <w:t>-</w:t>
            </w:r>
          </w:p>
        </w:tc>
      </w:tr>
      <w:tr w:rsidR="001878A5" w14:paraId="76234188" w14:textId="77777777">
        <w:tc>
          <w:tcPr>
            <w:tcW w:w="2268" w:type="dxa"/>
            <w:vMerge/>
          </w:tcPr>
          <w:p w14:paraId="3463439C" w14:textId="77777777" w:rsidR="001878A5" w:rsidRDefault="001878A5"/>
        </w:tc>
        <w:tc>
          <w:tcPr>
            <w:tcW w:w="2721" w:type="dxa"/>
            <w:vMerge/>
          </w:tcPr>
          <w:p w14:paraId="5F258C44" w14:textId="77777777" w:rsidR="001878A5" w:rsidRDefault="001878A5"/>
        </w:tc>
        <w:tc>
          <w:tcPr>
            <w:tcW w:w="2154" w:type="dxa"/>
            <w:vAlign w:val="center"/>
          </w:tcPr>
          <w:p w14:paraId="3E82E951" w14:textId="77777777" w:rsidR="001878A5" w:rsidRDefault="001878A5">
            <w:pPr>
              <w:pStyle w:val="ConsPlusNormal"/>
            </w:pPr>
            <w:r>
              <w:t>Внебюджетные средства</w:t>
            </w:r>
          </w:p>
        </w:tc>
        <w:tc>
          <w:tcPr>
            <w:tcW w:w="1417" w:type="dxa"/>
            <w:vAlign w:val="center"/>
          </w:tcPr>
          <w:p w14:paraId="3F3D8F62" w14:textId="77777777" w:rsidR="001878A5" w:rsidRDefault="001878A5">
            <w:pPr>
              <w:pStyle w:val="ConsPlusNormal"/>
              <w:jc w:val="center"/>
            </w:pPr>
            <w:r>
              <w:t>-</w:t>
            </w:r>
          </w:p>
        </w:tc>
        <w:tc>
          <w:tcPr>
            <w:tcW w:w="1417" w:type="dxa"/>
            <w:vAlign w:val="center"/>
          </w:tcPr>
          <w:p w14:paraId="37B27CF7" w14:textId="77777777" w:rsidR="001878A5" w:rsidRDefault="001878A5">
            <w:pPr>
              <w:pStyle w:val="ConsPlusNormal"/>
              <w:jc w:val="center"/>
            </w:pPr>
            <w:r>
              <w:t>-</w:t>
            </w:r>
          </w:p>
        </w:tc>
        <w:tc>
          <w:tcPr>
            <w:tcW w:w="1417" w:type="dxa"/>
            <w:vAlign w:val="center"/>
          </w:tcPr>
          <w:p w14:paraId="5570EBD1" w14:textId="77777777" w:rsidR="001878A5" w:rsidRDefault="001878A5">
            <w:pPr>
              <w:pStyle w:val="ConsPlusNormal"/>
              <w:jc w:val="center"/>
            </w:pPr>
            <w:r>
              <w:t>-</w:t>
            </w:r>
          </w:p>
        </w:tc>
        <w:tc>
          <w:tcPr>
            <w:tcW w:w="1417" w:type="dxa"/>
            <w:vAlign w:val="center"/>
          </w:tcPr>
          <w:p w14:paraId="681393D4" w14:textId="77777777" w:rsidR="001878A5" w:rsidRDefault="001878A5">
            <w:pPr>
              <w:pStyle w:val="ConsPlusNormal"/>
              <w:jc w:val="center"/>
            </w:pPr>
            <w:r>
              <w:t>-</w:t>
            </w:r>
          </w:p>
        </w:tc>
        <w:tc>
          <w:tcPr>
            <w:tcW w:w="1417" w:type="dxa"/>
            <w:vAlign w:val="center"/>
          </w:tcPr>
          <w:p w14:paraId="521B233A" w14:textId="77777777" w:rsidR="001878A5" w:rsidRDefault="001878A5">
            <w:pPr>
              <w:pStyle w:val="ConsPlusNormal"/>
              <w:jc w:val="center"/>
            </w:pPr>
            <w:r>
              <w:t>-</w:t>
            </w:r>
          </w:p>
        </w:tc>
      </w:tr>
      <w:tr w:rsidR="001878A5" w14:paraId="08FF89FF" w14:textId="77777777">
        <w:tc>
          <w:tcPr>
            <w:tcW w:w="2268" w:type="dxa"/>
            <w:vMerge/>
          </w:tcPr>
          <w:p w14:paraId="4195F9F7" w14:textId="77777777" w:rsidR="001878A5" w:rsidRDefault="001878A5"/>
        </w:tc>
        <w:tc>
          <w:tcPr>
            <w:tcW w:w="2721" w:type="dxa"/>
            <w:vMerge/>
          </w:tcPr>
          <w:p w14:paraId="31A34070" w14:textId="77777777" w:rsidR="001878A5" w:rsidRDefault="001878A5"/>
        </w:tc>
        <w:tc>
          <w:tcPr>
            <w:tcW w:w="2154" w:type="dxa"/>
            <w:vAlign w:val="center"/>
          </w:tcPr>
          <w:p w14:paraId="5EEBDC02" w14:textId="77777777" w:rsidR="001878A5" w:rsidRDefault="001878A5">
            <w:pPr>
              <w:pStyle w:val="ConsPlusNormal"/>
            </w:pPr>
            <w:r>
              <w:t>Минсельхоз РС(Я)</w:t>
            </w:r>
          </w:p>
        </w:tc>
        <w:tc>
          <w:tcPr>
            <w:tcW w:w="1417" w:type="dxa"/>
            <w:vAlign w:val="center"/>
          </w:tcPr>
          <w:p w14:paraId="196411F8" w14:textId="77777777" w:rsidR="001878A5" w:rsidRDefault="001878A5">
            <w:pPr>
              <w:pStyle w:val="ConsPlusNormal"/>
              <w:jc w:val="center"/>
            </w:pPr>
            <w:r>
              <w:t>-</w:t>
            </w:r>
          </w:p>
        </w:tc>
        <w:tc>
          <w:tcPr>
            <w:tcW w:w="1417" w:type="dxa"/>
            <w:vAlign w:val="center"/>
          </w:tcPr>
          <w:p w14:paraId="2F121762" w14:textId="77777777" w:rsidR="001878A5" w:rsidRDefault="001878A5">
            <w:pPr>
              <w:pStyle w:val="ConsPlusNormal"/>
              <w:jc w:val="center"/>
            </w:pPr>
            <w:r>
              <w:t>-</w:t>
            </w:r>
          </w:p>
        </w:tc>
        <w:tc>
          <w:tcPr>
            <w:tcW w:w="1417" w:type="dxa"/>
            <w:vAlign w:val="center"/>
          </w:tcPr>
          <w:p w14:paraId="6417DE98" w14:textId="77777777" w:rsidR="001878A5" w:rsidRDefault="001878A5">
            <w:pPr>
              <w:pStyle w:val="ConsPlusNormal"/>
              <w:jc w:val="center"/>
            </w:pPr>
            <w:r>
              <w:t>-</w:t>
            </w:r>
          </w:p>
        </w:tc>
        <w:tc>
          <w:tcPr>
            <w:tcW w:w="1417" w:type="dxa"/>
            <w:vAlign w:val="center"/>
          </w:tcPr>
          <w:p w14:paraId="02C35ED0" w14:textId="77777777" w:rsidR="001878A5" w:rsidRDefault="001878A5">
            <w:pPr>
              <w:pStyle w:val="ConsPlusNormal"/>
              <w:jc w:val="center"/>
            </w:pPr>
            <w:r>
              <w:t>-</w:t>
            </w:r>
          </w:p>
        </w:tc>
        <w:tc>
          <w:tcPr>
            <w:tcW w:w="1417" w:type="dxa"/>
            <w:vAlign w:val="center"/>
          </w:tcPr>
          <w:p w14:paraId="1C191321" w14:textId="77777777" w:rsidR="001878A5" w:rsidRDefault="001878A5">
            <w:pPr>
              <w:pStyle w:val="ConsPlusNormal"/>
              <w:jc w:val="center"/>
            </w:pPr>
            <w:r>
              <w:t>-</w:t>
            </w:r>
          </w:p>
        </w:tc>
      </w:tr>
      <w:tr w:rsidR="001878A5" w14:paraId="588850D6" w14:textId="77777777">
        <w:tc>
          <w:tcPr>
            <w:tcW w:w="2268" w:type="dxa"/>
            <w:vMerge/>
          </w:tcPr>
          <w:p w14:paraId="4E5DBE2C" w14:textId="77777777" w:rsidR="001878A5" w:rsidRDefault="001878A5"/>
        </w:tc>
        <w:tc>
          <w:tcPr>
            <w:tcW w:w="2721" w:type="dxa"/>
            <w:vMerge/>
          </w:tcPr>
          <w:p w14:paraId="7D558336" w14:textId="77777777" w:rsidR="001878A5" w:rsidRDefault="001878A5"/>
        </w:tc>
        <w:tc>
          <w:tcPr>
            <w:tcW w:w="2154" w:type="dxa"/>
            <w:vAlign w:val="center"/>
          </w:tcPr>
          <w:p w14:paraId="549797AA" w14:textId="77777777" w:rsidR="001878A5" w:rsidRDefault="001878A5">
            <w:pPr>
              <w:pStyle w:val="ConsPlusNormal"/>
            </w:pPr>
            <w:r>
              <w:t>Департамент ветеринарии РС(Я)</w:t>
            </w:r>
          </w:p>
        </w:tc>
        <w:tc>
          <w:tcPr>
            <w:tcW w:w="1417" w:type="dxa"/>
            <w:vAlign w:val="center"/>
          </w:tcPr>
          <w:p w14:paraId="56A24812" w14:textId="77777777" w:rsidR="001878A5" w:rsidRDefault="001878A5">
            <w:pPr>
              <w:pStyle w:val="ConsPlusNormal"/>
              <w:jc w:val="center"/>
            </w:pPr>
            <w:r>
              <w:t>-</w:t>
            </w:r>
          </w:p>
        </w:tc>
        <w:tc>
          <w:tcPr>
            <w:tcW w:w="1417" w:type="dxa"/>
            <w:vAlign w:val="center"/>
          </w:tcPr>
          <w:p w14:paraId="2AB3C949" w14:textId="77777777" w:rsidR="001878A5" w:rsidRDefault="001878A5">
            <w:pPr>
              <w:pStyle w:val="ConsPlusNormal"/>
              <w:jc w:val="center"/>
            </w:pPr>
            <w:r>
              <w:t>-</w:t>
            </w:r>
          </w:p>
        </w:tc>
        <w:tc>
          <w:tcPr>
            <w:tcW w:w="1417" w:type="dxa"/>
            <w:vAlign w:val="center"/>
          </w:tcPr>
          <w:p w14:paraId="4E3DBAD4" w14:textId="77777777" w:rsidR="001878A5" w:rsidRDefault="001878A5">
            <w:pPr>
              <w:pStyle w:val="ConsPlusNormal"/>
              <w:jc w:val="center"/>
            </w:pPr>
            <w:r>
              <w:t>-</w:t>
            </w:r>
          </w:p>
        </w:tc>
        <w:tc>
          <w:tcPr>
            <w:tcW w:w="1417" w:type="dxa"/>
            <w:vAlign w:val="center"/>
          </w:tcPr>
          <w:p w14:paraId="31353188" w14:textId="77777777" w:rsidR="001878A5" w:rsidRDefault="001878A5">
            <w:pPr>
              <w:pStyle w:val="ConsPlusNormal"/>
              <w:jc w:val="center"/>
            </w:pPr>
            <w:r>
              <w:t>-</w:t>
            </w:r>
          </w:p>
        </w:tc>
        <w:tc>
          <w:tcPr>
            <w:tcW w:w="1417" w:type="dxa"/>
            <w:vAlign w:val="center"/>
          </w:tcPr>
          <w:p w14:paraId="60B9F211" w14:textId="77777777" w:rsidR="001878A5" w:rsidRDefault="001878A5">
            <w:pPr>
              <w:pStyle w:val="ConsPlusNormal"/>
              <w:jc w:val="center"/>
            </w:pPr>
            <w:r>
              <w:t>-</w:t>
            </w:r>
          </w:p>
        </w:tc>
      </w:tr>
      <w:tr w:rsidR="001878A5" w14:paraId="7DFE7C3E" w14:textId="77777777">
        <w:tc>
          <w:tcPr>
            <w:tcW w:w="2268" w:type="dxa"/>
            <w:vMerge w:val="restart"/>
            <w:vAlign w:val="center"/>
          </w:tcPr>
          <w:p w14:paraId="009219B5" w14:textId="77777777" w:rsidR="001878A5" w:rsidRDefault="001878A5">
            <w:pPr>
              <w:pStyle w:val="ConsPlusNormal"/>
              <w:jc w:val="center"/>
            </w:pPr>
            <w:r>
              <w:t xml:space="preserve">Основное </w:t>
            </w:r>
            <w:r>
              <w:lastRenderedPageBreak/>
              <w:t>мероприятие 1.</w:t>
            </w:r>
          </w:p>
        </w:tc>
        <w:tc>
          <w:tcPr>
            <w:tcW w:w="2721" w:type="dxa"/>
            <w:vMerge w:val="restart"/>
            <w:vAlign w:val="center"/>
          </w:tcPr>
          <w:p w14:paraId="7FF0E0CF" w14:textId="77777777" w:rsidR="001878A5" w:rsidRDefault="001878A5">
            <w:pPr>
              <w:pStyle w:val="ConsPlusNormal"/>
              <w:jc w:val="center"/>
            </w:pPr>
            <w:r>
              <w:lastRenderedPageBreak/>
              <w:t xml:space="preserve">Проведение мероприятий </w:t>
            </w:r>
            <w:r>
              <w:lastRenderedPageBreak/>
              <w:t>по предупреждению и ликвидации болезней животных, их лечению, защите населения от болезней, общих для человека и животных</w:t>
            </w:r>
          </w:p>
        </w:tc>
        <w:tc>
          <w:tcPr>
            <w:tcW w:w="2154" w:type="dxa"/>
            <w:vAlign w:val="center"/>
          </w:tcPr>
          <w:p w14:paraId="56ED5DE9" w14:textId="77777777" w:rsidR="001878A5" w:rsidRDefault="001878A5">
            <w:pPr>
              <w:pStyle w:val="ConsPlusNormal"/>
            </w:pPr>
            <w:r>
              <w:lastRenderedPageBreak/>
              <w:t>ВСЕГО:</w:t>
            </w:r>
          </w:p>
        </w:tc>
        <w:tc>
          <w:tcPr>
            <w:tcW w:w="1417" w:type="dxa"/>
            <w:vAlign w:val="center"/>
          </w:tcPr>
          <w:p w14:paraId="6B388AA2" w14:textId="77777777" w:rsidR="001878A5" w:rsidRDefault="001878A5">
            <w:pPr>
              <w:pStyle w:val="ConsPlusNormal"/>
              <w:jc w:val="center"/>
            </w:pPr>
            <w:r>
              <w:t>858 065,8</w:t>
            </w:r>
          </w:p>
        </w:tc>
        <w:tc>
          <w:tcPr>
            <w:tcW w:w="1417" w:type="dxa"/>
            <w:vAlign w:val="center"/>
          </w:tcPr>
          <w:p w14:paraId="732B64A1" w14:textId="77777777" w:rsidR="001878A5" w:rsidRDefault="001878A5">
            <w:pPr>
              <w:pStyle w:val="ConsPlusNormal"/>
              <w:jc w:val="center"/>
            </w:pPr>
            <w:r>
              <w:t>858 065,8</w:t>
            </w:r>
          </w:p>
        </w:tc>
        <w:tc>
          <w:tcPr>
            <w:tcW w:w="1417" w:type="dxa"/>
            <w:vAlign w:val="center"/>
          </w:tcPr>
          <w:p w14:paraId="62C07763" w14:textId="77777777" w:rsidR="001878A5" w:rsidRDefault="001878A5">
            <w:pPr>
              <w:pStyle w:val="ConsPlusNormal"/>
              <w:jc w:val="center"/>
            </w:pPr>
            <w:r>
              <w:t>858 065,8</w:t>
            </w:r>
          </w:p>
        </w:tc>
        <w:tc>
          <w:tcPr>
            <w:tcW w:w="1417" w:type="dxa"/>
            <w:vAlign w:val="center"/>
          </w:tcPr>
          <w:p w14:paraId="0CB0F765" w14:textId="77777777" w:rsidR="001878A5" w:rsidRDefault="001878A5">
            <w:pPr>
              <w:pStyle w:val="ConsPlusNormal"/>
              <w:jc w:val="center"/>
            </w:pPr>
            <w:r>
              <w:t>1 201 723,6</w:t>
            </w:r>
          </w:p>
        </w:tc>
        <w:tc>
          <w:tcPr>
            <w:tcW w:w="1417" w:type="dxa"/>
            <w:vAlign w:val="center"/>
          </w:tcPr>
          <w:p w14:paraId="7C0F9CC7" w14:textId="77777777" w:rsidR="001878A5" w:rsidRDefault="001878A5">
            <w:pPr>
              <w:pStyle w:val="ConsPlusNormal"/>
              <w:jc w:val="center"/>
            </w:pPr>
            <w:r>
              <w:t>1 201 723,6</w:t>
            </w:r>
          </w:p>
        </w:tc>
      </w:tr>
      <w:tr w:rsidR="001878A5" w14:paraId="13DD1D26" w14:textId="77777777">
        <w:tc>
          <w:tcPr>
            <w:tcW w:w="2268" w:type="dxa"/>
            <w:vMerge/>
          </w:tcPr>
          <w:p w14:paraId="26F163C4" w14:textId="77777777" w:rsidR="001878A5" w:rsidRDefault="001878A5"/>
        </w:tc>
        <w:tc>
          <w:tcPr>
            <w:tcW w:w="2721" w:type="dxa"/>
            <w:vMerge/>
          </w:tcPr>
          <w:p w14:paraId="158D18D1" w14:textId="77777777" w:rsidR="001878A5" w:rsidRDefault="001878A5"/>
        </w:tc>
        <w:tc>
          <w:tcPr>
            <w:tcW w:w="2154" w:type="dxa"/>
            <w:vAlign w:val="center"/>
          </w:tcPr>
          <w:p w14:paraId="60FDCFC2" w14:textId="77777777" w:rsidR="001878A5" w:rsidRDefault="001878A5">
            <w:pPr>
              <w:pStyle w:val="ConsPlusNormal"/>
            </w:pPr>
            <w:r>
              <w:t>Государственный бюджет Республики Саха (Якутия)</w:t>
            </w:r>
          </w:p>
        </w:tc>
        <w:tc>
          <w:tcPr>
            <w:tcW w:w="1417" w:type="dxa"/>
            <w:vAlign w:val="center"/>
          </w:tcPr>
          <w:p w14:paraId="04182A69" w14:textId="77777777" w:rsidR="001878A5" w:rsidRDefault="001878A5">
            <w:pPr>
              <w:pStyle w:val="ConsPlusNormal"/>
              <w:jc w:val="center"/>
            </w:pPr>
            <w:r>
              <w:t>858 065,8</w:t>
            </w:r>
          </w:p>
        </w:tc>
        <w:tc>
          <w:tcPr>
            <w:tcW w:w="1417" w:type="dxa"/>
            <w:vAlign w:val="center"/>
          </w:tcPr>
          <w:p w14:paraId="2E1FA4F5" w14:textId="77777777" w:rsidR="001878A5" w:rsidRDefault="001878A5">
            <w:pPr>
              <w:pStyle w:val="ConsPlusNormal"/>
              <w:jc w:val="center"/>
            </w:pPr>
            <w:r>
              <w:t>858 065,8</w:t>
            </w:r>
          </w:p>
        </w:tc>
        <w:tc>
          <w:tcPr>
            <w:tcW w:w="1417" w:type="dxa"/>
            <w:vAlign w:val="center"/>
          </w:tcPr>
          <w:p w14:paraId="0F08284B" w14:textId="77777777" w:rsidR="001878A5" w:rsidRDefault="001878A5">
            <w:pPr>
              <w:pStyle w:val="ConsPlusNormal"/>
              <w:jc w:val="center"/>
            </w:pPr>
            <w:r>
              <w:t>858 065,8</w:t>
            </w:r>
          </w:p>
        </w:tc>
        <w:tc>
          <w:tcPr>
            <w:tcW w:w="1417" w:type="dxa"/>
            <w:vAlign w:val="center"/>
          </w:tcPr>
          <w:p w14:paraId="46FE7E31" w14:textId="77777777" w:rsidR="001878A5" w:rsidRDefault="001878A5">
            <w:pPr>
              <w:pStyle w:val="ConsPlusNormal"/>
              <w:jc w:val="center"/>
            </w:pPr>
            <w:r>
              <w:t>1 201 723,6</w:t>
            </w:r>
          </w:p>
        </w:tc>
        <w:tc>
          <w:tcPr>
            <w:tcW w:w="1417" w:type="dxa"/>
            <w:vAlign w:val="center"/>
          </w:tcPr>
          <w:p w14:paraId="2C3BF971" w14:textId="77777777" w:rsidR="001878A5" w:rsidRDefault="001878A5">
            <w:pPr>
              <w:pStyle w:val="ConsPlusNormal"/>
              <w:jc w:val="center"/>
            </w:pPr>
            <w:r>
              <w:t>1 201 723,6</w:t>
            </w:r>
          </w:p>
        </w:tc>
      </w:tr>
      <w:tr w:rsidR="001878A5" w14:paraId="5F7CE13F" w14:textId="77777777">
        <w:tc>
          <w:tcPr>
            <w:tcW w:w="2268" w:type="dxa"/>
            <w:vMerge/>
          </w:tcPr>
          <w:p w14:paraId="24B3FE04" w14:textId="77777777" w:rsidR="001878A5" w:rsidRDefault="001878A5"/>
        </w:tc>
        <w:tc>
          <w:tcPr>
            <w:tcW w:w="2721" w:type="dxa"/>
            <w:vMerge/>
          </w:tcPr>
          <w:p w14:paraId="2824B6AC" w14:textId="77777777" w:rsidR="001878A5" w:rsidRDefault="001878A5"/>
        </w:tc>
        <w:tc>
          <w:tcPr>
            <w:tcW w:w="2154" w:type="dxa"/>
            <w:vAlign w:val="center"/>
          </w:tcPr>
          <w:p w14:paraId="2380A872" w14:textId="77777777" w:rsidR="001878A5" w:rsidRDefault="001878A5">
            <w:pPr>
              <w:pStyle w:val="ConsPlusNormal"/>
            </w:pPr>
            <w:r>
              <w:t>Минсельхоз РС(Я)</w:t>
            </w:r>
          </w:p>
        </w:tc>
        <w:tc>
          <w:tcPr>
            <w:tcW w:w="1417" w:type="dxa"/>
            <w:vAlign w:val="center"/>
          </w:tcPr>
          <w:p w14:paraId="19CAED97" w14:textId="77777777" w:rsidR="001878A5" w:rsidRDefault="001878A5">
            <w:pPr>
              <w:pStyle w:val="ConsPlusNormal"/>
            </w:pPr>
          </w:p>
        </w:tc>
        <w:tc>
          <w:tcPr>
            <w:tcW w:w="1417" w:type="dxa"/>
            <w:vAlign w:val="center"/>
          </w:tcPr>
          <w:p w14:paraId="19097AF9" w14:textId="77777777" w:rsidR="001878A5" w:rsidRDefault="001878A5">
            <w:pPr>
              <w:pStyle w:val="ConsPlusNormal"/>
            </w:pPr>
          </w:p>
        </w:tc>
        <w:tc>
          <w:tcPr>
            <w:tcW w:w="1417" w:type="dxa"/>
            <w:vAlign w:val="center"/>
          </w:tcPr>
          <w:p w14:paraId="1BBF5004" w14:textId="77777777" w:rsidR="001878A5" w:rsidRDefault="001878A5">
            <w:pPr>
              <w:pStyle w:val="ConsPlusNormal"/>
            </w:pPr>
          </w:p>
        </w:tc>
        <w:tc>
          <w:tcPr>
            <w:tcW w:w="1417" w:type="dxa"/>
            <w:vAlign w:val="center"/>
          </w:tcPr>
          <w:p w14:paraId="156D6DB7" w14:textId="77777777" w:rsidR="001878A5" w:rsidRDefault="001878A5">
            <w:pPr>
              <w:pStyle w:val="ConsPlusNormal"/>
            </w:pPr>
          </w:p>
        </w:tc>
        <w:tc>
          <w:tcPr>
            <w:tcW w:w="1417" w:type="dxa"/>
            <w:vAlign w:val="center"/>
          </w:tcPr>
          <w:p w14:paraId="2216CB2A" w14:textId="77777777" w:rsidR="001878A5" w:rsidRDefault="001878A5">
            <w:pPr>
              <w:pStyle w:val="ConsPlusNormal"/>
            </w:pPr>
          </w:p>
        </w:tc>
      </w:tr>
      <w:tr w:rsidR="001878A5" w14:paraId="1A5C0A30" w14:textId="77777777">
        <w:tc>
          <w:tcPr>
            <w:tcW w:w="2268" w:type="dxa"/>
            <w:vMerge/>
          </w:tcPr>
          <w:p w14:paraId="54DA29AB" w14:textId="77777777" w:rsidR="001878A5" w:rsidRDefault="001878A5"/>
        </w:tc>
        <w:tc>
          <w:tcPr>
            <w:tcW w:w="2721" w:type="dxa"/>
            <w:vMerge/>
          </w:tcPr>
          <w:p w14:paraId="507D61A8" w14:textId="77777777" w:rsidR="001878A5" w:rsidRDefault="001878A5"/>
        </w:tc>
        <w:tc>
          <w:tcPr>
            <w:tcW w:w="2154" w:type="dxa"/>
            <w:vAlign w:val="center"/>
          </w:tcPr>
          <w:p w14:paraId="75185061" w14:textId="77777777" w:rsidR="001878A5" w:rsidRDefault="001878A5">
            <w:pPr>
              <w:pStyle w:val="ConsPlusNormal"/>
            </w:pPr>
            <w:r>
              <w:t>Департамент ветеринарии РС(Я)</w:t>
            </w:r>
          </w:p>
        </w:tc>
        <w:tc>
          <w:tcPr>
            <w:tcW w:w="1417" w:type="dxa"/>
            <w:vAlign w:val="center"/>
          </w:tcPr>
          <w:p w14:paraId="40D09E16" w14:textId="77777777" w:rsidR="001878A5" w:rsidRDefault="001878A5">
            <w:pPr>
              <w:pStyle w:val="ConsPlusNormal"/>
              <w:jc w:val="center"/>
            </w:pPr>
            <w:r>
              <w:t>858 065,8</w:t>
            </w:r>
          </w:p>
        </w:tc>
        <w:tc>
          <w:tcPr>
            <w:tcW w:w="1417" w:type="dxa"/>
            <w:vAlign w:val="center"/>
          </w:tcPr>
          <w:p w14:paraId="1E4D8DC8" w14:textId="77777777" w:rsidR="001878A5" w:rsidRDefault="001878A5">
            <w:pPr>
              <w:pStyle w:val="ConsPlusNormal"/>
              <w:jc w:val="center"/>
            </w:pPr>
            <w:r>
              <w:t>858 065,8</w:t>
            </w:r>
          </w:p>
        </w:tc>
        <w:tc>
          <w:tcPr>
            <w:tcW w:w="1417" w:type="dxa"/>
            <w:vAlign w:val="center"/>
          </w:tcPr>
          <w:p w14:paraId="2044F8B1" w14:textId="77777777" w:rsidR="001878A5" w:rsidRDefault="001878A5">
            <w:pPr>
              <w:pStyle w:val="ConsPlusNormal"/>
              <w:jc w:val="center"/>
            </w:pPr>
            <w:r>
              <w:t>858 065,8</w:t>
            </w:r>
          </w:p>
        </w:tc>
        <w:tc>
          <w:tcPr>
            <w:tcW w:w="1417" w:type="dxa"/>
            <w:vAlign w:val="center"/>
          </w:tcPr>
          <w:p w14:paraId="11055946" w14:textId="77777777" w:rsidR="001878A5" w:rsidRDefault="001878A5">
            <w:pPr>
              <w:pStyle w:val="ConsPlusNormal"/>
              <w:jc w:val="center"/>
            </w:pPr>
            <w:r>
              <w:t>1 201 723,6</w:t>
            </w:r>
          </w:p>
        </w:tc>
        <w:tc>
          <w:tcPr>
            <w:tcW w:w="1417" w:type="dxa"/>
            <w:vAlign w:val="center"/>
          </w:tcPr>
          <w:p w14:paraId="153E8409" w14:textId="77777777" w:rsidR="001878A5" w:rsidRDefault="001878A5">
            <w:pPr>
              <w:pStyle w:val="ConsPlusNormal"/>
              <w:jc w:val="center"/>
            </w:pPr>
            <w:r>
              <w:t>1 201 723,6</w:t>
            </w:r>
          </w:p>
        </w:tc>
      </w:tr>
      <w:tr w:rsidR="001878A5" w14:paraId="78C09535" w14:textId="77777777">
        <w:tc>
          <w:tcPr>
            <w:tcW w:w="2268" w:type="dxa"/>
            <w:vMerge/>
          </w:tcPr>
          <w:p w14:paraId="57FFA0C3" w14:textId="77777777" w:rsidR="001878A5" w:rsidRDefault="001878A5"/>
        </w:tc>
        <w:tc>
          <w:tcPr>
            <w:tcW w:w="2721" w:type="dxa"/>
            <w:vMerge/>
          </w:tcPr>
          <w:p w14:paraId="04C74411" w14:textId="77777777" w:rsidR="001878A5" w:rsidRDefault="001878A5"/>
        </w:tc>
        <w:tc>
          <w:tcPr>
            <w:tcW w:w="2154" w:type="dxa"/>
            <w:vAlign w:val="center"/>
          </w:tcPr>
          <w:p w14:paraId="6B8AF0E0" w14:textId="77777777" w:rsidR="001878A5" w:rsidRDefault="001878A5">
            <w:pPr>
              <w:pStyle w:val="ConsPlusNormal"/>
            </w:pPr>
            <w:r>
              <w:t>Федеральный бюджет</w:t>
            </w:r>
          </w:p>
        </w:tc>
        <w:tc>
          <w:tcPr>
            <w:tcW w:w="1417" w:type="dxa"/>
            <w:vAlign w:val="center"/>
          </w:tcPr>
          <w:p w14:paraId="4C47C420" w14:textId="77777777" w:rsidR="001878A5" w:rsidRDefault="001878A5">
            <w:pPr>
              <w:pStyle w:val="ConsPlusNormal"/>
            </w:pPr>
          </w:p>
        </w:tc>
        <w:tc>
          <w:tcPr>
            <w:tcW w:w="1417" w:type="dxa"/>
            <w:vAlign w:val="center"/>
          </w:tcPr>
          <w:p w14:paraId="783BD81D" w14:textId="77777777" w:rsidR="001878A5" w:rsidRDefault="001878A5">
            <w:pPr>
              <w:pStyle w:val="ConsPlusNormal"/>
            </w:pPr>
          </w:p>
        </w:tc>
        <w:tc>
          <w:tcPr>
            <w:tcW w:w="1417" w:type="dxa"/>
            <w:vAlign w:val="center"/>
          </w:tcPr>
          <w:p w14:paraId="2ADEBE3B" w14:textId="77777777" w:rsidR="001878A5" w:rsidRDefault="001878A5">
            <w:pPr>
              <w:pStyle w:val="ConsPlusNormal"/>
            </w:pPr>
          </w:p>
        </w:tc>
        <w:tc>
          <w:tcPr>
            <w:tcW w:w="1417" w:type="dxa"/>
            <w:vAlign w:val="center"/>
          </w:tcPr>
          <w:p w14:paraId="3E34B447" w14:textId="77777777" w:rsidR="001878A5" w:rsidRDefault="001878A5">
            <w:pPr>
              <w:pStyle w:val="ConsPlusNormal"/>
            </w:pPr>
          </w:p>
        </w:tc>
        <w:tc>
          <w:tcPr>
            <w:tcW w:w="1417" w:type="dxa"/>
            <w:vAlign w:val="center"/>
          </w:tcPr>
          <w:p w14:paraId="06F4CF47" w14:textId="77777777" w:rsidR="001878A5" w:rsidRDefault="001878A5">
            <w:pPr>
              <w:pStyle w:val="ConsPlusNormal"/>
            </w:pPr>
          </w:p>
        </w:tc>
      </w:tr>
      <w:tr w:rsidR="001878A5" w14:paraId="6B4C6DC6" w14:textId="77777777">
        <w:tc>
          <w:tcPr>
            <w:tcW w:w="2268" w:type="dxa"/>
            <w:vMerge/>
          </w:tcPr>
          <w:p w14:paraId="0F28F7DC" w14:textId="77777777" w:rsidR="001878A5" w:rsidRDefault="001878A5"/>
        </w:tc>
        <w:tc>
          <w:tcPr>
            <w:tcW w:w="2721" w:type="dxa"/>
            <w:vMerge/>
          </w:tcPr>
          <w:p w14:paraId="31B97216" w14:textId="77777777" w:rsidR="001878A5" w:rsidRDefault="001878A5"/>
        </w:tc>
        <w:tc>
          <w:tcPr>
            <w:tcW w:w="2154" w:type="dxa"/>
            <w:vAlign w:val="center"/>
          </w:tcPr>
          <w:p w14:paraId="325A948E" w14:textId="77777777" w:rsidR="001878A5" w:rsidRDefault="001878A5">
            <w:pPr>
              <w:pStyle w:val="ConsPlusNormal"/>
            </w:pPr>
            <w:r>
              <w:t>Минсельхоз РС(Я)</w:t>
            </w:r>
          </w:p>
        </w:tc>
        <w:tc>
          <w:tcPr>
            <w:tcW w:w="1417" w:type="dxa"/>
            <w:vAlign w:val="center"/>
          </w:tcPr>
          <w:p w14:paraId="5801C7E7" w14:textId="77777777" w:rsidR="001878A5" w:rsidRDefault="001878A5">
            <w:pPr>
              <w:pStyle w:val="ConsPlusNormal"/>
            </w:pPr>
          </w:p>
        </w:tc>
        <w:tc>
          <w:tcPr>
            <w:tcW w:w="1417" w:type="dxa"/>
            <w:vAlign w:val="center"/>
          </w:tcPr>
          <w:p w14:paraId="575ECB39" w14:textId="77777777" w:rsidR="001878A5" w:rsidRDefault="001878A5">
            <w:pPr>
              <w:pStyle w:val="ConsPlusNormal"/>
            </w:pPr>
          </w:p>
        </w:tc>
        <w:tc>
          <w:tcPr>
            <w:tcW w:w="1417" w:type="dxa"/>
            <w:vAlign w:val="center"/>
          </w:tcPr>
          <w:p w14:paraId="6AA72F88" w14:textId="77777777" w:rsidR="001878A5" w:rsidRDefault="001878A5">
            <w:pPr>
              <w:pStyle w:val="ConsPlusNormal"/>
            </w:pPr>
          </w:p>
        </w:tc>
        <w:tc>
          <w:tcPr>
            <w:tcW w:w="1417" w:type="dxa"/>
            <w:vAlign w:val="center"/>
          </w:tcPr>
          <w:p w14:paraId="2AD76ED7" w14:textId="77777777" w:rsidR="001878A5" w:rsidRDefault="001878A5">
            <w:pPr>
              <w:pStyle w:val="ConsPlusNormal"/>
            </w:pPr>
          </w:p>
        </w:tc>
        <w:tc>
          <w:tcPr>
            <w:tcW w:w="1417" w:type="dxa"/>
            <w:vAlign w:val="center"/>
          </w:tcPr>
          <w:p w14:paraId="25C4004E" w14:textId="77777777" w:rsidR="001878A5" w:rsidRDefault="001878A5">
            <w:pPr>
              <w:pStyle w:val="ConsPlusNormal"/>
            </w:pPr>
          </w:p>
        </w:tc>
      </w:tr>
      <w:tr w:rsidR="001878A5" w14:paraId="4E66B1D8" w14:textId="77777777">
        <w:tc>
          <w:tcPr>
            <w:tcW w:w="2268" w:type="dxa"/>
            <w:vMerge/>
          </w:tcPr>
          <w:p w14:paraId="6E1C4308" w14:textId="77777777" w:rsidR="001878A5" w:rsidRDefault="001878A5"/>
        </w:tc>
        <w:tc>
          <w:tcPr>
            <w:tcW w:w="2721" w:type="dxa"/>
            <w:vMerge/>
          </w:tcPr>
          <w:p w14:paraId="4D447EB8" w14:textId="77777777" w:rsidR="001878A5" w:rsidRDefault="001878A5"/>
        </w:tc>
        <w:tc>
          <w:tcPr>
            <w:tcW w:w="2154" w:type="dxa"/>
            <w:vAlign w:val="center"/>
          </w:tcPr>
          <w:p w14:paraId="57BE3993" w14:textId="77777777" w:rsidR="001878A5" w:rsidRDefault="001878A5">
            <w:pPr>
              <w:pStyle w:val="ConsPlusNormal"/>
            </w:pPr>
            <w:r>
              <w:t>Департамент ветеринарии РС(Я)</w:t>
            </w:r>
          </w:p>
        </w:tc>
        <w:tc>
          <w:tcPr>
            <w:tcW w:w="1417" w:type="dxa"/>
            <w:vAlign w:val="center"/>
          </w:tcPr>
          <w:p w14:paraId="37B3A959" w14:textId="77777777" w:rsidR="001878A5" w:rsidRDefault="001878A5">
            <w:pPr>
              <w:pStyle w:val="ConsPlusNormal"/>
            </w:pPr>
          </w:p>
        </w:tc>
        <w:tc>
          <w:tcPr>
            <w:tcW w:w="1417" w:type="dxa"/>
            <w:vAlign w:val="center"/>
          </w:tcPr>
          <w:p w14:paraId="02749939" w14:textId="77777777" w:rsidR="001878A5" w:rsidRDefault="001878A5">
            <w:pPr>
              <w:pStyle w:val="ConsPlusNormal"/>
            </w:pPr>
          </w:p>
        </w:tc>
        <w:tc>
          <w:tcPr>
            <w:tcW w:w="1417" w:type="dxa"/>
            <w:vAlign w:val="center"/>
          </w:tcPr>
          <w:p w14:paraId="4E26C3AC" w14:textId="77777777" w:rsidR="001878A5" w:rsidRDefault="001878A5">
            <w:pPr>
              <w:pStyle w:val="ConsPlusNormal"/>
            </w:pPr>
          </w:p>
        </w:tc>
        <w:tc>
          <w:tcPr>
            <w:tcW w:w="1417" w:type="dxa"/>
            <w:vAlign w:val="center"/>
          </w:tcPr>
          <w:p w14:paraId="402D7E85" w14:textId="77777777" w:rsidR="001878A5" w:rsidRDefault="001878A5">
            <w:pPr>
              <w:pStyle w:val="ConsPlusNormal"/>
            </w:pPr>
          </w:p>
        </w:tc>
        <w:tc>
          <w:tcPr>
            <w:tcW w:w="1417" w:type="dxa"/>
            <w:vAlign w:val="center"/>
          </w:tcPr>
          <w:p w14:paraId="2C5B876A" w14:textId="77777777" w:rsidR="001878A5" w:rsidRDefault="001878A5">
            <w:pPr>
              <w:pStyle w:val="ConsPlusNormal"/>
            </w:pPr>
          </w:p>
        </w:tc>
      </w:tr>
      <w:tr w:rsidR="001878A5" w14:paraId="311F96E5" w14:textId="77777777">
        <w:tc>
          <w:tcPr>
            <w:tcW w:w="2268" w:type="dxa"/>
            <w:vMerge/>
          </w:tcPr>
          <w:p w14:paraId="54C1781F" w14:textId="77777777" w:rsidR="001878A5" w:rsidRDefault="001878A5"/>
        </w:tc>
        <w:tc>
          <w:tcPr>
            <w:tcW w:w="2721" w:type="dxa"/>
            <w:vMerge/>
          </w:tcPr>
          <w:p w14:paraId="1D2A1023" w14:textId="77777777" w:rsidR="001878A5" w:rsidRDefault="001878A5"/>
        </w:tc>
        <w:tc>
          <w:tcPr>
            <w:tcW w:w="2154" w:type="dxa"/>
            <w:vAlign w:val="center"/>
          </w:tcPr>
          <w:p w14:paraId="71B9BE24" w14:textId="77777777" w:rsidR="001878A5" w:rsidRDefault="001878A5">
            <w:pPr>
              <w:pStyle w:val="ConsPlusNormal"/>
            </w:pPr>
            <w:r>
              <w:t>Местные бюджеты</w:t>
            </w:r>
          </w:p>
        </w:tc>
        <w:tc>
          <w:tcPr>
            <w:tcW w:w="1417" w:type="dxa"/>
            <w:vAlign w:val="center"/>
          </w:tcPr>
          <w:p w14:paraId="7DC06A74" w14:textId="77777777" w:rsidR="001878A5" w:rsidRDefault="001878A5">
            <w:pPr>
              <w:pStyle w:val="ConsPlusNormal"/>
            </w:pPr>
          </w:p>
        </w:tc>
        <w:tc>
          <w:tcPr>
            <w:tcW w:w="1417" w:type="dxa"/>
            <w:vAlign w:val="center"/>
          </w:tcPr>
          <w:p w14:paraId="59C0DC40" w14:textId="77777777" w:rsidR="001878A5" w:rsidRDefault="001878A5">
            <w:pPr>
              <w:pStyle w:val="ConsPlusNormal"/>
            </w:pPr>
          </w:p>
        </w:tc>
        <w:tc>
          <w:tcPr>
            <w:tcW w:w="1417" w:type="dxa"/>
            <w:vAlign w:val="center"/>
          </w:tcPr>
          <w:p w14:paraId="56CE63AF" w14:textId="77777777" w:rsidR="001878A5" w:rsidRDefault="001878A5">
            <w:pPr>
              <w:pStyle w:val="ConsPlusNormal"/>
            </w:pPr>
          </w:p>
        </w:tc>
        <w:tc>
          <w:tcPr>
            <w:tcW w:w="1417" w:type="dxa"/>
            <w:vAlign w:val="center"/>
          </w:tcPr>
          <w:p w14:paraId="46D301A6" w14:textId="77777777" w:rsidR="001878A5" w:rsidRDefault="001878A5">
            <w:pPr>
              <w:pStyle w:val="ConsPlusNormal"/>
            </w:pPr>
          </w:p>
        </w:tc>
        <w:tc>
          <w:tcPr>
            <w:tcW w:w="1417" w:type="dxa"/>
            <w:vAlign w:val="center"/>
          </w:tcPr>
          <w:p w14:paraId="27F30550" w14:textId="77777777" w:rsidR="001878A5" w:rsidRDefault="001878A5">
            <w:pPr>
              <w:pStyle w:val="ConsPlusNormal"/>
            </w:pPr>
          </w:p>
        </w:tc>
      </w:tr>
      <w:tr w:rsidR="001878A5" w14:paraId="3D8B288D" w14:textId="77777777">
        <w:tc>
          <w:tcPr>
            <w:tcW w:w="2268" w:type="dxa"/>
            <w:vMerge/>
          </w:tcPr>
          <w:p w14:paraId="23EC97F3" w14:textId="77777777" w:rsidR="001878A5" w:rsidRDefault="001878A5"/>
        </w:tc>
        <w:tc>
          <w:tcPr>
            <w:tcW w:w="2721" w:type="dxa"/>
            <w:vMerge/>
          </w:tcPr>
          <w:p w14:paraId="468E0710" w14:textId="77777777" w:rsidR="001878A5" w:rsidRDefault="001878A5"/>
        </w:tc>
        <w:tc>
          <w:tcPr>
            <w:tcW w:w="2154" w:type="dxa"/>
            <w:vAlign w:val="center"/>
          </w:tcPr>
          <w:p w14:paraId="51B1DD15" w14:textId="77777777" w:rsidR="001878A5" w:rsidRDefault="001878A5">
            <w:pPr>
              <w:pStyle w:val="ConsPlusNormal"/>
            </w:pPr>
            <w:r>
              <w:t>Внебюджетные средства</w:t>
            </w:r>
          </w:p>
        </w:tc>
        <w:tc>
          <w:tcPr>
            <w:tcW w:w="1417" w:type="dxa"/>
            <w:vAlign w:val="center"/>
          </w:tcPr>
          <w:p w14:paraId="2F7B5A87" w14:textId="77777777" w:rsidR="001878A5" w:rsidRDefault="001878A5">
            <w:pPr>
              <w:pStyle w:val="ConsPlusNormal"/>
            </w:pPr>
          </w:p>
        </w:tc>
        <w:tc>
          <w:tcPr>
            <w:tcW w:w="1417" w:type="dxa"/>
            <w:vAlign w:val="center"/>
          </w:tcPr>
          <w:p w14:paraId="2A4CB61A" w14:textId="77777777" w:rsidR="001878A5" w:rsidRDefault="001878A5">
            <w:pPr>
              <w:pStyle w:val="ConsPlusNormal"/>
            </w:pPr>
          </w:p>
        </w:tc>
        <w:tc>
          <w:tcPr>
            <w:tcW w:w="1417" w:type="dxa"/>
            <w:vAlign w:val="center"/>
          </w:tcPr>
          <w:p w14:paraId="5BF2BABE" w14:textId="77777777" w:rsidR="001878A5" w:rsidRDefault="001878A5">
            <w:pPr>
              <w:pStyle w:val="ConsPlusNormal"/>
            </w:pPr>
          </w:p>
        </w:tc>
        <w:tc>
          <w:tcPr>
            <w:tcW w:w="1417" w:type="dxa"/>
            <w:vAlign w:val="center"/>
          </w:tcPr>
          <w:p w14:paraId="09F2E6D0" w14:textId="77777777" w:rsidR="001878A5" w:rsidRDefault="001878A5">
            <w:pPr>
              <w:pStyle w:val="ConsPlusNormal"/>
            </w:pPr>
          </w:p>
        </w:tc>
        <w:tc>
          <w:tcPr>
            <w:tcW w:w="1417" w:type="dxa"/>
            <w:vAlign w:val="center"/>
          </w:tcPr>
          <w:p w14:paraId="468D8098" w14:textId="77777777" w:rsidR="001878A5" w:rsidRDefault="001878A5">
            <w:pPr>
              <w:pStyle w:val="ConsPlusNormal"/>
            </w:pPr>
          </w:p>
        </w:tc>
      </w:tr>
      <w:tr w:rsidR="001878A5" w14:paraId="0C4CE5F0" w14:textId="77777777">
        <w:tc>
          <w:tcPr>
            <w:tcW w:w="2268" w:type="dxa"/>
            <w:vMerge/>
          </w:tcPr>
          <w:p w14:paraId="1E9F8131" w14:textId="77777777" w:rsidR="001878A5" w:rsidRDefault="001878A5"/>
        </w:tc>
        <w:tc>
          <w:tcPr>
            <w:tcW w:w="2721" w:type="dxa"/>
            <w:vMerge/>
          </w:tcPr>
          <w:p w14:paraId="682BF1B7" w14:textId="77777777" w:rsidR="001878A5" w:rsidRDefault="001878A5"/>
        </w:tc>
        <w:tc>
          <w:tcPr>
            <w:tcW w:w="2154" w:type="dxa"/>
            <w:vAlign w:val="center"/>
          </w:tcPr>
          <w:p w14:paraId="78E4ED2B" w14:textId="77777777" w:rsidR="001878A5" w:rsidRDefault="001878A5">
            <w:pPr>
              <w:pStyle w:val="ConsPlusNormal"/>
            </w:pPr>
            <w:r>
              <w:t>Минсельхоз РС(Я)</w:t>
            </w:r>
          </w:p>
        </w:tc>
        <w:tc>
          <w:tcPr>
            <w:tcW w:w="1417" w:type="dxa"/>
            <w:vAlign w:val="center"/>
          </w:tcPr>
          <w:p w14:paraId="016B75D9" w14:textId="77777777" w:rsidR="001878A5" w:rsidRDefault="001878A5">
            <w:pPr>
              <w:pStyle w:val="ConsPlusNormal"/>
            </w:pPr>
          </w:p>
        </w:tc>
        <w:tc>
          <w:tcPr>
            <w:tcW w:w="1417" w:type="dxa"/>
            <w:vAlign w:val="center"/>
          </w:tcPr>
          <w:p w14:paraId="1294B69D" w14:textId="77777777" w:rsidR="001878A5" w:rsidRDefault="001878A5">
            <w:pPr>
              <w:pStyle w:val="ConsPlusNormal"/>
            </w:pPr>
          </w:p>
        </w:tc>
        <w:tc>
          <w:tcPr>
            <w:tcW w:w="1417" w:type="dxa"/>
            <w:vAlign w:val="center"/>
          </w:tcPr>
          <w:p w14:paraId="6E2E6207" w14:textId="77777777" w:rsidR="001878A5" w:rsidRDefault="001878A5">
            <w:pPr>
              <w:pStyle w:val="ConsPlusNormal"/>
            </w:pPr>
          </w:p>
        </w:tc>
        <w:tc>
          <w:tcPr>
            <w:tcW w:w="1417" w:type="dxa"/>
            <w:vAlign w:val="center"/>
          </w:tcPr>
          <w:p w14:paraId="04738658" w14:textId="77777777" w:rsidR="001878A5" w:rsidRDefault="001878A5">
            <w:pPr>
              <w:pStyle w:val="ConsPlusNormal"/>
            </w:pPr>
          </w:p>
        </w:tc>
        <w:tc>
          <w:tcPr>
            <w:tcW w:w="1417" w:type="dxa"/>
            <w:vAlign w:val="center"/>
          </w:tcPr>
          <w:p w14:paraId="5EF5871A" w14:textId="77777777" w:rsidR="001878A5" w:rsidRDefault="001878A5">
            <w:pPr>
              <w:pStyle w:val="ConsPlusNormal"/>
            </w:pPr>
          </w:p>
        </w:tc>
      </w:tr>
      <w:tr w:rsidR="001878A5" w14:paraId="659DC854" w14:textId="77777777">
        <w:tc>
          <w:tcPr>
            <w:tcW w:w="2268" w:type="dxa"/>
            <w:vMerge/>
          </w:tcPr>
          <w:p w14:paraId="7D1DD477" w14:textId="77777777" w:rsidR="001878A5" w:rsidRDefault="001878A5"/>
        </w:tc>
        <w:tc>
          <w:tcPr>
            <w:tcW w:w="2721" w:type="dxa"/>
            <w:vMerge/>
          </w:tcPr>
          <w:p w14:paraId="7C6CE6D7" w14:textId="77777777" w:rsidR="001878A5" w:rsidRDefault="001878A5"/>
        </w:tc>
        <w:tc>
          <w:tcPr>
            <w:tcW w:w="2154" w:type="dxa"/>
            <w:vAlign w:val="center"/>
          </w:tcPr>
          <w:p w14:paraId="78E0D1FE" w14:textId="77777777" w:rsidR="001878A5" w:rsidRDefault="001878A5">
            <w:pPr>
              <w:pStyle w:val="ConsPlusNormal"/>
            </w:pPr>
            <w:r>
              <w:t>Департамент ветеринарии РС(Я)</w:t>
            </w:r>
          </w:p>
        </w:tc>
        <w:tc>
          <w:tcPr>
            <w:tcW w:w="1417" w:type="dxa"/>
            <w:vAlign w:val="center"/>
          </w:tcPr>
          <w:p w14:paraId="63E50245" w14:textId="77777777" w:rsidR="001878A5" w:rsidRDefault="001878A5">
            <w:pPr>
              <w:pStyle w:val="ConsPlusNormal"/>
            </w:pPr>
          </w:p>
        </w:tc>
        <w:tc>
          <w:tcPr>
            <w:tcW w:w="1417" w:type="dxa"/>
            <w:vAlign w:val="center"/>
          </w:tcPr>
          <w:p w14:paraId="6394FACA" w14:textId="77777777" w:rsidR="001878A5" w:rsidRDefault="001878A5">
            <w:pPr>
              <w:pStyle w:val="ConsPlusNormal"/>
            </w:pPr>
          </w:p>
        </w:tc>
        <w:tc>
          <w:tcPr>
            <w:tcW w:w="1417" w:type="dxa"/>
            <w:vAlign w:val="center"/>
          </w:tcPr>
          <w:p w14:paraId="6565FC89" w14:textId="77777777" w:rsidR="001878A5" w:rsidRDefault="001878A5">
            <w:pPr>
              <w:pStyle w:val="ConsPlusNormal"/>
            </w:pPr>
          </w:p>
        </w:tc>
        <w:tc>
          <w:tcPr>
            <w:tcW w:w="1417" w:type="dxa"/>
            <w:vAlign w:val="center"/>
          </w:tcPr>
          <w:p w14:paraId="1495F5DB" w14:textId="77777777" w:rsidR="001878A5" w:rsidRDefault="001878A5">
            <w:pPr>
              <w:pStyle w:val="ConsPlusNormal"/>
            </w:pPr>
          </w:p>
        </w:tc>
        <w:tc>
          <w:tcPr>
            <w:tcW w:w="1417" w:type="dxa"/>
            <w:vAlign w:val="center"/>
          </w:tcPr>
          <w:p w14:paraId="58057D1E" w14:textId="77777777" w:rsidR="001878A5" w:rsidRDefault="001878A5">
            <w:pPr>
              <w:pStyle w:val="ConsPlusNormal"/>
            </w:pPr>
          </w:p>
        </w:tc>
      </w:tr>
    </w:tbl>
    <w:p w14:paraId="711B35F3" w14:textId="77777777" w:rsidR="001878A5" w:rsidRDefault="001878A5">
      <w:pPr>
        <w:sectPr w:rsidR="001878A5">
          <w:pgSz w:w="16838" w:h="11905" w:orient="landscape"/>
          <w:pgMar w:top="1701" w:right="1134" w:bottom="850" w:left="1134" w:header="0" w:footer="0" w:gutter="0"/>
          <w:cols w:space="720"/>
        </w:sectPr>
      </w:pPr>
    </w:p>
    <w:p w14:paraId="3BF199A6" w14:textId="77777777" w:rsidR="001878A5" w:rsidRDefault="001878A5">
      <w:pPr>
        <w:pStyle w:val="ConsPlusNormal"/>
        <w:jc w:val="both"/>
      </w:pPr>
    </w:p>
    <w:p w14:paraId="3EA03E36" w14:textId="77777777" w:rsidR="001878A5" w:rsidRDefault="001878A5">
      <w:pPr>
        <w:pStyle w:val="ConsPlusNormal"/>
        <w:jc w:val="both"/>
      </w:pPr>
    </w:p>
    <w:p w14:paraId="247F6D58" w14:textId="77777777" w:rsidR="001878A5" w:rsidRDefault="001878A5">
      <w:pPr>
        <w:pStyle w:val="ConsPlusNormal"/>
        <w:jc w:val="both"/>
      </w:pPr>
    </w:p>
    <w:p w14:paraId="479286A2" w14:textId="77777777" w:rsidR="001878A5" w:rsidRDefault="001878A5">
      <w:pPr>
        <w:pStyle w:val="ConsPlusNormal"/>
        <w:jc w:val="both"/>
      </w:pPr>
    </w:p>
    <w:p w14:paraId="5B43E17F" w14:textId="77777777" w:rsidR="001878A5" w:rsidRDefault="001878A5">
      <w:pPr>
        <w:pStyle w:val="ConsPlusNormal"/>
        <w:jc w:val="both"/>
      </w:pPr>
    </w:p>
    <w:p w14:paraId="562EAD83" w14:textId="77777777" w:rsidR="001878A5" w:rsidRDefault="001878A5">
      <w:pPr>
        <w:pStyle w:val="ConsPlusNormal"/>
        <w:jc w:val="right"/>
        <w:outlineLvl w:val="1"/>
      </w:pPr>
      <w:r>
        <w:t>Приложение N 3</w:t>
      </w:r>
    </w:p>
    <w:p w14:paraId="57C35567" w14:textId="77777777" w:rsidR="001878A5" w:rsidRDefault="001878A5">
      <w:pPr>
        <w:pStyle w:val="ConsPlusNormal"/>
        <w:jc w:val="right"/>
      </w:pPr>
      <w:r>
        <w:t>к государственной программе</w:t>
      </w:r>
    </w:p>
    <w:p w14:paraId="7BB02FF3" w14:textId="77777777" w:rsidR="001878A5" w:rsidRDefault="001878A5">
      <w:pPr>
        <w:pStyle w:val="ConsPlusNormal"/>
        <w:jc w:val="right"/>
      </w:pPr>
      <w:r>
        <w:t>Республики Саха (Якутия)</w:t>
      </w:r>
    </w:p>
    <w:p w14:paraId="312C6DD2" w14:textId="77777777" w:rsidR="001878A5" w:rsidRDefault="001878A5">
      <w:pPr>
        <w:pStyle w:val="ConsPlusNormal"/>
        <w:jc w:val="right"/>
      </w:pPr>
      <w:r>
        <w:t>"Развитие сельского хозяйства</w:t>
      </w:r>
    </w:p>
    <w:p w14:paraId="107DE48A" w14:textId="77777777" w:rsidR="001878A5" w:rsidRDefault="001878A5">
      <w:pPr>
        <w:pStyle w:val="ConsPlusNormal"/>
        <w:jc w:val="right"/>
      </w:pPr>
      <w:r>
        <w:t>и регулирование рынков</w:t>
      </w:r>
    </w:p>
    <w:p w14:paraId="48B52E0A" w14:textId="77777777" w:rsidR="001878A5" w:rsidRDefault="001878A5">
      <w:pPr>
        <w:pStyle w:val="ConsPlusNormal"/>
        <w:jc w:val="right"/>
      </w:pPr>
      <w:r>
        <w:t>сельскохозяйственной продукции,</w:t>
      </w:r>
    </w:p>
    <w:p w14:paraId="69B42067" w14:textId="77777777" w:rsidR="001878A5" w:rsidRDefault="001878A5">
      <w:pPr>
        <w:pStyle w:val="ConsPlusNormal"/>
        <w:jc w:val="right"/>
      </w:pPr>
      <w:r>
        <w:t>сырья и продовольствия</w:t>
      </w:r>
    </w:p>
    <w:p w14:paraId="3E4C0967" w14:textId="77777777" w:rsidR="001878A5" w:rsidRDefault="001878A5">
      <w:pPr>
        <w:pStyle w:val="ConsPlusNormal"/>
        <w:jc w:val="right"/>
      </w:pPr>
      <w:r>
        <w:t>на 2020 - 2024 годы"</w:t>
      </w:r>
    </w:p>
    <w:p w14:paraId="0611832C" w14:textId="77777777" w:rsidR="001878A5" w:rsidRDefault="001878A5">
      <w:pPr>
        <w:pStyle w:val="ConsPlusNormal"/>
        <w:jc w:val="both"/>
      </w:pPr>
    </w:p>
    <w:p w14:paraId="68E1DEC9" w14:textId="77777777" w:rsidR="001878A5" w:rsidRDefault="001878A5">
      <w:pPr>
        <w:pStyle w:val="ConsPlusTitle"/>
        <w:jc w:val="center"/>
      </w:pPr>
      <w:r>
        <w:t>НАПРАВЛЕНИЯ И ПАРАМЕТРЫ</w:t>
      </w:r>
    </w:p>
    <w:p w14:paraId="3C2CC0E0" w14:textId="77777777" w:rsidR="001878A5" w:rsidRDefault="001878A5">
      <w:pPr>
        <w:pStyle w:val="ConsPlusTitle"/>
        <w:jc w:val="center"/>
      </w:pPr>
      <w:r>
        <w:t>РЕАЛИЗАЦИИ РЕГИОНАЛЬНЫХ ПРОЕКТОВ РЕСПУБЛИКИ САХА (ЯКУТИЯ),</w:t>
      </w:r>
    </w:p>
    <w:p w14:paraId="1BF034E2" w14:textId="77777777" w:rsidR="001878A5" w:rsidRDefault="001878A5">
      <w:pPr>
        <w:pStyle w:val="ConsPlusTitle"/>
        <w:jc w:val="center"/>
      </w:pPr>
      <w:r>
        <w:t>РЕАЛИЗУЕМЫХ В РАМКАХ ГОСУДАРСТВЕННОЙ ПРОГРАММЫ РЕСПУБЛИКИ</w:t>
      </w:r>
    </w:p>
    <w:p w14:paraId="69297DF8" w14:textId="77777777" w:rsidR="001878A5" w:rsidRDefault="001878A5">
      <w:pPr>
        <w:pStyle w:val="ConsPlusTitle"/>
        <w:jc w:val="center"/>
      </w:pPr>
      <w:r>
        <w:t>САХА (ЯКУТИЯ) "РАЗВИТИЕ СЕЛЬСКОГО ХОЗЯЙСТВА И РЕГУЛИРОВАНИЕ</w:t>
      </w:r>
    </w:p>
    <w:p w14:paraId="77D271F3" w14:textId="77777777" w:rsidR="001878A5" w:rsidRDefault="001878A5">
      <w:pPr>
        <w:pStyle w:val="ConsPlusTitle"/>
        <w:jc w:val="center"/>
      </w:pPr>
      <w:r>
        <w:t>РЫНКОВ СЕЛЬСКОХОЗЯЙСТВЕННОЙ ПРОДУКЦИИ, СЫРЬЯ</w:t>
      </w:r>
    </w:p>
    <w:p w14:paraId="5F6A75D4" w14:textId="77777777" w:rsidR="001878A5" w:rsidRDefault="001878A5">
      <w:pPr>
        <w:pStyle w:val="ConsPlusTitle"/>
        <w:jc w:val="center"/>
      </w:pPr>
      <w:r>
        <w:t>И ПРОДОВОЛЬСТВИЯ НА 2020 - 2024 ГОДЫ"</w:t>
      </w:r>
    </w:p>
    <w:p w14:paraId="12373E47" w14:textId="77777777" w:rsidR="001878A5" w:rsidRDefault="001878A5">
      <w:pPr>
        <w:pStyle w:val="ConsPlusNormal"/>
        <w:jc w:val="both"/>
      </w:pPr>
    </w:p>
    <w:p w14:paraId="6C5CF1B9" w14:textId="77777777" w:rsidR="001878A5" w:rsidRDefault="001878A5">
      <w:pPr>
        <w:pStyle w:val="ConsPlusNormal"/>
        <w:jc w:val="right"/>
      </w:pPr>
      <w:r>
        <w:t>(тыс. руб.)</w:t>
      </w:r>
    </w:p>
    <w:p w14:paraId="44B22E6F" w14:textId="77777777" w:rsidR="001878A5" w:rsidRDefault="001878A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814"/>
        <w:gridCol w:w="2041"/>
        <w:gridCol w:w="2154"/>
        <w:gridCol w:w="1928"/>
        <w:gridCol w:w="1474"/>
        <w:gridCol w:w="1191"/>
        <w:gridCol w:w="2098"/>
        <w:gridCol w:w="1134"/>
        <w:gridCol w:w="1134"/>
        <w:gridCol w:w="1134"/>
        <w:gridCol w:w="1134"/>
        <w:gridCol w:w="1134"/>
      </w:tblGrid>
      <w:tr w:rsidR="001878A5" w14:paraId="1F18C5B1" w14:textId="77777777">
        <w:tc>
          <w:tcPr>
            <w:tcW w:w="567" w:type="dxa"/>
            <w:vMerge w:val="restart"/>
            <w:vAlign w:val="center"/>
          </w:tcPr>
          <w:p w14:paraId="02AC2548" w14:textId="77777777" w:rsidR="001878A5" w:rsidRDefault="001878A5">
            <w:pPr>
              <w:pStyle w:val="ConsPlusNormal"/>
              <w:jc w:val="center"/>
            </w:pPr>
            <w:r>
              <w:t>N</w:t>
            </w:r>
          </w:p>
          <w:p w14:paraId="211EDD2D" w14:textId="77777777" w:rsidR="001878A5" w:rsidRDefault="001878A5">
            <w:pPr>
              <w:pStyle w:val="ConsPlusNormal"/>
              <w:jc w:val="center"/>
            </w:pPr>
            <w:r>
              <w:t>п/п</w:t>
            </w:r>
          </w:p>
        </w:tc>
        <w:tc>
          <w:tcPr>
            <w:tcW w:w="2211" w:type="dxa"/>
            <w:vMerge w:val="restart"/>
            <w:vAlign w:val="center"/>
          </w:tcPr>
          <w:p w14:paraId="3817CCA9" w14:textId="77777777" w:rsidR="001878A5" w:rsidRDefault="001878A5">
            <w:pPr>
              <w:pStyle w:val="ConsPlusNormal"/>
              <w:jc w:val="center"/>
            </w:pPr>
            <w:r>
              <w:t>Наименование подпрограммы</w:t>
            </w:r>
          </w:p>
        </w:tc>
        <w:tc>
          <w:tcPr>
            <w:tcW w:w="1814" w:type="dxa"/>
            <w:vMerge w:val="restart"/>
            <w:vAlign w:val="center"/>
          </w:tcPr>
          <w:p w14:paraId="04133A8D" w14:textId="77777777" w:rsidR="001878A5" w:rsidRDefault="001878A5">
            <w:pPr>
              <w:pStyle w:val="ConsPlusNormal"/>
              <w:jc w:val="center"/>
            </w:pPr>
            <w:r>
              <w:t>Наименование основного мероприятия (регионального проекта, реализуемого в рамках федерального проекта)</w:t>
            </w:r>
          </w:p>
        </w:tc>
        <w:tc>
          <w:tcPr>
            <w:tcW w:w="2041" w:type="dxa"/>
            <w:vMerge w:val="restart"/>
            <w:vAlign w:val="center"/>
          </w:tcPr>
          <w:p w14:paraId="70B9EDD0" w14:textId="77777777" w:rsidR="001878A5" w:rsidRDefault="001878A5">
            <w:pPr>
              <w:pStyle w:val="ConsPlusNormal"/>
              <w:jc w:val="center"/>
            </w:pPr>
            <w:r>
              <w:t>Наименование результата основного мероприятия (регионального проекта)</w:t>
            </w:r>
          </w:p>
        </w:tc>
        <w:tc>
          <w:tcPr>
            <w:tcW w:w="2154" w:type="dxa"/>
            <w:vMerge w:val="restart"/>
            <w:vAlign w:val="center"/>
          </w:tcPr>
          <w:p w14:paraId="27E5466A" w14:textId="77777777" w:rsidR="001878A5" w:rsidRDefault="001878A5">
            <w:pPr>
              <w:pStyle w:val="ConsPlusNormal"/>
              <w:jc w:val="center"/>
            </w:pPr>
            <w:r>
              <w:t>Наименование мероприятия</w:t>
            </w:r>
          </w:p>
        </w:tc>
        <w:tc>
          <w:tcPr>
            <w:tcW w:w="1928" w:type="dxa"/>
            <w:vMerge w:val="restart"/>
            <w:vAlign w:val="center"/>
          </w:tcPr>
          <w:p w14:paraId="21CB221B" w14:textId="77777777" w:rsidR="001878A5" w:rsidRDefault="001878A5">
            <w:pPr>
              <w:pStyle w:val="ConsPlusNormal"/>
              <w:jc w:val="center"/>
            </w:pPr>
            <w:r>
              <w:t>Муниципальное образование</w:t>
            </w:r>
          </w:p>
        </w:tc>
        <w:tc>
          <w:tcPr>
            <w:tcW w:w="1474" w:type="dxa"/>
            <w:vMerge w:val="restart"/>
            <w:vAlign w:val="center"/>
          </w:tcPr>
          <w:p w14:paraId="08E8383C" w14:textId="77777777" w:rsidR="001878A5" w:rsidRDefault="001878A5">
            <w:pPr>
              <w:pStyle w:val="ConsPlusNormal"/>
              <w:jc w:val="center"/>
            </w:pPr>
            <w:r>
              <w:t>Населенный пункт</w:t>
            </w:r>
          </w:p>
        </w:tc>
        <w:tc>
          <w:tcPr>
            <w:tcW w:w="1191" w:type="dxa"/>
            <w:vMerge w:val="restart"/>
            <w:vAlign w:val="center"/>
          </w:tcPr>
          <w:p w14:paraId="4FC201C7" w14:textId="77777777" w:rsidR="001878A5" w:rsidRDefault="001878A5">
            <w:pPr>
              <w:pStyle w:val="ConsPlusNormal"/>
              <w:jc w:val="center"/>
            </w:pPr>
            <w:r>
              <w:t>Учреждение</w:t>
            </w:r>
          </w:p>
        </w:tc>
        <w:tc>
          <w:tcPr>
            <w:tcW w:w="2098" w:type="dxa"/>
            <w:vMerge w:val="restart"/>
            <w:vAlign w:val="center"/>
          </w:tcPr>
          <w:p w14:paraId="60CB2108" w14:textId="77777777" w:rsidR="001878A5" w:rsidRDefault="001878A5">
            <w:pPr>
              <w:pStyle w:val="ConsPlusNormal"/>
              <w:jc w:val="center"/>
            </w:pPr>
            <w:r>
              <w:t>Источник финансирования</w:t>
            </w:r>
          </w:p>
        </w:tc>
        <w:tc>
          <w:tcPr>
            <w:tcW w:w="5670" w:type="dxa"/>
            <w:gridSpan w:val="5"/>
            <w:vAlign w:val="center"/>
          </w:tcPr>
          <w:p w14:paraId="6BBF25C4" w14:textId="77777777" w:rsidR="001878A5" w:rsidRDefault="001878A5">
            <w:pPr>
              <w:pStyle w:val="ConsPlusNormal"/>
              <w:jc w:val="center"/>
            </w:pPr>
            <w:r>
              <w:t>Объем финансирования</w:t>
            </w:r>
          </w:p>
        </w:tc>
      </w:tr>
      <w:tr w:rsidR="001878A5" w14:paraId="7128A439" w14:textId="77777777">
        <w:tc>
          <w:tcPr>
            <w:tcW w:w="567" w:type="dxa"/>
            <w:vMerge/>
          </w:tcPr>
          <w:p w14:paraId="1464E9F3" w14:textId="77777777" w:rsidR="001878A5" w:rsidRDefault="001878A5"/>
        </w:tc>
        <w:tc>
          <w:tcPr>
            <w:tcW w:w="2211" w:type="dxa"/>
            <w:vMerge/>
          </w:tcPr>
          <w:p w14:paraId="7E6FD029" w14:textId="77777777" w:rsidR="001878A5" w:rsidRDefault="001878A5"/>
        </w:tc>
        <w:tc>
          <w:tcPr>
            <w:tcW w:w="1814" w:type="dxa"/>
            <w:vMerge/>
          </w:tcPr>
          <w:p w14:paraId="2291C0A3" w14:textId="77777777" w:rsidR="001878A5" w:rsidRDefault="001878A5"/>
        </w:tc>
        <w:tc>
          <w:tcPr>
            <w:tcW w:w="2041" w:type="dxa"/>
            <w:vMerge/>
          </w:tcPr>
          <w:p w14:paraId="4C97FDEA" w14:textId="77777777" w:rsidR="001878A5" w:rsidRDefault="001878A5"/>
        </w:tc>
        <w:tc>
          <w:tcPr>
            <w:tcW w:w="2154" w:type="dxa"/>
            <w:vMerge/>
          </w:tcPr>
          <w:p w14:paraId="7DF4C588" w14:textId="77777777" w:rsidR="001878A5" w:rsidRDefault="001878A5"/>
        </w:tc>
        <w:tc>
          <w:tcPr>
            <w:tcW w:w="1928" w:type="dxa"/>
            <w:vMerge/>
          </w:tcPr>
          <w:p w14:paraId="324AF635" w14:textId="77777777" w:rsidR="001878A5" w:rsidRDefault="001878A5"/>
        </w:tc>
        <w:tc>
          <w:tcPr>
            <w:tcW w:w="1474" w:type="dxa"/>
            <w:vMerge/>
          </w:tcPr>
          <w:p w14:paraId="00D41637" w14:textId="77777777" w:rsidR="001878A5" w:rsidRDefault="001878A5"/>
        </w:tc>
        <w:tc>
          <w:tcPr>
            <w:tcW w:w="1191" w:type="dxa"/>
            <w:vMerge/>
          </w:tcPr>
          <w:p w14:paraId="6364EFFB" w14:textId="77777777" w:rsidR="001878A5" w:rsidRDefault="001878A5"/>
        </w:tc>
        <w:tc>
          <w:tcPr>
            <w:tcW w:w="2098" w:type="dxa"/>
            <w:vMerge/>
          </w:tcPr>
          <w:p w14:paraId="32574C46" w14:textId="77777777" w:rsidR="001878A5" w:rsidRDefault="001878A5"/>
        </w:tc>
        <w:tc>
          <w:tcPr>
            <w:tcW w:w="1134" w:type="dxa"/>
            <w:vAlign w:val="center"/>
          </w:tcPr>
          <w:p w14:paraId="5A15E16F" w14:textId="77777777" w:rsidR="001878A5" w:rsidRDefault="001878A5">
            <w:pPr>
              <w:pStyle w:val="ConsPlusNormal"/>
              <w:jc w:val="center"/>
            </w:pPr>
            <w:r>
              <w:t>2020 год</w:t>
            </w:r>
          </w:p>
        </w:tc>
        <w:tc>
          <w:tcPr>
            <w:tcW w:w="1134" w:type="dxa"/>
            <w:vAlign w:val="center"/>
          </w:tcPr>
          <w:p w14:paraId="14764E85" w14:textId="77777777" w:rsidR="001878A5" w:rsidRDefault="001878A5">
            <w:pPr>
              <w:pStyle w:val="ConsPlusNormal"/>
              <w:jc w:val="center"/>
            </w:pPr>
            <w:r>
              <w:t>2021 год</w:t>
            </w:r>
          </w:p>
        </w:tc>
        <w:tc>
          <w:tcPr>
            <w:tcW w:w="1134" w:type="dxa"/>
            <w:vAlign w:val="center"/>
          </w:tcPr>
          <w:p w14:paraId="19AF0D13" w14:textId="77777777" w:rsidR="001878A5" w:rsidRDefault="001878A5">
            <w:pPr>
              <w:pStyle w:val="ConsPlusNormal"/>
              <w:jc w:val="center"/>
            </w:pPr>
            <w:r>
              <w:t>2022 год</w:t>
            </w:r>
          </w:p>
        </w:tc>
        <w:tc>
          <w:tcPr>
            <w:tcW w:w="1134" w:type="dxa"/>
            <w:vAlign w:val="center"/>
          </w:tcPr>
          <w:p w14:paraId="6B9553B0" w14:textId="77777777" w:rsidR="001878A5" w:rsidRDefault="001878A5">
            <w:pPr>
              <w:pStyle w:val="ConsPlusNormal"/>
              <w:jc w:val="center"/>
            </w:pPr>
            <w:r>
              <w:t>2023 год</w:t>
            </w:r>
          </w:p>
        </w:tc>
        <w:tc>
          <w:tcPr>
            <w:tcW w:w="1134" w:type="dxa"/>
            <w:vAlign w:val="center"/>
          </w:tcPr>
          <w:p w14:paraId="5AB87335" w14:textId="77777777" w:rsidR="001878A5" w:rsidRDefault="001878A5">
            <w:pPr>
              <w:pStyle w:val="ConsPlusNormal"/>
              <w:jc w:val="center"/>
            </w:pPr>
            <w:r>
              <w:t>2024 год</w:t>
            </w:r>
          </w:p>
        </w:tc>
      </w:tr>
      <w:tr w:rsidR="001878A5" w14:paraId="10340DED" w14:textId="77777777">
        <w:tc>
          <w:tcPr>
            <w:tcW w:w="567" w:type="dxa"/>
            <w:vAlign w:val="center"/>
          </w:tcPr>
          <w:p w14:paraId="3F311518" w14:textId="77777777" w:rsidR="001878A5" w:rsidRDefault="001878A5">
            <w:pPr>
              <w:pStyle w:val="ConsPlusNormal"/>
              <w:jc w:val="center"/>
            </w:pPr>
            <w:r>
              <w:t>1</w:t>
            </w:r>
          </w:p>
        </w:tc>
        <w:tc>
          <w:tcPr>
            <w:tcW w:w="2211" w:type="dxa"/>
            <w:vAlign w:val="center"/>
          </w:tcPr>
          <w:p w14:paraId="59031342" w14:textId="77777777" w:rsidR="001878A5" w:rsidRDefault="001878A5">
            <w:pPr>
              <w:pStyle w:val="ConsPlusNormal"/>
              <w:jc w:val="center"/>
            </w:pPr>
            <w:r>
              <w:t>2</w:t>
            </w:r>
          </w:p>
        </w:tc>
        <w:tc>
          <w:tcPr>
            <w:tcW w:w="1814" w:type="dxa"/>
            <w:vAlign w:val="center"/>
          </w:tcPr>
          <w:p w14:paraId="6606A723" w14:textId="77777777" w:rsidR="001878A5" w:rsidRDefault="001878A5">
            <w:pPr>
              <w:pStyle w:val="ConsPlusNormal"/>
              <w:jc w:val="center"/>
            </w:pPr>
            <w:r>
              <w:t>3</w:t>
            </w:r>
          </w:p>
        </w:tc>
        <w:tc>
          <w:tcPr>
            <w:tcW w:w="2041" w:type="dxa"/>
            <w:vAlign w:val="center"/>
          </w:tcPr>
          <w:p w14:paraId="2846D397" w14:textId="77777777" w:rsidR="001878A5" w:rsidRDefault="001878A5">
            <w:pPr>
              <w:pStyle w:val="ConsPlusNormal"/>
              <w:jc w:val="center"/>
            </w:pPr>
            <w:r>
              <w:t>4</w:t>
            </w:r>
          </w:p>
        </w:tc>
        <w:tc>
          <w:tcPr>
            <w:tcW w:w="2154" w:type="dxa"/>
            <w:vAlign w:val="center"/>
          </w:tcPr>
          <w:p w14:paraId="40301495" w14:textId="77777777" w:rsidR="001878A5" w:rsidRDefault="001878A5">
            <w:pPr>
              <w:pStyle w:val="ConsPlusNormal"/>
              <w:jc w:val="center"/>
            </w:pPr>
            <w:r>
              <w:t>5</w:t>
            </w:r>
          </w:p>
        </w:tc>
        <w:tc>
          <w:tcPr>
            <w:tcW w:w="1928" w:type="dxa"/>
            <w:vAlign w:val="center"/>
          </w:tcPr>
          <w:p w14:paraId="0F9271F9" w14:textId="77777777" w:rsidR="001878A5" w:rsidRDefault="001878A5">
            <w:pPr>
              <w:pStyle w:val="ConsPlusNormal"/>
              <w:jc w:val="center"/>
            </w:pPr>
            <w:r>
              <w:t>6</w:t>
            </w:r>
          </w:p>
        </w:tc>
        <w:tc>
          <w:tcPr>
            <w:tcW w:w="1474" w:type="dxa"/>
            <w:vAlign w:val="center"/>
          </w:tcPr>
          <w:p w14:paraId="002B08C5" w14:textId="77777777" w:rsidR="001878A5" w:rsidRDefault="001878A5">
            <w:pPr>
              <w:pStyle w:val="ConsPlusNormal"/>
              <w:jc w:val="center"/>
            </w:pPr>
            <w:r>
              <w:t>7</w:t>
            </w:r>
          </w:p>
        </w:tc>
        <w:tc>
          <w:tcPr>
            <w:tcW w:w="1191" w:type="dxa"/>
            <w:vAlign w:val="center"/>
          </w:tcPr>
          <w:p w14:paraId="0DFC2099" w14:textId="77777777" w:rsidR="001878A5" w:rsidRDefault="001878A5">
            <w:pPr>
              <w:pStyle w:val="ConsPlusNormal"/>
              <w:jc w:val="center"/>
            </w:pPr>
            <w:r>
              <w:t>8</w:t>
            </w:r>
          </w:p>
        </w:tc>
        <w:tc>
          <w:tcPr>
            <w:tcW w:w="2098" w:type="dxa"/>
            <w:vAlign w:val="center"/>
          </w:tcPr>
          <w:p w14:paraId="1C7B3573" w14:textId="77777777" w:rsidR="001878A5" w:rsidRDefault="001878A5">
            <w:pPr>
              <w:pStyle w:val="ConsPlusNormal"/>
              <w:jc w:val="center"/>
            </w:pPr>
            <w:r>
              <w:t>9</w:t>
            </w:r>
          </w:p>
        </w:tc>
        <w:tc>
          <w:tcPr>
            <w:tcW w:w="1134" w:type="dxa"/>
            <w:vAlign w:val="center"/>
          </w:tcPr>
          <w:p w14:paraId="3DBE3089" w14:textId="77777777" w:rsidR="001878A5" w:rsidRDefault="001878A5">
            <w:pPr>
              <w:pStyle w:val="ConsPlusNormal"/>
              <w:jc w:val="center"/>
            </w:pPr>
            <w:r>
              <w:t>10</w:t>
            </w:r>
          </w:p>
        </w:tc>
        <w:tc>
          <w:tcPr>
            <w:tcW w:w="1134" w:type="dxa"/>
            <w:vAlign w:val="center"/>
          </w:tcPr>
          <w:p w14:paraId="4458C6D2" w14:textId="77777777" w:rsidR="001878A5" w:rsidRDefault="001878A5">
            <w:pPr>
              <w:pStyle w:val="ConsPlusNormal"/>
              <w:jc w:val="center"/>
            </w:pPr>
            <w:r>
              <w:t>11</w:t>
            </w:r>
          </w:p>
        </w:tc>
        <w:tc>
          <w:tcPr>
            <w:tcW w:w="1134" w:type="dxa"/>
            <w:vAlign w:val="center"/>
          </w:tcPr>
          <w:p w14:paraId="1CD031F8" w14:textId="77777777" w:rsidR="001878A5" w:rsidRDefault="001878A5">
            <w:pPr>
              <w:pStyle w:val="ConsPlusNormal"/>
              <w:jc w:val="center"/>
            </w:pPr>
            <w:r>
              <w:t>12</w:t>
            </w:r>
          </w:p>
        </w:tc>
        <w:tc>
          <w:tcPr>
            <w:tcW w:w="1134" w:type="dxa"/>
            <w:vAlign w:val="center"/>
          </w:tcPr>
          <w:p w14:paraId="7A19BC19" w14:textId="77777777" w:rsidR="001878A5" w:rsidRDefault="001878A5">
            <w:pPr>
              <w:pStyle w:val="ConsPlusNormal"/>
              <w:jc w:val="center"/>
            </w:pPr>
            <w:r>
              <w:t>13</w:t>
            </w:r>
          </w:p>
        </w:tc>
        <w:tc>
          <w:tcPr>
            <w:tcW w:w="1134" w:type="dxa"/>
            <w:vAlign w:val="center"/>
          </w:tcPr>
          <w:p w14:paraId="48521673" w14:textId="77777777" w:rsidR="001878A5" w:rsidRDefault="001878A5">
            <w:pPr>
              <w:pStyle w:val="ConsPlusNormal"/>
              <w:jc w:val="center"/>
            </w:pPr>
            <w:r>
              <w:t>14</w:t>
            </w:r>
          </w:p>
        </w:tc>
      </w:tr>
      <w:tr w:rsidR="001878A5" w14:paraId="4AFE825C" w14:textId="77777777">
        <w:tc>
          <w:tcPr>
            <w:tcW w:w="13380" w:type="dxa"/>
            <w:gridSpan w:val="8"/>
            <w:vMerge w:val="restart"/>
            <w:vAlign w:val="center"/>
          </w:tcPr>
          <w:p w14:paraId="3806EFE6" w14:textId="77777777" w:rsidR="001878A5" w:rsidRDefault="001878A5">
            <w:pPr>
              <w:pStyle w:val="ConsPlusNormal"/>
              <w:jc w:val="center"/>
            </w:pPr>
            <w:r>
              <w:lastRenderedPageBreak/>
              <w:t>Всего по региональным проектам</w:t>
            </w:r>
          </w:p>
        </w:tc>
        <w:tc>
          <w:tcPr>
            <w:tcW w:w="2098" w:type="dxa"/>
            <w:vAlign w:val="center"/>
          </w:tcPr>
          <w:p w14:paraId="7D2E2A3C" w14:textId="77777777" w:rsidR="001878A5" w:rsidRDefault="001878A5">
            <w:pPr>
              <w:pStyle w:val="ConsPlusNormal"/>
              <w:jc w:val="center"/>
            </w:pPr>
            <w:r>
              <w:t>Итого</w:t>
            </w:r>
          </w:p>
        </w:tc>
        <w:tc>
          <w:tcPr>
            <w:tcW w:w="1134" w:type="dxa"/>
            <w:vAlign w:val="center"/>
          </w:tcPr>
          <w:p w14:paraId="6F173E46" w14:textId="77777777" w:rsidR="001878A5" w:rsidRDefault="001878A5">
            <w:pPr>
              <w:pStyle w:val="ConsPlusNormal"/>
              <w:jc w:val="center"/>
            </w:pPr>
            <w:r>
              <w:t>335 547,9</w:t>
            </w:r>
          </w:p>
        </w:tc>
        <w:tc>
          <w:tcPr>
            <w:tcW w:w="1134" w:type="dxa"/>
            <w:vAlign w:val="center"/>
          </w:tcPr>
          <w:p w14:paraId="69BCF4A5" w14:textId="77777777" w:rsidR="001878A5" w:rsidRDefault="001878A5">
            <w:pPr>
              <w:pStyle w:val="ConsPlusNormal"/>
              <w:jc w:val="center"/>
            </w:pPr>
            <w:r>
              <w:t>364 169,6</w:t>
            </w:r>
          </w:p>
        </w:tc>
        <w:tc>
          <w:tcPr>
            <w:tcW w:w="1134" w:type="dxa"/>
            <w:vAlign w:val="center"/>
          </w:tcPr>
          <w:p w14:paraId="11024977" w14:textId="77777777" w:rsidR="001878A5" w:rsidRDefault="001878A5">
            <w:pPr>
              <w:pStyle w:val="ConsPlusNormal"/>
              <w:jc w:val="center"/>
            </w:pPr>
            <w:r>
              <w:t>364 570,7</w:t>
            </w:r>
          </w:p>
        </w:tc>
        <w:tc>
          <w:tcPr>
            <w:tcW w:w="1134" w:type="dxa"/>
            <w:vAlign w:val="center"/>
          </w:tcPr>
          <w:p w14:paraId="1FC926CF" w14:textId="77777777" w:rsidR="001878A5" w:rsidRDefault="001878A5">
            <w:pPr>
              <w:pStyle w:val="ConsPlusNormal"/>
              <w:jc w:val="center"/>
            </w:pPr>
            <w:r>
              <w:t>366 680,4</w:t>
            </w:r>
          </w:p>
        </w:tc>
        <w:tc>
          <w:tcPr>
            <w:tcW w:w="1134" w:type="dxa"/>
            <w:vAlign w:val="center"/>
          </w:tcPr>
          <w:p w14:paraId="02E29F1B" w14:textId="77777777" w:rsidR="001878A5" w:rsidRDefault="001878A5">
            <w:pPr>
              <w:pStyle w:val="ConsPlusNormal"/>
              <w:jc w:val="center"/>
            </w:pPr>
            <w:r>
              <w:t>365 385,6</w:t>
            </w:r>
          </w:p>
        </w:tc>
      </w:tr>
      <w:tr w:rsidR="001878A5" w14:paraId="2DF4F1C1" w14:textId="77777777">
        <w:tc>
          <w:tcPr>
            <w:tcW w:w="13380" w:type="dxa"/>
            <w:gridSpan w:val="8"/>
            <w:vMerge/>
          </w:tcPr>
          <w:p w14:paraId="20DBDC11" w14:textId="77777777" w:rsidR="001878A5" w:rsidRDefault="001878A5"/>
        </w:tc>
        <w:tc>
          <w:tcPr>
            <w:tcW w:w="2098" w:type="dxa"/>
            <w:vAlign w:val="center"/>
          </w:tcPr>
          <w:p w14:paraId="2D963E16"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77D89786" w14:textId="77777777" w:rsidR="001878A5" w:rsidRDefault="001878A5">
            <w:pPr>
              <w:pStyle w:val="ConsPlusNormal"/>
              <w:jc w:val="center"/>
            </w:pPr>
            <w:r>
              <w:t>156 307,2</w:t>
            </w:r>
          </w:p>
        </w:tc>
        <w:tc>
          <w:tcPr>
            <w:tcW w:w="1134" w:type="dxa"/>
            <w:vAlign w:val="center"/>
          </w:tcPr>
          <w:p w14:paraId="4B39DF19" w14:textId="77777777" w:rsidR="001878A5" w:rsidRDefault="001878A5">
            <w:pPr>
              <w:pStyle w:val="ConsPlusNormal"/>
              <w:jc w:val="center"/>
            </w:pPr>
            <w:r>
              <w:t>204 795,0</w:t>
            </w:r>
          </w:p>
        </w:tc>
        <w:tc>
          <w:tcPr>
            <w:tcW w:w="1134" w:type="dxa"/>
            <w:vAlign w:val="center"/>
          </w:tcPr>
          <w:p w14:paraId="06309FD2" w14:textId="77777777" w:rsidR="001878A5" w:rsidRDefault="001878A5">
            <w:pPr>
              <w:pStyle w:val="ConsPlusNormal"/>
              <w:jc w:val="center"/>
            </w:pPr>
            <w:r>
              <w:t>204 873,3</w:t>
            </w:r>
          </w:p>
        </w:tc>
        <w:tc>
          <w:tcPr>
            <w:tcW w:w="1134" w:type="dxa"/>
            <w:vAlign w:val="center"/>
          </w:tcPr>
          <w:p w14:paraId="126FF7AF" w14:textId="77777777" w:rsidR="001878A5" w:rsidRDefault="001878A5">
            <w:pPr>
              <w:pStyle w:val="ConsPlusNormal"/>
              <w:jc w:val="center"/>
            </w:pPr>
            <w:r>
              <w:t>206 658,9</w:t>
            </w:r>
          </w:p>
        </w:tc>
        <w:tc>
          <w:tcPr>
            <w:tcW w:w="1134" w:type="dxa"/>
            <w:vAlign w:val="center"/>
          </w:tcPr>
          <w:p w14:paraId="6C7DB77C" w14:textId="77777777" w:rsidR="001878A5" w:rsidRDefault="001878A5">
            <w:pPr>
              <w:pStyle w:val="ConsPlusNormal"/>
              <w:jc w:val="center"/>
            </w:pPr>
            <w:r>
              <w:t>205 040,8</w:t>
            </w:r>
          </w:p>
        </w:tc>
      </w:tr>
      <w:tr w:rsidR="001878A5" w14:paraId="456EA4F5" w14:textId="77777777">
        <w:tc>
          <w:tcPr>
            <w:tcW w:w="13380" w:type="dxa"/>
            <w:gridSpan w:val="8"/>
            <w:vMerge/>
          </w:tcPr>
          <w:p w14:paraId="28EB4D8F" w14:textId="77777777" w:rsidR="001878A5" w:rsidRDefault="001878A5"/>
        </w:tc>
        <w:tc>
          <w:tcPr>
            <w:tcW w:w="2098" w:type="dxa"/>
            <w:vAlign w:val="center"/>
          </w:tcPr>
          <w:p w14:paraId="660B359F" w14:textId="77777777" w:rsidR="001878A5" w:rsidRDefault="001878A5">
            <w:pPr>
              <w:pStyle w:val="ConsPlusNormal"/>
              <w:jc w:val="center"/>
            </w:pPr>
            <w:r>
              <w:t>Федеральный бюджет</w:t>
            </w:r>
          </w:p>
        </w:tc>
        <w:tc>
          <w:tcPr>
            <w:tcW w:w="1134" w:type="dxa"/>
            <w:vAlign w:val="center"/>
          </w:tcPr>
          <w:p w14:paraId="57150A53" w14:textId="77777777" w:rsidR="001878A5" w:rsidRDefault="001878A5">
            <w:pPr>
              <w:pStyle w:val="ConsPlusNormal"/>
              <w:jc w:val="center"/>
            </w:pPr>
            <w:r>
              <w:t>103 827,9</w:t>
            </w:r>
          </w:p>
        </w:tc>
        <w:tc>
          <w:tcPr>
            <w:tcW w:w="1134" w:type="dxa"/>
            <w:vAlign w:val="center"/>
          </w:tcPr>
          <w:p w14:paraId="5D39EBC4" w14:textId="77777777" w:rsidR="001878A5" w:rsidRDefault="001878A5">
            <w:pPr>
              <w:pStyle w:val="ConsPlusNormal"/>
              <w:jc w:val="center"/>
            </w:pPr>
            <w:r>
              <w:t>87 511,0</w:t>
            </w:r>
          </w:p>
        </w:tc>
        <w:tc>
          <w:tcPr>
            <w:tcW w:w="1134" w:type="dxa"/>
            <w:vAlign w:val="center"/>
          </w:tcPr>
          <w:p w14:paraId="1216A156" w14:textId="77777777" w:rsidR="001878A5" w:rsidRDefault="001878A5">
            <w:pPr>
              <w:pStyle w:val="ConsPlusNormal"/>
              <w:jc w:val="center"/>
            </w:pPr>
            <w:r>
              <w:t>87 511,0</w:t>
            </w:r>
          </w:p>
        </w:tc>
        <w:tc>
          <w:tcPr>
            <w:tcW w:w="1134" w:type="dxa"/>
            <w:vAlign w:val="center"/>
          </w:tcPr>
          <w:p w14:paraId="09381FA3" w14:textId="77777777" w:rsidR="001878A5" w:rsidRDefault="001878A5">
            <w:pPr>
              <w:pStyle w:val="ConsPlusNormal"/>
              <w:jc w:val="center"/>
            </w:pPr>
            <w:r>
              <w:t>87 511,0</w:t>
            </w:r>
          </w:p>
        </w:tc>
        <w:tc>
          <w:tcPr>
            <w:tcW w:w="1134" w:type="dxa"/>
            <w:vAlign w:val="center"/>
          </w:tcPr>
          <w:p w14:paraId="492256F4" w14:textId="77777777" w:rsidR="001878A5" w:rsidRDefault="001878A5">
            <w:pPr>
              <w:pStyle w:val="ConsPlusNormal"/>
              <w:jc w:val="center"/>
            </w:pPr>
            <w:r>
              <w:t>87 511,0</w:t>
            </w:r>
          </w:p>
        </w:tc>
      </w:tr>
      <w:tr w:rsidR="001878A5" w14:paraId="63C5BB2C" w14:textId="77777777">
        <w:tc>
          <w:tcPr>
            <w:tcW w:w="13380" w:type="dxa"/>
            <w:gridSpan w:val="8"/>
            <w:vMerge/>
          </w:tcPr>
          <w:p w14:paraId="40BB2E6F" w14:textId="77777777" w:rsidR="001878A5" w:rsidRDefault="001878A5"/>
        </w:tc>
        <w:tc>
          <w:tcPr>
            <w:tcW w:w="2098" w:type="dxa"/>
            <w:vAlign w:val="center"/>
          </w:tcPr>
          <w:p w14:paraId="67F13396" w14:textId="77777777" w:rsidR="001878A5" w:rsidRDefault="001878A5">
            <w:pPr>
              <w:pStyle w:val="ConsPlusNormal"/>
              <w:jc w:val="center"/>
            </w:pPr>
            <w:r>
              <w:t>Местные бюджеты</w:t>
            </w:r>
          </w:p>
        </w:tc>
        <w:tc>
          <w:tcPr>
            <w:tcW w:w="1134" w:type="dxa"/>
            <w:vAlign w:val="center"/>
          </w:tcPr>
          <w:p w14:paraId="2B54E479" w14:textId="77777777" w:rsidR="001878A5" w:rsidRDefault="001878A5">
            <w:pPr>
              <w:pStyle w:val="ConsPlusNormal"/>
              <w:jc w:val="center"/>
            </w:pPr>
            <w:r>
              <w:t>-</w:t>
            </w:r>
          </w:p>
        </w:tc>
        <w:tc>
          <w:tcPr>
            <w:tcW w:w="1134" w:type="dxa"/>
            <w:vAlign w:val="center"/>
          </w:tcPr>
          <w:p w14:paraId="72CDCDC5" w14:textId="77777777" w:rsidR="001878A5" w:rsidRDefault="001878A5">
            <w:pPr>
              <w:pStyle w:val="ConsPlusNormal"/>
              <w:jc w:val="center"/>
            </w:pPr>
            <w:r>
              <w:t>-</w:t>
            </w:r>
          </w:p>
        </w:tc>
        <w:tc>
          <w:tcPr>
            <w:tcW w:w="1134" w:type="dxa"/>
            <w:vAlign w:val="center"/>
          </w:tcPr>
          <w:p w14:paraId="5C5BFA46" w14:textId="77777777" w:rsidR="001878A5" w:rsidRDefault="001878A5">
            <w:pPr>
              <w:pStyle w:val="ConsPlusNormal"/>
              <w:jc w:val="center"/>
            </w:pPr>
            <w:r>
              <w:t>-</w:t>
            </w:r>
          </w:p>
        </w:tc>
        <w:tc>
          <w:tcPr>
            <w:tcW w:w="1134" w:type="dxa"/>
            <w:vAlign w:val="center"/>
          </w:tcPr>
          <w:p w14:paraId="4F9D2512" w14:textId="77777777" w:rsidR="001878A5" w:rsidRDefault="001878A5">
            <w:pPr>
              <w:pStyle w:val="ConsPlusNormal"/>
              <w:jc w:val="center"/>
            </w:pPr>
            <w:r>
              <w:t>-</w:t>
            </w:r>
          </w:p>
        </w:tc>
        <w:tc>
          <w:tcPr>
            <w:tcW w:w="1134" w:type="dxa"/>
            <w:vAlign w:val="center"/>
          </w:tcPr>
          <w:p w14:paraId="5AA414FB" w14:textId="77777777" w:rsidR="001878A5" w:rsidRDefault="001878A5">
            <w:pPr>
              <w:pStyle w:val="ConsPlusNormal"/>
              <w:jc w:val="center"/>
            </w:pPr>
            <w:r>
              <w:t>-</w:t>
            </w:r>
          </w:p>
        </w:tc>
      </w:tr>
      <w:tr w:rsidR="001878A5" w14:paraId="73023EF1" w14:textId="77777777">
        <w:tc>
          <w:tcPr>
            <w:tcW w:w="13380" w:type="dxa"/>
            <w:gridSpan w:val="8"/>
            <w:vMerge/>
          </w:tcPr>
          <w:p w14:paraId="33AA6698" w14:textId="77777777" w:rsidR="001878A5" w:rsidRDefault="001878A5"/>
        </w:tc>
        <w:tc>
          <w:tcPr>
            <w:tcW w:w="2098" w:type="dxa"/>
            <w:vAlign w:val="center"/>
          </w:tcPr>
          <w:p w14:paraId="2B2EA65E" w14:textId="77777777" w:rsidR="001878A5" w:rsidRDefault="001878A5">
            <w:pPr>
              <w:pStyle w:val="ConsPlusNormal"/>
              <w:jc w:val="center"/>
            </w:pPr>
            <w:r>
              <w:t>Внебюджетные средства</w:t>
            </w:r>
          </w:p>
        </w:tc>
        <w:tc>
          <w:tcPr>
            <w:tcW w:w="1134" w:type="dxa"/>
            <w:vAlign w:val="center"/>
          </w:tcPr>
          <w:p w14:paraId="37B13320" w14:textId="77777777" w:rsidR="001878A5" w:rsidRDefault="001878A5">
            <w:pPr>
              <w:pStyle w:val="ConsPlusNormal"/>
              <w:jc w:val="center"/>
            </w:pPr>
            <w:r>
              <w:t>75 412,8</w:t>
            </w:r>
          </w:p>
        </w:tc>
        <w:tc>
          <w:tcPr>
            <w:tcW w:w="1134" w:type="dxa"/>
            <w:vAlign w:val="center"/>
          </w:tcPr>
          <w:p w14:paraId="24031756" w14:textId="77777777" w:rsidR="001878A5" w:rsidRDefault="001878A5">
            <w:pPr>
              <w:pStyle w:val="ConsPlusNormal"/>
              <w:jc w:val="center"/>
            </w:pPr>
            <w:r>
              <w:t>71 863,6</w:t>
            </w:r>
          </w:p>
        </w:tc>
        <w:tc>
          <w:tcPr>
            <w:tcW w:w="1134" w:type="dxa"/>
            <w:vAlign w:val="center"/>
          </w:tcPr>
          <w:p w14:paraId="25A30760" w14:textId="77777777" w:rsidR="001878A5" w:rsidRDefault="001878A5">
            <w:pPr>
              <w:pStyle w:val="ConsPlusNormal"/>
              <w:jc w:val="center"/>
            </w:pPr>
            <w:r>
              <w:t>72 186,4</w:t>
            </w:r>
          </w:p>
        </w:tc>
        <w:tc>
          <w:tcPr>
            <w:tcW w:w="1134" w:type="dxa"/>
            <w:vAlign w:val="center"/>
          </w:tcPr>
          <w:p w14:paraId="7A5EAC23" w14:textId="77777777" w:rsidR="001878A5" w:rsidRDefault="001878A5">
            <w:pPr>
              <w:pStyle w:val="ConsPlusNormal"/>
              <w:jc w:val="center"/>
            </w:pPr>
            <w:r>
              <w:t>72 510,5</w:t>
            </w:r>
          </w:p>
        </w:tc>
        <w:tc>
          <w:tcPr>
            <w:tcW w:w="1134" w:type="dxa"/>
            <w:vAlign w:val="center"/>
          </w:tcPr>
          <w:p w14:paraId="1CFEB8BF" w14:textId="77777777" w:rsidR="001878A5" w:rsidRDefault="001878A5">
            <w:pPr>
              <w:pStyle w:val="ConsPlusNormal"/>
              <w:jc w:val="center"/>
            </w:pPr>
            <w:r>
              <w:t>72 833,8</w:t>
            </w:r>
          </w:p>
        </w:tc>
      </w:tr>
      <w:tr w:rsidR="001878A5" w14:paraId="05120359" w14:textId="77777777">
        <w:tc>
          <w:tcPr>
            <w:tcW w:w="567" w:type="dxa"/>
            <w:vMerge w:val="restart"/>
            <w:vAlign w:val="center"/>
          </w:tcPr>
          <w:p w14:paraId="38358F4C" w14:textId="77777777" w:rsidR="001878A5" w:rsidRDefault="001878A5">
            <w:pPr>
              <w:pStyle w:val="ConsPlusNormal"/>
              <w:jc w:val="center"/>
            </w:pPr>
            <w:r>
              <w:t>2.</w:t>
            </w:r>
          </w:p>
        </w:tc>
        <w:tc>
          <w:tcPr>
            <w:tcW w:w="2211" w:type="dxa"/>
            <w:vMerge w:val="restart"/>
            <w:vAlign w:val="center"/>
          </w:tcPr>
          <w:p w14:paraId="79C7383D" w14:textId="77777777" w:rsidR="001878A5" w:rsidRDefault="001878A5">
            <w:pPr>
              <w:pStyle w:val="ConsPlusNormal"/>
              <w:jc w:val="center"/>
            </w:pPr>
            <w:r>
              <w:t>Подпрограмма N 3 "Система заготовки, переработки и реализации сельскохозяйственной и промысловой продукции"</w:t>
            </w:r>
          </w:p>
        </w:tc>
        <w:tc>
          <w:tcPr>
            <w:tcW w:w="10602" w:type="dxa"/>
            <w:gridSpan w:val="6"/>
            <w:vMerge w:val="restart"/>
            <w:vAlign w:val="center"/>
          </w:tcPr>
          <w:p w14:paraId="6AC56FFF" w14:textId="77777777" w:rsidR="001878A5" w:rsidRDefault="001878A5">
            <w:pPr>
              <w:pStyle w:val="ConsPlusNormal"/>
              <w:jc w:val="center"/>
            </w:pPr>
            <w:r>
              <w:t>ВСЕГО</w:t>
            </w:r>
          </w:p>
        </w:tc>
        <w:tc>
          <w:tcPr>
            <w:tcW w:w="2098" w:type="dxa"/>
            <w:vAlign w:val="center"/>
          </w:tcPr>
          <w:p w14:paraId="336682F2" w14:textId="77777777" w:rsidR="001878A5" w:rsidRDefault="001878A5">
            <w:pPr>
              <w:pStyle w:val="ConsPlusNormal"/>
              <w:jc w:val="center"/>
            </w:pPr>
            <w:r>
              <w:t>Итого</w:t>
            </w:r>
          </w:p>
        </w:tc>
        <w:tc>
          <w:tcPr>
            <w:tcW w:w="1134" w:type="dxa"/>
            <w:vAlign w:val="center"/>
          </w:tcPr>
          <w:p w14:paraId="7EBA5ABF" w14:textId="77777777" w:rsidR="001878A5" w:rsidRDefault="001878A5">
            <w:pPr>
              <w:pStyle w:val="ConsPlusNormal"/>
              <w:jc w:val="center"/>
            </w:pPr>
            <w:r>
              <w:t>77 319,3</w:t>
            </w:r>
          </w:p>
        </w:tc>
        <w:tc>
          <w:tcPr>
            <w:tcW w:w="1134" w:type="dxa"/>
            <w:vAlign w:val="center"/>
          </w:tcPr>
          <w:p w14:paraId="4E38539D" w14:textId="77777777" w:rsidR="001878A5" w:rsidRDefault="001878A5">
            <w:pPr>
              <w:pStyle w:val="ConsPlusNormal"/>
              <w:jc w:val="center"/>
            </w:pPr>
            <w:r>
              <w:t>130 815,6</w:t>
            </w:r>
          </w:p>
        </w:tc>
        <w:tc>
          <w:tcPr>
            <w:tcW w:w="1134" w:type="dxa"/>
            <w:vAlign w:val="center"/>
          </w:tcPr>
          <w:p w14:paraId="61EC7C2F" w14:textId="77777777" w:rsidR="001878A5" w:rsidRDefault="001878A5">
            <w:pPr>
              <w:pStyle w:val="ConsPlusNormal"/>
              <w:jc w:val="center"/>
            </w:pPr>
            <w:r>
              <w:t>127 986,1</w:t>
            </w:r>
          </w:p>
        </w:tc>
        <w:tc>
          <w:tcPr>
            <w:tcW w:w="1134" w:type="dxa"/>
            <w:vAlign w:val="center"/>
          </w:tcPr>
          <w:p w14:paraId="48650239" w14:textId="77777777" w:rsidR="001878A5" w:rsidRDefault="001878A5">
            <w:pPr>
              <w:pStyle w:val="ConsPlusNormal"/>
              <w:jc w:val="center"/>
            </w:pPr>
            <w:r>
              <w:t>126 854,3</w:t>
            </w:r>
          </w:p>
        </w:tc>
        <w:tc>
          <w:tcPr>
            <w:tcW w:w="1134" w:type="dxa"/>
            <w:vAlign w:val="center"/>
          </w:tcPr>
          <w:p w14:paraId="661314CE" w14:textId="77777777" w:rsidR="001878A5" w:rsidRDefault="001878A5">
            <w:pPr>
              <w:pStyle w:val="ConsPlusNormal"/>
              <w:jc w:val="center"/>
            </w:pPr>
            <w:r>
              <w:t>122 327,1</w:t>
            </w:r>
          </w:p>
        </w:tc>
      </w:tr>
      <w:tr w:rsidR="001878A5" w14:paraId="59D35C67" w14:textId="77777777">
        <w:tc>
          <w:tcPr>
            <w:tcW w:w="567" w:type="dxa"/>
            <w:vMerge/>
          </w:tcPr>
          <w:p w14:paraId="1F171F03" w14:textId="77777777" w:rsidR="001878A5" w:rsidRDefault="001878A5"/>
        </w:tc>
        <w:tc>
          <w:tcPr>
            <w:tcW w:w="2211" w:type="dxa"/>
            <w:vMerge/>
          </w:tcPr>
          <w:p w14:paraId="550D79F9" w14:textId="77777777" w:rsidR="001878A5" w:rsidRDefault="001878A5"/>
        </w:tc>
        <w:tc>
          <w:tcPr>
            <w:tcW w:w="10602" w:type="dxa"/>
            <w:gridSpan w:val="6"/>
            <w:vMerge/>
          </w:tcPr>
          <w:p w14:paraId="010D3508" w14:textId="77777777" w:rsidR="001878A5" w:rsidRDefault="001878A5"/>
        </w:tc>
        <w:tc>
          <w:tcPr>
            <w:tcW w:w="2098" w:type="dxa"/>
            <w:vAlign w:val="center"/>
          </w:tcPr>
          <w:p w14:paraId="72B812C6"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1AB52FD8" w14:textId="77777777" w:rsidR="001878A5" w:rsidRDefault="001878A5">
            <w:pPr>
              <w:pStyle w:val="ConsPlusNormal"/>
              <w:jc w:val="center"/>
            </w:pPr>
            <w:r>
              <w:t>77 319,3</w:t>
            </w:r>
          </w:p>
        </w:tc>
        <w:tc>
          <w:tcPr>
            <w:tcW w:w="1134" w:type="dxa"/>
            <w:vAlign w:val="center"/>
          </w:tcPr>
          <w:p w14:paraId="33F91E80" w14:textId="77777777" w:rsidR="001878A5" w:rsidRDefault="001878A5">
            <w:pPr>
              <w:pStyle w:val="ConsPlusNormal"/>
              <w:jc w:val="center"/>
            </w:pPr>
            <w:r>
              <w:t>130 815,6</w:t>
            </w:r>
          </w:p>
        </w:tc>
        <w:tc>
          <w:tcPr>
            <w:tcW w:w="1134" w:type="dxa"/>
            <w:vAlign w:val="center"/>
          </w:tcPr>
          <w:p w14:paraId="7713F4B4" w14:textId="77777777" w:rsidR="001878A5" w:rsidRDefault="001878A5">
            <w:pPr>
              <w:pStyle w:val="ConsPlusNormal"/>
              <w:jc w:val="center"/>
            </w:pPr>
            <w:r>
              <w:t>127 986,1</w:t>
            </w:r>
          </w:p>
        </w:tc>
        <w:tc>
          <w:tcPr>
            <w:tcW w:w="1134" w:type="dxa"/>
            <w:vAlign w:val="center"/>
          </w:tcPr>
          <w:p w14:paraId="539FA649" w14:textId="77777777" w:rsidR="001878A5" w:rsidRDefault="001878A5">
            <w:pPr>
              <w:pStyle w:val="ConsPlusNormal"/>
              <w:jc w:val="center"/>
            </w:pPr>
            <w:r>
              <w:t>126 854,3</w:t>
            </w:r>
          </w:p>
        </w:tc>
        <w:tc>
          <w:tcPr>
            <w:tcW w:w="1134" w:type="dxa"/>
            <w:vAlign w:val="center"/>
          </w:tcPr>
          <w:p w14:paraId="2EBB12F7" w14:textId="77777777" w:rsidR="001878A5" w:rsidRDefault="001878A5">
            <w:pPr>
              <w:pStyle w:val="ConsPlusNormal"/>
              <w:jc w:val="center"/>
            </w:pPr>
            <w:r>
              <w:t>122 327,1</w:t>
            </w:r>
          </w:p>
        </w:tc>
      </w:tr>
      <w:tr w:rsidR="001878A5" w14:paraId="6B7B4D8B" w14:textId="77777777">
        <w:tc>
          <w:tcPr>
            <w:tcW w:w="567" w:type="dxa"/>
            <w:vMerge/>
          </w:tcPr>
          <w:p w14:paraId="1C8CD0FC" w14:textId="77777777" w:rsidR="001878A5" w:rsidRDefault="001878A5"/>
        </w:tc>
        <w:tc>
          <w:tcPr>
            <w:tcW w:w="2211" w:type="dxa"/>
            <w:vMerge/>
          </w:tcPr>
          <w:p w14:paraId="613A06CC" w14:textId="77777777" w:rsidR="001878A5" w:rsidRDefault="001878A5"/>
        </w:tc>
        <w:tc>
          <w:tcPr>
            <w:tcW w:w="10602" w:type="dxa"/>
            <w:gridSpan w:val="6"/>
            <w:vMerge/>
          </w:tcPr>
          <w:p w14:paraId="0A23A33E" w14:textId="77777777" w:rsidR="001878A5" w:rsidRDefault="001878A5"/>
        </w:tc>
        <w:tc>
          <w:tcPr>
            <w:tcW w:w="2098" w:type="dxa"/>
            <w:vAlign w:val="center"/>
          </w:tcPr>
          <w:p w14:paraId="143A40EA" w14:textId="77777777" w:rsidR="001878A5" w:rsidRDefault="001878A5">
            <w:pPr>
              <w:pStyle w:val="ConsPlusNormal"/>
              <w:jc w:val="center"/>
            </w:pPr>
            <w:r>
              <w:t>Федеральный бюджет</w:t>
            </w:r>
          </w:p>
        </w:tc>
        <w:tc>
          <w:tcPr>
            <w:tcW w:w="1134" w:type="dxa"/>
            <w:vAlign w:val="center"/>
          </w:tcPr>
          <w:p w14:paraId="19D91E1D" w14:textId="77777777" w:rsidR="001878A5" w:rsidRDefault="001878A5">
            <w:pPr>
              <w:pStyle w:val="ConsPlusNormal"/>
              <w:jc w:val="center"/>
            </w:pPr>
            <w:r>
              <w:t>-</w:t>
            </w:r>
          </w:p>
        </w:tc>
        <w:tc>
          <w:tcPr>
            <w:tcW w:w="1134" w:type="dxa"/>
            <w:vAlign w:val="center"/>
          </w:tcPr>
          <w:p w14:paraId="3964EE7D" w14:textId="77777777" w:rsidR="001878A5" w:rsidRDefault="001878A5">
            <w:pPr>
              <w:pStyle w:val="ConsPlusNormal"/>
              <w:jc w:val="center"/>
            </w:pPr>
            <w:r>
              <w:t>-</w:t>
            </w:r>
          </w:p>
        </w:tc>
        <w:tc>
          <w:tcPr>
            <w:tcW w:w="1134" w:type="dxa"/>
            <w:vAlign w:val="center"/>
          </w:tcPr>
          <w:p w14:paraId="701E14D6" w14:textId="77777777" w:rsidR="001878A5" w:rsidRDefault="001878A5">
            <w:pPr>
              <w:pStyle w:val="ConsPlusNormal"/>
              <w:jc w:val="center"/>
            </w:pPr>
            <w:r>
              <w:t>-</w:t>
            </w:r>
          </w:p>
        </w:tc>
        <w:tc>
          <w:tcPr>
            <w:tcW w:w="1134" w:type="dxa"/>
            <w:vAlign w:val="center"/>
          </w:tcPr>
          <w:p w14:paraId="4D12575E" w14:textId="77777777" w:rsidR="001878A5" w:rsidRDefault="001878A5">
            <w:pPr>
              <w:pStyle w:val="ConsPlusNormal"/>
              <w:jc w:val="center"/>
            </w:pPr>
            <w:r>
              <w:t>-</w:t>
            </w:r>
          </w:p>
        </w:tc>
        <w:tc>
          <w:tcPr>
            <w:tcW w:w="1134" w:type="dxa"/>
            <w:vAlign w:val="center"/>
          </w:tcPr>
          <w:p w14:paraId="53AE9447" w14:textId="77777777" w:rsidR="001878A5" w:rsidRDefault="001878A5">
            <w:pPr>
              <w:pStyle w:val="ConsPlusNormal"/>
              <w:jc w:val="center"/>
            </w:pPr>
            <w:r>
              <w:t>-</w:t>
            </w:r>
          </w:p>
        </w:tc>
      </w:tr>
      <w:tr w:rsidR="001878A5" w14:paraId="624540DE" w14:textId="77777777">
        <w:tc>
          <w:tcPr>
            <w:tcW w:w="567" w:type="dxa"/>
            <w:vMerge/>
          </w:tcPr>
          <w:p w14:paraId="745AC0F5" w14:textId="77777777" w:rsidR="001878A5" w:rsidRDefault="001878A5"/>
        </w:tc>
        <w:tc>
          <w:tcPr>
            <w:tcW w:w="2211" w:type="dxa"/>
            <w:vMerge/>
          </w:tcPr>
          <w:p w14:paraId="58A973C2" w14:textId="77777777" w:rsidR="001878A5" w:rsidRDefault="001878A5"/>
        </w:tc>
        <w:tc>
          <w:tcPr>
            <w:tcW w:w="10602" w:type="dxa"/>
            <w:gridSpan w:val="6"/>
            <w:vMerge/>
          </w:tcPr>
          <w:p w14:paraId="77CAC3F2" w14:textId="77777777" w:rsidR="001878A5" w:rsidRDefault="001878A5"/>
        </w:tc>
        <w:tc>
          <w:tcPr>
            <w:tcW w:w="2098" w:type="dxa"/>
            <w:vAlign w:val="center"/>
          </w:tcPr>
          <w:p w14:paraId="38CC1F63" w14:textId="77777777" w:rsidR="001878A5" w:rsidRDefault="001878A5">
            <w:pPr>
              <w:pStyle w:val="ConsPlusNormal"/>
              <w:jc w:val="center"/>
            </w:pPr>
            <w:r>
              <w:t>Местные бюджеты</w:t>
            </w:r>
          </w:p>
        </w:tc>
        <w:tc>
          <w:tcPr>
            <w:tcW w:w="1134" w:type="dxa"/>
            <w:vAlign w:val="center"/>
          </w:tcPr>
          <w:p w14:paraId="09DCF834" w14:textId="77777777" w:rsidR="001878A5" w:rsidRDefault="001878A5">
            <w:pPr>
              <w:pStyle w:val="ConsPlusNormal"/>
              <w:jc w:val="center"/>
            </w:pPr>
            <w:r>
              <w:t>-</w:t>
            </w:r>
          </w:p>
        </w:tc>
        <w:tc>
          <w:tcPr>
            <w:tcW w:w="1134" w:type="dxa"/>
            <w:vAlign w:val="center"/>
          </w:tcPr>
          <w:p w14:paraId="7D2A9131" w14:textId="77777777" w:rsidR="001878A5" w:rsidRDefault="001878A5">
            <w:pPr>
              <w:pStyle w:val="ConsPlusNormal"/>
              <w:jc w:val="center"/>
            </w:pPr>
            <w:r>
              <w:t>-</w:t>
            </w:r>
          </w:p>
        </w:tc>
        <w:tc>
          <w:tcPr>
            <w:tcW w:w="1134" w:type="dxa"/>
            <w:vAlign w:val="center"/>
          </w:tcPr>
          <w:p w14:paraId="65110EBE" w14:textId="77777777" w:rsidR="001878A5" w:rsidRDefault="001878A5">
            <w:pPr>
              <w:pStyle w:val="ConsPlusNormal"/>
              <w:jc w:val="center"/>
            </w:pPr>
            <w:r>
              <w:t>-</w:t>
            </w:r>
          </w:p>
        </w:tc>
        <w:tc>
          <w:tcPr>
            <w:tcW w:w="1134" w:type="dxa"/>
            <w:vAlign w:val="center"/>
          </w:tcPr>
          <w:p w14:paraId="5A6F784C" w14:textId="77777777" w:rsidR="001878A5" w:rsidRDefault="001878A5">
            <w:pPr>
              <w:pStyle w:val="ConsPlusNormal"/>
              <w:jc w:val="center"/>
            </w:pPr>
            <w:r>
              <w:t>-</w:t>
            </w:r>
          </w:p>
        </w:tc>
        <w:tc>
          <w:tcPr>
            <w:tcW w:w="1134" w:type="dxa"/>
            <w:vAlign w:val="center"/>
          </w:tcPr>
          <w:p w14:paraId="0166DD52" w14:textId="77777777" w:rsidR="001878A5" w:rsidRDefault="001878A5">
            <w:pPr>
              <w:pStyle w:val="ConsPlusNormal"/>
              <w:jc w:val="center"/>
            </w:pPr>
            <w:r>
              <w:t>-</w:t>
            </w:r>
          </w:p>
        </w:tc>
      </w:tr>
      <w:tr w:rsidR="001878A5" w14:paraId="4A33F75A" w14:textId="77777777">
        <w:tc>
          <w:tcPr>
            <w:tcW w:w="567" w:type="dxa"/>
            <w:vMerge/>
          </w:tcPr>
          <w:p w14:paraId="15D679B1" w14:textId="77777777" w:rsidR="001878A5" w:rsidRDefault="001878A5"/>
        </w:tc>
        <w:tc>
          <w:tcPr>
            <w:tcW w:w="2211" w:type="dxa"/>
            <w:vMerge/>
          </w:tcPr>
          <w:p w14:paraId="60072F99" w14:textId="77777777" w:rsidR="001878A5" w:rsidRDefault="001878A5"/>
        </w:tc>
        <w:tc>
          <w:tcPr>
            <w:tcW w:w="10602" w:type="dxa"/>
            <w:gridSpan w:val="6"/>
            <w:vMerge/>
          </w:tcPr>
          <w:p w14:paraId="0EB9F88C" w14:textId="77777777" w:rsidR="001878A5" w:rsidRDefault="001878A5"/>
        </w:tc>
        <w:tc>
          <w:tcPr>
            <w:tcW w:w="2098" w:type="dxa"/>
            <w:vAlign w:val="center"/>
          </w:tcPr>
          <w:p w14:paraId="0F80BEEC" w14:textId="77777777" w:rsidR="001878A5" w:rsidRDefault="001878A5">
            <w:pPr>
              <w:pStyle w:val="ConsPlusNormal"/>
              <w:jc w:val="center"/>
            </w:pPr>
            <w:r>
              <w:t>Внебюджетные средства</w:t>
            </w:r>
          </w:p>
        </w:tc>
        <w:tc>
          <w:tcPr>
            <w:tcW w:w="1134" w:type="dxa"/>
            <w:vAlign w:val="center"/>
          </w:tcPr>
          <w:p w14:paraId="59290FB7" w14:textId="77777777" w:rsidR="001878A5" w:rsidRDefault="001878A5">
            <w:pPr>
              <w:pStyle w:val="ConsPlusNormal"/>
              <w:jc w:val="center"/>
            </w:pPr>
            <w:r>
              <w:t>-</w:t>
            </w:r>
          </w:p>
        </w:tc>
        <w:tc>
          <w:tcPr>
            <w:tcW w:w="1134" w:type="dxa"/>
            <w:vAlign w:val="center"/>
          </w:tcPr>
          <w:p w14:paraId="174CD139" w14:textId="77777777" w:rsidR="001878A5" w:rsidRDefault="001878A5">
            <w:pPr>
              <w:pStyle w:val="ConsPlusNormal"/>
              <w:jc w:val="center"/>
            </w:pPr>
            <w:r>
              <w:t>-</w:t>
            </w:r>
          </w:p>
        </w:tc>
        <w:tc>
          <w:tcPr>
            <w:tcW w:w="1134" w:type="dxa"/>
            <w:vAlign w:val="center"/>
          </w:tcPr>
          <w:p w14:paraId="79034734" w14:textId="77777777" w:rsidR="001878A5" w:rsidRDefault="001878A5">
            <w:pPr>
              <w:pStyle w:val="ConsPlusNormal"/>
              <w:jc w:val="center"/>
            </w:pPr>
            <w:r>
              <w:t>-</w:t>
            </w:r>
          </w:p>
        </w:tc>
        <w:tc>
          <w:tcPr>
            <w:tcW w:w="1134" w:type="dxa"/>
            <w:vAlign w:val="center"/>
          </w:tcPr>
          <w:p w14:paraId="0DCF8B62" w14:textId="77777777" w:rsidR="001878A5" w:rsidRDefault="001878A5">
            <w:pPr>
              <w:pStyle w:val="ConsPlusNormal"/>
              <w:jc w:val="center"/>
            </w:pPr>
            <w:r>
              <w:t>-</w:t>
            </w:r>
          </w:p>
        </w:tc>
        <w:tc>
          <w:tcPr>
            <w:tcW w:w="1134" w:type="dxa"/>
            <w:vAlign w:val="center"/>
          </w:tcPr>
          <w:p w14:paraId="6E22DAE2" w14:textId="77777777" w:rsidR="001878A5" w:rsidRDefault="001878A5">
            <w:pPr>
              <w:pStyle w:val="ConsPlusNormal"/>
              <w:jc w:val="center"/>
            </w:pPr>
            <w:r>
              <w:t>-</w:t>
            </w:r>
          </w:p>
        </w:tc>
      </w:tr>
      <w:tr w:rsidR="001878A5" w14:paraId="67C73CBD" w14:textId="77777777">
        <w:tc>
          <w:tcPr>
            <w:tcW w:w="567" w:type="dxa"/>
            <w:vMerge w:val="restart"/>
            <w:vAlign w:val="center"/>
          </w:tcPr>
          <w:p w14:paraId="46A51D39" w14:textId="77777777" w:rsidR="001878A5" w:rsidRDefault="001878A5">
            <w:pPr>
              <w:pStyle w:val="ConsPlusNormal"/>
              <w:jc w:val="center"/>
            </w:pPr>
            <w:r>
              <w:t>2.1.</w:t>
            </w:r>
          </w:p>
        </w:tc>
        <w:tc>
          <w:tcPr>
            <w:tcW w:w="2211" w:type="dxa"/>
            <w:vMerge/>
          </w:tcPr>
          <w:p w14:paraId="475EF244" w14:textId="77777777" w:rsidR="001878A5" w:rsidRDefault="001878A5"/>
        </w:tc>
        <w:tc>
          <w:tcPr>
            <w:tcW w:w="1814" w:type="dxa"/>
            <w:vMerge w:val="restart"/>
            <w:vAlign w:val="center"/>
          </w:tcPr>
          <w:p w14:paraId="2080FD63" w14:textId="77777777" w:rsidR="001878A5" w:rsidRDefault="001878A5">
            <w:pPr>
              <w:pStyle w:val="ConsPlusNormal"/>
              <w:jc w:val="center"/>
            </w:pPr>
            <w:r>
              <w:t>Основное мероприятие 4. "Реализация регионального проекта "Экспорт продукции агропромышленн</w:t>
            </w:r>
            <w:r>
              <w:lastRenderedPageBreak/>
              <w:t>ого комплекса"</w:t>
            </w:r>
          </w:p>
        </w:tc>
        <w:tc>
          <w:tcPr>
            <w:tcW w:w="2041" w:type="dxa"/>
            <w:vMerge w:val="restart"/>
            <w:vAlign w:val="center"/>
          </w:tcPr>
          <w:p w14:paraId="0F857AE9" w14:textId="77777777" w:rsidR="001878A5" w:rsidRDefault="001878A5">
            <w:pPr>
              <w:pStyle w:val="ConsPlusNormal"/>
              <w:jc w:val="center"/>
            </w:pPr>
            <w:r>
              <w:lastRenderedPageBreak/>
              <w:t>Экспорт продукции АПК в объеме 0,002 млрд долларов США</w:t>
            </w:r>
          </w:p>
        </w:tc>
        <w:tc>
          <w:tcPr>
            <w:tcW w:w="2154" w:type="dxa"/>
            <w:vMerge w:val="restart"/>
            <w:vAlign w:val="center"/>
          </w:tcPr>
          <w:p w14:paraId="0EC8FC1D" w14:textId="77777777" w:rsidR="001878A5" w:rsidRDefault="001878A5">
            <w:pPr>
              <w:pStyle w:val="ConsPlusNormal"/>
              <w:jc w:val="center"/>
            </w:pPr>
            <w:r>
              <w:t>Поддержка строительства цехов по переработке кипрея узколистного</w:t>
            </w:r>
          </w:p>
        </w:tc>
        <w:tc>
          <w:tcPr>
            <w:tcW w:w="1928" w:type="dxa"/>
            <w:vMerge w:val="restart"/>
            <w:vAlign w:val="center"/>
          </w:tcPr>
          <w:p w14:paraId="4F7C923E" w14:textId="77777777" w:rsidR="001878A5" w:rsidRDefault="001878A5">
            <w:pPr>
              <w:pStyle w:val="ConsPlusNormal"/>
            </w:pPr>
          </w:p>
        </w:tc>
        <w:tc>
          <w:tcPr>
            <w:tcW w:w="1474" w:type="dxa"/>
            <w:vMerge w:val="restart"/>
            <w:vAlign w:val="center"/>
          </w:tcPr>
          <w:p w14:paraId="790326B7" w14:textId="77777777" w:rsidR="001878A5" w:rsidRDefault="001878A5">
            <w:pPr>
              <w:pStyle w:val="ConsPlusNormal"/>
            </w:pPr>
          </w:p>
        </w:tc>
        <w:tc>
          <w:tcPr>
            <w:tcW w:w="1191" w:type="dxa"/>
            <w:vMerge w:val="restart"/>
            <w:vAlign w:val="center"/>
          </w:tcPr>
          <w:p w14:paraId="08F144A7" w14:textId="77777777" w:rsidR="001878A5" w:rsidRDefault="001878A5">
            <w:pPr>
              <w:pStyle w:val="ConsPlusNormal"/>
            </w:pPr>
          </w:p>
        </w:tc>
        <w:tc>
          <w:tcPr>
            <w:tcW w:w="2098" w:type="dxa"/>
            <w:vAlign w:val="center"/>
          </w:tcPr>
          <w:p w14:paraId="2AE36C0C" w14:textId="77777777" w:rsidR="001878A5" w:rsidRDefault="001878A5">
            <w:pPr>
              <w:pStyle w:val="ConsPlusNormal"/>
              <w:jc w:val="center"/>
            </w:pPr>
            <w:r>
              <w:t>Итого</w:t>
            </w:r>
          </w:p>
        </w:tc>
        <w:tc>
          <w:tcPr>
            <w:tcW w:w="1134" w:type="dxa"/>
            <w:vAlign w:val="center"/>
          </w:tcPr>
          <w:p w14:paraId="71B4D6BB" w14:textId="77777777" w:rsidR="001878A5" w:rsidRDefault="001878A5">
            <w:pPr>
              <w:pStyle w:val="ConsPlusNormal"/>
              <w:jc w:val="center"/>
            </w:pPr>
            <w:r>
              <w:t>15 000,0</w:t>
            </w:r>
          </w:p>
        </w:tc>
        <w:tc>
          <w:tcPr>
            <w:tcW w:w="1134" w:type="dxa"/>
            <w:vAlign w:val="center"/>
          </w:tcPr>
          <w:p w14:paraId="419EC3FC" w14:textId="77777777" w:rsidR="001878A5" w:rsidRDefault="001878A5">
            <w:pPr>
              <w:pStyle w:val="ConsPlusNormal"/>
              <w:jc w:val="center"/>
            </w:pPr>
            <w:r>
              <w:t>25 000,0</w:t>
            </w:r>
          </w:p>
        </w:tc>
        <w:tc>
          <w:tcPr>
            <w:tcW w:w="1134" w:type="dxa"/>
            <w:vAlign w:val="center"/>
          </w:tcPr>
          <w:p w14:paraId="02D184B9" w14:textId="77777777" w:rsidR="001878A5" w:rsidRDefault="001878A5">
            <w:pPr>
              <w:pStyle w:val="ConsPlusNormal"/>
              <w:jc w:val="center"/>
            </w:pPr>
            <w:r>
              <w:t>25 000,0</w:t>
            </w:r>
          </w:p>
        </w:tc>
        <w:tc>
          <w:tcPr>
            <w:tcW w:w="1134" w:type="dxa"/>
            <w:vAlign w:val="center"/>
          </w:tcPr>
          <w:p w14:paraId="3ADD6F72" w14:textId="77777777" w:rsidR="001878A5" w:rsidRDefault="001878A5">
            <w:pPr>
              <w:pStyle w:val="ConsPlusNormal"/>
              <w:jc w:val="center"/>
            </w:pPr>
            <w:r>
              <w:t>25 000,0</w:t>
            </w:r>
          </w:p>
        </w:tc>
        <w:tc>
          <w:tcPr>
            <w:tcW w:w="1134" w:type="dxa"/>
            <w:vAlign w:val="center"/>
          </w:tcPr>
          <w:p w14:paraId="5C0931C5" w14:textId="77777777" w:rsidR="001878A5" w:rsidRDefault="001878A5">
            <w:pPr>
              <w:pStyle w:val="ConsPlusNormal"/>
              <w:jc w:val="center"/>
            </w:pPr>
            <w:r>
              <w:t>25 000,0</w:t>
            </w:r>
          </w:p>
        </w:tc>
      </w:tr>
      <w:tr w:rsidR="001878A5" w14:paraId="044E5CC6" w14:textId="77777777">
        <w:tc>
          <w:tcPr>
            <w:tcW w:w="567" w:type="dxa"/>
            <w:vMerge/>
          </w:tcPr>
          <w:p w14:paraId="61720742" w14:textId="77777777" w:rsidR="001878A5" w:rsidRDefault="001878A5"/>
        </w:tc>
        <w:tc>
          <w:tcPr>
            <w:tcW w:w="2211" w:type="dxa"/>
            <w:vMerge/>
          </w:tcPr>
          <w:p w14:paraId="6E8D5EB1" w14:textId="77777777" w:rsidR="001878A5" w:rsidRDefault="001878A5"/>
        </w:tc>
        <w:tc>
          <w:tcPr>
            <w:tcW w:w="1814" w:type="dxa"/>
            <w:vMerge/>
          </w:tcPr>
          <w:p w14:paraId="4076A5D6" w14:textId="77777777" w:rsidR="001878A5" w:rsidRDefault="001878A5"/>
        </w:tc>
        <w:tc>
          <w:tcPr>
            <w:tcW w:w="2041" w:type="dxa"/>
            <w:vMerge/>
          </w:tcPr>
          <w:p w14:paraId="22C4CE32" w14:textId="77777777" w:rsidR="001878A5" w:rsidRDefault="001878A5"/>
        </w:tc>
        <w:tc>
          <w:tcPr>
            <w:tcW w:w="2154" w:type="dxa"/>
            <w:vMerge/>
          </w:tcPr>
          <w:p w14:paraId="73272AA1" w14:textId="77777777" w:rsidR="001878A5" w:rsidRDefault="001878A5"/>
        </w:tc>
        <w:tc>
          <w:tcPr>
            <w:tcW w:w="1928" w:type="dxa"/>
            <w:vMerge/>
          </w:tcPr>
          <w:p w14:paraId="409B53DB" w14:textId="77777777" w:rsidR="001878A5" w:rsidRDefault="001878A5"/>
        </w:tc>
        <w:tc>
          <w:tcPr>
            <w:tcW w:w="1474" w:type="dxa"/>
            <w:vMerge/>
          </w:tcPr>
          <w:p w14:paraId="21ECCBA8" w14:textId="77777777" w:rsidR="001878A5" w:rsidRDefault="001878A5"/>
        </w:tc>
        <w:tc>
          <w:tcPr>
            <w:tcW w:w="1191" w:type="dxa"/>
            <w:vMerge/>
          </w:tcPr>
          <w:p w14:paraId="144DB05E" w14:textId="77777777" w:rsidR="001878A5" w:rsidRDefault="001878A5"/>
        </w:tc>
        <w:tc>
          <w:tcPr>
            <w:tcW w:w="2098" w:type="dxa"/>
            <w:vAlign w:val="center"/>
          </w:tcPr>
          <w:p w14:paraId="0373D2CE"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0D6AD559" w14:textId="77777777" w:rsidR="001878A5" w:rsidRDefault="001878A5">
            <w:pPr>
              <w:pStyle w:val="ConsPlusNormal"/>
              <w:jc w:val="center"/>
            </w:pPr>
            <w:r>
              <w:t>15 000,0</w:t>
            </w:r>
          </w:p>
        </w:tc>
        <w:tc>
          <w:tcPr>
            <w:tcW w:w="1134" w:type="dxa"/>
            <w:vAlign w:val="center"/>
          </w:tcPr>
          <w:p w14:paraId="568766C3" w14:textId="77777777" w:rsidR="001878A5" w:rsidRDefault="001878A5">
            <w:pPr>
              <w:pStyle w:val="ConsPlusNormal"/>
              <w:jc w:val="center"/>
            </w:pPr>
            <w:r>
              <w:t>25 000,0</w:t>
            </w:r>
          </w:p>
        </w:tc>
        <w:tc>
          <w:tcPr>
            <w:tcW w:w="1134" w:type="dxa"/>
            <w:vAlign w:val="center"/>
          </w:tcPr>
          <w:p w14:paraId="237E1FDB" w14:textId="77777777" w:rsidR="001878A5" w:rsidRDefault="001878A5">
            <w:pPr>
              <w:pStyle w:val="ConsPlusNormal"/>
              <w:jc w:val="center"/>
            </w:pPr>
            <w:r>
              <w:t>25 000,0</w:t>
            </w:r>
          </w:p>
        </w:tc>
        <w:tc>
          <w:tcPr>
            <w:tcW w:w="1134" w:type="dxa"/>
            <w:vAlign w:val="center"/>
          </w:tcPr>
          <w:p w14:paraId="3898E64E" w14:textId="77777777" w:rsidR="001878A5" w:rsidRDefault="001878A5">
            <w:pPr>
              <w:pStyle w:val="ConsPlusNormal"/>
              <w:jc w:val="center"/>
            </w:pPr>
            <w:r>
              <w:t>25 000,0</w:t>
            </w:r>
          </w:p>
        </w:tc>
        <w:tc>
          <w:tcPr>
            <w:tcW w:w="1134" w:type="dxa"/>
            <w:vAlign w:val="center"/>
          </w:tcPr>
          <w:p w14:paraId="5CC81EB1" w14:textId="77777777" w:rsidR="001878A5" w:rsidRDefault="001878A5">
            <w:pPr>
              <w:pStyle w:val="ConsPlusNormal"/>
              <w:jc w:val="center"/>
            </w:pPr>
            <w:r>
              <w:t>25 000,0</w:t>
            </w:r>
          </w:p>
        </w:tc>
      </w:tr>
      <w:tr w:rsidR="001878A5" w14:paraId="402808C0" w14:textId="77777777">
        <w:tc>
          <w:tcPr>
            <w:tcW w:w="567" w:type="dxa"/>
            <w:vMerge/>
          </w:tcPr>
          <w:p w14:paraId="4D49BDB1" w14:textId="77777777" w:rsidR="001878A5" w:rsidRDefault="001878A5"/>
        </w:tc>
        <w:tc>
          <w:tcPr>
            <w:tcW w:w="2211" w:type="dxa"/>
            <w:vMerge/>
          </w:tcPr>
          <w:p w14:paraId="20FF1E1F" w14:textId="77777777" w:rsidR="001878A5" w:rsidRDefault="001878A5"/>
        </w:tc>
        <w:tc>
          <w:tcPr>
            <w:tcW w:w="1814" w:type="dxa"/>
            <w:vMerge/>
          </w:tcPr>
          <w:p w14:paraId="76335789" w14:textId="77777777" w:rsidR="001878A5" w:rsidRDefault="001878A5"/>
        </w:tc>
        <w:tc>
          <w:tcPr>
            <w:tcW w:w="2041" w:type="dxa"/>
            <w:vMerge/>
          </w:tcPr>
          <w:p w14:paraId="2AB21F87" w14:textId="77777777" w:rsidR="001878A5" w:rsidRDefault="001878A5"/>
        </w:tc>
        <w:tc>
          <w:tcPr>
            <w:tcW w:w="2154" w:type="dxa"/>
            <w:vMerge/>
          </w:tcPr>
          <w:p w14:paraId="0E704228" w14:textId="77777777" w:rsidR="001878A5" w:rsidRDefault="001878A5"/>
        </w:tc>
        <w:tc>
          <w:tcPr>
            <w:tcW w:w="1928" w:type="dxa"/>
            <w:vMerge/>
          </w:tcPr>
          <w:p w14:paraId="03A6B048" w14:textId="77777777" w:rsidR="001878A5" w:rsidRDefault="001878A5"/>
        </w:tc>
        <w:tc>
          <w:tcPr>
            <w:tcW w:w="1474" w:type="dxa"/>
            <w:vMerge/>
          </w:tcPr>
          <w:p w14:paraId="2CC57307" w14:textId="77777777" w:rsidR="001878A5" w:rsidRDefault="001878A5"/>
        </w:tc>
        <w:tc>
          <w:tcPr>
            <w:tcW w:w="1191" w:type="dxa"/>
            <w:vMerge/>
          </w:tcPr>
          <w:p w14:paraId="2DDAA837" w14:textId="77777777" w:rsidR="001878A5" w:rsidRDefault="001878A5"/>
        </w:tc>
        <w:tc>
          <w:tcPr>
            <w:tcW w:w="2098" w:type="dxa"/>
            <w:vAlign w:val="center"/>
          </w:tcPr>
          <w:p w14:paraId="38740333" w14:textId="77777777" w:rsidR="001878A5" w:rsidRDefault="001878A5">
            <w:pPr>
              <w:pStyle w:val="ConsPlusNormal"/>
              <w:jc w:val="center"/>
            </w:pPr>
            <w:r>
              <w:t>Федеральный бюджет</w:t>
            </w:r>
          </w:p>
        </w:tc>
        <w:tc>
          <w:tcPr>
            <w:tcW w:w="1134" w:type="dxa"/>
            <w:vAlign w:val="center"/>
          </w:tcPr>
          <w:p w14:paraId="55AB7E5D" w14:textId="77777777" w:rsidR="001878A5" w:rsidRDefault="001878A5">
            <w:pPr>
              <w:pStyle w:val="ConsPlusNormal"/>
            </w:pPr>
          </w:p>
        </w:tc>
        <w:tc>
          <w:tcPr>
            <w:tcW w:w="1134" w:type="dxa"/>
            <w:vAlign w:val="center"/>
          </w:tcPr>
          <w:p w14:paraId="2F1B9086" w14:textId="77777777" w:rsidR="001878A5" w:rsidRDefault="001878A5">
            <w:pPr>
              <w:pStyle w:val="ConsPlusNormal"/>
            </w:pPr>
          </w:p>
        </w:tc>
        <w:tc>
          <w:tcPr>
            <w:tcW w:w="1134" w:type="dxa"/>
            <w:vAlign w:val="center"/>
          </w:tcPr>
          <w:p w14:paraId="4F843D3F" w14:textId="77777777" w:rsidR="001878A5" w:rsidRDefault="001878A5">
            <w:pPr>
              <w:pStyle w:val="ConsPlusNormal"/>
            </w:pPr>
          </w:p>
        </w:tc>
        <w:tc>
          <w:tcPr>
            <w:tcW w:w="1134" w:type="dxa"/>
            <w:vAlign w:val="center"/>
          </w:tcPr>
          <w:p w14:paraId="1F2E6830" w14:textId="77777777" w:rsidR="001878A5" w:rsidRDefault="001878A5">
            <w:pPr>
              <w:pStyle w:val="ConsPlusNormal"/>
            </w:pPr>
          </w:p>
        </w:tc>
        <w:tc>
          <w:tcPr>
            <w:tcW w:w="1134" w:type="dxa"/>
            <w:vAlign w:val="center"/>
          </w:tcPr>
          <w:p w14:paraId="525FCC28" w14:textId="77777777" w:rsidR="001878A5" w:rsidRDefault="001878A5">
            <w:pPr>
              <w:pStyle w:val="ConsPlusNormal"/>
            </w:pPr>
          </w:p>
        </w:tc>
      </w:tr>
      <w:tr w:rsidR="001878A5" w14:paraId="17619EB8" w14:textId="77777777">
        <w:tc>
          <w:tcPr>
            <w:tcW w:w="567" w:type="dxa"/>
            <w:vMerge/>
          </w:tcPr>
          <w:p w14:paraId="5AE48F01" w14:textId="77777777" w:rsidR="001878A5" w:rsidRDefault="001878A5"/>
        </w:tc>
        <w:tc>
          <w:tcPr>
            <w:tcW w:w="2211" w:type="dxa"/>
            <w:vMerge/>
          </w:tcPr>
          <w:p w14:paraId="0D4F10BA" w14:textId="77777777" w:rsidR="001878A5" w:rsidRDefault="001878A5"/>
        </w:tc>
        <w:tc>
          <w:tcPr>
            <w:tcW w:w="1814" w:type="dxa"/>
            <w:vMerge/>
          </w:tcPr>
          <w:p w14:paraId="2D41709C" w14:textId="77777777" w:rsidR="001878A5" w:rsidRDefault="001878A5"/>
        </w:tc>
        <w:tc>
          <w:tcPr>
            <w:tcW w:w="2041" w:type="dxa"/>
            <w:vMerge/>
          </w:tcPr>
          <w:p w14:paraId="4289DDA0" w14:textId="77777777" w:rsidR="001878A5" w:rsidRDefault="001878A5"/>
        </w:tc>
        <w:tc>
          <w:tcPr>
            <w:tcW w:w="2154" w:type="dxa"/>
            <w:vMerge/>
          </w:tcPr>
          <w:p w14:paraId="3E080B82" w14:textId="77777777" w:rsidR="001878A5" w:rsidRDefault="001878A5"/>
        </w:tc>
        <w:tc>
          <w:tcPr>
            <w:tcW w:w="1928" w:type="dxa"/>
            <w:vMerge/>
          </w:tcPr>
          <w:p w14:paraId="55AE3F89" w14:textId="77777777" w:rsidR="001878A5" w:rsidRDefault="001878A5"/>
        </w:tc>
        <w:tc>
          <w:tcPr>
            <w:tcW w:w="1474" w:type="dxa"/>
            <w:vMerge/>
          </w:tcPr>
          <w:p w14:paraId="18C84549" w14:textId="77777777" w:rsidR="001878A5" w:rsidRDefault="001878A5"/>
        </w:tc>
        <w:tc>
          <w:tcPr>
            <w:tcW w:w="1191" w:type="dxa"/>
            <w:vMerge/>
          </w:tcPr>
          <w:p w14:paraId="5616C52E" w14:textId="77777777" w:rsidR="001878A5" w:rsidRDefault="001878A5"/>
        </w:tc>
        <w:tc>
          <w:tcPr>
            <w:tcW w:w="2098" w:type="dxa"/>
            <w:vAlign w:val="center"/>
          </w:tcPr>
          <w:p w14:paraId="42975060" w14:textId="77777777" w:rsidR="001878A5" w:rsidRDefault="001878A5">
            <w:pPr>
              <w:pStyle w:val="ConsPlusNormal"/>
              <w:jc w:val="center"/>
            </w:pPr>
            <w:r>
              <w:t>Местные бюджеты</w:t>
            </w:r>
          </w:p>
        </w:tc>
        <w:tc>
          <w:tcPr>
            <w:tcW w:w="1134" w:type="dxa"/>
            <w:vAlign w:val="center"/>
          </w:tcPr>
          <w:p w14:paraId="41F34479" w14:textId="77777777" w:rsidR="001878A5" w:rsidRDefault="001878A5">
            <w:pPr>
              <w:pStyle w:val="ConsPlusNormal"/>
            </w:pPr>
          </w:p>
        </w:tc>
        <w:tc>
          <w:tcPr>
            <w:tcW w:w="1134" w:type="dxa"/>
            <w:vAlign w:val="center"/>
          </w:tcPr>
          <w:p w14:paraId="2C96A861" w14:textId="77777777" w:rsidR="001878A5" w:rsidRDefault="001878A5">
            <w:pPr>
              <w:pStyle w:val="ConsPlusNormal"/>
            </w:pPr>
          </w:p>
        </w:tc>
        <w:tc>
          <w:tcPr>
            <w:tcW w:w="1134" w:type="dxa"/>
            <w:vAlign w:val="center"/>
          </w:tcPr>
          <w:p w14:paraId="2AC66396" w14:textId="77777777" w:rsidR="001878A5" w:rsidRDefault="001878A5">
            <w:pPr>
              <w:pStyle w:val="ConsPlusNormal"/>
            </w:pPr>
          </w:p>
        </w:tc>
        <w:tc>
          <w:tcPr>
            <w:tcW w:w="1134" w:type="dxa"/>
            <w:vAlign w:val="center"/>
          </w:tcPr>
          <w:p w14:paraId="17E73CDF" w14:textId="77777777" w:rsidR="001878A5" w:rsidRDefault="001878A5">
            <w:pPr>
              <w:pStyle w:val="ConsPlusNormal"/>
            </w:pPr>
          </w:p>
        </w:tc>
        <w:tc>
          <w:tcPr>
            <w:tcW w:w="1134" w:type="dxa"/>
            <w:vAlign w:val="center"/>
          </w:tcPr>
          <w:p w14:paraId="1D170683" w14:textId="77777777" w:rsidR="001878A5" w:rsidRDefault="001878A5">
            <w:pPr>
              <w:pStyle w:val="ConsPlusNormal"/>
            </w:pPr>
          </w:p>
        </w:tc>
      </w:tr>
      <w:tr w:rsidR="001878A5" w14:paraId="31F36A87" w14:textId="77777777">
        <w:tc>
          <w:tcPr>
            <w:tcW w:w="567" w:type="dxa"/>
            <w:vMerge/>
          </w:tcPr>
          <w:p w14:paraId="1712A521" w14:textId="77777777" w:rsidR="001878A5" w:rsidRDefault="001878A5"/>
        </w:tc>
        <w:tc>
          <w:tcPr>
            <w:tcW w:w="2211" w:type="dxa"/>
            <w:vMerge/>
          </w:tcPr>
          <w:p w14:paraId="4155A3E0" w14:textId="77777777" w:rsidR="001878A5" w:rsidRDefault="001878A5"/>
        </w:tc>
        <w:tc>
          <w:tcPr>
            <w:tcW w:w="1814" w:type="dxa"/>
            <w:vMerge/>
          </w:tcPr>
          <w:p w14:paraId="0D7CADC2" w14:textId="77777777" w:rsidR="001878A5" w:rsidRDefault="001878A5"/>
        </w:tc>
        <w:tc>
          <w:tcPr>
            <w:tcW w:w="2041" w:type="dxa"/>
            <w:vMerge/>
          </w:tcPr>
          <w:p w14:paraId="032295BD" w14:textId="77777777" w:rsidR="001878A5" w:rsidRDefault="001878A5"/>
        </w:tc>
        <w:tc>
          <w:tcPr>
            <w:tcW w:w="2154" w:type="dxa"/>
            <w:vMerge/>
          </w:tcPr>
          <w:p w14:paraId="60D73838" w14:textId="77777777" w:rsidR="001878A5" w:rsidRDefault="001878A5"/>
        </w:tc>
        <w:tc>
          <w:tcPr>
            <w:tcW w:w="1928" w:type="dxa"/>
            <w:vMerge/>
          </w:tcPr>
          <w:p w14:paraId="3B949DE7" w14:textId="77777777" w:rsidR="001878A5" w:rsidRDefault="001878A5"/>
        </w:tc>
        <w:tc>
          <w:tcPr>
            <w:tcW w:w="1474" w:type="dxa"/>
            <w:vMerge/>
          </w:tcPr>
          <w:p w14:paraId="4F7A846E" w14:textId="77777777" w:rsidR="001878A5" w:rsidRDefault="001878A5"/>
        </w:tc>
        <w:tc>
          <w:tcPr>
            <w:tcW w:w="1191" w:type="dxa"/>
            <w:vMerge/>
          </w:tcPr>
          <w:p w14:paraId="2A373DD0" w14:textId="77777777" w:rsidR="001878A5" w:rsidRDefault="001878A5"/>
        </w:tc>
        <w:tc>
          <w:tcPr>
            <w:tcW w:w="2098" w:type="dxa"/>
            <w:vAlign w:val="center"/>
          </w:tcPr>
          <w:p w14:paraId="244B23D7" w14:textId="77777777" w:rsidR="001878A5" w:rsidRDefault="001878A5">
            <w:pPr>
              <w:pStyle w:val="ConsPlusNormal"/>
              <w:jc w:val="center"/>
            </w:pPr>
            <w:r>
              <w:t>Внебюджетные средства</w:t>
            </w:r>
          </w:p>
        </w:tc>
        <w:tc>
          <w:tcPr>
            <w:tcW w:w="1134" w:type="dxa"/>
            <w:vAlign w:val="center"/>
          </w:tcPr>
          <w:p w14:paraId="71AAA952" w14:textId="77777777" w:rsidR="001878A5" w:rsidRDefault="001878A5">
            <w:pPr>
              <w:pStyle w:val="ConsPlusNormal"/>
              <w:jc w:val="center"/>
            </w:pPr>
            <w:r>
              <w:t>-</w:t>
            </w:r>
          </w:p>
        </w:tc>
        <w:tc>
          <w:tcPr>
            <w:tcW w:w="1134" w:type="dxa"/>
            <w:vAlign w:val="center"/>
          </w:tcPr>
          <w:p w14:paraId="3B2EB429" w14:textId="77777777" w:rsidR="001878A5" w:rsidRDefault="001878A5">
            <w:pPr>
              <w:pStyle w:val="ConsPlusNormal"/>
              <w:jc w:val="center"/>
            </w:pPr>
            <w:r>
              <w:t>-</w:t>
            </w:r>
          </w:p>
        </w:tc>
        <w:tc>
          <w:tcPr>
            <w:tcW w:w="1134" w:type="dxa"/>
            <w:vAlign w:val="center"/>
          </w:tcPr>
          <w:p w14:paraId="09C26F07" w14:textId="77777777" w:rsidR="001878A5" w:rsidRDefault="001878A5">
            <w:pPr>
              <w:pStyle w:val="ConsPlusNormal"/>
              <w:jc w:val="center"/>
            </w:pPr>
            <w:r>
              <w:t>-</w:t>
            </w:r>
          </w:p>
        </w:tc>
        <w:tc>
          <w:tcPr>
            <w:tcW w:w="1134" w:type="dxa"/>
            <w:vAlign w:val="center"/>
          </w:tcPr>
          <w:p w14:paraId="032A02C3" w14:textId="77777777" w:rsidR="001878A5" w:rsidRDefault="001878A5">
            <w:pPr>
              <w:pStyle w:val="ConsPlusNormal"/>
              <w:jc w:val="center"/>
            </w:pPr>
            <w:r>
              <w:t>-</w:t>
            </w:r>
          </w:p>
        </w:tc>
        <w:tc>
          <w:tcPr>
            <w:tcW w:w="1134" w:type="dxa"/>
            <w:vAlign w:val="center"/>
          </w:tcPr>
          <w:p w14:paraId="7DB8B48C" w14:textId="77777777" w:rsidR="001878A5" w:rsidRDefault="001878A5">
            <w:pPr>
              <w:pStyle w:val="ConsPlusNormal"/>
              <w:jc w:val="center"/>
            </w:pPr>
            <w:r>
              <w:t>-</w:t>
            </w:r>
          </w:p>
        </w:tc>
      </w:tr>
      <w:tr w:rsidR="001878A5" w14:paraId="7BEF0352" w14:textId="77777777">
        <w:tc>
          <w:tcPr>
            <w:tcW w:w="567" w:type="dxa"/>
            <w:vMerge w:val="restart"/>
            <w:vAlign w:val="center"/>
          </w:tcPr>
          <w:p w14:paraId="624A9DC6" w14:textId="77777777" w:rsidR="001878A5" w:rsidRDefault="001878A5">
            <w:pPr>
              <w:pStyle w:val="ConsPlusNormal"/>
              <w:jc w:val="center"/>
            </w:pPr>
            <w:r>
              <w:t>2.2.</w:t>
            </w:r>
          </w:p>
        </w:tc>
        <w:tc>
          <w:tcPr>
            <w:tcW w:w="2211" w:type="dxa"/>
            <w:vMerge/>
          </w:tcPr>
          <w:p w14:paraId="6393A1E0" w14:textId="77777777" w:rsidR="001878A5" w:rsidRDefault="001878A5"/>
        </w:tc>
        <w:tc>
          <w:tcPr>
            <w:tcW w:w="1814" w:type="dxa"/>
            <w:vMerge/>
          </w:tcPr>
          <w:p w14:paraId="31B5EC43" w14:textId="77777777" w:rsidR="001878A5" w:rsidRDefault="001878A5"/>
        </w:tc>
        <w:tc>
          <w:tcPr>
            <w:tcW w:w="2041" w:type="dxa"/>
            <w:vMerge/>
          </w:tcPr>
          <w:p w14:paraId="2B3590AC" w14:textId="77777777" w:rsidR="001878A5" w:rsidRDefault="001878A5"/>
        </w:tc>
        <w:tc>
          <w:tcPr>
            <w:tcW w:w="2154" w:type="dxa"/>
            <w:vMerge w:val="restart"/>
            <w:vAlign w:val="center"/>
          </w:tcPr>
          <w:p w14:paraId="40FBD127" w14:textId="77777777" w:rsidR="001878A5" w:rsidRDefault="001878A5">
            <w:pPr>
              <w:pStyle w:val="ConsPlusNormal"/>
              <w:jc w:val="center"/>
            </w:pPr>
            <w:r>
              <w:t>Поддержка строительства специализированных пунктов для заготовки дикоросов</w:t>
            </w:r>
          </w:p>
        </w:tc>
        <w:tc>
          <w:tcPr>
            <w:tcW w:w="1928" w:type="dxa"/>
            <w:vMerge w:val="restart"/>
            <w:vAlign w:val="center"/>
          </w:tcPr>
          <w:p w14:paraId="1793A7A0" w14:textId="77777777" w:rsidR="001878A5" w:rsidRDefault="001878A5">
            <w:pPr>
              <w:pStyle w:val="ConsPlusNormal"/>
            </w:pPr>
          </w:p>
        </w:tc>
        <w:tc>
          <w:tcPr>
            <w:tcW w:w="1474" w:type="dxa"/>
            <w:vMerge w:val="restart"/>
            <w:vAlign w:val="center"/>
          </w:tcPr>
          <w:p w14:paraId="16927287" w14:textId="77777777" w:rsidR="001878A5" w:rsidRDefault="001878A5">
            <w:pPr>
              <w:pStyle w:val="ConsPlusNormal"/>
            </w:pPr>
          </w:p>
        </w:tc>
        <w:tc>
          <w:tcPr>
            <w:tcW w:w="1191" w:type="dxa"/>
            <w:vMerge w:val="restart"/>
            <w:vAlign w:val="center"/>
          </w:tcPr>
          <w:p w14:paraId="0B4070E0" w14:textId="77777777" w:rsidR="001878A5" w:rsidRDefault="001878A5">
            <w:pPr>
              <w:pStyle w:val="ConsPlusNormal"/>
            </w:pPr>
          </w:p>
        </w:tc>
        <w:tc>
          <w:tcPr>
            <w:tcW w:w="2098" w:type="dxa"/>
            <w:vAlign w:val="center"/>
          </w:tcPr>
          <w:p w14:paraId="4236EDF5" w14:textId="77777777" w:rsidR="001878A5" w:rsidRDefault="001878A5">
            <w:pPr>
              <w:pStyle w:val="ConsPlusNormal"/>
              <w:jc w:val="center"/>
            </w:pPr>
            <w:r>
              <w:t>Итого</w:t>
            </w:r>
          </w:p>
        </w:tc>
        <w:tc>
          <w:tcPr>
            <w:tcW w:w="1134" w:type="dxa"/>
            <w:vAlign w:val="center"/>
          </w:tcPr>
          <w:p w14:paraId="5053ACC4" w14:textId="77777777" w:rsidR="001878A5" w:rsidRDefault="001878A5">
            <w:pPr>
              <w:pStyle w:val="ConsPlusNormal"/>
              <w:jc w:val="center"/>
            </w:pPr>
            <w:r>
              <w:t>22 636,0</w:t>
            </w:r>
          </w:p>
        </w:tc>
        <w:tc>
          <w:tcPr>
            <w:tcW w:w="1134" w:type="dxa"/>
            <w:vAlign w:val="center"/>
          </w:tcPr>
          <w:p w14:paraId="3517B019" w14:textId="77777777" w:rsidR="001878A5" w:rsidRDefault="001878A5">
            <w:pPr>
              <w:pStyle w:val="ConsPlusNormal"/>
              <w:jc w:val="center"/>
            </w:pPr>
            <w:r>
              <w:t>25 465,5</w:t>
            </w:r>
          </w:p>
        </w:tc>
        <w:tc>
          <w:tcPr>
            <w:tcW w:w="1134" w:type="dxa"/>
            <w:vAlign w:val="center"/>
          </w:tcPr>
          <w:p w14:paraId="68CB8134" w14:textId="77777777" w:rsidR="001878A5" w:rsidRDefault="001878A5">
            <w:pPr>
              <w:pStyle w:val="ConsPlusNormal"/>
              <w:jc w:val="center"/>
            </w:pPr>
            <w:r>
              <w:t>22 636,0</w:t>
            </w:r>
          </w:p>
        </w:tc>
        <w:tc>
          <w:tcPr>
            <w:tcW w:w="1134" w:type="dxa"/>
            <w:vAlign w:val="center"/>
          </w:tcPr>
          <w:p w14:paraId="622884BA" w14:textId="77777777" w:rsidR="001878A5" w:rsidRDefault="001878A5">
            <w:pPr>
              <w:pStyle w:val="ConsPlusNormal"/>
              <w:jc w:val="center"/>
            </w:pPr>
            <w:r>
              <w:t>21 504,2</w:t>
            </w:r>
          </w:p>
        </w:tc>
        <w:tc>
          <w:tcPr>
            <w:tcW w:w="1134" w:type="dxa"/>
            <w:vAlign w:val="center"/>
          </w:tcPr>
          <w:p w14:paraId="4778AF6F" w14:textId="77777777" w:rsidR="001878A5" w:rsidRDefault="001878A5">
            <w:pPr>
              <w:pStyle w:val="ConsPlusNormal"/>
              <w:jc w:val="center"/>
            </w:pPr>
            <w:r>
              <w:t>16 977,0</w:t>
            </w:r>
          </w:p>
        </w:tc>
      </w:tr>
      <w:tr w:rsidR="001878A5" w14:paraId="4B3EFFE6" w14:textId="77777777">
        <w:tc>
          <w:tcPr>
            <w:tcW w:w="567" w:type="dxa"/>
            <w:vMerge/>
          </w:tcPr>
          <w:p w14:paraId="1B5F645E" w14:textId="77777777" w:rsidR="001878A5" w:rsidRDefault="001878A5"/>
        </w:tc>
        <w:tc>
          <w:tcPr>
            <w:tcW w:w="2211" w:type="dxa"/>
            <w:vMerge/>
          </w:tcPr>
          <w:p w14:paraId="359A1C20" w14:textId="77777777" w:rsidR="001878A5" w:rsidRDefault="001878A5"/>
        </w:tc>
        <w:tc>
          <w:tcPr>
            <w:tcW w:w="1814" w:type="dxa"/>
            <w:vMerge/>
          </w:tcPr>
          <w:p w14:paraId="7435D761" w14:textId="77777777" w:rsidR="001878A5" w:rsidRDefault="001878A5"/>
        </w:tc>
        <w:tc>
          <w:tcPr>
            <w:tcW w:w="2041" w:type="dxa"/>
            <w:vMerge/>
          </w:tcPr>
          <w:p w14:paraId="5094A9AF" w14:textId="77777777" w:rsidR="001878A5" w:rsidRDefault="001878A5"/>
        </w:tc>
        <w:tc>
          <w:tcPr>
            <w:tcW w:w="2154" w:type="dxa"/>
            <w:vMerge/>
          </w:tcPr>
          <w:p w14:paraId="723E8BBE" w14:textId="77777777" w:rsidR="001878A5" w:rsidRDefault="001878A5"/>
        </w:tc>
        <w:tc>
          <w:tcPr>
            <w:tcW w:w="1928" w:type="dxa"/>
            <w:vMerge/>
          </w:tcPr>
          <w:p w14:paraId="6483EAD0" w14:textId="77777777" w:rsidR="001878A5" w:rsidRDefault="001878A5"/>
        </w:tc>
        <w:tc>
          <w:tcPr>
            <w:tcW w:w="1474" w:type="dxa"/>
            <w:vMerge/>
          </w:tcPr>
          <w:p w14:paraId="33D411E4" w14:textId="77777777" w:rsidR="001878A5" w:rsidRDefault="001878A5"/>
        </w:tc>
        <w:tc>
          <w:tcPr>
            <w:tcW w:w="1191" w:type="dxa"/>
            <w:vMerge/>
          </w:tcPr>
          <w:p w14:paraId="69BF39FB" w14:textId="77777777" w:rsidR="001878A5" w:rsidRDefault="001878A5"/>
        </w:tc>
        <w:tc>
          <w:tcPr>
            <w:tcW w:w="2098" w:type="dxa"/>
            <w:vAlign w:val="center"/>
          </w:tcPr>
          <w:p w14:paraId="68205070"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3ABAB500" w14:textId="77777777" w:rsidR="001878A5" w:rsidRDefault="001878A5">
            <w:pPr>
              <w:pStyle w:val="ConsPlusNormal"/>
              <w:jc w:val="center"/>
            </w:pPr>
            <w:r>
              <w:t>22 636,0</w:t>
            </w:r>
          </w:p>
        </w:tc>
        <w:tc>
          <w:tcPr>
            <w:tcW w:w="1134" w:type="dxa"/>
            <w:vAlign w:val="center"/>
          </w:tcPr>
          <w:p w14:paraId="27BE9273" w14:textId="77777777" w:rsidR="001878A5" w:rsidRDefault="001878A5">
            <w:pPr>
              <w:pStyle w:val="ConsPlusNormal"/>
              <w:jc w:val="center"/>
            </w:pPr>
            <w:r>
              <w:t>25 465,5</w:t>
            </w:r>
          </w:p>
        </w:tc>
        <w:tc>
          <w:tcPr>
            <w:tcW w:w="1134" w:type="dxa"/>
            <w:vAlign w:val="center"/>
          </w:tcPr>
          <w:p w14:paraId="55050A43" w14:textId="77777777" w:rsidR="001878A5" w:rsidRDefault="001878A5">
            <w:pPr>
              <w:pStyle w:val="ConsPlusNormal"/>
              <w:jc w:val="center"/>
            </w:pPr>
            <w:r>
              <w:t>22 636,0</w:t>
            </w:r>
          </w:p>
        </w:tc>
        <w:tc>
          <w:tcPr>
            <w:tcW w:w="1134" w:type="dxa"/>
            <w:vAlign w:val="center"/>
          </w:tcPr>
          <w:p w14:paraId="3D6786EE" w14:textId="77777777" w:rsidR="001878A5" w:rsidRDefault="001878A5">
            <w:pPr>
              <w:pStyle w:val="ConsPlusNormal"/>
              <w:jc w:val="center"/>
            </w:pPr>
            <w:r>
              <w:t>21 504,2</w:t>
            </w:r>
          </w:p>
        </w:tc>
        <w:tc>
          <w:tcPr>
            <w:tcW w:w="1134" w:type="dxa"/>
            <w:vAlign w:val="center"/>
          </w:tcPr>
          <w:p w14:paraId="47B02317" w14:textId="77777777" w:rsidR="001878A5" w:rsidRDefault="001878A5">
            <w:pPr>
              <w:pStyle w:val="ConsPlusNormal"/>
              <w:jc w:val="center"/>
            </w:pPr>
            <w:r>
              <w:t>16 977,0</w:t>
            </w:r>
          </w:p>
        </w:tc>
      </w:tr>
      <w:tr w:rsidR="001878A5" w14:paraId="48F7A8C4" w14:textId="77777777">
        <w:tc>
          <w:tcPr>
            <w:tcW w:w="567" w:type="dxa"/>
            <w:vMerge/>
          </w:tcPr>
          <w:p w14:paraId="4AEBEC87" w14:textId="77777777" w:rsidR="001878A5" w:rsidRDefault="001878A5"/>
        </w:tc>
        <w:tc>
          <w:tcPr>
            <w:tcW w:w="2211" w:type="dxa"/>
            <w:vMerge/>
          </w:tcPr>
          <w:p w14:paraId="57DDC5F1" w14:textId="77777777" w:rsidR="001878A5" w:rsidRDefault="001878A5"/>
        </w:tc>
        <w:tc>
          <w:tcPr>
            <w:tcW w:w="1814" w:type="dxa"/>
            <w:vMerge/>
          </w:tcPr>
          <w:p w14:paraId="71FF92A7" w14:textId="77777777" w:rsidR="001878A5" w:rsidRDefault="001878A5"/>
        </w:tc>
        <w:tc>
          <w:tcPr>
            <w:tcW w:w="2041" w:type="dxa"/>
            <w:vMerge/>
          </w:tcPr>
          <w:p w14:paraId="74AA0448" w14:textId="77777777" w:rsidR="001878A5" w:rsidRDefault="001878A5"/>
        </w:tc>
        <w:tc>
          <w:tcPr>
            <w:tcW w:w="2154" w:type="dxa"/>
            <w:vMerge/>
          </w:tcPr>
          <w:p w14:paraId="3973227C" w14:textId="77777777" w:rsidR="001878A5" w:rsidRDefault="001878A5"/>
        </w:tc>
        <w:tc>
          <w:tcPr>
            <w:tcW w:w="1928" w:type="dxa"/>
            <w:vMerge/>
          </w:tcPr>
          <w:p w14:paraId="10FED148" w14:textId="77777777" w:rsidR="001878A5" w:rsidRDefault="001878A5"/>
        </w:tc>
        <w:tc>
          <w:tcPr>
            <w:tcW w:w="1474" w:type="dxa"/>
            <w:vMerge/>
          </w:tcPr>
          <w:p w14:paraId="1AAF6FA8" w14:textId="77777777" w:rsidR="001878A5" w:rsidRDefault="001878A5"/>
        </w:tc>
        <w:tc>
          <w:tcPr>
            <w:tcW w:w="1191" w:type="dxa"/>
            <w:vMerge/>
          </w:tcPr>
          <w:p w14:paraId="575B31DC" w14:textId="77777777" w:rsidR="001878A5" w:rsidRDefault="001878A5"/>
        </w:tc>
        <w:tc>
          <w:tcPr>
            <w:tcW w:w="2098" w:type="dxa"/>
            <w:vAlign w:val="center"/>
          </w:tcPr>
          <w:p w14:paraId="609496BE" w14:textId="77777777" w:rsidR="001878A5" w:rsidRDefault="001878A5">
            <w:pPr>
              <w:pStyle w:val="ConsPlusNormal"/>
              <w:jc w:val="center"/>
            </w:pPr>
            <w:r>
              <w:t>Федеральный бюджет</w:t>
            </w:r>
          </w:p>
        </w:tc>
        <w:tc>
          <w:tcPr>
            <w:tcW w:w="1134" w:type="dxa"/>
            <w:vAlign w:val="center"/>
          </w:tcPr>
          <w:p w14:paraId="3F67DE5A" w14:textId="77777777" w:rsidR="001878A5" w:rsidRDefault="001878A5">
            <w:pPr>
              <w:pStyle w:val="ConsPlusNormal"/>
            </w:pPr>
          </w:p>
        </w:tc>
        <w:tc>
          <w:tcPr>
            <w:tcW w:w="1134" w:type="dxa"/>
            <w:vAlign w:val="center"/>
          </w:tcPr>
          <w:p w14:paraId="0EC9E8AF" w14:textId="77777777" w:rsidR="001878A5" w:rsidRDefault="001878A5">
            <w:pPr>
              <w:pStyle w:val="ConsPlusNormal"/>
            </w:pPr>
          </w:p>
        </w:tc>
        <w:tc>
          <w:tcPr>
            <w:tcW w:w="1134" w:type="dxa"/>
            <w:vAlign w:val="center"/>
          </w:tcPr>
          <w:p w14:paraId="72F027B6" w14:textId="77777777" w:rsidR="001878A5" w:rsidRDefault="001878A5">
            <w:pPr>
              <w:pStyle w:val="ConsPlusNormal"/>
            </w:pPr>
          </w:p>
        </w:tc>
        <w:tc>
          <w:tcPr>
            <w:tcW w:w="1134" w:type="dxa"/>
            <w:vAlign w:val="center"/>
          </w:tcPr>
          <w:p w14:paraId="02305C6B" w14:textId="77777777" w:rsidR="001878A5" w:rsidRDefault="001878A5">
            <w:pPr>
              <w:pStyle w:val="ConsPlusNormal"/>
            </w:pPr>
          </w:p>
        </w:tc>
        <w:tc>
          <w:tcPr>
            <w:tcW w:w="1134" w:type="dxa"/>
            <w:vAlign w:val="center"/>
          </w:tcPr>
          <w:p w14:paraId="14562C8C" w14:textId="77777777" w:rsidR="001878A5" w:rsidRDefault="001878A5">
            <w:pPr>
              <w:pStyle w:val="ConsPlusNormal"/>
            </w:pPr>
          </w:p>
        </w:tc>
      </w:tr>
      <w:tr w:rsidR="001878A5" w14:paraId="0791FF5F" w14:textId="77777777">
        <w:tc>
          <w:tcPr>
            <w:tcW w:w="567" w:type="dxa"/>
            <w:vMerge/>
          </w:tcPr>
          <w:p w14:paraId="601230A2" w14:textId="77777777" w:rsidR="001878A5" w:rsidRDefault="001878A5"/>
        </w:tc>
        <w:tc>
          <w:tcPr>
            <w:tcW w:w="2211" w:type="dxa"/>
            <w:vMerge/>
          </w:tcPr>
          <w:p w14:paraId="34E090FE" w14:textId="77777777" w:rsidR="001878A5" w:rsidRDefault="001878A5"/>
        </w:tc>
        <w:tc>
          <w:tcPr>
            <w:tcW w:w="1814" w:type="dxa"/>
            <w:vMerge/>
          </w:tcPr>
          <w:p w14:paraId="26272775" w14:textId="77777777" w:rsidR="001878A5" w:rsidRDefault="001878A5"/>
        </w:tc>
        <w:tc>
          <w:tcPr>
            <w:tcW w:w="2041" w:type="dxa"/>
            <w:vMerge/>
          </w:tcPr>
          <w:p w14:paraId="47217C69" w14:textId="77777777" w:rsidR="001878A5" w:rsidRDefault="001878A5"/>
        </w:tc>
        <w:tc>
          <w:tcPr>
            <w:tcW w:w="2154" w:type="dxa"/>
            <w:vMerge/>
          </w:tcPr>
          <w:p w14:paraId="6AAE97DE" w14:textId="77777777" w:rsidR="001878A5" w:rsidRDefault="001878A5"/>
        </w:tc>
        <w:tc>
          <w:tcPr>
            <w:tcW w:w="1928" w:type="dxa"/>
            <w:vMerge/>
          </w:tcPr>
          <w:p w14:paraId="470503AD" w14:textId="77777777" w:rsidR="001878A5" w:rsidRDefault="001878A5"/>
        </w:tc>
        <w:tc>
          <w:tcPr>
            <w:tcW w:w="1474" w:type="dxa"/>
            <w:vMerge/>
          </w:tcPr>
          <w:p w14:paraId="266AF07F" w14:textId="77777777" w:rsidR="001878A5" w:rsidRDefault="001878A5"/>
        </w:tc>
        <w:tc>
          <w:tcPr>
            <w:tcW w:w="1191" w:type="dxa"/>
            <w:vMerge/>
          </w:tcPr>
          <w:p w14:paraId="6F98FA25" w14:textId="77777777" w:rsidR="001878A5" w:rsidRDefault="001878A5"/>
        </w:tc>
        <w:tc>
          <w:tcPr>
            <w:tcW w:w="2098" w:type="dxa"/>
            <w:vAlign w:val="center"/>
          </w:tcPr>
          <w:p w14:paraId="5AC15E9E" w14:textId="77777777" w:rsidR="001878A5" w:rsidRDefault="001878A5">
            <w:pPr>
              <w:pStyle w:val="ConsPlusNormal"/>
              <w:jc w:val="center"/>
            </w:pPr>
            <w:r>
              <w:t>Местные бюджеты</w:t>
            </w:r>
          </w:p>
        </w:tc>
        <w:tc>
          <w:tcPr>
            <w:tcW w:w="1134" w:type="dxa"/>
            <w:vAlign w:val="center"/>
          </w:tcPr>
          <w:p w14:paraId="4757B2EF" w14:textId="77777777" w:rsidR="001878A5" w:rsidRDefault="001878A5">
            <w:pPr>
              <w:pStyle w:val="ConsPlusNormal"/>
            </w:pPr>
          </w:p>
        </w:tc>
        <w:tc>
          <w:tcPr>
            <w:tcW w:w="1134" w:type="dxa"/>
            <w:vAlign w:val="center"/>
          </w:tcPr>
          <w:p w14:paraId="0A784502" w14:textId="77777777" w:rsidR="001878A5" w:rsidRDefault="001878A5">
            <w:pPr>
              <w:pStyle w:val="ConsPlusNormal"/>
            </w:pPr>
          </w:p>
        </w:tc>
        <w:tc>
          <w:tcPr>
            <w:tcW w:w="1134" w:type="dxa"/>
            <w:vAlign w:val="center"/>
          </w:tcPr>
          <w:p w14:paraId="42FC0A75" w14:textId="77777777" w:rsidR="001878A5" w:rsidRDefault="001878A5">
            <w:pPr>
              <w:pStyle w:val="ConsPlusNormal"/>
            </w:pPr>
          </w:p>
        </w:tc>
        <w:tc>
          <w:tcPr>
            <w:tcW w:w="1134" w:type="dxa"/>
            <w:vAlign w:val="center"/>
          </w:tcPr>
          <w:p w14:paraId="5A2A1533" w14:textId="77777777" w:rsidR="001878A5" w:rsidRDefault="001878A5">
            <w:pPr>
              <w:pStyle w:val="ConsPlusNormal"/>
            </w:pPr>
          </w:p>
        </w:tc>
        <w:tc>
          <w:tcPr>
            <w:tcW w:w="1134" w:type="dxa"/>
            <w:vAlign w:val="center"/>
          </w:tcPr>
          <w:p w14:paraId="1B7C388B" w14:textId="77777777" w:rsidR="001878A5" w:rsidRDefault="001878A5">
            <w:pPr>
              <w:pStyle w:val="ConsPlusNormal"/>
            </w:pPr>
          </w:p>
        </w:tc>
      </w:tr>
      <w:tr w:rsidR="001878A5" w14:paraId="2B37CC8E" w14:textId="77777777">
        <w:tc>
          <w:tcPr>
            <w:tcW w:w="567" w:type="dxa"/>
            <w:vMerge/>
          </w:tcPr>
          <w:p w14:paraId="06FE8EF2" w14:textId="77777777" w:rsidR="001878A5" w:rsidRDefault="001878A5"/>
        </w:tc>
        <w:tc>
          <w:tcPr>
            <w:tcW w:w="2211" w:type="dxa"/>
            <w:vMerge/>
          </w:tcPr>
          <w:p w14:paraId="6EBE8C90" w14:textId="77777777" w:rsidR="001878A5" w:rsidRDefault="001878A5"/>
        </w:tc>
        <w:tc>
          <w:tcPr>
            <w:tcW w:w="1814" w:type="dxa"/>
            <w:vMerge/>
          </w:tcPr>
          <w:p w14:paraId="1F23686D" w14:textId="77777777" w:rsidR="001878A5" w:rsidRDefault="001878A5"/>
        </w:tc>
        <w:tc>
          <w:tcPr>
            <w:tcW w:w="2041" w:type="dxa"/>
            <w:vMerge/>
          </w:tcPr>
          <w:p w14:paraId="2C69D7AB" w14:textId="77777777" w:rsidR="001878A5" w:rsidRDefault="001878A5"/>
        </w:tc>
        <w:tc>
          <w:tcPr>
            <w:tcW w:w="2154" w:type="dxa"/>
            <w:vMerge/>
          </w:tcPr>
          <w:p w14:paraId="73838C31" w14:textId="77777777" w:rsidR="001878A5" w:rsidRDefault="001878A5"/>
        </w:tc>
        <w:tc>
          <w:tcPr>
            <w:tcW w:w="1928" w:type="dxa"/>
            <w:vMerge/>
          </w:tcPr>
          <w:p w14:paraId="18A6222C" w14:textId="77777777" w:rsidR="001878A5" w:rsidRDefault="001878A5"/>
        </w:tc>
        <w:tc>
          <w:tcPr>
            <w:tcW w:w="1474" w:type="dxa"/>
            <w:vMerge/>
          </w:tcPr>
          <w:p w14:paraId="3879BAE4" w14:textId="77777777" w:rsidR="001878A5" w:rsidRDefault="001878A5"/>
        </w:tc>
        <w:tc>
          <w:tcPr>
            <w:tcW w:w="1191" w:type="dxa"/>
            <w:vMerge/>
          </w:tcPr>
          <w:p w14:paraId="31038C8E" w14:textId="77777777" w:rsidR="001878A5" w:rsidRDefault="001878A5"/>
        </w:tc>
        <w:tc>
          <w:tcPr>
            <w:tcW w:w="2098" w:type="dxa"/>
            <w:vAlign w:val="center"/>
          </w:tcPr>
          <w:p w14:paraId="7033E140" w14:textId="77777777" w:rsidR="001878A5" w:rsidRDefault="001878A5">
            <w:pPr>
              <w:pStyle w:val="ConsPlusNormal"/>
              <w:jc w:val="center"/>
            </w:pPr>
            <w:r>
              <w:t>Внебюджетные средства</w:t>
            </w:r>
          </w:p>
        </w:tc>
        <w:tc>
          <w:tcPr>
            <w:tcW w:w="1134" w:type="dxa"/>
            <w:vAlign w:val="center"/>
          </w:tcPr>
          <w:p w14:paraId="115540E6" w14:textId="77777777" w:rsidR="001878A5" w:rsidRDefault="001878A5">
            <w:pPr>
              <w:pStyle w:val="ConsPlusNormal"/>
              <w:jc w:val="center"/>
            </w:pPr>
            <w:r>
              <w:t>-</w:t>
            </w:r>
          </w:p>
        </w:tc>
        <w:tc>
          <w:tcPr>
            <w:tcW w:w="1134" w:type="dxa"/>
            <w:vAlign w:val="center"/>
          </w:tcPr>
          <w:p w14:paraId="0EA779B8" w14:textId="77777777" w:rsidR="001878A5" w:rsidRDefault="001878A5">
            <w:pPr>
              <w:pStyle w:val="ConsPlusNormal"/>
              <w:jc w:val="center"/>
            </w:pPr>
            <w:r>
              <w:t>-</w:t>
            </w:r>
          </w:p>
        </w:tc>
        <w:tc>
          <w:tcPr>
            <w:tcW w:w="1134" w:type="dxa"/>
            <w:vAlign w:val="center"/>
          </w:tcPr>
          <w:p w14:paraId="49F54A3B" w14:textId="77777777" w:rsidR="001878A5" w:rsidRDefault="001878A5">
            <w:pPr>
              <w:pStyle w:val="ConsPlusNormal"/>
              <w:jc w:val="center"/>
            </w:pPr>
            <w:r>
              <w:t>-</w:t>
            </w:r>
          </w:p>
        </w:tc>
        <w:tc>
          <w:tcPr>
            <w:tcW w:w="1134" w:type="dxa"/>
            <w:vAlign w:val="center"/>
          </w:tcPr>
          <w:p w14:paraId="622D90B9" w14:textId="77777777" w:rsidR="001878A5" w:rsidRDefault="001878A5">
            <w:pPr>
              <w:pStyle w:val="ConsPlusNormal"/>
              <w:jc w:val="center"/>
            </w:pPr>
            <w:r>
              <w:t>-</w:t>
            </w:r>
          </w:p>
        </w:tc>
        <w:tc>
          <w:tcPr>
            <w:tcW w:w="1134" w:type="dxa"/>
            <w:vAlign w:val="center"/>
          </w:tcPr>
          <w:p w14:paraId="0915FA81" w14:textId="77777777" w:rsidR="001878A5" w:rsidRDefault="001878A5">
            <w:pPr>
              <w:pStyle w:val="ConsPlusNormal"/>
              <w:jc w:val="center"/>
            </w:pPr>
            <w:r>
              <w:t>-</w:t>
            </w:r>
          </w:p>
        </w:tc>
      </w:tr>
      <w:tr w:rsidR="001878A5" w14:paraId="27651923" w14:textId="77777777">
        <w:tc>
          <w:tcPr>
            <w:tcW w:w="567" w:type="dxa"/>
            <w:vMerge w:val="restart"/>
            <w:vAlign w:val="center"/>
          </w:tcPr>
          <w:p w14:paraId="16AF2513" w14:textId="77777777" w:rsidR="001878A5" w:rsidRDefault="001878A5">
            <w:pPr>
              <w:pStyle w:val="ConsPlusNormal"/>
              <w:jc w:val="center"/>
            </w:pPr>
            <w:r>
              <w:t>2.3.</w:t>
            </w:r>
          </w:p>
        </w:tc>
        <w:tc>
          <w:tcPr>
            <w:tcW w:w="2211" w:type="dxa"/>
            <w:vMerge/>
          </w:tcPr>
          <w:p w14:paraId="582E1A4D" w14:textId="77777777" w:rsidR="001878A5" w:rsidRDefault="001878A5"/>
        </w:tc>
        <w:tc>
          <w:tcPr>
            <w:tcW w:w="1814" w:type="dxa"/>
            <w:vMerge/>
          </w:tcPr>
          <w:p w14:paraId="7BB3D1FD" w14:textId="77777777" w:rsidR="001878A5" w:rsidRDefault="001878A5"/>
        </w:tc>
        <w:tc>
          <w:tcPr>
            <w:tcW w:w="2041" w:type="dxa"/>
            <w:vMerge/>
          </w:tcPr>
          <w:p w14:paraId="3C8BC4D5" w14:textId="77777777" w:rsidR="001878A5" w:rsidRDefault="001878A5"/>
        </w:tc>
        <w:tc>
          <w:tcPr>
            <w:tcW w:w="2154" w:type="dxa"/>
            <w:vMerge w:val="restart"/>
            <w:vAlign w:val="center"/>
          </w:tcPr>
          <w:p w14:paraId="590AE4D6" w14:textId="77777777" w:rsidR="001878A5" w:rsidRDefault="001878A5">
            <w:pPr>
              <w:pStyle w:val="ConsPlusNormal"/>
              <w:jc w:val="center"/>
            </w:pPr>
            <w:r>
              <w:t>Поддержка создания и материально-технического обновления цехов по переработке дикоросов</w:t>
            </w:r>
          </w:p>
        </w:tc>
        <w:tc>
          <w:tcPr>
            <w:tcW w:w="1928" w:type="dxa"/>
            <w:vMerge w:val="restart"/>
            <w:vAlign w:val="center"/>
          </w:tcPr>
          <w:p w14:paraId="11F9CE32" w14:textId="77777777" w:rsidR="001878A5" w:rsidRDefault="001878A5">
            <w:pPr>
              <w:pStyle w:val="ConsPlusNormal"/>
            </w:pPr>
          </w:p>
        </w:tc>
        <w:tc>
          <w:tcPr>
            <w:tcW w:w="1474" w:type="dxa"/>
            <w:vMerge w:val="restart"/>
            <w:vAlign w:val="center"/>
          </w:tcPr>
          <w:p w14:paraId="37680F95" w14:textId="77777777" w:rsidR="001878A5" w:rsidRDefault="001878A5">
            <w:pPr>
              <w:pStyle w:val="ConsPlusNormal"/>
            </w:pPr>
          </w:p>
        </w:tc>
        <w:tc>
          <w:tcPr>
            <w:tcW w:w="1191" w:type="dxa"/>
            <w:vMerge w:val="restart"/>
            <w:vAlign w:val="center"/>
          </w:tcPr>
          <w:p w14:paraId="2E2AA28B" w14:textId="77777777" w:rsidR="001878A5" w:rsidRDefault="001878A5">
            <w:pPr>
              <w:pStyle w:val="ConsPlusNormal"/>
            </w:pPr>
          </w:p>
        </w:tc>
        <w:tc>
          <w:tcPr>
            <w:tcW w:w="2098" w:type="dxa"/>
            <w:vAlign w:val="center"/>
          </w:tcPr>
          <w:p w14:paraId="34AA790D" w14:textId="77777777" w:rsidR="001878A5" w:rsidRDefault="001878A5">
            <w:pPr>
              <w:pStyle w:val="ConsPlusNormal"/>
              <w:jc w:val="center"/>
            </w:pPr>
            <w:r>
              <w:t>Итого</w:t>
            </w:r>
          </w:p>
        </w:tc>
        <w:tc>
          <w:tcPr>
            <w:tcW w:w="1134" w:type="dxa"/>
            <w:vAlign w:val="center"/>
          </w:tcPr>
          <w:p w14:paraId="0AF2B74D" w14:textId="77777777" w:rsidR="001878A5" w:rsidRDefault="001878A5">
            <w:pPr>
              <w:pStyle w:val="ConsPlusNormal"/>
              <w:jc w:val="center"/>
            </w:pPr>
            <w:r>
              <w:t>19 950,0</w:t>
            </w:r>
          </w:p>
        </w:tc>
        <w:tc>
          <w:tcPr>
            <w:tcW w:w="1134" w:type="dxa"/>
            <w:vAlign w:val="center"/>
          </w:tcPr>
          <w:p w14:paraId="1C6EB4B4" w14:textId="77777777" w:rsidR="001878A5" w:rsidRDefault="001878A5">
            <w:pPr>
              <w:pStyle w:val="ConsPlusNormal"/>
              <w:jc w:val="center"/>
            </w:pPr>
            <w:r>
              <w:t>-</w:t>
            </w:r>
          </w:p>
        </w:tc>
        <w:tc>
          <w:tcPr>
            <w:tcW w:w="1134" w:type="dxa"/>
            <w:vAlign w:val="center"/>
          </w:tcPr>
          <w:p w14:paraId="5E172BEA" w14:textId="77777777" w:rsidR="001878A5" w:rsidRDefault="001878A5">
            <w:pPr>
              <w:pStyle w:val="ConsPlusNormal"/>
              <w:jc w:val="center"/>
            </w:pPr>
            <w:r>
              <w:t>-</w:t>
            </w:r>
          </w:p>
        </w:tc>
        <w:tc>
          <w:tcPr>
            <w:tcW w:w="1134" w:type="dxa"/>
            <w:vAlign w:val="center"/>
          </w:tcPr>
          <w:p w14:paraId="39FC97A2" w14:textId="77777777" w:rsidR="001878A5" w:rsidRDefault="001878A5">
            <w:pPr>
              <w:pStyle w:val="ConsPlusNormal"/>
              <w:jc w:val="center"/>
            </w:pPr>
            <w:r>
              <w:t>-</w:t>
            </w:r>
          </w:p>
        </w:tc>
        <w:tc>
          <w:tcPr>
            <w:tcW w:w="1134" w:type="dxa"/>
            <w:vAlign w:val="center"/>
          </w:tcPr>
          <w:p w14:paraId="2A5203B6" w14:textId="77777777" w:rsidR="001878A5" w:rsidRDefault="001878A5">
            <w:pPr>
              <w:pStyle w:val="ConsPlusNormal"/>
              <w:jc w:val="center"/>
            </w:pPr>
            <w:r>
              <w:t>-</w:t>
            </w:r>
          </w:p>
        </w:tc>
      </w:tr>
      <w:tr w:rsidR="001878A5" w14:paraId="0B1792A2" w14:textId="77777777">
        <w:tc>
          <w:tcPr>
            <w:tcW w:w="567" w:type="dxa"/>
            <w:vMerge/>
          </w:tcPr>
          <w:p w14:paraId="6C821A25" w14:textId="77777777" w:rsidR="001878A5" w:rsidRDefault="001878A5"/>
        </w:tc>
        <w:tc>
          <w:tcPr>
            <w:tcW w:w="2211" w:type="dxa"/>
            <w:vMerge/>
          </w:tcPr>
          <w:p w14:paraId="5631F3C1" w14:textId="77777777" w:rsidR="001878A5" w:rsidRDefault="001878A5"/>
        </w:tc>
        <w:tc>
          <w:tcPr>
            <w:tcW w:w="1814" w:type="dxa"/>
            <w:vMerge/>
          </w:tcPr>
          <w:p w14:paraId="556105C2" w14:textId="77777777" w:rsidR="001878A5" w:rsidRDefault="001878A5"/>
        </w:tc>
        <w:tc>
          <w:tcPr>
            <w:tcW w:w="2041" w:type="dxa"/>
            <w:vMerge/>
          </w:tcPr>
          <w:p w14:paraId="0626CABB" w14:textId="77777777" w:rsidR="001878A5" w:rsidRDefault="001878A5"/>
        </w:tc>
        <w:tc>
          <w:tcPr>
            <w:tcW w:w="2154" w:type="dxa"/>
            <w:vMerge/>
          </w:tcPr>
          <w:p w14:paraId="193C26F3" w14:textId="77777777" w:rsidR="001878A5" w:rsidRDefault="001878A5"/>
        </w:tc>
        <w:tc>
          <w:tcPr>
            <w:tcW w:w="1928" w:type="dxa"/>
            <w:vMerge/>
          </w:tcPr>
          <w:p w14:paraId="33AF08E7" w14:textId="77777777" w:rsidR="001878A5" w:rsidRDefault="001878A5"/>
        </w:tc>
        <w:tc>
          <w:tcPr>
            <w:tcW w:w="1474" w:type="dxa"/>
            <w:vMerge/>
          </w:tcPr>
          <w:p w14:paraId="5CF54A7A" w14:textId="77777777" w:rsidR="001878A5" w:rsidRDefault="001878A5"/>
        </w:tc>
        <w:tc>
          <w:tcPr>
            <w:tcW w:w="1191" w:type="dxa"/>
            <w:vMerge/>
          </w:tcPr>
          <w:p w14:paraId="49370BE0" w14:textId="77777777" w:rsidR="001878A5" w:rsidRDefault="001878A5"/>
        </w:tc>
        <w:tc>
          <w:tcPr>
            <w:tcW w:w="2098" w:type="dxa"/>
            <w:vAlign w:val="center"/>
          </w:tcPr>
          <w:p w14:paraId="5FCF7D3F"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3604B0CE" w14:textId="77777777" w:rsidR="001878A5" w:rsidRDefault="001878A5">
            <w:pPr>
              <w:pStyle w:val="ConsPlusNormal"/>
              <w:jc w:val="center"/>
            </w:pPr>
            <w:r>
              <w:t>19 950,0</w:t>
            </w:r>
          </w:p>
        </w:tc>
        <w:tc>
          <w:tcPr>
            <w:tcW w:w="1134" w:type="dxa"/>
            <w:vAlign w:val="center"/>
          </w:tcPr>
          <w:p w14:paraId="6CFF9D49" w14:textId="77777777" w:rsidR="001878A5" w:rsidRDefault="001878A5">
            <w:pPr>
              <w:pStyle w:val="ConsPlusNormal"/>
            </w:pPr>
          </w:p>
        </w:tc>
        <w:tc>
          <w:tcPr>
            <w:tcW w:w="1134" w:type="dxa"/>
            <w:vAlign w:val="center"/>
          </w:tcPr>
          <w:p w14:paraId="2541DA2E" w14:textId="77777777" w:rsidR="001878A5" w:rsidRDefault="001878A5">
            <w:pPr>
              <w:pStyle w:val="ConsPlusNormal"/>
            </w:pPr>
          </w:p>
        </w:tc>
        <w:tc>
          <w:tcPr>
            <w:tcW w:w="1134" w:type="dxa"/>
            <w:vAlign w:val="center"/>
          </w:tcPr>
          <w:p w14:paraId="6A5BD679" w14:textId="77777777" w:rsidR="001878A5" w:rsidRDefault="001878A5">
            <w:pPr>
              <w:pStyle w:val="ConsPlusNormal"/>
            </w:pPr>
          </w:p>
        </w:tc>
        <w:tc>
          <w:tcPr>
            <w:tcW w:w="1134" w:type="dxa"/>
            <w:vAlign w:val="center"/>
          </w:tcPr>
          <w:p w14:paraId="603FCFE6" w14:textId="77777777" w:rsidR="001878A5" w:rsidRDefault="001878A5">
            <w:pPr>
              <w:pStyle w:val="ConsPlusNormal"/>
            </w:pPr>
          </w:p>
        </w:tc>
      </w:tr>
      <w:tr w:rsidR="001878A5" w14:paraId="2547ADB2" w14:textId="77777777">
        <w:tc>
          <w:tcPr>
            <w:tcW w:w="567" w:type="dxa"/>
            <w:vMerge/>
          </w:tcPr>
          <w:p w14:paraId="22610FCB" w14:textId="77777777" w:rsidR="001878A5" w:rsidRDefault="001878A5"/>
        </w:tc>
        <w:tc>
          <w:tcPr>
            <w:tcW w:w="2211" w:type="dxa"/>
            <w:vMerge/>
          </w:tcPr>
          <w:p w14:paraId="00A7A868" w14:textId="77777777" w:rsidR="001878A5" w:rsidRDefault="001878A5"/>
        </w:tc>
        <w:tc>
          <w:tcPr>
            <w:tcW w:w="1814" w:type="dxa"/>
            <w:vMerge/>
          </w:tcPr>
          <w:p w14:paraId="3AF44019" w14:textId="77777777" w:rsidR="001878A5" w:rsidRDefault="001878A5"/>
        </w:tc>
        <w:tc>
          <w:tcPr>
            <w:tcW w:w="2041" w:type="dxa"/>
            <w:vMerge/>
          </w:tcPr>
          <w:p w14:paraId="474BE044" w14:textId="77777777" w:rsidR="001878A5" w:rsidRDefault="001878A5"/>
        </w:tc>
        <w:tc>
          <w:tcPr>
            <w:tcW w:w="2154" w:type="dxa"/>
            <w:vMerge/>
          </w:tcPr>
          <w:p w14:paraId="44E76632" w14:textId="77777777" w:rsidR="001878A5" w:rsidRDefault="001878A5"/>
        </w:tc>
        <w:tc>
          <w:tcPr>
            <w:tcW w:w="1928" w:type="dxa"/>
            <w:vMerge/>
          </w:tcPr>
          <w:p w14:paraId="7C486FAA" w14:textId="77777777" w:rsidR="001878A5" w:rsidRDefault="001878A5"/>
        </w:tc>
        <w:tc>
          <w:tcPr>
            <w:tcW w:w="1474" w:type="dxa"/>
            <w:vMerge/>
          </w:tcPr>
          <w:p w14:paraId="01F0D55B" w14:textId="77777777" w:rsidR="001878A5" w:rsidRDefault="001878A5"/>
        </w:tc>
        <w:tc>
          <w:tcPr>
            <w:tcW w:w="1191" w:type="dxa"/>
            <w:vMerge/>
          </w:tcPr>
          <w:p w14:paraId="0F35BCA2" w14:textId="77777777" w:rsidR="001878A5" w:rsidRDefault="001878A5"/>
        </w:tc>
        <w:tc>
          <w:tcPr>
            <w:tcW w:w="2098" w:type="dxa"/>
            <w:vAlign w:val="center"/>
          </w:tcPr>
          <w:p w14:paraId="1B924BA7" w14:textId="77777777" w:rsidR="001878A5" w:rsidRDefault="001878A5">
            <w:pPr>
              <w:pStyle w:val="ConsPlusNormal"/>
              <w:jc w:val="center"/>
            </w:pPr>
            <w:r>
              <w:t>Федеральный бюджет</w:t>
            </w:r>
          </w:p>
        </w:tc>
        <w:tc>
          <w:tcPr>
            <w:tcW w:w="1134" w:type="dxa"/>
            <w:vAlign w:val="center"/>
          </w:tcPr>
          <w:p w14:paraId="566D0402" w14:textId="77777777" w:rsidR="001878A5" w:rsidRDefault="001878A5">
            <w:pPr>
              <w:pStyle w:val="ConsPlusNormal"/>
            </w:pPr>
          </w:p>
        </w:tc>
        <w:tc>
          <w:tcPr>
            <w:tcW w:w="1134" w:type="dxa"/>
            <w:vAlign w:val="center"/>
          </w:tcPr>
          <w:p w14:paraId="2F3F9F5D" w14:textId="77777777" w:rsidR="001878A5" w:rsidRDefault="001878A5">
            <w:pPr>
              <w:pStyle w:val="ConsPlusNormal"/>
            </w:pPr>
          </w:p>
        </w:tc>
        <w:tc>
          <w:tcPr>
            <w:tcW w:w="1134" w:type="dxa"/>
            <w:vAlign w:val="center"/>
          </w:tcPr>
          <w:p w14:paraId="36D17612" w14:textId="77777777" w:rsidR="001878A5" w:rsidRDefault="001878A5">
            <w:pPr>
              <w:pStyle w:val="ConsPlusNormal"/>
            </w:pPr>
          </w:p>
        </w:tc>
        <w:tc>
          <w:tcPr>
            <w:tcW w:w="1134" w:type="dxa"/>
            <w:vAlign w:val="center"/>
          </w:tcPr>
          <w:p w14:paraId="1CAB6EBA" w14:textId="77777777" w:rsidR="001878A5" w:rsidRDefault="001878A5">
            <w:pPr>
              <w:pStyle w:val="ConsPlusNormal"/>
            </w:pPr>
          </w:p>
        </w:tc>
        <w:tc>
          <w:tcPr>
            <w:tcW w:w="1134" w:type="dxa"/>
            <w:vAlign w:val="center"/>
          </w:tcPr>
          <w:p w14:paraId="77C39568" w14:textId="77777777" w:rsidR="001878A5" w:rsidRDefault="001878A5">
            <w:pPr>
              <w:pStyle w:val="ConsPlusNormal"/>
            </w:pPr>
          </w:p>
        </w:tc>
      </w:tr>
      <w:tr w:rsidR="001878A5" w14:paraId="54A0134A" w14:textId="77777777">
        <w:tc>
          <w:tcPr>
            <w:tcW w:w="567" w:type="dxa"/>
            <w:vMerge/>
          </w:tcPr>
          <w:p w14:paraId="49DF4354" w14:textId="77777777" w:rsidR="001878A5" w:rsidRDefault="001878A5"/>
        </w:tc>
        <w:tc>
          <w:tcPr>
            <w:tcW w:w="2211" w:type="dxa"/>
            <w:vMerge/>
          </w:tcPr>
          <w:p w14:paraId="1526DA2A" w14:textId="77777777" w:rsidR="001878A5" w:rsidRDefault="001878A5"/>
        </w:tc>
        <w:tc>
          <w:tcPr>
            <w:tcW w:w="1814" w:type="dxa"/>
            <w:vMerge/>
          </w:tcPr>
          <w:p w14:paraId="0E8C3F46" w14:textId="77777777" w:rsidR="001878A5" w:rsidRDefault="001878A5"/>
        </w:tc>
        <w:tc>
          <w:tcPr>
            <w:tcW w:w="2041" w:type="dxa"/>
            <w:vMerge/>
          </w:tcPr>
          <w:p w14:paraId="356414E1" w14:textId="77777777" w:rsidR="001878A5" w:rsidRDefault="001878A5"/>
        </w:tc>
        <w:tc>
          <w:tcPr>
            <w:tcW w:w="2154" w:type="dxa"/>
            <w:vMerge/>
          </w:tcPr>
          <w:p w14:paraId="5B81DB45" w14:textId="77777777" w:rsidR="001878A5" w:rsidRDefault="001878A5"/>
        </w:tc>
        <w:tc>
          <w:tcPr>
            <w:tcW w:w="1928" w:type="dxa"/>
            <w:vMerge/>
          </w:tcPr>
          <w:p w14:paraId="1FC5D69C" w14:textId="77777777" w:rsidR="001878A5" w:rsidRDefault="001878A5"/>
        </w:tc>
        <w:tc>
          <w:tcPr>
            <w:tcW w:w="1474" w:type="dxa"/>
            <w:vMerge/>
          </w:tcPr>
          <w:p w14:paraId="03C6F1C5" w14:textId="77777777" w:rsidR="001878A5" w:rsidRDefault="001878A5"/>
        </w:tc>
        <w:tc>
          <w:tcPr>
            <w:tcW w:w="1191" w:type="dxa"/>
            <w:vMerge/>
          </w:tcPr>
          <w:p w14:paraId="0235D6E8" w14:textId="77777777" w:rsidR="001878A5" w:rsidRDefault="001878A5"/>
        </w:tc>
        <w:tc>
          <w:tcPr>
            <w:tcW w:w="2098" w:type="dxa"/>
            <w:vAlign w:val="center"/>
          </w:tcPr>
          <w:p w14:paraId="66822891" w14:textId="77777777" w:rsidR="001878A5" w:rsidRDefault="001878A5">
            <w:pPr>
              <w:pStyle w:val="ConsPlusNormal"/>
              <w:jc w:val="center"/>
            </w:pPr>
            <w:r>
              <w:t>Местные бюджеты</w:t>
            </w:r>
          </w:p>
        </w:tc>
        <w:tc>
          <w:tcPr>
            <w:tcW w:w="1134" w:type="dxa"/>
            <w:vAlign w:val="center"/>
          </w:tcPr>
          <w:p w14:paraId="2A5B3BEA" w14:textId="77777777" w:rsidR="001878A5" w:rsidRDefault="001878A5">
            <w:pPr>
              <w:pStyle w:val="ConsPlusNormal"/>
            </w:pPr>
          </w:p>
        </w:tc>
        <w:tc>
          <w:tcPr>
            <w:tcW w:w="1134" w:type="dxa"/>
            <w:vAlign w:val="center"/>
          </w:tcPr>
          <w:p w14:paraId="09164672" w14:textId="77777777" w:rsidR="001878A5" w:rsidRDefault="001878A5">
            <w:pPr>
              <w:pStyle w:val="ConsPlusNormal"/>
            </w:pPr>
          </w:p>
        </w:tc>
        <w:tc>
          <w:tcPr>
            <w:tcW w:w="1134" w:type="dxa"/>
            <w:vAlign w:val="center"/>
          </w:tcPr>
          <w:p w14:paraId="36992D00" w14:textId="77777777" w:rsidR="001878A5" w:rsidRDefault="001878A5">
            <w:pPr>
              <w:pStyle w:val="ConsPlusNormal"/>
            </w:pPr>
          </w:p>
        </w:tc>
        <w:tc>
          <w:tcPr>
            <w:tcW w:w="1134" w:type="dxa"/>
            <w:vAlign w:val="center"/>
          </w:tcPr>
          <w:p w14:paraId="2D602B93" w14:textId="77777777" w:rsidR="001878A5" w:rsidRDefault="001878A5">
            <w:pPr>
              <w:pStyle w:val="ConsPlusNormal"/>
            </w:pPr>
          </w:p>
        </w:tc>
        <w:tc>
          <w:tcPr>
            <w:tcW w:w="1134" w:type="dxa"/>
            <w:vAlign w:val="center"/>
          </w:tcPr>
          <w:p w14:paraId="5D746052" w14:textId="77777777" w:rsidR="001878A5" w:rsidRDefault="001878A5">
            <w:pPr>
              <w:pStyle w:val="ConsPlusNormal"/>
            </w:pPr>
          </w:p>
        </w:tc>
      </w:tr>
      <w:tr w:rsidR="001878A5" w14:paraId="1C1D3C17" w14:textId="77777777">
        <w:tc>
          <w:tcPr>
            <w:tcW w:w="567" w:type="dxa"/>
            <w:vMerge/>
          </w:tcPr>
          <w:p w14:paraId="1C10CE22" w14:textId="77777777" w:rsidR="001878A5" w:rsidRDefault="001878A5"/>
        </w:tc>
        <w:tc>
          <w:tcPr>
            <w:tcW w:w="2211" w:type="dxa"/>
            <w:vMerge/>
          </w:tcPr>
          <w:p w14:paraId="4BC0B66F" w14:textId="77777777" w:rsidR="001878A5" w:rsidRDefault="001878A5"/>
        </w:tc>
        <w:tc>
          <w:tcPr>
            <w:tcW w:w="1814" w:type="dxa"/>
            <w:vMerge/>
          </w:tcPr>
          <w:p w14:paraId="3B239020" w14:textId="77777777" w:rsidR="001878A5" w:rsidRDefault="001878A5"/>
        </w:tc>
        <w:tc>
          <w:tcPr>
            <w:tcW w:w="2041" w:type="dxa"/>
            <w:vMerge/>
          </w:tcPr>
          <w:p w14:paraId="5E5CE042" w14:textId="77777777" w:rsidR="001878A5" w:rsidRDefault="001878A5"/>
        </w:tc>
        <w:tc>
          <w:tcPr>
            <w:tcW w:w="2154" w:type="dxa"/>
            <w:vMerge/>
          </w:tcPr>
          <w:p w14:paraId="2C142C81" w14:textId="77777777" w:rsidR="001878A5" w:rsidRDefault="001878A5"/>
        </w:tc>
        <w:tc>
          <w:tcPr>
            <w:tcW w:w="1928" w:type="dxa"/>
            <w:vMerge/>
          </w:tcPr>
          <w:p w14:paraId="1CFC1341" w14:textId="77777777" w:rsidR="001878A5" w:rsidRDefault="001878A5"/>
        </w:tc>
        <w:tc>
          <w:tcPr>
            <w:tcW w:w="1474" w:type="dxa"/>
            <w:vMerge/>
          </w:tcPr>
          <w:p w14:paraId="0D7B558B" w14:textId="77777777" w:rsidR="001878A5" w:rsidRDefault="001878A5"/>
        </w:tc>
        <w:tc>
          <w:tcPr>
            <w:tcW w:w="1191" w:type="dxa"/>
            <w:vMerge/>
          </w:tcPr>
          <w:p w14:paraId="4F8D806C" w14:textId="77777777" w:rsidR="001878A5" w:rsidRDefault="001878A5"/>
        </w:tc>
        <w:tc>
          <w:tcPr>
            <w:tcW w:w="2098" w:type="dxa"/>
            <w:vAlign w:val="center"/>
          </w:tcPr>
          <w:p w14:paraId="0284A1A7" w14:textId="77777777" w:rsidR="001878A5" w:rsidRDefault="001878A5">
            <w:pPr>
              <w:pStyle w:val="ConsPlusNormal"/>
              <w:jc w:val="center"/>
            </w:pPr>
            <w:r>
              <w:t>Внебюджетные средства</w:t>
            </w:r>
          </w:p>
        </w:tc>
        <w:tc>
          <w:tcPr>
            <w:tcW w:w="1134" w:type="dxa"/>
            <w:vAlign w:val="center"/>
          </w:tcPr>
          <w:p w14:paraId="353A4528" w14:textId="77777777" w:rsidR="001878A5" w:rsidRDefault="001878A5">
            <w:pPr>
              <w:pStyle w:val="ConsPlusNormal"/>
              <w:jc w:val="center"/>
            </w:pPr>
            <w:r>
              <w:t>-</w:t>
            </w:r>
          </w:p>
        </w:tc>
        <w:tc>
          <w:tcPr>
            <w:tcW w:w="1134" w:type="dxa"/>
            <w:vAlign w:val="center"/>
          </w:tcPr>
          <w:p w14:paraId="177BDFEF" w14:textId="77777777" w:rsidR="001878A5" w:rsidRDefault="001878A5">
            <w:pPr>
              <w:pStyle w:val="ConsPlusNormal"/>
            </w:pPr>
          </w:p>
        </w:tc>
        <w:tc>
          <w:tcPr>
            <w:tcW w:w="1134" w:type="dxa"/>
            <w:vAlign w:val="center"/>
          </w:tcPr>
          <w:p w14:paraId="064A9A7C" w14:textId="77777777" w:rsidR="001878A5" w:rsidRDefault="001878A5">
            <w:pPr>
              <w:pStyle w:val="ConsPlusNormal"/>
            </w:pPr>
          </w:p>
        </w:tc>
        <w:tc>
          <w:tcPr>
            <w:tcW w:w="1134" w:type="dxa"/>
            <w:vAlign w:val="center"/>
          </w:tcPr>
          <w:p w14:paraId="77154589" w14:textId="77777777" w:rsidR="001878A5" w:rsidRDefault="001878A5">
            <w:pPr>
              <w:pStyle w:val="ConsPlusNormal"/>
            </w:pPr>
          </w:p>
        </w:tc>
        <w:tc>
          <w:tcPr>
            <w:tcW w:w="1134" w:type="dxa"/>
            <w:vAlign w:val="center"/>
          </w:tcPr>
          <w:p w14:paraId="06198558" w14:textId="77777777" w:rsidR="001878A5" w:rsidRDefault="001878A5">
            <w:pPr>
              <w:pStyle w:val="ConsPlusNormal"/>
            </w:pPr>
          </w:p>
        </w:tc>
      </w:tr>
      <w:tr w:rsidR="001878A5" w14:paraId="64257C9D" w14:textId="77777777">
        <w:tc>
          <w:tcPr>
            <w:tcW w:w="567" w:type="dxa"/>
            <w:vMerge w:val="restart"/>
            <w:vAlign w:val="center"/>
          </w:tcPr>
          <w:p w14:paraId="2896FDE5" w14:textId="77777777" w:rsidR="001878A5" w:rsidRDefault="001878A5">
            <w:pPr>
              <w:pStyle w:val="ConsPlusNormal"/>
              <w:jc w:val="center"/>
            </w:pPr>
            <w:r>
              <w:t>2.4.</w:t>
            </w:r>
          </w:p>
        </w:tc>
        <w:tc>
          <w:tcPr>
            <w:tcW w:w="2211" w:type="dxa"/>
            <w:vMerge/>
          </w:tcPr>
          <w:p w14:paraId="4397153B" w14:textId="77777777" w:rsidR="001878A5" w:rsidRDefault="001878A5"/>
        </w:tc>
        <w:tc>
          <w:tcPr>
            <w:tcW w:w="1814" w:type="dxa"/>
            <w:vMerge/>
          </w:tcPr>
          <w:p w14:paraId="16164683" w14:textId="77777777" w:rsidR="001878A5" w:rsidRDefault="001878A5"/>
        </w:tc>
        <w:tc>
          <w:tcPr>
            <w:tcW w:w="2041" w:type="dxa"/>
            <w:vMerge/>
          </w:tcPr>
          <w:p w14:paraId="6F9BCD67" w14:textId="77777777" w:rsidR="001878A5" w:rsidRDefault="001878A5"/>
        </w:tc>
        <w:tc>
          <w:tcPr>
            <w:tcW w:w="2154" w:type="dxa"/>
            <w:vMerge w:val="restart"/>
            <w:vAlign w:val="center"/>
          </w:tcPr>
          <w:p w14:paraId="4723E300" w14:textId="77777777" w:rsidR="001878A5" w:rsidRDefault="001878A5">
            <w:pPr>
              <w:pStyle w:val="ConsPlusNormal"/>
              <w:jc w:val="center"/>
            </w:pPr>
            <w:r>
              <w:t xml:space="preserve">Поддержка строительства </w:t>
            </w:r>
            <w:r>
              <w:lastRenderedPageBreak/>
              <w:t>логистических центров (овощехранилища, заготовительно-сбытовые) с переработкой продукции и оптово-распределительных центров продукции агропромышленного комплекса</w:t>
            </w:r>
          </w:p>
        </w:tc>
        <w:tc>
          <w:tcPr>
            <w:tcW w:w="1928" w:type="dxa"/>
            <w:vMerge w:val="restart"/>
            <w:vAlign w:val="center"/>
          </w:tcPr>
          <w:p w14:paraId="46C85722" w14:textId="77777777" w:rsidR="001878A5" w:rsidRDefault="001878A5">
            <w:pPr>
              <w:pStyle w:val="ConsPlusNormal"/>
            </w:pPr>
          </w:p>
        </w:tc>
        <w:tc>
          <w:tcPr>
            <w:tcW w:w="1474" w:type="dxa"/>
            <w:vMerge w:val="restart"/>
            <w:vAlign w:val="center"/>
          </w:tcPr>
          <w:p w14:paraId="0EC38EEB" w14:textId="77777777" w:rsidR="001878A5" w:rsidRDefault="001878A5">
            <w:pPr>
              <w:pStyle w:val="ConsPlusNormal"/>
            </w:pPr>
          </w:p>
        </w:tc>
        <w:tc>
          <w:tcPr>
            <w:tcW w:w="1191" w:type="dxa"/>
            <w:vMerge w:val="restart"/>
            <w:vAlign w:val="center"/>
          </w:tcPr>
          <w:p w14:paraId="7F4E7F7F" w14:textId="77777777" w:rsidR="001878A5" w:rsidRDefault="001878A5">
            <w:pPr>
              <w:pStyle w:val="ConsPlusNormal"/>
            </w:pPr>
          </w:p>
        </w:tc>
        <w:tc>
          <w:tcPr>
            <w:tcW w:w="2098" w:type="dxa"/>
            <w:vAlign w:val="center"/>
          </w:tcPr>
          <w:p w14:paraId="017E18D6" w14:textId="77777777" w:rsidR="001878A5" w:rsidRDefault="001878A5">
            <w:pPr>
              <w:pStyle w:val="ConsPlusNormal"/>
              <w:jc w:val="center"/>
            </w:pPr>
            <w:r>
              <w:t>Итого</w:t>
            </w:r>
          </w:p>
        </w:tc>
        <w:tc>
          <w:tcPr>
            <w:tcW w:w="1134" w:type="dxa"/>
            <w:vAlign w:val="center"/>
          </w:tcPr>
          <w:p w14:paraId="5D8B7A38" w14:textId="77777777" w:rsidR="001878A5" w:rsidRDefault="001878A5">
            <w:pPr>
              <w:pStyle w:val="ConsPlusNormal"/>
              <w:jc w:val="center"/>
            </w:pPr>
            <w:r>
              <w:t>19 733,3</w:t>
            </w:r>
          </w:p>
        </w:tc>
        <w:tc>
          <w:tcPr>
            <w:tcW w:w="1134" w:type="dxa"/>
            <w:vAlign w:val="center"/>
          </w:tcPr>
          <w:p w14:paraId="4ADCA431" w14:textId="77777777" w:rsidR="001878A5" w:rsidRDefault="001878A5">
            <w:pPr>
              <w:pStyle w:val="ConsPlusNormal"/>
              <w:jc w:val="center"/>
            </w:pPr>
            <w:r>
              <w:t>80 350,1</w:t>
            </w:r>
          </w:p>
        </w:tc>
        <w:tc>
          <w:tcPr>
            <w:tcW w:w="1134" w:type="dxa"/>
            <w:vAlign w:val="center"/>
          </w:tcPr>
          <w:p w14:paraId="0D93B5AF" w14:textId="77777777" w:rsidR="001878A5" w:rsidRDefault="001878A5">
            <w:pPr>
              <w:pStyle w:val="ConsPlusNormal"/>
              <w:jc w:val="center"/>
            </w:pPr>
            <w:r>
              <w:t>80 350,1</w:t>
            </w:r>
          </w:p>
        </w:tc>
        <w:tc>
          <w:tcPr>
            <w:tcW w:w="1134" w:type="dxa"/>
            <w:vAlign w:val="center"/>
          </w:tcPr>
          <w:p w14:paraId="76ADB1CB" w14:textId="77777777" w:rsidR="001878A5" w:rsidRDefault="001878A5">
            <w:pPr>
              <w:pStyle w:val="ConsPlusNormal"/>
              <w:jc w:val="center"/>
            </w:pPr>
            <w:r>
              <w:t>80 350,1</w:t>
            </w:r>
          </w:p>
        </w:tc>
        <w:tc>
          <w:tcPr>
            <w:tcW w:w="1134" w:type="dxa"/>
            <w:vAlign w:val="center"/>
          </w:tcPr>
          <w:p w14:paraId="008AB3EF" w14:textId="77777777" w:rsidR="001878A5" w:rsidRDefault="001878A5">
            <w:pPr>
              <w:pStyle w:val="ConsPlusNormal"/>
              <w:jc w:val="center"/>
            </w:pPr>
            <w:r>
              <w:t>80 350,1</w:t>
            </w:r>
          </w:p>
        </w:tc>
      </w:tr>
      <w:tr w:rsidR="001878A5" w14:paraId="57F2F6FD" w14:textId="77777777">
        <w:tc>
          <w:tcPr>
            <w:tcW w:w="567" w:type="dxa"/>
            <w:vMerge/>
          </w:tcPr>
          <w:p w14:paraId="0D2A73FF" w14:textId="77777777" w:rsidR="001878A5" w:rsidRDefault="001878A5"/>
        </w:tc>
        <w:tc>
          <w:tcPr>
            <w:tcW w:w="2211" w:type="dxa"/>
            <w:vMerge/>
          </w:tcPr>
          <w:p w14:paraId="30B0BE3A" w14:textId="77777777" w:rsidR="001878A5" w:rsidRDefault="001878A5"/>
        </w:tc>
        <w:tc>
          <w:tcPr>
            <w:tcW w:w="1814" w:type="dxa"/>
            <w:vMerge/>
          </w:tcPr>
          <w:p w14:paraId="077E8094" w14:textId="77777777" w:rsidR="001878A5" w:rsidRDefault="001878A5"/>
        </w:tc>
        <w:tc>
          <w:tcPr>
            <w:tcW w:w="2041" w:type="dxa"/>
            <w:vMerge/>
          </w:tcPr>
          <w:p w14:paraId="1B176883" w14:textId="77777777" w:rsidR="001878A5" w:rsidRDefault="001878A5"/>
        </w:tc>
        <w:tc>
          <w:tcPr>
            <w:tcW w:w="2154" w:type="dxa"/>
            <w:vMerge/>
          </w:tcPr>
          <w:p w14:paraId="6C112CA6" w14:textId="77777777" w:rsidR="001878A5" w:rsidRDefault="001878A5"/>
        </w:tc>
        <w:tc>
          <w:tcPr>
            <w:tcW w:w="1928" w:type="dxa"/>
            <w:vMerge/>
          </w:tcPr>
          <w:p w14:paraId="69EACBF2" w14:textId="77777777" w:rsidR="001878A5" w:rsidRDefault="001878A5"/>
        </w:tc>
        <w:tc>
          <w:tcPr>
            <w:tcW w:w="1474" w:type="dxa"/>
            <w:vMerge/>
          </w:tcPr>
          <w:p w14:paraId="6F9EF5A0" w14:textId="77777777" w:rsidR="001878A5" w:rsidRDefault="001878A5"/>
        </w:tc>
        <w:tc>
          <w:tcPr>
            <w:tcW w:w="1191" w:type="dxa"/>
            <w:vMerge/>
          </w:tcPr>
          <w:p w14:paraId="4041FED9" w14:textId="77777777" w:rsidR="001878A5" w:rsidRDefault="001878A5"/>
        </w:tc>
        <w:tc>
          <w:tcPr>
            <w:tcW w:w="2098" w:type="dxa"/>
            <w:vAlign w:val="center"/>
          </w:tcPr>
          <w:p w14:paraId="3EDAB142" w14:textId="77777777" w:rsidR="001878A5" w:rsidRDefault="001878A5">
            <w:pPr>
              <w:pStyle w:val="ConsPlusNormal"/>
              <w:jc w:val="center"/>
            </w:pPr>
            <w:r>
              <w:t xml:space="preserve">Государственный </w:t>
            </w:r>
            <w:r>
              <w:lastRenderedPageBreak/>
              <w:t>бюджет Республики Саха (Якутия)</w:t>
            </w:r>
          </w:p>
        </w:tc>
        <w:tc>
          <w:tcPr>
            <w:tcW w:w="1134" w:type="dxa"/>
            <w:vAlign w:val="center"/>
          </w:tcPr>
          <w:p w14:paraId="66CF166D" w14:textId="77777777" w:rsidR="001878A5" w:rsidRDefault="001878A5">
            <w:pPr>
              <w:pStyle w:val="ConsPlusNormal"/>
              <w:jc w:val="center"/>
            </w:pPr>
            <w:r>
              <w:lastRenderedPageBreak/>
              <w:t>19 733,3</w:t>
            </w:r>
          </w:p>
        </w:tc>
        <w:tc>
          <w:tcPr>
            <w:tcW w:w="1134" w:type="dxa"/>
            <w:vAlign w:val="center"/>
          </w:tcPr>
          <w:p w14:paraId="319C518E" w14:textId="77777777" w:rsidR="001878A5" w:rsidRDefault="001878A5">
            <w:pPr>
              <w:pStyle w:val="ConsPlusNormal"/>
              <w:jc w:val="center"/>
            </w:pPr>
            <w:r>
              <w:t>80 350,1</w:t>
            </w:r>
          </w:p>
        </w:tc>
        <w:tc>
          <w:tcPr>
            <w:tcW w:w="1134" w:type="dxa"/>
            <w:vAlign w:val="center"/>
          </w:tcPr>
          <w:p w14:paraId="54F17506" w14:textId="77777777" w:rsidR="001878A5" w:rsidRDefault="001878A5">
            <w:pPr>
              <w:pStyle w:val="ConsPlusNormal"/>
              <w:jc w:val="center"/>
            </w:pPr>
            <w:r>
              <w:t>80 350,1</w:t>
            </w:r>
          </w:p>
        </w:tc>
        <w:tc>
          <w:tcPr>
            <w:tcW w:w="1134" w:type="dxa"/>
            <w:vAlign w:val="center"/>
          </w:tcPr>
          <w:p w14:paraId="4E23491C" w14:textId="77777777" w:rsidR="001878A5" w:rsidRDefault="001878A5">
            <w:pPr>
              <w:pStyle w:val="ConsPlusNormal"/>
              <w:jc w:val="center"/>
            </w:pPr>
            <w:r>
              <w:t>80 350,1</w:t>
            </w:r>
          </w:p>
        </w:tc>
        <w:tc>
          <w:tcPr>
            <w:tcW w:w="1134" w:type="dxa"/>
            <w:vAlign w:val="center"/>
          </w:tcPr>
          <w:p w14:paraId="3AB8A086" w14:textId="77777777" w:rsidR="001878A5" w:rsidRDefault="001878A5">
            <w:pPr>
              <w:pStyle w:val="ConsPlusNormal"/>
              <w:jc w:val="center"/>
            </w:pPr>
            <w:r>
              <w:t>80 350,1</w:t>
            </w:r>
          </w:p>
        </w:tc>
      </w:tr>
      <w:tr w:rsidR="001878A5" w14:paraId="5C10F670" w14:textId="77777777">
        <w:tc>
          <w:tcPr>
            <w:tcW w:w="567" w:type="dxa"/>
            <w:vMerge/>
          </w:tcPr>
          <w:p w14:paraId="1EFA3E99" w14:textId="77777777" w:rsidR="001878A5" w:rsidRDefault="001878A5"/>
        </w:tc>
        <w:tc>
          <w:tcPr>
            <w:tcW w:w="2211" w:type="dxa"/>
            <w:vMerge/>
          </w:tcPr>
          <w:p w14:paraId="014042A3" w14:textId="77777777" w:rsidR="001878A5" w:rsidRDefault="001878A5"/>
        </w:tc>
        <w:tc>
          <w:tcPr>
            <w:tcW w:w="1814" w:type="dxa"/>
            <w:vMerge/>
          </w:tcPr>
          <w:p w14:paraId="19490C88" w14:textId="77777777" w:rsidR="001878A5" w:rsidRDefault="001878A5"/>
        </w:tc>
        <w:tc>
          <w:tcPr>
            <w:tcW w:w="2041" w:type="dxa"/>
            <w:vMerge/>
          </w:tcPr>
          <w:p w14:paraId="2272826B" w14:textId="77777777" w:rsidR="001878A5" w:rsidRDefault="001878A5"/>
        </w:tc>
        <w:tc>
          <w:tcPr>
            <w:tcW w:w="2154" w:type="dxa"/>
            <w:vMerge/>
          </w:tcPr>
          <w:p w14:paraId="1E020D04" w14:textId="77777777" w:rsidR="001878A5" w:rsidRDefault="001878A5"/>
        </w:tc>
        <w:tc>
          <w:tcPr>
            <w:tcW w:w="1928" w:type="dxa"/>
            <w:vMerge/>
          </w:tcPr>
          <w:p w14:paraId="4FBA0EE2" w14:textId="77777777" w:rsidR="001878A5" w:rsidRDefault="001878A5"/>
        </w:tc>
        <w:tc>
          <w:tcPr>
            <w:tcW w:w="1474" w:type="dxa"/>
            <w:vMerge/>
          </w:tcPr>
          <w:p w14:paraId="2FD9CDAE" w14:textId="77777777" w:rsidR="001878A5" w:rsidRDefault="001878A5"/>
        </w:tc>
        <w:tc>
          <w:tcPr>
            <w:tcW w:w="1191" w:type="dxa"/>
            <w:vMerge/>
          </w:tcPr>
          <w:p w14:paraId="51B458A3" w14:textId="77777777" w:rsidR="001878A5" w:rsidRDefault="001878A5"/>
        </w:tc>
        <w:tc>
          <w:tcPr>
            <w:tcW w:w="2098" w:type="dxa"/>
            <w:vAlign w:val="center"/>
          </w:tcPr>
          <w:p w14:paraId="0EB9498C" w14:textId="77777777" w:rsidR="001878A5" w:rsidRDefault="001878A5">
            <w:pPr>
              <w:pStyle w:val="ConsPlusNormal"/>
              <w:jc w:val="center"/>
            </w:pPr>
            <w:r>
              <w:t>Федеральный бюджет</w:t>
            </w:r>
          </w:p>
        </w:tc>
        <w:tc>
          <w:tcPr>
            <w:tcW w:w="1134" w:type="dxa"/>
            <w:vAlign w:val="center"/>
          </w:tcPr>
          <w:p w14:paraId="75473BA6" w14:textId="77777777" w:rsidR="001878A5" w:rsidRDefault="001878A5">
            <w:pPr>
              <w:pStyle w:val="ConsPlusNormal"/>
            </w:pPr>
          </w:p>
        </w:tc>
        <w:tc>
          <w:tcPr>
            <w:tcW w:w="1134" w:type="dxa"/>
            <w:vAlign w:val="center"/>
          </w:tcPr>
          <w:p w14:paraId="48C84D8F" w14:textId="77777777" w:rsidR="001878A5" w:rsidRDefault="001878A5">
            <w:pPr>
              <w:pStyle w:val="ConsPlusNormal"/>
            </w:pPr>
          </w:p>
        </w:tc>
        <w:tc>
          <w:tcPr>
            <w:tcW w:w="1134" w:type="dxa"/>
            <w:vAlign w:val="center"/>
          </w:tcPr>
          <w:p w14:paraId="47544356" w14:textId="77777777" w:rsidR="001878A5" w:rsidRDefault="001878A5">
            <w:pPr>
              <w:pStyle w:val="ConsPlusNormal"/>
            </w:pPr>
          </w:p>
        </w:tc>
        <w:tc>
          <w:tcPr>
            <w:tcW w:w="1134" w:type="dxa"/>
            <w:vAlign w:val="center"/>
          </w:tcPr>
          <w:p w14:paraId="06A812A9" w14:textId="77777777" w:rsidR="001878A5" w:rsidRDefault="001878A5">
            <w:pPr>
              <w:pStyle w:val="ConsPlusNormal"/>
            </w:pPr>
          </w:p>
        </w:tc>
        <w:tc>
          <w:tcPr>
            <w:tcW w:w="1134" w:type="dxa"/>
            <w:vAlign w:val="center"/>
          </w:tcPr>
          <w:p w14:paraId="78E09DC1" w14:textId="77777777" w:rsidR="001878A5" w:rsidRDefault="001878A5">
            <w:pPr>
              <w:pStyle w:val="ConsPlusNormal"/>
            </w:pPr>
          </w:p>
        </w:tc>
      </w:tr>
      <w:tr w:rsidR="001878A5" w14:paraId="0FF25215" w14:textId="77777777">
        <w:tc>
          <w:tcPr>
            <w:tcW w:w="567" w:type="dxa"/>
            <w:vMerge/>
          </w:tcPr>
          <w:p w14:paraId="11CB1450" w14:textId="77777777" w:rsidR="001878A5" w:rsidRDefault="001878A5"/>
        </w:tc>
        <w:tc>
          <w:tcPr>
            <w:tcW w:w="2211" w:type="dxa"/>
            <w:vMerge/>
          </w:tcPr>
          <w:p w14:paraId="36D6EA93" w14:textId="77777777" w:rsidR="001878A5" w:rsidRDefault="001878A5"/>
        </w:tc>
        <w:tc>
          <w:tcPr>
            <w:tcW w:w="1814" w:type="dxa"/>
            <w:vMerge/>
          </w:tcPr>
          <w:p w14:paraId="6DF1D501" w14:textId="77777777" w:rsidR="001878A5" w:rsidRDefault="001878A5"/>
        </w:tc>
        <w:tc>
          <w:tcPr>
            <w:tcW w:w="2041" w:type="dxa"/>
            <w:vMerge/>
          </w:tcPr>
          <w:p w14:paraId="71856BC4" w14:textId="77777777" w:rsidR="001878A5" w:rsidRDefault="001878A5"/>
        </w:tc>
        <w:tc>
          <w:tcPr>
            <w:tcW w:w="2154" w:type="dxa"/>
            <w:vMerge/>
          </w:tcPr>
          <w:p w14:paraId="26842754" w14:textId="77777777" w:rsidR="001878A5" w:rsidRDefault="001878A5"/>
        </w:tc>
        <w:tc>
          <w:tcPr>
            <w:tcW w:w="1928" w:type="dxa"/>
            <w:vMerge/>
          </w:tcPr>
          <w:p w14:paraId="36E5955C" w14:textId="77777777" w:rsidR="001878A5" w:rsidRDefault="001878A5"/>
        </w:tc>
        <w:tc>
          <w:tcPr>
            <w:tcW w:w="1474" w:type="dxa"/>
            <w:vMerge/>
          </w:tcPr>
          <w:p w14:paraId="209FCE14" w14:textId="77777777" w:rsidR="001878A5" w:rsidRDefault="001878A5"/>
        </w:tc>
        <w:tc>
          <w:tcPr>
            <w:tcW w:w="1191" w:type="dxa"/>
            <w:vMerge/>
          </w:tcPr>
          <w:p w14:paraId="2DB19F12" w14:textId="77777777" w:rsidR="001878A5" w:rsidRDefault="001878A5"/>
        </w:tc>
        <w:tc>
          <w:tcPr>
            <w:tcW w:w="2098" w:type="dxa"/>
            <w:vAlign w:val="center"/>
          </w:tcPr>
          <w:p w14:paraId="12304C29" w14:textId="77777777" w:rsidR="001878A5" w:rsidRDefault="001878A5">
            <w:pPr>
              <w:pStyle w:val="ConsPlusNormal"/>
              <w:jc w:val="center"/>
            </w:pPr>
            <w:r>
              <w:t>Местные бюджеты</w:t>
            </w:r>
          </w:p>
        </w:tc>
        <w:tc>
          <w:tcPr>
            <w:tcW w:w="1134" w:type="dxa"/>
            <w:vAlign w:val="center"/>
          </w:tcPr>
          <w:p w14:paraId="61E67378" w14:textId="77777777" w:rsidR="001878A5" w:rsidRDefault="001878A5">
            <w:pPr>
              <w:pStyle w:val="ConsPlusNormal"/>
            </w:pPr>
          </w:p>
        </w:tc>
        <w:tc>
          <w:tcPr>
            <w:tcW w:w="1134" w:type="dxa"/>
            <w:vAlign w:val="center"/>
          </w:tcPr>
          <w:p w14:paraId="60E8B3BC" w14:textId="77777777" w:rsidR="001878A5" w:rsidRDefault="001878A5">
            <w:pPr>
              <w:pStyle w:val="ConsPlusNormal"/>
            </w:pPr>
          </w:p>
        </w:tc>
        <w:tc>
          <w:tcPr>
            <w:tcW w:w="1134" w:type="dxa"/>
            <w:vAlign w:val="center"/>
          </w:tcPr>
          <w:p w14:paraId="5A4417C6" w14:textId="77777777" w:rsidR="001878A5" w:rsidRDefault="001878A5">
            <w:pPr>
              <w:pStyle w:val="ConsPlusNormal"/>
            </w:pPr>
          </w:p>
        </w:tc>
        <w:tc>
          <w:tcPr>
            <w:tcW w:w="1134" w:type="dxa"/>
            <w:vAlign w:val="center"/>
          </w:tcPr>
          <w:p w14:paraId="0150F707" w14:textId="77777777" w:rsidR="001878A5" w:rsidRDefault="001878A5">
            <w:pPr>
              <w:pStyle w:val="ConsPlusNormal"/>
            </w:pPr>
          </w:p>
        </w:tc>
        <w:tc>
          <w:tcPr>
            <w:tcW w:w="1134" w:type="dxa"/>
            <w:vAlign w:val="center"/>
          </w:tcPr>
          <w:p w14:paraId="1A2170D5" w14:textId="77777777" w:rsidR="001878A5" w:rsidRDefault="001878A5">
            <w:pPr>
              <w:pStyle w:val="ConsPlusNormal"/>
            </w:pPr>
          </w:p>
        </w:tc>
      </w:tr>
      <w:tr w:rsidR="001878A5" w14:paraId="78015C03" w14:textId="77777777">
        <w:tc>
          <w:tcPr>
            <w:tcW w:w="567" w:type="dxa"/>
            <w:vMerge/>
          </w:tcPr>
          <w:p w14:paraId="5E439F2B" w14:textId="77777777" w:rsidR="001878A5" w:rsidRDefault="001878A5"/>
        </w:tc>
        <w:tc>
          <w:tcPr>
            <w:tcW w:w="2211" w:type="dxa"/>
            <w:vMerge/>
          </w:tcPr>
          <w:p w14:paraId="633E2B45" w14:textId="77777777" w:rsidR="001878A5" w:rsidRDefault="001878A5"/>
        </w:tc>
        <w:tc>
          <w:tcPr>
            <w:tcW w:w="1814" w:type="dxa"/>
            <w:vMerge/>
          </w:tcPr>
          <w:p w14:paraId="630ED4C6" w14:textId="77777777" w:rsidR="001878A5" w:rsidRDefault="001878A5"/>
        </w:tc>
        <w:tc>
          <w:tcPr>
            <w:tcW w:w="2041" w:type="dxa"/>
            <w:vMerge/>
          </w:tcPr>
          <w:p w14:paraId="4B05A08C" w14:textId="77777777" w:rsidR="001878A5" w:rsidRDefault="001878A5"/>
        </w:tc>
        <w:tc>
          <w:tcPr>
            <w:tcW w:w="2154" w:type="dxa"/>
            <w:vMerge/>
          </w:tcPr>
          <w:p w14:paraId="31ECF4ED" w14:textId="77777777" w:rsidR="001878A5" w:rsidRDefault="001878A5"/>
        </w:tc>
        <w:tc>
          <w:tcPr>
            <w:tcW w:w="1928" w:type="dxa"/>
            <w:vMerge/>
          </w:tcPr>
          <w:p w14:paraId="6A7CE84F" w14:textId="77777777" w:rsidR="001878A5" w:rsidRDefault="001878A5"/>
        </w:tc>
        <w:tc>
          <w:tcPr>
            <w:tcW w:w="1474" w:type="dxa"/>
            <w:vMerge/>
          </w:tcPr>
          <w:p w14:paraId="54E91216" w14:textId="77777777" w:rsidR="001878A5" w:rsidRDefault="001878A5"/>
        </w:tc>
        <w:tc>
          <w:tcPr>
            <w:tcW w:w="1191" w:type="dxa"/>
            <w:vMerge/>
          </w:tcPr>
          <w:p w14:paraId="0C67CBB5" w14:textId="77777777" w:rsidR="001878A5" w:rsidRDefault="001878A5"/>
        </w:tc>
        <w:tc>
          <w:tcPr>
            <w:tcW w:w="2098" w:type="dxa"/>
            <w:vAlign w:val="center"/>
          </w:tcPr>
          <w:p w14:paraId="04FE9FF2" w14:textId="77777777" w:rsidR="001878A5" w:rsidRDefault="001878A5">
            <w:pPr>
              <w:pStyle w:val="ConsPlusNormal"/>
              <w:jc w:val="center"/>
            </w:pPr>
            <w:r>
              <w:t>Внебюджетные средства</w:t>
            </w:r>
          </w:p>
        </w:tc>
        <w:tc>
          <w:tcPr>
            <w:tcW w:w="1134" w:type="dxa"/>
            <w:vAlign w:val="center"/>
          </w:tcPr>
          <w:p w14:paraId="374ABB71" w14:textId="77777777" w:rsidR="001878A5" w:rsidRDefault="001878A5">
            <w:pPr>
              <w:pStyle w:val="ConsPlusNormal"/>
              <w:jc w:val="center"/>
            </w:pPr>
            <w:r>
              <w:t>-</w:t>
            </w:r>
          </w:p>
        </w:tc>
        <w:tc>
          <w:tcPr>
            <w:tcW w:w="1134" w:type="dxa"/>
            <w:vAlign w:val="center"/>
          </w:tcPr>
          <w:p w14:paraId="49059E30" w14:textId="77777777" w:rsidR="001878A5" w:rsidRDefault="001878A5">
            <w:pPr>
              <w:pStyle w:val="ConsPlusNormal"/>
              <w:jc w:val="center"/>
            </w:pPr>
            <w:r>
              <w:t>-</w:t>
            </w:r>
          </w:p>
        </w:tc>
        <w:tc>
          <w:tcPr>
            <w:tcW w:w="1134" w:type="dxa"/>
            <w:vAlign w:val="center"/>
          </w:tcPr>
          <w:p w14:paraId="779283DB" w14:textId="77777777" w:rsidR="001878A5" w:rsidRDefault="001878A5">
            <w:pPr>
              <w:pStyle w:val="ConsPlusNormal"/>
              <w:jc w:val="center"/>
            </w:pPr>
            <w:r>
              <w:t>-</w:t>
            </w:r>
          </w:p>
        </w:tc>
        <w:tc>
          <w:tcPr>
            <w:tcW w:w="1134" w:type="dxa"/>
            <w:vAlign w:val="center"/>
          </w:tcPr>
          <w:p w14:paraId="4AD96264" w14:textId="77777777" w:rsidR="001878A5" w:rsidRDefault="001878A5">
            <w:pPr>
              <w:pStyle w:val="ConsPlusNormal"/>
              <w:jc w:val="center"/>
            </w:pPr>
            <w:r>
              <w:t>-</w:t>
            </w:r>
          </w:p>
        </w:tc>
        <w:tc>
          <w:tcPr>
            <w:tcW w:w="1134" w:type="dxa"/>
            <w:vAlign w:val="center"/>
          </w:tcPr>
          <w:p w14:paraId="10A07DA8" w14:textId="77777777" w:rsidR="001878A5" w:rsidRDefault="001878A5">
            <w:pPr>
              <w:pStyle w:val="ConsPlusNormal"/>
              <w:jc w:val="center"/>
            </w:pPr>
            <w:r>
              <w:t>-</w:t>
            </w:r>
          </w:p>
        </w:tc>
      </w:tr>
      <w:tr w:rsidR="001878A5" w14:paraId="4C089D79" w14:textId="77777777">
        <w:tc>
          <w:tcPr>
            <w:tcW w:w="567" w:type="dxa"/>
            <w:vMerge w:val="restart"/>
            <w:vAlign w:val="center"/>
          </w:tcPr>
          <w:p w14:paraId="6733D1F4" w14:textId="77777777" w:rsidR="001878A5" w:rsidRDefault="001878A5">
            <w:pPr>
              <w:pStyle w:val="ConsPlusNormal"/>
              <w:jc w:val="center"/>
            </w:pPr>
            <w:r>
              <w:t>1.</w:t>
            </w:r>
          </w:p>
        </w:tc>
        <w:tc>
          <w:tcPr>
            <w:tcW w:w="2211" w:type="dxa"/>
            <w:vMerge w:val="restart"/>
            <w:vAlign w:val="center"/>
          </w:tcPr>
          <w:p w14:paraId="4A0A6903" w14:textId="77777777" w:rsidR="001878A5" w:rsidRDefault="001878A5">
            <w:pPr>
              <w:pStyle w:val="ConsPlusNormal"/>
              <w:jc w:val="center"/>
            </w:pPr>
            <w:r>
              <w:t>Подпрограмма N 7. "Стимулирование сельскохозяйственной кооперации и малых форм хозяйствования в агропромышленном комплексе"</w:t>
            </w:r>
          </w:p>
        </w:tc>
        <w:tc>
          <w:tcPr>
            <w:tcW w:w="10602" w:type="dxa"/>
            <w:gridSpan w:val="6"/>
            <w:vMerge w:val="restart"/>
            <w:vAlign w:val="center"/>
          </w:tcPr>
          <w:p w14:paraId="0C6B7D19" w14:textId="77777777" w:rsidR="001878A5" w:rsidRDefault="001878A5">
            <w:pPr>
              <w:pStyle w:val="ConsPlusNormal"/>
              <w:jc w:val="center"/>
            </w:pPr>
            <w:r>
              <w:t>ВСЕГО</w:t>
            </w:r>
          </w:p>
        </w:tc>
        <w:tc>
          <w:tcPr>
            <w:tcW w:w="2098" w:type="dxa"/>
            <w:vAlign w:val="center"/>
          </w:tcPr>
          <w:p w14:paraId="12AAD5DE" w14:textId="77777777" w:rsidR="001878A5" w:rsidRDefault="001878A5">
            <w:pPr>
              <w:pStyle w:val="ConsPlusNormal"/>
              <w:jc w:val="center"/>
            </w:pPr>
            <w:r>
              <w:t>Итого</w:t>
            </w:r>
          </w:p>
        </w:tc>
        <w:tc>
          <w:tcPr>
            <w:tcW w:w="1134" w:type="dxa"/>
            <w:vAlign w:val="center"/>
          </w:tcPr>
          <w:p w14:paraId="3EDB5873" w14:textId="77777777" w:rsidR="001878A5" w:rsidRDefault="001878A5">
            <w:pPr>
              <w:pStyle w:val="ConsPlusNormal"/>
              <w:jc w:val="center"/>
            </w:pPr>
            <w:r>
              <w:t>258 228,6</w:t>
            </w:r>
          </w:p>
        </w:tc>
        <w:tc>
          <w:tcPr>
            <w:tcW w:w="1134" w:type="dxa"/>
            <w:vAlign w:val="center"/>
          </w:tcPr>
          <w:p w14:paraId="7FDD1375" w14:textId="77777777" w:rsidR="001878A5" w:rsidRDefault="001878A5">
            <w:pPr>
              <w:pStyle w:val="ConsPlusNormal"/>
              <w:jc w:val="center"/>
            </w:pPr>
            <w:r>
              <w:t>233 354,0</w:t>
            </w:r>
          </w:p>
        </w:tc>
        <w:tc>
          <w:tcPr>
            <w:tcW w:w="1134" w:type="dxa"/>
            <w:vAlign w:val="center"/>
          </w:tcPr>
          <w:p w14:paraId="5F406DFB" w14:textId="77777777" w:rsidR="001878A5" w:rsidRDefault="001878A5">
            <w:pPr>
              <w:pStyle w:val="ConsPlusNormal"/>
              <w:jc w:val="center"/>
            </w:pPr>
            <w:r>
              <w:t>236 584,6</w:t>
            </w:r>
          </w:p>
        </w:tc>
        <w:tc>
          <w:tcPr>
            <w:tcW w:w="1134" w:type="dxa"/>
            <w:vAlign w:val="center"/>
          </w:tcPr>
          <w:p w14:paraId="45C82766" w14:textId="77777777" w:rsidR="001878A5" w:rsidRDefault="001878A5">
            <w:pPr>
              <w:pStyle w:val="ConsPlusNormal"/>
              <w:jc w:val="center"/>
            </w:pPr>
            <w:r>
              <w:t>239 826,1</w:t>
            </w:r>
          </w:p>
        </w:tc>
        <w:tc>
          <w:tcPr>
            <w:tcW w:w="1134" w:type="dxa"/>
            <w:vAlign w:val="center"/>
          </w:tcPr>
          <w:p w14:paraId="2A9C5F81" w14:textId="77777777" w:rsidR="001878A5" w:rsidRDefault="001878A5">
            <w:pPr>
              <w:pStyle w:val="ConsPlusNormal"/>
              <w:jc w:val="center"/>
            </w:pPr>
            <w:r>
              <w:t>243 058,5</w:t>
            </w:r>
          </w:p>
        </w:tc>
      </w:tr>
      <w:tr w:rsidR="001878A5" w14:paraId="330101B7" w14:textId="77777777">
        <w:tc>
          <w:tcPr>
            <w:tcW w:w="567" w:type="dxa"/>
            <w:vMerge/>
          </w:tcPr>
          <w:p w14:paraId="018DFAFC" w14:textId="77777777" w:rsidR="001878A5" w:rsidRDefault="001878A5"/>
        </w:tc>
        <w:tc>
          <w:tcPr>
            <w:tcW w:w="2211" w:type="dxa"/>
            <w:vMerge/>
          </w:tcPr>
          <w:p w14:paraId="3EE248B9" w14:textId="77777777" w:rsidR="001878A5" w:rsidRDefault="001878A5"/>
        </w:tc>
        <w:tc>
          <w:tcPr>
            <w:tcW w:w="10602" w:type="dxa"/>
            <w:gridSpan w:val="6"/>
            <w:vMerge/>
          </w:tcPr>
          <w:p w14:paraId="0A0CBD60" w14:textId="77777777" w:rsidR="001878A5" w:rsidRDefault="001878A5"/>
        </w:tc>
        <w:tc>
          <w:tcPr>
            <w:tcW w:w="2098" w:type="dxa"/>
            <w:vAlign w:val="center"/>
          </w:tcPr>
          <w:p w14:paraId="25C9B47D"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461DE41F" w14:textId="77777777" w:rsidR="001878A5" w:rsidRDefault="001878A5">
            <w:pPr>
              <w:pStyle w:val="ConsPlusNormal"/>
              <w:jc w:val="center"/>
            </w:pPr>
            <w:r>
              <w:t>78 987,9</w:t>
            </w:r>
          </w:p>
        </w:tc>
        <w:tc>
          <w:tcPr>
            <w:tcW w:w="1134" w:type="dxa"/>
            <w:vAlign w:val="center"/>
          </w:tcPr>
          <w:p w14:paraId="03C54265" w14:textId="77777777" w:rsidR="001878A5" w:rsidRDefault="001878A5">
            <w:pPr>
              <w:pStyle w:val="ConsPlusNormal"/>
              <w:jc w:val="center"/>
            </w:pPr>
            <w:r>
              <w:t>73 979,4</w:t>
            </w:r>
          </w:p>
        </w:tc>
        <w:tc>
          <w:tcPr>
            <w:tcW w:w="1134" w:type="dxa"/>
            <w:vAlign w:val="center"/>
          </w:tcPr>
          <w:p w14:paraId="4190DAF5" w14:textId="77777777" w:rsidR="001878A5" w:rsidRDefault="001878A5">
            <w:pPr>
              <w:pStyle w:val="ConsPlusNormal"/>
              <w:jc w:val="center"/>
            </w:pPr>
            <w:r>
              <w:t>76 887,2</w:t>
            </w:r>
          </w:p>
        </w:tc>
        <w:tc>
          <w:tcPr>
            <w:tcW w:w="1134" w:type="dxa"/>
            <w:vAlign w:val="center"/>
          </w:tcPr>
          <w:p w14:paraId="6D2CC0AB" w14:textId="77777777" w:rsidR="001878A5" w:rsidRDefault="001878A5">
            <w:pPr>
              <w:pStyle w:val="ConsPlusNormal"/>
              <w:jc w:val="center"/>
            </w:pPr>
            <w:r>
              <w:t>79 804,6</w:t>
            </w:r>
          </w:p>
        </w:tc>
        <w:tc>
          <w:tcPr>
            <w:tcW w:w="1134" w:type="dxa"/>
            <w:vAlign w:val="center"/>
          </w:tcPr>
          <w:p w14:paraId="68E84DE4" w14:textId="77777777" w:rsidR="001878A5" w:rsidRDefault="001878A5">
            <w:pPr>
              <w:pStyle w:val="ConsPlusNormal"/>
              <w:jc w:val="center"/>
            </w:pPr>
            <w:r>
              <w:t>82 713,7</w:t>
            </w:r>
          </w:p>
        </w:tc>
      </w:tr>
      <w:tr w:rsidR="001878A5" w14:paraId="4E5DCD8F" w14:textId="77777777">
        <w:tc>
          <w:tcPr>
            <w:tcW w:w="567" w:type="dxa"/>
            <w:vMerge/>
          </w:tcPr>
          <w:p w14:paraId="48AB93CF" w14:textId="77777777" w:rsidR="001878A5" w:rsidRDefault="001878A5"/>
        </w:tc>
        <w:tc>
          <w:tcPr>
            <w:tcW w:w="2211" w:type="dxa"/>
            <w:vMerge/>
          </w:tcPr>
          <w:p w14:paraId="79524D3A" w14:textId="77777777" w:rsidR="001878A5" w:rsidRDefault="001878A5"/>
        </w:tc>
        <w:tc>
          <w:tcPr>
            <w:tcW w:w="10602" w:type="dxa"/>
            <w:gridSpan w:val="6"/>
            <w:vMerge/>
          </w:tcPr>
          <w:p w14:paraId="6569B2E3" w14:textId="77777777" w:rsidR="001878A5" w:rsidRDefault="001878A5"/>
        </w:tc>
        <w:tc>
          <w:tcPr>
            <w:tcW w:w="2098" w:type="dxa"/>
            <w:vAlign w:val="center"/>
          </w:tcPr>
          <w:p w14:paraId="2300A262" w14:textId="77777777" w:rsidR="001878A5" w:rsidRDefault="001878A5">
            <w:pPr>
              <w:pStyle w:val="ConsPlusNormal"/>
              <w:jc w:val="center"/>
            </w:pPr>
            <w:r>
              <w:t>Федеральный бюджет</w:t>
            </w:r>
          </w:p>
        </w:tc>
        <w:tc>
          <w:tcPr>
            <w:tcW w:w="1134" w:type="dxa"/>
            <w:vAlign w:val="center"/>
          </w:tcPr>
          <w:p w14:paraId="6A623D00" w14:textId="77777777" w:rsidR="001878A5" w:rsidRDefault="001878A5">
            <w:pPr>
              <w:pStyle w:val="ConsPlusNormal"/>
              <w:jc w:val="center"/>
            </w:pPr>
            <w:r>
              <w:t>103 827,9</w:t>
            </w:r>
          </w:p>
        </w:tc>
        <w:tc>
          <w:tcPr>
            <w:tcW w:w="1134" w:type="dxa"/>
            <w:vAlign w:val="center"/>
          </w:tcPr>
          <w:p w14:paraId="55CB1A11" w14:textId="77777777" w:rsidR="001878A5" w:rsidRDefault="001878A5">
            <w:pPr>
              <w:pStyle w:val="ConsPlusNormal"/>
              <w:jc w:val="center"/>
            </w:pPr>
            <w:r>
              <w:t>87 511,0</w:t>
            </w:r>
          </w:p>
        </w:tc>
        <w:tc>
          <w:tcPr>
            <w:tcW w:w="1134" w:type="dxa"/>
            <w:vAlign w:val="center"/>
          </w:tcPr>
          <w:p w14:paraId="6BB3DBAF" w14:textId="77777777" w:rsidR="001878A5" w:rsidRDefault="001878A5">
            <w:pPr>
              <w:pStyle w:val="ConsPlusNormal"/>
              <w:jc w:val="center"/>
            </w:pPr>
            <w:r>
              <w:t>87 511,0</w:t>
            </w:r>
          </w:p>
        </w:tc>
        <w:tc>
          <w:tcPr>
            <w:tcW w:w="1134" w:type="dxa"/>
            <w:vAlign w:val="center"/>
          </w:tcPr>
          <w:p w14:paraId="6DFFBCC9" w14:textId="77777777" w:rsidR="001878A5" w:rsidRDefault="001878A5">
            <w:pPr>
              <w:pStyle w:val="ConsPlusNormal"/>
              <w:jc w:val="center"/>
            </w:pPr>
            <w:r>
              <w:t>87 511,0</w:t>
            </w:r>
          </w:p>
        </w:tc>
        <w:tc>
          <w:tcPr>
            <w:tcW w:w="1134" w:type="dxa"/>
            <w:vAlign w:val="center"/>
          </w:tcPr>
          <w:p w14:paraId="06FA60BC" w14:textId="77777777" w:rsidR="001878A5" w:rsidRDefault="001878A5">
            <w:pPr>
              <w:pStyle w:val="ConsPlusNormal"/>
              <w:jc w:val="center"/>
            </w:pPr>
            <w:r>
              <w:t>87 511,0</w:t>
            </w:r>
          </w:p>
        </w:tc>
      </w:tr>
      <w:tr w:rsidR="001878A5" w14:paraId="522BB959" w14:textId="77777777">
        <w:tc>
          <w:tcPr>
            <w:tcW w:w="567" w:type="dxa"/>
            <w:vMerge/>
          </w:tcPr>
          <w:p w14:paraId="7FA3C8CD" w14:textId="77777777" w:rsidR="001878A5" w:rsidRDefault="001878A5"/>
        </w:tc>
        <w:tc>
          <w:tcPr>
            <w:tcW w:w="2211" w:type="dxa"/>
            <w:vMerge/>
          </w:tcPr>
          <w:p w14:paraId="495B6937" w14:textId="77777777" w:rsidR="001878A5" w:rsidRDefault="001878A5"/>
        </w:tc>
        <w:tc>
          <w:tcPr>
            <w:tcW w:w="10602" w:type="dxa"/>
            <w:gridSpan w:val="6"/>
            <w:vMerge/>
          </w:tcPr>
          <w:p w14:paraId="52E04FDA" w14:textId="77777777" w:rsidR="001878A5" w:rsidRDefault="001878A5"/>
        </w:tc>
        <w:tc>
          <w:tcPr>
            <w:tcW w:w="2098" w:type="dxa"/>
            <w:vAlign w:val="center"/>
          </w:tcPr>
          <w:p w14:paraId="0264351E" w14:textId="77777777" w:rsidR="001878A5" w:rsidRDefault="001878A5">
            <w:pPr>
              <w:pStyle w:val="ConsPlusNormal"/>
              <w:jc w:val="center"/>
            </w:pPr>
            <w:r>
              <w:t>Местные бюджеты</w:t>
            </w:r>
          </w:p>
        </w:tc>
        <w:tc>
          <w:tcPr>
            <w:tcW w:w="1134" w:type="dxa"/>
            <w:vAlign w:val="center"/>
          </w:tcPr>
          <w:p w14:paraId="595667FC" w14:textId="77777777" w:rsidR="001878A5" w:rsidRDefault="001878A5">
            <w:pPr>
              <w:pStyle w:val="ConsPlusNormal"/>
              <w:jc w:val="center"/>
            </w:pPr>
            <w:r>
              <w:t>-</w:t>
            </w:r>
          </w:p>
        </w:tc>
        <w:tc>
          <w:tcPr>
            <w:tcW w:w="1134" w:type="dxa"/>
            <w:vAlign w:val="center"/>
          </w:tcPr>
          <w:p w14:paraId="62E00F34" w14:textId="77777777" w:rsidR="001878A5" w:rsidRDefault="001878A5">
            <w:pPr>
              <w:pStyle w:val="ConsPlusNormal"/>
              <w:jc w:val="center"/>
            </w:pPr>
            <w:r>
              <w:t>-</w:t>
            </w:r>
          </w:p>
        </w:tc>
        <w:tc>
          <w:tcPr>
            <w:tcW w:w="1134" w:type="dxa"/>
            <w:vAlign w:val="center"/>
          </w:tcPr>
          <w:p w14:paraId="48B43ADF" w14:textId="77777777" w:rsidR="001878A5" w:rsidRDefault="001878A5">
            <w:pPr>
              <w:pStyle w:val="ConsPlusNormal"/>
              <w:jc w:val="center"/>
            </w:pPr>
            <w:r>
              <w:t>-</w:t>
            </w:r>
          </w:p>
        </w:tc>
        <w:tc>
          <w:tcPr>
            <w:tcW w:w="1134" w:type="dxa"/>
            <w:vAlign w:val="center"/>
          </w:tcPr>
          <w:p w14:paraId="454355F4" w14:textId="77777777" w:rsidR="001878A5" w:rsidRDefault="001878A5">
            <w:pPr>
              <w:pStyle w:val="ConsPlusNormal"/>
              <w:jc w:val="center"/>
            </w:pPr>
            <w:r>
              <w:t>-</w:t>
            </w:r>
          </w:p>
        </w:tc>
        <w:tc>
          <w:tcPr>
            <w:tcW w:w="1134" w:type="dxa"/>
            <w:vAlign w:val="center"/>
          </w:tcPr>
          <w:p w14:paraId="43453C6B" w14:textId="77777777" w:rsidR="001878A5" w:rsidRDefault="001878A5">
            <w:pPr>
              <w:pStyle w:val="ConsPlusNormal"/>
              <w:jc w:val="center"/>
            </w:pPr>
            <w:r>
              <w:t>-</w:t>
            </w:r>
          </w:p>
        </w:tc>
      </w:tr>
      <w:tr w:rsidR="001878A5" w14:paraId="77CC4717" w14:textId="77777777">
        <w:tc>
          <w:tcPr>
            <w:tcW w:w="567" w:type="dxa"/>
            <w:vMerge/>
          </w:tcPr>
          <w:p w14:paraId="72727B6C" w14:textId="77777777" w:rsidR="001878A5" w:rsidRDefault="001878A5"/>
        </w:tc>
        <w:tc>
          <w:tcPr>
            <w:tcW w:w="2211" w:type="dxa"/>
            <w:vMerge/>
          </w:tcPr>
          <w:p w14:paraId="2CF5D43F" w14:textId="77777777" w:rsidR="001878A5" w:rsidRDefault="001878A5"/>
        </w:tc>
        <w:tc>
          <w:tcPr>
            <w:tcW w:w="10602" w:type="dxa"/>
            <w:gridSpan w:val="6"/>
            <w:vMerge/>
          </w:tcPr>
          <w:p w14:paraId="6DDC5205" w14:textId="77777777" w:rsidR="001878A5" w:rsidRDefault="001878A5"/>
        </w:tc>
        <w:tc>
          <w:tcPr>
            <w:tcW w:w="2098" w:type="dxa"/>
            <w:vAlign w:val="center"/>
          </w:tcPr>
          <w:p w14:paraId="3843818D" w14:textId="77777777" w:rsidR="001878A5" w:rsidRDefault="001878A5">
            <w:pPr>
              <w:pStyle w:val="ConsPlusNormal"/>
              <w:jc w:val="center"/>
            </w:pPr>
            <w:r>
              <w:t>Внебюджетные средства</w:t>
            </w:r>
          </w:p>
        </w:tc>
        <w:tc>
          <w:tcPr>
            <w:tcW w:w="1134" w:type="dxa"/>
            <w:vAlign w:val="center"/>
          </w:tcPr>
          <w:p w14:paraId="10CDE241" w14:textId="77777777" w:rsidR="001878A5" w:rsidRDefault="001878A5">
            <w:pPr>
              <w:pStyle w:val="ConsPlusNormal"/>
              <w:jc w:val="center"/>
            </w:pPr>
            <w:r>
              <w:t>75 412,8</w:t>
            </w:r>
          </w:p>
        </w:tc>
        <w:tc>
          <w:tcPr>
            <w:tcW w:w="1134" w:type="dxa"/>
            <w:vAlign w:val="center"/>
          </w:tcPr>
          <w:p w14:paraId="456D9DE5" w14:textId="77777777" w:rsidR="001878A5" w:rsidRDefault="001878A5">
            <w:pPr>
              <w:pStyle w:val="ConsPlusNormal"/>
              <w:jc w:val="center"/>
            </w:pPr>
            <w:r>
              <w:t>71 863,6</w:t>
            </w:r>
          </w:p>
        </w:tc>
        <w:tc>
          <w:tcPr>
            <w:tcW w:w="1134" w:type="dxa"/>
            <w:vAlign w:val="center"/>
          </w:tcPr>
          <w:p w14:paraId="194F4292" w14:textId="77777777" w:rsidR="001878A5" w:rsidRDefault="001878A5">
            <w:pPr>
              <w:pStyle w:val="ConsPlusNormal"/>
              <w:jc w:val="center"/>
            </w:pPr>
            <w:r>
              <w:t>72 186,4</w:t>
            </w:r>
          </w:p>
        </w:tc>
        <w:tc>
          <w:tcPr>
            <w:tcW w:w="1134" w:type="dxa"/>
            <w:vAlign w:val="center"/>
          </w:tcPr>
          <w:p w14:paraId="10B98F7E" w14:textId="77777777" w:rsidR="001878A5" w:rsidRDefault="001878A5">
            <w:pPr>
              <w:pStyle w:val="ConsPlusNormal"/>
              <w:jc w:val="center"/>
            </w:pPr>
            <w:r>
              <w:t>72 510,5</w:t>
            </w:r>
          </w:p>
        </w:tc>
        <w:tc>
          <w:tcPr>
            <w:tcW w:w="1134" w:type="dxa"/>
            <w:vAlign w:val="center"/>
          </w:tcPr>
          <w:p w14:paraId="39C28DF2" w14:textId="77777777" w:rsidR="001878A5" w:rsidRDefault="001878A5">
            <w:pPr>
              <w:pStyle w:val="ConsPlusNormal"/>
              <w:jc w:val="center"/>
            </w:pPr>
            <w:r>
              <w:t>72 833,8</w:t>
            </w:r>
          </w:p>
        </w:tc>
      </w:tr>
      <w:tr w:rsidR="001878A5" w14:paraId="68D48097" w14:textId="77777777">
        <w:tc>
          <w:tcPr>
            <w:tcW w:w="567" w:type="dxa"/>
            <w:vMerge w:val="restart"/>
            <w:vAlign w:val="center"/>
          </w:tcPr>
          <w:p w14:paraId="72D036D0" w14:textId="77777777" w:rsidR="001878A5" w:rsidRDefault="001878A5">
            <w:pPr>
              <w:pStyle w:val="ConsPlusNormal"/>
              <w:jc w:val="center"/>
            </w:pPr>
            <w:r>
              <w:t>1.1.</w:t>
            </w:r>
          </w:p>
        </w:tc>
        <w:tc>
          <w:tcPr>
            <w:tcW w:w="2211" w:type="dxa"/>
            <w:vMerge/>
          </w:tcPr>
          <w:p w14:paraId="38D3B456" w14:textId="77777777" w:rsidR="001878A5" w:rsidRDefault="001878A5"/>
        </w:tc>
        <w:tc>
          <w:tcPr>
            <w:tcW w:w="1814" w:type="dxa"/>
            <w:vMerge w:val="restart"/>
            <w:vAlign w:val="center"/>
          </w:tcPr>
          <w:p w14:paraId="2CBA1AF0" w14:textId="77777777" w:rsidR="001878A5" w:rsidRDefault="001878A5">
            <w:pPr>
              <w:pStyle w:val="ConsPlusNormal"/>
              <w:jc w:val="center"/>
            </w:pPr>
            <w:r>
              <w:t xml:space="preserve">Основное мероприятие 2. "Реализация регионального проекта "Создание системы </w:t>
            </w:r>
            <w:r>
              <w:lastRenderedPageBreak/>
              <w:t>поддержки фермеров и развитие сельской кооперации"</w:t>
            </w:r>
          </w:p>
        </w:tc>
        <w:tc>
          <w:tcPr>
            <w:tcW w:w="2041" w:type="dxa"/>
            <w:vMerge w:val="restart"/>
            <w:vAlign w:val="center"/>
          </w:tcPr>
          <w:p w14:paraId="7AA83EE7" w14:textId="77777777" w:rsidR="001878A5" w:rsidRDefault="001878A5">
            <w:pPr>
              <w:pStyle w:val="ConsPlusNormal"/>
              <w:jc w:val="center"/>
            </w:pPr>
            <w:r>
              <w:lastRenderedPageBreak/>
              <w:t xml:space="preserve">1. Вовлечение 1154 человек в субъекты малого и среднего предпринимательства, осуществляющие деятельность в </w:t>
            </w:r>
            <w:r>
              <w:lastRenderedPageBreak/>
              <w:t>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p w14:paraId="23821C54" w14:textId="77777777" w:rsidR="001878A5" w:rsidRDefault="001878A5">
            <w:pPr>
              <w:pStyle w:val="ConsPlusNormal"/>
              <w:jc w:val="center"/>
            </w:pPr>
            <w:r>
              <w:t>2. Регистрация 286 работников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p w14:paraId="51859875" w14:textId="77777777" w:rsidR="001878A5" w:rsidRDefault="001878A5">
            <w:pPr>
              <w:pStyle w:val="ConsPlusNormal"/>
              <w:jc w:val="center"/>
            </w:pPr>
            <w:r>
              <w:t xml:space="preserve">3. Принятие 716 единиц членов сельскохозяйственных потребительских </w:t>
            </w:r>
            <w:r>
              <w:lastRenderedPageBreak/>
              <w:t>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w:t>
            </w:r>
          </w:p>
          <w:p w14:paraId="0D36A775" w14:textId="77777777" w:rsidR="001878A5" w:rsidRDefault="001878A5">
            <w:pPr>
              <w:pStyle w:val="ConsPlusNormal"/>
              <w:jc w:val="center"/>
            </w:pPr>
            <w:r>
              <w:t>4. Создание 152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2154" w:type="dxa"/>
            <w:vMerge w:val="restart"/>
            <w:vAlign w:val="center"/>
          </w:tcPr>
          <w:p w14:paraId="04C2FD03" w14:textId="77777777" w:rsidR="001878A5" w:rsidRDefault="001878A5">
            <w:pPr>
              <w:pStyle w:val="ConsPlusNormal"/>
              <w:jc w:val="center"/>
            </w:pPr>
            <w:r>
              <w:lastRenderedPageBreak/>
              <w:t>Реализация проектов создания и развития крестьянских (фермерских) хозяйств (Агростартап)</w:t>
            </w:r>
          </w:p>
        </w:tc>
        <w:tc>
          <w:tcPr>
            <w:tcW w:w="1928" w:type="dxa"/>
            <w:vMerge w:val="restart"/>
            <w:vAlign w:val="center"/>
          </w:tcPr>
          <w:p w14:paraId="477116D5" w14:textId="77777777" w:rsidR="001878A5" w:rsidRDefault="001878A5">
            <w:pPr>
              <w:pStyle w:val="ConsPlusNormal"/>
            </w:pPr>
          </w:p>
        </w:tc>
        <w:tc>
          <w:tcPr>
            <w:tcW w:w="1474" w:type="dxa"/>
            <w:vMerge w:val="restart"/>
            <w:vAlign w:val="center"/>
          </w:tcPr>
          <w:p w14:paraId="5885D2CD" w14:textId="77777777" w:rsidR="001878A5" w:rsidRDefault="001878A5">
            <w:pPr>
              <w:pStyle w:val="ConsPlusNormal"/>
            </w:pPr>
          </w:p>
        </w:tc>
        <w:tc>
          <w:tcPr>
            <w:tcW w:w="1191" w:type="dxa"/>
            <w:vMerge w:val="restart"/>
            <w:vAlign w:val="center"/>
          </w:tcPr>
          <w:p w14:paraId="20F4F21E" w14:textId="77777777" w:rsidR="001878A5" w:rsidRDefault="001878A5">
            <w:pPr>
              <w:pStyle w:val="ConsPlusNormal"/>
            </w:pPr>
          </w:p>
        </w:tc>
        <w:tc>
          <w:tcPr>
            <w:tcW w:w="2098" w:type="dxa"/>
            <w:vAlign w:val="center"/>
          </w:tcPr>
          <w:p w14:paraId="6FF93519" w14:textId="77777777" w:rsidR="001878A5" w:rsidRDefault="001878A5">
            <w:pPr>
              <w:pStyle w:val="ConsPlusNormal"/>
              <w:jc w:val="center"/>
            </w:pPr>
            <w:r>
              <w:t>Итого</w:t>
            </w:r>
          </w:p>
        </w:tc>
        <w:tc>
          <w:tcPr>
            <w:tcW w:w="1134" w:type="dxa"/>
            <w:vAlign w:val="center"/>
          </w:tcPr>
          <w:p w14:paraId="4676F5DF" w14:textId="77777777" w:rsidR="001878A5" w:rsidRDefault="001878A5">
            <w:pPr>
              <w:pStyle w:val="ConsPlusNormal"/>
              <w:jc w:val="center"/>
            </w:pPr>
            <w:r>
              <w:t>31 236,0</w:t>
            </w:r>
          </w:p>
        </w:tc>
        <w:tc>
          <w:tcPr>
            <w:tcW w:w="1134" w:type="dxa"/>
            <w:vAlign w:val="center"/>
          </w:tcPr>
          <w:p w14:paraId="5CC3342B" w14:textId="77777777" w:rsidR="001878A5" w:rsidRDefault="001878A5">
            <w:pPr>
              <w:pStyle w:val="ConsPlusNormal"/>
              <w:jc w:val="center"/>
            </w:pPr>
            <w:r>
              <w:t>25 850,4</w:t>
            </w:r>
          </w:p>
        </w:tc>
        <w:tc>
          <w:tcPr>
            <w:tcW w:w="1134" w:type="dxa"/>
            <w:vAlign w:val="center"/>
          </w:tcPr>
          <w:p w14:paraId="47B52C63" w14:textId="77777777" w:rsidR="001878A5" w:rsidRDefault="001878A5">
            <w:pPr>
              <w:pStyle w:val="ConsPlusNormal"/>
              <w:jc w:val="center"/>
            </w:pPr>
            <w:r>
              <w:t>29 081,7</w:t>
            </w:r>
          </w:p>
        </w:tc>
        <w:tc>
          <w:tcPr>
            <w:tcW w:w="1134" w:type="dxa"/>
            <w:vAlign w:val="center"/>
          </w:tcPr>
          <w:p w14:paraId="0C74B8D8" w14:textId="77777777" w:rsidR="001878A5" w:rsidRDefault="001878A5">
            <w:pPr>
              <w:pStyle w:val="ConsPlusNormal"/>
              <w:jc w:val="center"/>
            </w:pPr>
            <w:r>
              <w:t>32 323,2</w:t>
            </w:r>
          </w:p>
        </w:tc>
        <w:tc>
          <w:tcPr>
            <w:tcW w:w="1134" w:type="dxa"/>
            <w:vAlign w:val="center"/>
          </w:tcPr>
          <w:p w14:paraId="74E3F901" w14:textId="77777777" w:rsidR="001878A5" w:rsidRDefault="001878A5">
            <w:pPr>
              <w:pStyle w:val="ConsPlusNormal"/>
              <w:jc w:val="center"/>
            </w:pPr>
            <w:r>
              <w:t>35 555,6</w:t>
            </w:r>
          </w:p>
        </w:tc>
      </w:tr>
      <w:tr w:rsidR="001878A5" w14:paraId="28F068DC" w14:textId="77777777">
        <w:tc>
          <w:tcPr>
            <w:tcW w:w="567" w:type="dxa"/>
            <w:vMerge/>
          </w:tcPr>
          <w:p w14:paraId="3B5609FB" w14:textId="77777777" w:rsidR="001878A5" w:rsidRDefault="001878A5"/>
        </w:tc>
        <w:tc>
          <w:tcPr>
            <w:tcW w:w="2211" w:type="dxa"/>
            <w:vMerge/>
          </w:tcPr>
          <w:p w14:paraId="6EC9B5F3" w14:textId="77777777" w:rsidR="001878A5" w:rsidRDefault="001878A5"/>
        </w:tc>
        <w:tc>
          <w:tcPr>
            <w:tcW w:w="1814" w:type="dxa"/>
            <w:vMerge/>
          </w:tcPr>
          <w:p w14:paraId="4B562E54" w14:textId="77777777" w:rsidR="001878A5" w:rsidRDefault="001878A5"/>
        </w:tc>
        <w:tc>
          <w:tcPr>
            <w:tcW w:w="2041" w:type="dxa"/>
            <w:vMerge/>
          </w:tcPr>
          <w:p w14:paraId="443C1A84" w14:textId="77777777" w:rsidR="001878A5" w:rsidRDefault="001878A5"/>
        </w:tc>
        <w:tc>
          <w:tcPr>
            <w:tcW w:w="2154" w:type="dxa"/>
            <w:vMerge/>
          </w:tcPr>
          <w:p w14:paraId="50D2172A" w14:textId="77777777" w:rsidR="001878A5" w:rsidRDefault="001878A5"/>
        </w:tc>
        <w:tc>
          <w:tcPr>
            <w:tcW w:w="1928" w:type="dxa"/>
            <w:vMerge/>
          </w:tcPr>
          <w:p w14:paraId="26CF7E9A" w14:textId="77777777" w:rsidR="001878A5" w:rsidRDefault="001878A5"/>
        </w:tc>
        <w:tc>
          <w:tcPr>
            <w:tcW w:w="1474" w:type="dxa"/>
            <w:vMerge/>
          </w:tcPr>
          <w:p w14:paraId="01389358" w14:textId="77777777" w:rsidR="001878A5" w:rsidRDefault="001878A5"/>
        </w:tc>
        <w:tc>
          <w:tcPr>
            <w:tcW w:w="1191" w:type="dxa"/>
            <w:vMerge/>
          </w:tcPr>
          <w:p w14:paraId="72794FB0" w14:textId="77777777" w:rsidR="001878A5" w:rsidRDefault="001878A5"/>
        </w:tc>
        <w:tc>
          <w:tcPr>
            <w:tcW w:w="2098" w:type="dxa"/>
            <w:vAlign w:val="center"/>
          </w:tcPr>
          <w:p w14:paraId="32F30009"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2F552A45" w14:textId="77777777" w:rsidR="001878A5" w:rsidRDefault="001878A5">
            <w:pPr>
              <w:pStyle w:val="ConsPlusNormal"/>
              <w:jc w:val="center"/>
            </w:pPr>
            <w:r>
              <w:t>28 112,4</w:t>
            </w:r>
          </w:p>
        </w:tc>
        <w:tc>
          <w:tcPr>
            <w:tcW w:w="1134" w:type="dxa"/>
            <w:vAlign w:val="center"/>
          </w:tcPr>
          <w:p w14:paraId="71435A1A" w14:textId="77777777" w:rsidR="001878A5" w:rsidRDefault="001878A5">
            <w:pPr>
              <w:pStyle w:val="ConsPlusNormal"/>
              <w:jc w:val="center"/>
            </w:pPr>
            <w:r>
              <w:t>23 265,4</w:t>
            </w:r>
          </w:p>
        </w:tc>
        <w:tc>
          <w:tcPr>
            <w:tcW w:w="1134" w:type="dxa"/>
            <w:vAlign w:val="center"/>
          </w:tcPr>
          <w:p w14:paraId="3FE48AC3" w14:textId="77777777" w:rsidR="001878A5" w:rsidRDefault="001878A5">
            <w:pPr>
              <w:pStyle w:val="ConsPlusNormal"/>
              <w:jc w:val="center"/>
            </w:pPr>
            <w:r>
              <w:t>26 173,5</w:t>
            </w:r>
          </w:p>
        </w:tc>
        <w:tc>
          <w:tcPr>
            <w:tcW w:w="1134" w:type="dxa"/>
            <w:vAlign w:val="center"/>
          </w:tcPr>
          <w:p w14:paraId="3DAC234C" w14:textId="77777777" w:rsidR="001878A5" w:rsidRDefault="001878A5">
            <w:pPr>
              <w:pStyle w:val="ConsPlusNormal"/>
              <w:jc w:val="center"/>
            </w:pPr>
            <w:r>
              <w:t>29 090,9</w:t>
            </w:r>
          </w:p>
        </w:tc>
        <w:tc>
          <w:tcPr>
            <w:tcW w:w="1134" w:type="dxa"/>
            <w:vAlign w:val="center"/>
          </w:tcPr>
          <w:p w14:paraId="0FD2E6E4" w14:textId="77777777" w:rsidR="001878A5" w:rsidRDefault="001878A5">
            <w:pPr>
              <w:pStyle w:val="ConsPlusNormal"/>
              <w:jc w:val="center"/>
            </w:pPr>
            <w:r>
              <w:t>32 000,0</w:t>
            </w:r>
          </w:p>
        </w:tc>
      </w:tr>
      <w:tr w:rsidR="001878A5" w14:paraId="6DC9D6A0" w14:textId="77777777">
        <w:tc>
          <w:tcPr>
            <w:tcW w:w="567" w:type="dxa"/>
            <w:vMerge/>
          </w:tcPr>
          <w:p w14:paraId="29F383F5" w14:textId="77777777" w:rsidR="001878A5" w:rsidRDefault="001878A5"/>
        </w:tc>
        <w:tc>
          <w:tcPr>
            <w:tcW w:w="2211" w:type="dxa"/>
            <w:vMerge/>
          </w:tcPr>
          <w:p w14:paraId="7E1A2524" w14:textId="77777777" w:rsidR="001878A5" w:rsidRDefault="001878A5"/>
        </w:tc>
        <w:tc>
          <w:tcPr>
            <w:tcW w:w="1814" w:type="dxa"/>
            <w:vMerge/>
          </w:tcPr>
          <w:p w14:paraId="4C0FDFCC" w14:textId="77777777" w:rsidR="001878A5" w:rsidRDefault="001878A5"/>
        </w:tc>
        <w:tc>
          <w:tcPr>
            <w:tcW w:w="2041" w:type="dxa"/>
            <w:vMerge/>
          </w:tcPr>
          <w:p w14:paraId="1809698E" w14:textId="77777777" w:rsidR="001878A5" w:rsidRDefault="001878A5"/>
        </w:tc>
        <w:tc>
          <w:tcPr>
            <w:tcW w:w="2154" w:type="dxa"/>
            <w:vMerge/>
          </w:tcPr>
          <w:p w14:paraId="3C233B43" w14:textId="77777777" w:rsidR="001878A5" w:rsidRDefault="001878A5"/>
        </w:tc>
        <w:tc>
          <w:tcPr>
            <w:tcW w:w="1928" w:type="dxa"/>
            <w:vMerge/>
          </w:tcPr>
          <w:p w14:paraId="2EA5488A" w14:textId="77777777" w:rsidR="001878A5" w:rsidRDefault="001878A5"/>
        </w:tc>
        <w:tc>
          <w:tcPr>
            <w:tcW w:w="1474" w:type="dxa"/>
            <w:vMerge/>
          </w:tcPr>
          <w:p w14:paraId="15DCAFC0" w14:textId="77777777" w:rsidR="001878A5" w:rsidRDefault="001878A5"/>
        </w:tc>
        <w:tc>
          <w:tcPr>
            <w:tcW w:w="1191" w:type="dxa"/>
            <w:vMerge/>
          </w:tcPr>
          <w:p w14:paraId="4E4F1584" w14:textId="77777777" w:rsidR="001878A5" w:rsidRDefault="001878A5"/>
        </w:tc>
        <w:tc>
          <w:tcPr>
            <w:tcW w:w="2098" w:type="dxa"/>
            <w:vAlign w:val="center"/>
          </w:tcPr>
          <w:p w14:paraId="4AF94EB5" w14:textId="77777777" w:rsidR="001878A5" w:rsidRDefault="001878A5">
            <w:pPr>
              <w:pStyle w:val="ConsPlusNormal"/>
              <w:jc w:val="center"/>
            </w:pPr>
            <w:r>
              <w:t>Федеральный бюджет</w:t>
            </w:r>
          </w:p>
        </w:tc>
        <w:tc>
          <w:tcPr>
            <w:tcW w:w="1134" w:type="dxa"/>
            <w:vAlign w:val="center"/>
          </w:tcPr>
          <w:p w14:paraId="594D42DB" w14:textId="77777777" w:rsidR="001878A5" w:rsidRDefault="001878A5">
            <w:pPr>
              <w:pStyle w:val="ConsPlusNormal"/>
            </w:pPr>
          </w:p>
        </w:tc>
        <w:tc>
          <w:tcPr>
            <w:tcW w:w="1134" w:type="dxa"/>
            <w:vAlign w:val="center"/>
          </w:tcPr>
          <w:p w14:paraId="040AA1E1" w14:textId="77777777" w:rsidR="001878A5" w:rsidRDefault="001878A5">
            <w:pPr>
              <w:pStyle w:val="ConsPlusNormal"/>
            </w:pPr>
          </w:p>
        </w:tc>
        <w:tc>
          <w:tcPr>
            <w:tcW w:w="1134" w:type="dxa"/>
            <w:vAlign w:val="center"/>
          </w:tcPr>
          <w:p w14:paraId="26F0F1CF" w14:textId="77777777" w:rsidR="001878A5" w:rsidRDefault="001878A5">
            <w:pPr>
              <w:pStyle w:val="ConsPlusNormal"/>
            </w:pPr>
          </w:p>
        </w:tc>
        <w:tc>
          <w:tcPr>
            <w:tcW w:w="1134" w:type="dxa"/>
            <w:vAlign w:val="center"/>
          </w:tcPr>
          <w:p w14:paraId="0479471A" w14:textId="77777777" w:rsidR="001878A5" w:rsidRDefault="001878A5">
            <w:pPr>
              <w:pStyle w:val="ConsPlusNormal"/>
            </w:pPr>
          </w:p>
        </w:tc>
        <w:tc>
          <w:tcPr>
            <w:tcW w:w="1134" w:type="dxa"/>
            <w:vAlign w:val="center"/>
          </w:tcPr>
          <w:p w14:paraId="3BA96D10" w14:textId="77777777" w:rsidR="001878A5" w:rsidRDefault="001878A5">
            <w:pPr>
              <w:pStyle w:val="ConsPlusNormal"/>
            </w:pPr>
          </w:p>
        </w:tc>
      </w:tr>
      <w:tr w:rsidR="001878A5" w14:paraId="72CFFA15" w14:textId="77777777">
        <w:tc>
          <w:tcPr>
            <w:tcW w:w="567" w:type="dxa"/>
            <w:vMerge/>
          </w:tcPr>
          <w:p w14:paraId="733BB3D4" w14:textId="77777777" w:rsidR="001878A5" w:rsidRDefault="001878A5"/>
        </w:tc>
        <w:tc>
          <w:tcPr>
            <w:tcW w:w="2211" w:type="dxa"/>
            <w:vMerge/>
          </w:tcPr>
          <w:p w14:paraId="546EC805" w14:textId="77777777" w:rsidR="001878A5" w:rsidRDefault="001878A5"/>
        </w:tc>
        <w:tc>
          <w:tcPr>
            <w:tcW w:w="1814" w:type="dxa"/>
            <w:vMerge/>
          </w:tcPr>
          <w:p w14:paraId="38FC5955" w14:textId="77777777" w:rsidR="001878A5" w:rsidRDefault="001878A5"/>
        </w:tc>
        <w:tc>
          <w:tcPr>
            <w:tcW w:w="2041" w:type="dxa"/>
            <w:vMerge/>
          </w:tcPr>
          <w:p w14:paraId="43FBF2D6" w14:textId="77777777" w:rsidR="001878A5" w:rsidRDefault="001878A5"/>
        </w:tc>
        <w:tc>
          <w:tcPr>
            <w:tcW w:w="2154" w:type="dxa"/>
            <w:vMerge/>
          </w:tcPr>
          <w:p w14:paraId="339FD73B" w14:textId="77777777" w:rsidR="001878A5" w:rsidRDefault="001878A5"/>
        </w:tc>
        <w:tc>
          <w:tcPr>
            <w:tcW w:w="1928" w:type="dxa"/>
            <w:vMerge/>
          </w:tcPr>
          <w:p w14:paraId="1610C3F5" w14:textId="77777777" w:rsidR="001878A5" w:rsidRDefault="001878A5"/>
        </w:tc>
        <w:tc>
          <w:tcPr>
            <w:tcW w:w="1474" w:type="dxa"/>
            <w:vMerge/>
          </w:tcPr>
          <w:p w14:paraId="1C3A5976" w14:textId="77777777" w:rsidR="001878A5" w:rsidRDefault="001878A5"/>
        </w:tc>
        <w:tc>
          <w:tcPr>
            <w:tcW w:w="1191" w:type="dxa"/>
            <w:vMerge/>
          </w:tcPr>
          <w:p w14:paraId="0586B3FA" w14:textId="77777777" w:rsidR="001878A5" w:rsidRDefault="001878A5"/>
        </w:tc>
        <w:tc>
          <w:tcPr>
            <w:tcW w:w="2098" w:type="dxa"/>
            <w:vAlign w:val="center"/>
          </w:tcPr>
          <w:p w14:paraId="1BB32276" w14:textId="77777777" w:rsidR="001878A5" w:rsidRDefault="001878A5">
            <w:pPr>
              <w:pStyle w:val="ConsPlusNormal"/>
              <w:jc w:val="center"/>
            </w:pPr>
            <w:r>
              <w:t>Местные бюджеты</w:t>
            </w:r>
          </w:p>
        </w:tc>
        <w:tc>
          <w:tcPr>
            <w:tcW w:w="1134" w:type="dxa"/>
            <w:vAlign w:val="center"/>
          </w:tcPr>
          <w:p w14:paraId="423DDBE3" w14:textId="77777777" w:rsidR="001878A5" w:rsidRDefault="001878A5">
            <w:pPr>
              <w:pStyle w:val="ConsPlusNormal"/>
            </w:pPr>
          </w:p>
        </w:tc>
        <w:tc>
          <w:tcPr>
            <w:tcW w:w="1134" w:type="dxa"/>
            <w:vAlign w:val="center"/>
          </w:tcPr>
          <w:p w14:paraId="5A297731" w14:textId="77777777" w:rsidR="001878A5" w:rsidRDefault="001878A5">
            <w:pPr>
              <w:pStyle w:val="ConsPlusNormal"/>
            </w:pPr>
          </w:p>
        </w:tc>
        <w:tc>
          <w:tcPr>
            <w:tcW w:w="1134" w:type="dxa"/>
            <w:vAlign w:val="center"/>
          </w:tcPr>
          <w:p w14:paraId="03CE89F1" w14:textId="77777777" w:rsidR="001878A5" w:rsidRDefault="001878A5">
            <w:pPr>
              <w:pStyle w:val="ConsPlusNormal"/>
            </w:pPr>
          </w:p>
        </w:tc>
        <w:tc>
          <w:tcPr>
            <w:tcW w:w="1134" w:type="dxa"/>
            <w:vAlign w:val="center"/>
          </w:tcPr>
          <w:p w14:paraId="258E8EAF" w14:textId="77777777" w:rsidR="001878A5" w:rsidRDefault="001878A5">
            <w:pPr>
              <w:pStyle w:val="ConsPlusNormal"/>
            </w:pPr>
          </w:p>
        </w:tc>
        <w:tc>
          <w:tcPr>
            <w:tcW w:w="1134" w:type="dxa"/>
            <w:vAlign w:val="center"/>
          </w:tcPr>
          <w:p w14:paraId="6904A8E3" w14:textId="77777777" w:rsidR="001878A5" w:rsidRDefault="001878A5">
            <w:pPr>
              <w:pStyle w:val="ConsPlusNormal"/>
            </w:pPr>
          </w:p>
        </w:tc>
      </w:tr>
      <w:tr w:rsidR="001878A5" w14:paraId="2F2166E8" w14:textId="77777777">
        <w:tc>
          <w:tcPr>
            <w:tcW w:w="567" w:type="dxa"/>
            <w:vMerge/>
          </w:tcPr>
          <w:p w14:paraId="2FB9EDDE" w14:textId="77777777" w:rsidR="001878A5" w:rsidRDefault="001878A5"/>
        </w:tc>
        <w:tc>
          <w:tcPr>
            <w:tcW w:w="2211" w:type="dxa"/>
            <w:vMerge/>
          </w:tcPr>
          <w:p w14:paraId="0AE72968" w14:textId="77777777" w:rsidR="001878A5" w:rsidRDefault="001878A5"/>
        </w:tc>
        <w:tc>
          <w:tcPr>
            <w:tcW w:w="1814" w:type="dxa"/>
            <w:vMerge/>
          </w:tcPr>
          <w:p w14:paraId="612C2065" w14:textId="77777777" w:rsidR="001878A5" w:rsidRDefault="001878A5"/>
        </w:tc>
        <w:tc>
          <w:tcPr>
            <w:tcW w:w="2041" w:type="dxa"/>
            <w:vMerge/>
          </w:tcPr>
          <w:p w14:paraId="74E3A392" w14:textId="77777777" w:rsidR="001878A5" w:rsidRDefault="001878A5"/>
        </w:tc>
        <w:tc>
          <w:tcPr>
            <w:tcW w:w="2154" w:type="dxa"/>
            <w:vMerge/>
          </w:tcPr>
          <w:p w14:paraId="5C0712EC" w14:textId="77777777" w:rsidR="001878A5" w:rsidRDefault="001878A5"/>
        </w:tc>
        <w:tc>
          <w:tcPr>
            <w:tcW w:w="1928" w:type="dxa"/>
            <w:vMerge/>
          </w:tcPr>
          <w:p w14:paraId="166DBD61" w14:textId="77777777" w:rsidR="001878A5" w:rsidRDefault="001878A5"/>
        </w:tc>
        <w:tc>
          <w:tcPr>
            <w:tcW w:w="1474" w:type="dxa"/>
            <w:vMerge/>
          </w:tcPr>
          <w:p w14:paraId="0B06FD52" w14:textId="77777777" w:rsidR="001878A5" w:rsidRDefault="001878A5"/>
        </w:tc>
        <w:tc>
          <w:tcPr>
            <w:tcW w:w="1191" w:type="dxa"/>
            <w:vMerge/>
          </w:tcPr>
          <w:p w14:paraId="2630E66B" w14:textId="77777777" w:rsidR="001878A5" w:rsidRDefault="001878A5"/>
        </w:tc>
        <w:tc>
          <w:tcPr>
            <w:tcW w:w="2098" w:type="dxa"/>
            <w:vAlign w:val="center"/>
          </w:tcPr>
          <w:p w14:paraId="3D04501E" w14:textId="77777777" w:rsidR="001878A5" w:rsidRDefault="001878A5">
            <w:pPr>
              <w:pStyle w:val="ConsPlusNormal"/>
              <w:jc w:val="center"/>
            </w:pPr>
            <w:r>
              <w:t>Внебюджетные средства</w:t>
            </w:r>
          </w:p>
        </w:tc>
        <w:tc>
          <w:tcPr>
            <w:tcW w:w="1134" w:type="dxa"/>
            <w:vAlign w:val="center"/>
          </w:tcPr>
          <w:p w14:paraId="6982600B" w14:textId="77777777" w:rsidR="001878A5" w:rsidRDefault="001878A5">
            <w:pPr>
              <w:pStyle w:val="ConsPlusNormal"/>
              <w:jc w:val="center"/>
            </w:pPr>
            <w:r>
              <w:t>3 123,6</w:t>
            </w:r>
          </w:p>
        </w:tc>
        <w:tc>
          <w:tcPr>
            <w:tcW w:w="1134" w:type="dxa"/>
            <w:vAlign w:val="center"/>
          </w:tcPr>
          <w:p w14:paraId="49AB7B55" w14:textId="77777777" w:rsidR="001878A5" w:rsidRDefault="001878A5">
            <w:pPr>
              <w:pStyle w:val="ConsPlusNormal"/>
              <w:jc w:val="center"/>
            </w:pPr>
            <w:r>
              <w:t>2 585,0</w:t>
            </w:r>
          </w:p>
        </w:tc>
        <w:tc>
          <w:tcPr>
            <w:tcW w:w="1134" w:type="dxa"/>
            <w:vAlign w:val="center"/>
          </w:tcPr>
          <w:p w14:paraId="52A756F3" w14:textId="77777777" w:rsidR="001878A5" w:rsidRDefault="001878A5">
            <w:pPr>
              <w:pStyle w:val="ConsPlusNormal"/>
              <w:jc w:val="center"/>
            </w:pPr>
            <w:r>
              <w:t>2 908,2</w:t>
            </w:r>
          </w:p>
        </w:tc>
        <w:tc>
          <w:tcPr>
            <w:tcW w:w="1134" w:type="dxa"/>
            <w:vAlign w:val="center"/>
          </w:tcPr>
          <w:p w14:paraId="78BF97C4" w14:textId="77777777" w:rsidR="001878A5" w:rsidRDefault="001878A5">
            <w:pPr>
              <w:pStyle w:val="ConsPlusNormal"/>
              <w:jc w:val="center"/>
            </w:pPr>
            <w:r>
              <w:t>3 232,3</w:t>
            </w:r>
          </w:p>
        </w:tc>
        <w:tc>
          <w:tcPr>
            <w:tcW w:w="1134" w:type="dxa"/>
            <w:vAlign w:val="center"/>
          </w:tcPr>
          <w:p w14:paraId="692E4531" w14:textId="77777777" w:rsidR="001878A5" w:rsidRDefault="001878A5">
            <w:pPr>
              <w:pStyle w:val="ConsPlusNormal"/>
              <w:jc w:val="center"/>
            </w:pPr>
            <w:r>
              <w:t>3 555,6</w:t>
            </w:r>
          </w:p>
        </w:tc>
      </w:tr>
      <w:tr w:rsidR="001878A5" w14:paraId="6F70341A" w14:textId="77777777">
        <w:tc>
          <w:tcPr>
            <w:tcW w:w="567" w:type="dxa"/>
            <w:vMerge w:val="restart"/>
            <w:vAlign w:val="center"/>
          </w:tcPr>
          <w:p w14:paraId="2F75A0A8" w14:textId="77777777" w:rsidR="001878A5" w:rsidRDefault="001878A5">
            <w:pPr>
              <w:pStyle w:val="ConsPlusNormal"/>
              <w:jc w:val="center"/>
            </w:pPr>
            <w:r>
              <w:t>1.2.</w:t>
            </w:r>
          </w:p>
        </w:tc>
        <w:tc>
          <w:tcPr>
            <w:tcW w:w="2211" w:type="dxa"/>
            <w:vMerge/>
          </w:tcPr>
          <w:p w14:paraId="4EA126B8" w14:textId="77777777" w:rsidR="001878A5" w:rsidRDefault="001878A5"/>
        </w:tc>
        <w:tc>
          <w:tcPr>
            <w:tcW w:w="1814" w:type="dxa"/>
            <w:vMerge/>
          </w:tcPr>
          <w:p w14:paraId="17574AF2" w14:textId="77777777" w:rsidR="001878A5" w:rsidRDefault="001878A5"/>
        </w:tc>
        <w:tc>
          <w:tcPr>
            <w:tcW w:w="2041" w:type="dxa"/>
            <w:vMerge/>
          </w:tcPr>
          <w:p w14:paraId="0AE2E130" w14:textId="77777777" w:rsidR="001878A5" w:rsidRDefault="001878A5"/>
        </w:tc>
        <w:tc>
          <w:tcPr>
            <w:tcW w:w="2154" w:type="dxa"/>
            <w:vMerge w:val="restart"/>
            <w:vAlign w:val="center"/>
          </w:tcPr>
          <w:p w14:paraId="3CE5958D" w14:textId="77777777" w:rsidR="001878A5" w:rsidRDefault="001878A5">
            <w:pPr>
              <w:pStyle w:val="ConsPlusNormal"/>
              <w:jc w:val="center"/>
            </w:pPr>
            <w:r>
              <w:t>Создание системы поддержки фермеров и развитие сельской кооперации (реализация проектов создания и развития крестьянских (фермерских) хозяйств (Агростартап))</w:t>
            </w:r>
          </w:p>
        </w:tc>
        <w:tc>
          <w:tcPr>
            <w:tcW w:w="1928" w:type="dxa"/>
            <w:vMerge/>
          </w:tcPr>
          <w:p w14:paraId="4EA71505" w14:textId="77777777" w:rsidR="001878A5" w:rsidRDefault="001878A5"/>
        </w:tc>
        <w:tc>
          <w:tcPr>
            <w:tcW w:w="1474" w:type="dxa"/>
            <w:vMerge/>
          </w:tcPr>
          <w:p w14:paraId="7ADE2FA3" w14:textId="77777777" w:rsidR="001878A5" w:rsidRDefault="001878A5"/>
        </w:tc>
        <w:tc>
          <w:tcPr>
            <w:tcW w:w="1191" w:type="dxa"/>
            <w:vMerge/>
          </w:tcPr>
          <w:p w14:paraId="38D683B7" w14:textId="77777777" w:rsidR="001878A5" w:rsidRDefault="001878A5"/>
        </w:tc>
        <w:tc>
          <w:tcPr>
            <w:tcW w:w="2098" w:type="dxa"/>
            <w:vAlign w:val="center"/>
          </w:tcPr>
          <w:p w14:paraId="1887D4EE" w14:textId="77777777" w:rsidR="001878A5" w:rsidRDefault="001878A5">
            <w:pPr>
              <w:pStyle w:val="ConsPlusNormal"/>
              <w:jc w:val="center"/>
            </w:pPr>
            <w:r>
              <w:t>Итого</w:t>
            </w:r>
          </w:p>
        </w:tc>
        <w:tc>
          <w:tcPr>
            <w:tcW w:w="1134" w:type="dxa"/>
            <w:vAlign w:val="center"/>
          </w:tcPr>
          <w:p w14:paraId="2E0072F2" w14:textId="77777777" w:rsidR="001878A5" w:rsidRDefault="001878A5">
            <w:pPr>
              <w:pStyle w:val="ConsPlusNormal"/>
              <w:jc w:val="center"/>
            </w:pPr>
            <w:r>
              <w:t>97 643,1</w:t>
            </w:r>
          </w:p>
        </w:tc>
        <w:tc>
          <w:tcPr>
            <w:tcW w:w="1134" w:type="dxa"/>
            <w:vAlign w:val="center"/>
          </w:tcPr>
          <w:p w14:paraId="62468880" w14:textId="77777777" w:rsidR="001878A5" w:rsidRDefault="001878A5">
            <w:pPr>
              <w:pStyle w:val="ConsPlusNormal"/>
              <w:jc w:val="center"/>
            </w:pPr>
            <w:r>
              <w:t>80 808,1</w:t>
            </w:r>
          </w:p>
        </w:tc>
        <w:tc>
          <w:tcPr>
            <w:tcW w:w="1134" w:type="dxa"/>
            <w:vAlign w:val="center"/>
          </w:tcPr>
          <w:p w14:paraId="46EF877E" w14:textId="77777777" w:rsidR="001878A5" w:rsidRDefault="001878A5">
            <w:pPr>
              <w:pStyle w:val="ConsPlusNormal"/>
              <w:jc w:val="center"/>
            </w:pPr>
            <w:r>
              <w:t>80 808,1</w:t>
            </w:r>
          </w:p>
        </w:tc>
        <w:tc>
          <w:tcPr>
            <w:tcW w:w="1134" w:type="dxa"/>
            <w:vAlign w:val="center"/>
          </w:tcPr>
          <w:p w14:paraId="6E2DC350" w14:textId="77777777" w:rsidR="001878A5" w:rsidRDefault="001878A5">
            <w:pPr>
              <w:pStyle w:val="ConsPlusNormal"/>
              <w:jc w:val="center"/>
            </w:pPr>
            <w:r>
              <w:t>80 808,1</w:t>
            </w:r>
          </w:p>
        </w:tc>
        <w:tc>
          <w:tcPr>
            <w:tcW w:w="1134" w:type="dxa"/>
            <w:vAlign w:val="center"/>
          </w:tcPr>
          <w:p w14:paraId="6CAACC65" w14:textId="77777777" w:rsidR="001878A5" w:rsidRDefault="001878A5">
            <w:pPr>
              <w:pStyle w:val="ConsPlusNormal"/>
              <w:jc w:val="center"/>
            </w:pPr>
            <w:r>
              <w:t>80 808,1</w:t>
            </w:r>
          </w:p>
        </w:tc>
      </w:tr>
      <w:tr w:rsidR="001878A5" w14:paraId="09346A24" w14:textId="77777777">
        <w:tc>
          <w:tcPr>
            <w:tcW w:w="567" w:type="dxa"/>
            <w:vMerge/>
          </w:tcPr>
          <w:p w14:paraId="3E8BBB90" w14:textId="77777777" w:rsidR="001878A5" w:rsidRDefault="001878A5"/>
        </w:tc>
        <w:tc>
          <w:tcPr>
            <w:tcW w:w="2211" w:type="dxa"/>
            <w:vMerge/>
          </w:tcPr>
          <w:p w14:paraId="11A74F5E" w14:textId="77777777" w:rsidR="001878A5" w:rsidRDefault="001878A5"/>
        </w:tc>
        <w:tc>
          <w:tcPr>
            <w:tcW w:w="1814" w:type="dxa"/>
            <w:vMerge/>
          </w:tcPr>
          <w:p w14:paraId="5A9C8AA2" w14:textId="77777777" w:rsidR="001878A5" w:rsidRDefault="001878A5"/>
        </w:tc>
        <w:tc>
          <w:tcPr>
            <w:tcW w:w="2041" w:type="dxa"/>
            <w:vMerge/>
          </w:tcPr>
          <w:p w14:paraId="427F5F9D" w14:textId="77777777" w:rsidR="001878A5" w:rsidRDefault="001878A5"/>
        </w:tc>
        <w:tc>
          <w:tcPr>
            <w:tcW w:w="2154" w:type="dxa"/>
            <w:vMerge/>
          </w:tcPr>
          <w:p w14:paraId="2B83E00E" w14:textId="77777777" w:rsidR="001878A5" w:rsidRDefault="001878A5"/>
        </w:tc>
        <w:tc>
          <w:tcPr>
            <w:tcW w:w="1928" w:type="dxa"/>
            <w:vMerge/>
          </w:tcPr>
          <w:p w14:paraId="7D3740A4" w14:textId="77777777" w:rsidR="001878A5" w:rsidRDefault="001878A5"/>
        </w:tc>
        <w:tc>
          <w:tcPr>
            <w:tcW w:w="1474" w:type="dxa"/>
            <w:vMerge/>
          </w:tcPr>
          <w:p w14:paraId="4BB7BF53" w14:textId="77777777" w:rsidR="001878A5" w:rsidRDefault="001878A5"/>
        </w:tc>
        <w:tc>
          <w:tcPr>
            <w:tcW w:w="1191" w:type="dxa"/>
            <w:vMerge/>
          </w:tcPr>
          <w:p w14:paraId="6333B4C8" w14:textId="77777777" w:rsidR="001878A5" w:rsidRDefault="001878A5"/>
        </w:tc>
        <w:tc>
          <w:tcPr>
            <w:tcW w:w="2098" w:type="dxa"/>
            <w:vAlign w:val="center"/>
          </w:tcPr>
          <w:p w14:paraId="51AB507F"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343BEAEF" w14:textId="77777777" w:rsidR="001878A5" w:rsidRDefault="001878A5">
            <w:pPr>
              <w:pStyle w:val="ConsPlusNormal"/>
              <w:jc w:val="center"/>
            </w:pPr>
            <w:r>
              <w:t>878,8</w:t>
            </w:r>
          </w:p>
        </w:tc>
        <w:tc>
          <w:tcPr>
            <w:tcW w:w="1134" w:type="dxa"/>
            <w:vAlign w:val="center"/>
          </w:tcPr>
          <w:p w14:paraId="79B0A1A5" w14:textId="77777777" w:rsidR="001878A5" w:rsidRDefault="001878A5">
            <w:pPr>
              <w:pStyle w:val="ConsPlusNormal"/>
              <w:jc w:val="center"/>
            </w:pPr>
            <w:r>
              <w:t>727,3</w:t>
            </w:r>
          </w:p>
        </w:tc>
        <w:tc>
          <w:tcPr>
            <w:tcW w:w="1134" w:type="dxa"/>
            <w:vAlign w:val="center"/>
          </w:tcPr>
          <w:p w14:paraId="08363A72" w14:textId="77777777" w:rsidR="001878A5" w:rsidRDefault="001878A5">
            <w:pPr>
              <w:pStyle w:val="ConsPlusNormal"/>
              <w:jc w:val="center"/>
            </w:pPr>
            <w:r>
              <w:t>727,3</w:t>
            </w:r>
          </w:p>
        </w:tc>
        <w:tc>
          <w:tcPr>
            <w:tcW w:w="1134" w:type="dxa"/>
            <w:vAlign w:val="center"/>
          </w:tcPr>
          <w:p w14:paraId="236CD280" w14:textId="77777777" w:rsidR="001878A5" w:rsidRDefault="001878A5">
            <w:pPr>
              <w:pStyle w:val="ConsPlusNormal"/>
              <w:jc w:val="center"/>
            </w:pPr>
            <w:r>
              <w:t>727,3</w:t>
            </w:r>
          </w:p>
        </w:tc>
        <w:tc>
          <w:tcPr>
            <w:tcW w:w="1134" w:type="dxa"/>
            <w:vAlign w:val="center"/>
          </w:tcPr>
          <w:p w14:paraId="20D43CFD" w14:textId="77777777" w:rsidR="001878A5" w:rsidRDefault="001878A5">
            <w:pPr>
              <w:pStyle w:val="ConsPlusNormal"/>
              <w:jc w:val="center"/>
            </w:pPr>
            <w:r>
              <w:t>727,3</w:t>
            </w:r>
          </w:p>
        </w:tc>
      </w:tr>
      <w:tr w:rsidR="001878A5" w14:paraId="7697BD76" w14:textId="77777777">
        <w:tc>
          <w:tcPr>
            <w:tcW w:w="567" w:type="dxa"/>
            <w:vMerge/>
          </w:tcPr>
          <w:p w14:paraId="3AD88B58" w14:textId="77777777" w:rsidR="001878A5" w:rsidRDefault="001878A5"/>
        </w:tc>
        <w:tc>
          <w:tcPr>
            <w:tcW w:w="2211" w:type="dxa"/>
            <w:vMerge/>
          </w:tcPr>
          <w:p w14:paraId="20668583" w14:textId="77777777" w:rsidR="001878A5" w:rsidRDefault="001878A5"/>
        </w:tc>
        <w:tc>
          <w:tcPr>
            <w:tcW w:w="1814" w:type="dxa"/>
            <w:vMerge/>
          </w:tcPr>
          <w:p w14:paraId="181CC490" w14:textId="77777777" w:rsidR="001878A5" w:rsidRDefault="001878A5"/>
        </w:tc>
        <w:tc>
          <w:tcPr>
            <w:tcW w:w="2041" w:type="dxa"/>
            <w:vMerge/>
          </w:tcPr>
          <w:p w14:paraId="22AD9737" w14:textId="77777777" w:rsidR="001878A5" w:rsidRDefault="001878A5"/>
        </w:tc>
        <w:tc>
          <w:tcPr>
            <w:tcW w:w="2154" w:type="dxa"/>
            <w:vMerge/>
          </w:tcPr>
          <w:p w14:paraId="788ED6B8" w14:textId="77777777" w:rsidR="001878A5" w:rsidRDefault="001878A5"/>
        </w:tc>
        <w:tc>
          <w:tcPr>
            <w:tcW w:w="1928" w:type="dxa"/>
            <w:vMerge/>
          </w:tcPr>
          <w:p w14:paraId="1AD04476" w14:textId="77777777" w:rsidR="001878A5" w:rsidRDefault="001878A5"/>
        </w:tc>
        <w:tc>
          <w:tcPr>
            <w:tcW w:w="1474" w:type="dxa"/>
            <w:vMerge/>
          </w:tcPr>
          <w:p w14:paraId="42DF20D5" w14:textId="77777777" w:rsidR="001878A5" w:rsidRDefault="001878A5"/>
        </w:tc>
        <w:tc>
          <w:tcPr>
            <w:tcW w:w="1191" w:type="dxa"/>
            <w:vMerge/>
          </w:tcPr>
          <w:p w14:paraId="04FB6D8A" w14:textId="77777777" w:rsidR="001878A5" w:rsidRDefault="001878A5"/>
        </w:tc>
        <w:tc>
          <w:tcPr>
            <w:tcW w:w="2098" w:type="dxa"/>
            <w:vAlign w:val="center"/>
          </w:tcPr>
          <w:p w14:paraId="3CA5F8A9" w14:textId="77777777" w:rsidR="001878A5" w:rsidRDefault="001878A5">
            <w:pPr>
              <w:pStyle w:val="ConsPlusNormal"/>
              <w:jc w:val="center"/>
            </w:pPr>
            <w:r>
              <w:t>Федеральный бюджет</w:t>
            </w:r>
          </w:p>
        </w:tc>
        <w:tc>
          <w:tcPr>
            <w:tcW w:w="1134" w:type="dxa"/>
            <w:vAlign w:val="center"/>
          </w:tcPr>
          <w:p w14:paraId="464147B5" w14:textId="77777777" w:rsidR="001878A5" w:rsidRDefault="001878A5">
            <w:pPr>
              <w:pStyle w:val="ConsPlusNormal"/>
              <w:jc w:val="center"/>
            </w:pPr>
            <w:r>
              <w:t>87 000,0</w:t>
            </w:r>
          </w:p>
        </w:tc>
        <w:tc>
          <w:tcPr>
            <w:tcW w:w="1134" w:type="dxa"/>
            <w:vAlign w:val="center"/>
          </w:tcPr>
          <w:p w14:paraId="5168BC33" w14:textId="77777777" w:rsidR="001878A5" w:rsidRDefault="001878A5">
            <w:pPr>
              <w:pStyle w:val="ConsPlusNormal"/>
              <w:jc w:val="center"/>
            </w:pPr>
            <w:r>
              <w:t>72 000,0</w:t>
            </w:r>
          </w:p>
        </w:tc>
        <w:tc>
          <w:tcPr>
            <w:tcW w:w="1134" w:type="dxa"/>
            <w:vAlign w:val="center"/>
          </w:tcPr>
          <w:p w14:paraId="3A08DB60" w14:textId="77777777" w:rsidR="001878A5" w:rsidRDefault="001878A5">
            <w:pPr>
              <w:pStyle w:val="ConsPlusNormal"/>
              <w:jc w:val="center"/>
            </w:pPr>
            <w:r>
              <w:t>72 000,0</w:t>
            </w:r>
          </w:p>
        </w:tc>
        <w:tc>
          <w:tcPr>
            <w:tcW w:w="1134" w:type="dxa"/>
            <w:vAlign w:val="center"/>
          </w:tcPr>
          <w:p w14:paraId="00D4CC78" w14:textId="77777777" w:rsidR="001878A5" w:rsidRDefault="001878A5">
            <w:pPr>
              <w:pStyle w:val="ConsPlusNormal"/>
              <w:jc w:val="center"/>
            </w:pPr>
            <w:r>
              <w:t>72 000,0</w:t>
            </w:r>
          </w:p>
        </w:tc>
        <w:tc>
          <w:tcPr>
            <w:tcW w:w="1134" w:type="dxa"/>
            <w:vAlign w:val="center"/>
          </w:tcPr>
          <w:p w14:paraId="7EB4BBDB" w14:textId="77777777" w:rsidR="001878A5" w:rsidRDefault="001878A5">
            <w:pPr>
              <w:pStyle w:val="ConsPlusNormal"/>
              <w:jc w:val="center"/>
            </w:pPr>
            <w:r>
              <w:t>72 000,0</w:t>
            </w:r>
          </w:p>
        </w:tc>
      </w:tr>
      <w:tr w:rsidR="001878A5" w14:paraId="363E2061" w14:textId="77777777">
        <w:tc>
          <w:tcPr>
            <w:tcW w:w="567" w:type="dxa"/>
            <w:vMerge/>
          </w:tcPr>
          <w:p w14:paraId="364C5BD1" w14:textId="77777777" w:rsidR="001878A5" w:rsidRDefault="001878A5"/>
        </w:tc>
        <w:tc>
          <w:tcPr>
            <w:tcW w:w="2211" w:type="dxa"/>
            <w:vMerge/>
          </w:tcPr>
          <w:p w14:paraId="2A6B35D2" w14:textId="77777777" w:rsidR="001878A5" w:rsidRDefault="001878A5"/>
        </w:tc>
        <w:tc>
          <w:tcPr>
            <w:tcW w:w="1814" w:type="dxa"/>
            <w:vMerge/>
          </w:tcPr>
          <w:p w14:paraId="6DFC8B68" w14:textId="77777777" w:rsidR="001878A5" w:rsidRDefault="001878A5"/>
        </w:tc>
        <w:tc>
          <w:tcPr>
            <w:tcW w:w="2041" w:type="dxa"/>
            <w:vMerge/>
          </w:tcPr>
          <w:p w14:paraId="0C7D17FC" w14:textId="77777777" w:rsidR="001878A5" w:rsidRDefault="001878A5"/>
        </w:tc>
        <w:tc>
          <w:tcPr>
            <w:tcW w:w="2154" w:type="dxa"/>
            <w:vMerge/>
          </w:tcPr>
          <w:p w14:paraId="360DD41F" w14:textId="77777777" w:rsidR="001878A5" w:rsidRDefault="001878A5"/>
        </w:tc>
        <w:tc>
          <w:tcPr>
            <w:tcW w:w="1928" w:type="dxa"/>
            <w:vMerge/>
          </w:tcPr>
          <w:p w14:paraId="4B8F7E3B" w14:textId="77777777" w:rsidR="001878A5" w:rsidRDefault="001878A5"/>
        </w:tc>
        <w:tc>
          <w:tcPr>
            <w:tcW w:w="1474" w:type="dxa"/>
            <w:vMerge/>
          </w:tcPr>
          <w:p w14:paraId="5AEA7686" w14:textId="77777777" w:rsidR="001878A5" w:rsidRDefault="001878A5"/>
        </w:tc>
        <w:tc>
          <w:tcPr>
            <w:tcW w:w="1191" w:type="dxa"/>
            <w:vMerge/>
          </w:tcPr>
          <w:p w14:paraId="6FD1CB64" w14:textId="77777777" w:rsidR="001878A5" w:rsidRDefault="001878A5"/>
        </w:tc>
        <w:tc>
          <w:tcPr>
            <w:tcW w:w="2098" w:type="dxa"/>
            <w:vAlign w:val="center"/>
          </w:tcPr>
          <w:p w14:paraId="5E74BDED" w14:textId="77777777" w:rsidR="001878A5" w:rsidRDefault="001878A5">
            <w:pPr>
              <w:pStyle w:val="ConsPlusNormal"/>
              <w:jc w:val="center"/>
            </w:pPr>
            <w:r>
              <w:t>Местные бюджеты</w:t>
            </w:r>
          </w:p>
        </w:tc>
        <w:tc>
          <w:tcPr>
            <w:tcW w:w="1134" w:type="dxa"/>
            <w:vAlign w:val="center"/>
          </w:tcPr>
          <w:p w14:paraId="3FA71E04" w14:textId="77777777" w:rsidR="001878A5" w:rsidRDefault="001878A5">
            <w:pPr>
              <w:pStyle w:val="ConsPlusNormal"/>
            </w:pPr>
          </w:p>
        </w:tc>
        <w:tc>
          <w:tcPr>
            <w:tcW w:w="1134" w:type="dxa"/>
            <w:vAlign w:val="center"/>
          </w:tcPr>
          <w:p w14:paraId="09374F08" w14:textId="77777777" w:rsidR="001878A5" w:rsidRDefault="001878A5">
            <w:pPr>
              <w:pStyle w:val="ConsPlusNormal"/>
            </w:pPr>
          </w:p>
        </w:tc>
        <w:tc>
          <w:tcPr>
            <w:tcW w:w="1134" w:type="dxa"/>
            <w:vAlign w:val="center"/>
          </w:tcPr>
          <w:p w14:paraId="29DF95A3" w14:textId="77777777" w:rsidR="001878A5" w:rsidRDefault="001878A5">
            <w:pPr>
              <w:pStyle w:val="ConsPlusNormal"/>
            </w:pPr>
          </w:p>
        </w:tc>
        <w:tc>
          <w:tcPr>
            <w:tcW w:w="1134" w:type="dxa"/>
            <w:vAlign w:val="center"/>
          </w:tcPr>
          <w:p w14:paraId="017C5CBE" w14:textId="77777777" w:rsidR="001878A5" w:rsidRDefault="001878A5">
            <w:pPr>
              <w:pStyle w:val="ConsPlusNormal"/>
            </w:pPr>
          </w:p>
        </w:tc>
        <w:tc>
          <w:tcPr>
            <w:tcW w:w="1134" w:type="dxa"/>
            <w:vAlign w:val="center"/>
          </w:tcPr>
          <w:p w14:paraId="1AFEA64A" w14:textId="77777777" w:rsidR="001878A5" w:rsidRDefault="001878A5">
            <w:pPr>
              <w:pStyle w:val="ConsPlusNormal"/>
            </w:pPr>
          </w:p>
        </w:tc>
      </w:tr>
      <w:tr w:rsidR="001878A5" w14:paraId="15389F21" w14:textId="77777777">
        <w:tc>
          <w:tcPr>
            <w:tcW w:w="567" w:type="dxa"/>
            <w:vMerge/>
          </w:tcPr>
          <w:p w14:paraId="086CF0C3" w14:textId="77777777" w:rsidR="001878A5" w:rsidRDefault="001878A5"/>
        </w:tc>
        <w:tc>
          <w:tcPr>
            <w:tcW w:w="2211" w:type="dxa"/>
            <w:vMerge/>
          </w:tcPr>
          <w:p w14:paraId="565D1798" w14:textId="77777777" w:rsidR="001878A5" w:rsidRDefault="001878A5"/>
        </w:tc>
        <w:tc>
          <w:tcPr>
            <w:tcW w:w="1814" w:type="dxa"/>
            <w:vMerge/>
          </w:tcPr>
          <w:p w14:paraId="4C5F093F" w14:textId="77777777" w:rsidR="001878A5" w:rsidRDefault="001878A5"/>
        </w:tc>
        <w:tc>
          <w:tcPr>
            <w:tcW w:w="2041" w:type="dxa"/>
            <w:vMerge/>
          </w:tcPr>
          <w:p w14:paraId="74F2865B" w14:textId="77777777" w:rsidR="001878A5" w:rsidRDefault="001878A5"/>
        </w:tc>
        <w:tc>
          <w:tcPr>
            <w:tcW w:w="2154" w:type="dxa"/>
            <w:vMerge/>
          </w:tcPr>
          <w:p w14:paraId="17195469" w14:textId="77777777" w:rsidR="001878A5" w:rsidRDefault="001878A5"/>
        </w:tc>
        <w:tc>
          <w:tcPr>
            <w:tcW w:w="1928" w:type="dxa"/>
            <w:vMerge/>
          </w:tcPr>
          <w:p w14:paraId="41C803A8" w14:textId="77777777" w:rsidR="001878A5" w:rsidRDefault="001878A5"/>
        </w:tc>
        <w:tc>
          <w:tcPr>
            <w:tcW w:w="1474" w:type="dxa"/>
            <w:vMerge/>
          </w:tcPr>
          <w:p w14:paraId="314110C2" w14:textId="77777777" w:rsidR="001878A5" w:rsidRDefault="001878A5"/>
        </w:tc>
        <w:tc>
          <w:tcPr>
            <w:tcW w:w="1191" w:type="dxa"/>
            <w:vMerge/>
          </w:tcPr>
          <w:p w14:paraId="282CBC51" w14:textId="77777777" w:rsidR="001878A5" w:rsidRDefault="001878A5"/>
        </w:tc>
        <w:tc>
          <w:tcPr>
            <w:tcW w:w="2098" w:type="dxa"/>
            <w:vAlign w:val="center"/>
          </w:tcPr>
          <w:p w14:paraId="57414119" w14:textId="77777777" w:rsidR="001878A5" w:rsidRDefault="001878A5">
            <w:pPr>
              <w:pStyle w:val="ConsPlusNormal"/>
              <w:jc w:val="center"/>
            </w:pPr>
            <w:r>
              <w:t>Внебюджетные средства</w:t>
            </w:r>
          </w:p>
        </w:tc>
        <w:tc>
          <w:tcPr>
            <w:tcW w:w="1134" w:type="dxa"/>
            <w:vAlign w:val="center"/>
          </w:tcPr>
          <w:p w14:paraId="7D6B3578" w14:textId="77777777" w:rsidR="001878A5" w:rsidRDefault="001878A5">
            <w:pPr>
              <w:pStyle w:val="ConsPlusNormal"/>
              <w:jc w:val="center"/>
            </w:pPr>
            <w:r>
              <w:t>9 764,3</w:t>
            </w:r>
          </w:p>
        </w:tc>
        <w:tc>
          <w:tcPr>
            <w:tcW w:w="1134" w:type="dxa"/>
            <w:vAlign w:val="center"/>
          </w:tcPr>
          <w:p w14:paraId="14EF312F" w14:textId="77777777" w:rsidR="001878A5" w:rsidRDefault="001878A5">
            <w:pPr>
              <w:pStyle w:val="ConsPlusNormal"/>
              <w:jc w:val="center"/>
            </w:pPr>
            <w:r>
              <w:t>8 080,8</w:t>
            </w:r>
          </w:p>
        </w:tc>
        <w:tc>
          <w:tcPr>
            <w:tcW w:w="1134" w:type="dxa"/>
            <w:vAlign w:val="center"/>
          </w:tcPr>
          <w:p w14:paraId="373EA3D4" w14:textId="77777777" w:rsidR="001878A5" w:rsidRDefault="001878A5">
            <w:pPr>
              <w:pStyle w:val="ConsPlusNormal"/>
              <w:jc w:val="center"/>
            </w:pPr>
            <w:r>
              <w:t>8 080,8</w:t>
            </w:r>
          </w:p>
        </w:tc>
        <w:tc>
          <w:tcPr>
            <w:tcW w:w="1134" w:type="dxa"/>
            <w:vAlign w:val="center"/>
          </w:tcPr>
          <w:p w14:paraId="791FC7FD" w14:textId="77777777" w:rsidR="001878A5" w:rsidRDefault="001878A5">
            <w:pPr>
              <w:pStyle w:val="ConsPlusNormal"/>
              <w:jc w:val="center"/>
            </w:pPr>
            <w:r>
              <w:t>8 080,8</w:t>
            </w:r>
          </w:p>
        </w:tc>
        <w:tc>
          <w:tcPr>
            <w:tcW w:w="1134" w:type="dxa"/>
            <w:vAlign w:val="center"/>
          </w:tcPr>
          <w:p w14:paraId="53483C28" w14:textId="77777777" w:rsidR="001878A5" w:rsidRDefault="001878A5">
            <w:pPr>
              <w:pStyle w:val="ConsPlusNormal"/>
              <w:jc w:val="center"/>
            </w:pPr>
            <w:r>
              <w:t>8 080,8</w:t>
            </w:r>
          </w:p>
        </w:tc>
      </w:tr>
      <w:tr w:rsidR="001878A5" w14:paraId="4CB7AAAC" w14:textId="77777777">
        <w:tc>
          <w:tcPr>
            <w:tcW w:w="567" w:type="dxa"/>
            <w:vMerge w:val="restart"/>
            <w:vAlign w:val="center"/>
          </w:tcPr>
          <w:p w14:paraId="383D6B3D" w14:textId="77777777" w:rsidR="001878A5" w:rsidRDefault="001878A5">
            <w:pPr>
              <w:pStyle w:val="ConsPlusNormal"/>
              <w:jc w:val="center"/>
            </w:pPr>
            <w:r>
              <w:t>1.3.</w:t>
            </w:r>
          </w:p>
        </w:tc>
        <w:tc>
          <w:tcPr>
            <w:tcW w:w="2211" w:type="dxa"/>
            <w:vMerge/>
          </w:tcPr>
          <w:p w14:paraId="2747CA1E" w14:textId="77777777" w:rsidR="001878A5" w:rsidRDefault="001878A5"/>
        </w:tc>
        <w:tc>
          <w:tcPr>
            <w:tcW w:w="1814" w:type="dxa"/>
            <w:vMerge/>
          </w:tcPr>
          <w:p w14:paraId="0821BB44" w14:textId="77777777" w:rsidR="001878A5" w:rsidRDefault="001878A5"/>
        </w:tc>
        <w:tc>
          <w:tcPr>
            <w:tcW w:w="2041" w:type="dxa"/>
            <w:vMerge/>
          </w:tcPr>
          <w:p w14:paraId="1119D56E" w14:textId="77777777" w:rsidR="001878A5" w:rsidRDefault="001878A5"/>
        </w:tc>
        <w:tc>
          <w:tcPr>
            <w:tcW w:w="2154" w:type="dxa"/>
            <w:vMerge w:val="restart"/>
            <w:vAlign w:val="center"/>
          </w:tcPr>
          <w:p w14:paraId="271D9981" w14:textId="77777777" w:rsidR="001878A5" w:rsidRDefault="001878A5">
            <w:pPr>
              <w:pStyle w:val="ConsPlusNormal"/>
              <w:jc w:val="center"/>
            </w:pPr>
            <w:r>
              <w:t>Поддержка сельскохозяйственных потребительских кооперативов</w:t>
            </w:r>
          </w:p>
        </w:tc>
        <w:tc>
          <w:tcPr>
            <w:tcW w:w="1928" w:type="dxa"/>
            <w:vMerge w:val="restart"/>
            <w:vAlign w:val="center"/>
          </w:tcPr>
          <w:p w14:paraId="3596BAB6" w14:textId="77777777" w:rsidR="001878A5" w:rsidRDefault="001878A5">
            <w:pPr>
              <w:pStyle w:val="ConsPlusNormal"/>
            </w:pPr>
          </w:p>
        </w:tc>
        <w:tc>
          <w:tcPr>
            <w:tcW w:w="1474" w:type="dxa"/>
            <w:vMerge w:val="restart"/>
            <w:vAlign w:val="center"/>
          </w:tcPr>
          <w:p w14:paraId="7285B194" w14:textId="77777777" w:rsidR="001878A5" w:rsidRDefault="001878A5">
            <w:pPr>
              <w:pStyle w:val="ConsPlusNormal"/>
            </w:pPr>
          </w:p>
        </w:tc>
        <w:tc>
          <w:tcPr>
            <w:tcW w:w="1191" w:type="dxa"/>
            <w:vMerge w:val="restart"/>
            <w:vAlign w:val="center"/>
          </w:tcPr>
          <w:p w14:paraId="0DFA7653" w14:textId="77777777" w:rsidR="001878A5" w:rsidRDefault="001878A5">
            <w:pPr>
              <w:pStyle w:val="ConsPlusNormal"/>
            </w:pPr>
          </w:p>
        </w:tc>
        <w:tc>
          <w:tcPr>
            <w:tcW w:w="2098" w:type="dxa"/>
            <w:vAlign w:val="center"/>
          </w:tcPr>
          <w:p w14:paraId="5C9A15DB" w14:textId="77777777" w:rsidR="001878A5" w:rsidRDefault="001878A5">
            <w:pPr>
              <w:pStyle w:val="ConsPlusNormal"/>
              <w:jc w:val="center"/>
            </w:pPr>
            <w:r>
              <w:t>Итого</w:t>
            </w:r>
          </w:p>
        </w:tc>
        <w:tc>
          <w:tcPr>
            <w:tcW w:w="1134" w:type="dxa"/>
            <w:vAlign w:val="center"/>
          </w:tcPr>
          <w:p w14:paraId="1E456C3F" w14:textId="77777777" w:rsidR="001878A5" w:rsidRDefault="001878A5">
            <w:pPr>
              <w:pStyle w:val="ConsPlusNormal"/>
              <w:jc w:val="center"/>
            </w:pPr>
            <w:r>
              <w:t>97 114,6</w:t>
            </w:r>
          </w:p>
        </w:tc>
        <w:tc>
          <w:tcPr>
            <w:tcW w:w="1134" w:type="dxa"/>
            <w:vAlign w:val="center"/>
          </w:tcPr>
          <w:p w14:paraId="68565FC3" w14:textId="77777777" w:rsidR="001878A5" w:rsidRDefault="001878A5">
            <w:pPr>
              <w:pStyle w:val="ConsPlusNormal"/>
              <w:jc w:val="center"/>
            </w:pPr>
            <w:r>
              <w:t>97 120,6</w:t>
            </w:r>
          </w:p>
        </w:tc>
        <w:tc>
          <w:tcPr>
            <w:tcW w:w="1134" w:type="dxa"/>
            <w:vAlign w:val="center"/>
          </w:tcPr>
          <w:p w14:paraId="54A4A27E" w14:textId="77777777" w:rsidR="001878A5" w:rsidRDefault="001878A5">
            <w:pPr>
              <w:pStyle w:val="ConsPlusNormal"/>
              <w:jc w:val="center"/>
            </w:pPr>
            <w:r>
              <w:t>97 120,0</w:t>
            </w:r>
          </w:p>
        </w:tc>
        <w:tc>
          <w:tcPr>
            <w:tcW w:w="1134" w:type="dxa"/>
            <w:vAlign w:val="center"/>
          </w:tcPr>
          <w:p w14:paraId="4AFA8FC5" w14:textId="77777777" w:rsidR="001878A5" w:rsidRDefault="001878A5">
            <w:pPr>
              <w:pStyle w:val="ConsPlusNormal"/>
              <w:jc w:val="center"/>
            </w:pPr>
            <w:r>
              <w:t>97 120,0</w:t>
            </w:r>
          </w:p>
        </w:tc>
        <w:tc>
          <w:tcPr>
            <w:tcW w:w="1134" w:type="dxa"/>
            <w:vAlign w:val="center"/>
          </w:tcPr>
          <w:p w14:paraId="096A43CC" w14:textId="77777777" w:rsidR="001878A5" w:rsidRDefault="001878A5">
            <w:pPr>
              <w:pStyle w:val="ConsPlusNormal"/>
              <w:jc w:val="center"/>
            </w:pPr>
            <w:r>
              <w:t>97 120,0</w:t>
            </w:r>
          </w:p>
        </w:tc>
      </w:tr>
      <w:tr w:rsidR="001878A5" w14:paraId="0F9B1F91" w14:textId="77777777">
        <w:tc>
          <w:tcPr>
            <w:tcW w:w="567" w:type="dxa"/>
            <w:vMerge/>
          </w:tcPr>
          <w:p w14:paraId="3D1B5FDA" w14:textId="77777777" w:rsidR="001878A5" w:rsidRDefault="001878A5"/>
        </w:tc>
        <w:tc>
          <w:tcPr>
            <w:tcW w:w="2211" w:type="dxa"/>
            <w:vMerge/>
          </w:tcPr>
          <w:p w14:paraId="5E390017" w14:textId="77777777" w:rsidR="001878A5" w:rsidRDefault="001878A5"/>
        </w:tc>
        <w:tc>
          <w:tcPr>
            <w:tcW w:w="1814" w:type="dxa"/>
            <w:vMerge/>
          </w:tcPr>
          <w:p w14:paraId="4BC560A6" w14:textId="77777777" w:rsidR="001878A5" w:rsidRDefault="001878A5"/>
        </w:tc>
        <w:tc>
          <w:tcPr>
            <w:tcW w:w="2041" w:type="dxa"/>
            <w:vMerge/>
          </w:tcPr>
          <w:p w14:paraId="6E19A887" w14:textId="77777777" w:rsidR="001878A5" w:rsidRDefault="001878A5"/>
        </w:tc>
        <w:tc>
          <w:tcPr>
            <w:tcW w:w="2154" w:type="dxa"/>
            <w:vMerge/>
          </w:tcPr>
          <w:p w14:paraId="69633648" w14:textId="77777777" w:rsidR="001878A5" w:rsidRDefault="001878A5"/>
        </w:tc>
        <w:tc>
          <w:tcPr>
            <w:tcW w:w="1928" w:type="dxa"/>
            <w:vMerge/>
          </w:tcPr>
          <w:p w14:paraId="1E265016" w14:textId="77777777" w:rsidR="001878A5" w:rsidRDefault="001878A5"/>
        </w:tc>
        <w:tc>
          <w:tcPr>
            <w:tcW w:w="1474" w:type="dxa"/>
            <w:vMerge/>
          </w:tcPr>
          <w:p w14:paraId="3EDB0CFF" w14:textId="77777777" w:rsidR="001878A5" w:rsidRDefault="001878A5"/>
        </w:tc>
        <w:tc>
          <w:tcPr>
            <w:tcW w:w="1191" w:type="dxa"/>
            <w:vMerge/>
          </w:tcPr>
          <w:p w14:paraId="748E6488" w14:textId="77777777" w:rsidR="001878A5" w:rsidRDefault="001878A5"/>
        </w:tc>
        <w:tc>
          <w:tcPr>
            <w:tcW w:w="2098" w:type="dxa"/>
            <w:vAlign w:val="center"/>
          </w:tcPr>
          <w:p w14:paraId="15B3A3B4"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279BF241" w14:textId="77777777" w:rsidR="001878A5" w:rsidRDefault="001878A5">
            <w:pPr>
              <w:pStyle w:val="ConsPlusNormal"/>
              <w:jc w:val="center"/>
            </w:pPr>
            <w:r>
              <w:t>48 557,3</w:t>
            </w:r>
          </w:p>
        </w:tc>
        <w:tc>
          <w:tcPr>
            <w:tcW w:w="1134" w:type="dxa"/>
            <w:vAlign w:val="center"/>
          </w:tcPr>
          <w:p w14:paraId="24A9747E" w14:textId="77777777" w:rsidR="001878A5" w:rsidRDefault="001878A5">
            <w:pPr>
              <w:pStyle w:val="ConsPlusNormal"/>
              <w:jc w:val="center"/>
            </w:pPr>
            <w:r>
              <w:t>48 560,3</w:t>
            </w:r>
          </w:p>
        </w:tc>
        <w:tc>
          <w:tcPr>
            <w:tcW w:w="1134" w:type="dxa"/>
            <w:vAlign w:val="center"/>
          </w:tcPr>
          <w:p w14:paraId="13E6C730" w14:textId="77777777" w:rsidR="001878A5" w:rsidRDefault="001878A5">
            <w:pPr>
              <w:pStyle w:val="ConsPlusNormal"/>
              <w:jc w:val="center"/>
            </w:pPr>
            <w:r>
              <w:t>48 560,0</w:t>
            </w:r>
          </w:p>
        </w:tc>
        <w:tc>
          <w:tcPr>
            <w:tcW w:w="1134" w:type="dxa"/>
            <w:vAlign w:val="center"/>
          </w:tcPr>
          <w:p w14:paraId="177445DF" w14:textId="77777777" w:rsidR="001878A5" w:rsidRDefault="001878A5">
            <w:pPr>
              <w:pStyle w:val="ConsPlusNormal"/>
              <w:jc w:val="center"/>
            </w:pPr>
            <w:r>
              <w:t>48 560,0</w:t>
            </w:r>
          </w:p>
        </w:tc>
        <w:tc>
          <w:tcPr>
            <w:tcW w:w="1134" w:type="dxa"/>
            <w:vAlign w:val="center"/>
          </w:tcPr>
          <w:p w14:paraId="62A92FC9" w14:textId="77777777" w:rsidR="001878A5" w:rsidRDefault="001878A5">
            <w:pPr>
              <w:pStyle w:val="ConsPlusNormal"/>
              <w:jc w:val="center"/>
            </w:pPr>
            <w:r>
              <w:t>48 560,0</w:t>
            </w:r>
          </w:p>
        </w:tc>
      </w:tr>
      <w:tr w:rsidR="001878A5" w14:paraId="145DE9D9" w14:textId="77777777">
        <w:tc>
          <w:tcPr>
            <w:tcW w:w="567" w:type="dxa"/>
            <w:vMerge/>
          </w:tcPr>
          <w:p w14:paraId="4D16C695" w14:textId="77777777" w:rsidR="001878A5" w:rsidRDefault="001878A5"/>
        </w:tc>
        <w:tc>
          <w:tcPr>
            <w:tcW w:w="2211" w:type="dxa"/>
            <w:vMerge/>
          </w:tcPr>
          <w:p w14:paraId="7DCD11D9" w14:textId="77777777" w:rsidR="001878A5" w:rsidRDefault="001878A5"/>
        </w:tc>
        <w:tc>
          <w:tcPr>
            <w:tcW w:w="1814" w:type="dxa"/>
            <w:vMerge/>
          </w:tcPr>
          <w:p w14:paraId="3F32BC3A" w14:textId="77777777" w:rsidR="001878A5" w:rsidRDefault="001878A5"/>
        </w:tc>
        <w:tc>
          <w:tcPr>
            <w:tcW w:w="2041" w:type="dxa"/>
            <w:vMerge/>
          </w:tcPr>
          <w:p w14:paraId="186BC36E" w14:textId="77777777" w:rsidR="001878A5" w:rsidRDefault="001878A5"/>
        </w:tc>
        <w:tc>
          <w:tcPr>
            <w:tcW w:w="2154" w:type="dxa"/>
            <w:vMerge/>
          </w:tcPr>
          <w:p w14:paraId="79351BF0" w14:textId="77777777" w:rsidR="001878A5" w:rsidRDefault="001878A5"/>
        </w:tc>
        <w:tc>
          <w:tcPr>
            <w:tcW w:w="1928" w:type="dxa"/>
            <w:vMerge/>
          </w:tcPr>
          <w:p w14:paraId="057DC33F" w14:textId="77777777" w:rsidR="001878A5" w:rsidRDefault="001878A5"/>
        </w:tc>
        <w:tc>
          <w:tcPr>
            <w:tcW w:w="1474" w:type="dxa"/>
            <w:vMerge/>
          </w:tcPr>
          <w:p w14:paraId="44B80182" w14:textId="77777777" w:rsidR="001878A5" w:rsidRDefault="001878A5"/>
        </w:tc>
        <w:tc>
          <w:tcPr>
            <w:tcW w:w="1191" w:type="dxa"/>
            <w:vMerge/>
          </w:tcPr>
          <w:p w14:paraId="621EA5DA" w14:textId="77777777" w:rsidR="001878A5" w:rsidRDefault="001878A5"/>
        </w:tc>
        <w:tc>
          <w:tcPr>
            <w:tcW w:w="2098" w:type="dxa"/>
            <w:vAlign w:val="center"/>
          </w:tcPr>
          <w:p w14:paraId="4CCD7CED" w14:textId="77777777" w:rsidR="001878A5" w:rsidRDefault="001878A5">
            <w:pPr>
              <w:pStyle w:val="ConsPlusNormal"/>
              <w:jc w:val="center"/>
            </w:pPr>
            <w:r>
              <w:t>Федеральный бюджет</w:t>
            </w:r>
          </w:p>
        </w:tc>
        <w:tc>
          <w:tcPr>
            <w:tcW w:w="1134" w:type="dxa"/>
            <w:vAlign w:val="center"/>
          </w:tcPr>
          <w:p w14:paraId="023E7D0C" w14:textId="77777777" w:rsidR="001878A5" w:rsidRDefault="001878A5">
            <w:pPr>
              <w:pStyle w:val="ConsPlusNormal"/>
            </w:pPr>
          </w:p>
        </w:tc>
        <w:tc>
          <w:tcPr>
            <w:tcW w:w="1134" w:type="dxa"/>
            <w:vAlign w:val="center"/>
          </w:tcPr>
          <w:p w14:paraId="324FECE2" w14:textId="77777777" w:rsidR="001878A5" w:rsidRDefault="001878A5">
            <w:pPr>
              <w:pStyle w:val="ConsPlusNormal"/>
            </w:pPr>
          </w:p>
        </w:tc>
        <w:tc>
          <w:tcPr>
            <w:tcW w:w="1134" w:type="dxa"/>
            <w:vAlign w:val="center"/>
          </w:tcPr>
          <w:p w14:paraId="3F3F646F" w14:textId="77777777" w:rsidR="001878A5" w:rsidRDefault="001878A5">
            <w:pPr>
              <w:pStyle w:val="ConsPlusNormal"/>
            </w:pPr>
          </w:p>
        </w:tc>
        <w:tc>
          <w:tcPr>
            <w:tcW w:w="1134" w:type="dxa"/>
            <w:vAlign w:val="center"/>
          </w:tcPr>
          <w:p w14:paraId="7DFCC7FE" w14:textId="77777777" w:rsidR="001878A5" w:rsidRDefault="001878A5">
            <w:pPr>
              <w:pStyle w:val="ConsPlusNormal"/>
            </w:pPr>
          </w:p>
        </w:tc>
        <w:tc>
          <w:tcPr>
            <w:tcW w:w="1134" w:type="dxa"/>
            <w:vAlign w:val="center"/>
          </w:tcPr>
          <w:p w14:paraId="65915B06" w14:textId="77777777" w:rsidR="001878A5" w:rsidRDefault="001878A5">
            <w:pPr>
              <w:pStyle w:val="ConsPlusNormal"/>
            </w:pPr>
          </w:p>
        </w:tc>
      </w:tr>
      <w:tr w:rsidR="001878A5" w14:paraId="4C000FC2" w14:textId="77777777">
        <w:tc>
          <w:tcPr>
            <w:tcW w:w="567" w:type="dxa"/>
            <w:vMerge/>
          </w:tcPr>
          <w:p w14:paraId="71E0D630" w14:textId="77777777" w:rsidR="001878A5" w:rsidRDefault="001878A5"/>
        </w:tc>
        <w:tc>
          <w:tcPr>
            <w:tcW w:w="2211" w:type="dxa"/>
            <w:vMerge/>
          </w:tcPr>
          <w:p w14:paraId="5985DDA8" w14:textId="77777777" w:rsidR="001878A5" w:rsidRDefault="001878A5"/>
        </w:tc>
        <w:tc>
          <w:tcPr>
            <w:tcW w:w="1814" w:type="dxa"/>
            <w:vMerge/>
          </w:tcPr>
          <w:p w14:paraId="7F95575C" w14:textId="77777777" w:rsidR="001878A5" w:rsidRDefault="001878A5"/>
        </w:tc>
        <w:tc>
          <w:tcPr>
            <w:tcW w:w="2041" w:type="dxa"/>
            <w:vMerge/>
          </w:tcPr>
          <w:p w14:paraId="1F4562C1" w14:textId="77777777" w:rsidR="001878A5" w:rsidRDefault="001878A5"/>
        </w:tc>
        <w:tc>
          <w:tcPr>
            <w:tcW w:w="2154" w:type="dxa"/>
            <w:vMerge/>
          </w:tcPr>
          <w:p w14:paraId="43EA432E" w14:textId="77777777" w:rsidR="001878A5" w:rsidRDefault="001878A5"/>
        </w:tc>
        <w:tc>
          <w:tcPr>
            <w:tcW w:w="1928" w:type="dxa"/>
            <w:vMerge/>
          </w:tcPr>
          <w:p w14:paraId="0D2016FA" w14:textId="77777777" w:rsidR="001878A5" w:rsidRDefault="001878A5"/>
        </w:tc>
        <w:tc>
          <w:tcPr>
            <w:tcW w:w="1474" w:type="dxa"/>
            <w:vMerge/>
          </w:tcPr>
          <w:p w14:paraId="231E3170" w14:textId="77777777" w:rsidR="001878A5" w:rsidRDefault="001878A5"/>
        </w:tc>
        <w:tc>
          <w:tcPr>
            <w:tcW w:w="1191" w:type="dxa"/>
            <w:vMerge/>
          </w:tcPr>
          <w:p w14:paraId="585B6D81" w14:textId="77777777" w:rsidR="001878A5" w:rsidRDefault="001878A5"/>
        </w:tc>
        <w:tc>
          <w:tcPr>
            <w:tcW w:w="2098" w:type="dxa"/>
            <w:vAlign w:val="center"/>
          </w:tcPr>
          <w:p w14:paraId="4684C335" w14:textId="77777777" w:rsidR="001878A5" w:rsidRDefault="001878A5">
            <w:pPr>
              <w:pStyle w:val="ConsPlusNormal"/>
              <w:jc w:val="center"/>
            </w:pPr>
            <w:r>
              <w:t>Местные бюджеты</w:t>
            </w:r>
          </w:p>
        </w:tc>
        <w:tc>
          <w:tcPr>
            <w:tcW w:w="1134" w:type="dxa"/>
            <w:vAlign w:val="center"/>
          </w:tcPr>
          <w:p w14:paraId="6E419DD2" w14:textId="77777777" w:rsidR="001878A5" w:rsidRDefault="001878A5">
            <w:pPr>
              <w:pStyle w:val="ConsPlusNormal"/>
            </w:pPr>
          </w:p>
        </w:tc>
        <w:tc>
          <w:tcPr>
            <w:tcW w:w="1134" w:type="dxa"/>
            <w:vAlign w:val="center"/>
          </w:tcPr>
          <w:p w14:paraId="66506BC3" w14:textId="77777777" w:rsidR="001878A5" w:rsidRDefault="001878A5">
            <w:pPr>
              <w:pStyle w:val="ConsPlusNormal"/>
            </w:pPr>
          </w:p>
        </w:tc>
        <w:tc>
          <w:tcPr>
            <w:tcW w:w="1134" w:type="dxa"/>
            <w:vAlign w:val="center"/>
          </w:tcPr>
          <w:p w14:paraId="3642F607" w14:textId="77777777" w:rsidR="001878A5" w:rsidRDefault="001878A5">
            <w:pPr>
              <w:pStyle w:val="ConsPlusNormal"/>
            </w:pPr>
          </w:p>
        </w:tc>
        <w:tc>
          <w:tcPr>
            <w:tcW w:w="1134" w:type="dxa"/>
            <w:vAlign w:val="center"/>
          </w:tcPr>
          <w:p w14:paraId="41E52A62" w14:textId="77777777" w:rsidR="001878A5" w:rsidRDefault="001878A5">
            <w:pPr>
              <w:pStyle w:val="ConsPlusNormal"/>
            </w:pPr>
          </w:p>
        </w:tc>
        <w:tc>
          <w:tcPr>
            <w:tcW w:w="1134" w:type="dxa"/>
            <w:vAlign w:val="center"/>
          </w:tcPr>
          <w:p w14:paraId="0F97C227" w14:textId="77777777" w:rsidR="001878A5" w:rsidRDefault="001878A5">
            <w:pPr>
              <w:pStyle w:val="ConsPlusNormal"/>
            </w:pPr>
          </w:p>
        </w:tc>
      </w:tr>
      <w:tr w:rsidR="001878A5" w14:paraId="4307FD53" w14:textId="77777777">
        <w:tc>
          <w:tcPr>
            <w:tcW w:w="567" w:type="dxa"/>
            <w:vMerge/>
          </w:tcPr>
          <w:p w14:paraId="39696B28" w14:textId="77777777" w:rsidR="001878A5" w:rsidRDefault="001878A5"/>
        </w:tc>
        <w:tc>
          <w:tcPr>
            <w:tcW w:w="2211" w:type="dxa"/>
            <w:vMerge/>
          </w:tcPr>
          <w:p w14:paraId="1C40A3AB" w14:textId="77777777" w:rsidR="001878A5" w:rsidRDefault="001878A5"/>
        </w:tc>
        <w:tc>
          <w:tcPr>
            <w:tcW w:w="1814" w:type="dxa"/>
            <w:vMerge/>
          </w:tcPr>
          <w:p w14:paraId="76D38B31" w14:textId="77777777" w:rsidR="001878A5" w:rsidRDefault="001878A5"/>
        </w:tc>
        <w:tc>
          <w:tcPr>
            <w:tcW w:w="2041" w:type="dxa"/>
            <w:vMerge/>
          </w:tcPr>
          <w:p w14:paraId="2C8FE039" w14:textId="77777777" w:rsidR="001878A5" w:rsidRDefault="001878A5"/>
        </w:tc>
        <w:tc>
          <w:tcPr>
            <w:tcW w:w="2154" w:type="dxa"/>
            <w:vMerge/>
          </w:tcPr>
          <w:p w14:paraId="2699A348" w14:textId="77777777" w:rsidR="001878A5" w:rsidRDefault="001878A5"/>
        </w:tc>
        <w:tc>
          <w:tcPr>
            <w:tcW w:w="1928" w:type="dxa"/>
            <w:vMerge/>
          </w:tcPr>
          <w:p w14:paraId="6F19B9F3" w14:textId="77777777" w:rsidR="001878A5" w:rsidRDefault="001878A5"/>
        </w:tc>
        <w:tc>
          <w:tcPr>
            <w:tcW w:w="1474" w:type="dxa"/>
            <w:vMerge/>
          </w:tcPr>
          <w:p w14:paraId="48FF9357" w14:textId="77777777" w:rsidR="001878A5" w:rsidRDefault="001878A5"/>
        </w:tc>
        <w:tc>
          <w:tcPr>
            <w:tcW w:w="1191" w:type="dxa"/>
            <w:vMerge/>
          </w:tcPr>
          <w:p w14:paraId="0FC45862" w14:textId="77777777" w:rsidR="001878A5" w:rsidRDefault="001878A5"/>
        </w:tc>
        <w:tc>
          <w:tcPr>
            <w:tcW w:w="2098" w:type="dxa"/>
            <w:vAlign w:val="center"/>
          </w:tcPr>
          <w:p w14:paraId="7A7F7107" w14:textId="77777777" w:rsidR="001878A5" w:rsidRDefault="001878A5">
            <w:pPr>
              <w:pStyle w:val="ConsPlusNormal"/>
              <w:jc w:val="center"/>
            </w:pPr>
            <w:r>
              <w:t>Внебюджетные средства</w:t>
            </w:r>
          </w:p>
        </w:tc>
        <w:tc>
          <w:tcPr>
            <w:tcW w:w="1134" w:type="dxa"/>
            <w:vAlign w:val="center"/>
          </w:tcPr>
          <w:p w14:paraId="06201A0D" w14:textId="77777777" w:rsidR="001878A5" w:rsidRDefault="001878A5">
            <w:pPr>
              <w:pStyle w:val="ConsPlusNormal"/>
              <w:jc w:val="center"/>
            </w:pPr>
            <w:r>
              <w:t>48 557,3</w:t>
            </w:r>
          </w:p>
        </w:tc>
        <w:tc>
          <w:tcPr>
            <w:tcW w:w="1134" w:type="dxa"/>
            <w:vAlign w:val="center"/>
          </w:tcPr>
          <w:p w14:paraId="1894059E" w14:textId="77777777" w:rsidR="001878A5" w:rsidRDefault="001878A5">
            <w:pPr>
              <w:pStyle w:val="ConsPlusNormal"/>
              <w:jc w:val="center"/>
            </w:pPr>
            <w:r>
              <w:t>48 560,3</w:t>
            </w:r>
          </w:p>
        </w:tc>
        <w:tc>
          <w:tcPr>
            <w:tcW w:w="1134" w:type="dxa"/>
            <w:vAlign w:val="center"/>
          </w:tcPr>
          <w:p w14:paraId="01A84E47" w14:textId="77777777" w:rsidR="001878A5" w:rsidRDefault="001878A5">
            <w:pPr>
              <w:pStyle w:val="ConsPlusNormal"/>
              <w:jc w:val="center"/>
            </w:pPr>
            <w:r>
              <w:t>48 560,0</w:t>
            </w:r>
          </w:p>
        </w:tc>
        <w:tc>
          <w:tcPr>
            <w:tcW w:w="1134" w:type="dxa"/>
            <w:vAlign w:val="center"/>
          </w:tcPr>
          <w:p w14:paraId="30CF9F09" w14:textId="77777777" w:rsidR="001878A5" w:rsidRDefault="001878A5">
            <w:pPr>
              <w:pStyle w:val="ConsPlusNormal"/>
              <w:jc w:val="center"/>
            </w:pPr>
            <w:r>
              <w:t>48 560,0</w:t>
            </w:r>
          </w:p>
        </w:tc>
        <w:tc>
          <w:tcPr>
            <w:tcW w:w="1134" w:type="dxa"/>
            <w:vAlign w:val="center"/>
          </w:tcPr>
          <w:p w14:paraId="2814DA50" w14:textId="77777777" w:rsidR="001878A5" w:rsidRDefault="001878A5">
            <w:pPr>
              <w:pStyle w:val="ConsPlusNormal"/>
              <w:jc w:val="center"/>
            </w:pPr>
            <w:r>
              <w:t>48 560,0</w:t>
            </w:r>
          </w:p>
        </w:tc>
      </w:tr>
      <w:tr w:rsidR="001878A5" w14:paraId="46F1E87E" w14:textId="77777777">
        <w:tc>
          <w:tcPr>
            <w:tcW w:w="567" w:type="dxa"/>
            <w:vMerge w:val="restart"/>
            <w:vAlign w:val="center"/>
          </w:tcPr>
          <w:p w14:paraId="248E3B93" w14:textId="77777777" w:rsidR="001878A5" w:rsidRDefault="001878A5">
            <w:pPr>
              <w:pStyle w:val="ConsPlusNormal"/>
              <w:jc w:val="center"/>
            </w:pPr>
            <w:r>
              <w:t>1.4.</w:t>
            </w:r>
          </w:p>
        </w:tc>
        <w:tc>
          <w:tcPr>
            <w:tcW w:w="2211" w:type="dxa"/>
            <w:vMerge/>
          </w:tcPr>
          <w:p w14:paraId="7F902D19" w14:textId="77777777" w:rsidR="001878A5" w:rsidRDefault="001878A5"/>
        </w:tc>
        <w:tc>
          <w:tcPr>
            <w:tcW w:w="1814" w:type="dxa"/>
            <w:vMerge/>
          </w:tcPr>
          <w:p w14:paraId="591F08D9" w14:textId="77777777" w:rsidR="001878A5" w:rsidRDefault="001878A5"/>
        </w:tc>
        <w:tc>
          <w:tcPr>
            <w:tcW w:w="2041" w:type="dxa"/>
            <w:vMerge/>
          </w:tcPr>
          <w:p w14:paraId="16A354E9" w14:textId="77777777" w:rsidR="001878A5" w:rsidRDefault="001878A5"/>
        </w:tc>
        <w:tc>
          <w:tcPr>
            <w:tcW w:w="2154" w:type="dxa"/>
            <w:vMerge w:val="restart"/>
            <w:vAlign w:val="center"/>
          </w:tcPr>
          <w:p w14:paraId="12FD2D96" w14:textId="77777777" w:rsidR="001878A5" w:rsidRDefault="001878A5">
            <w:pPr>
              <w:pStyle w:val="ConsPlusNormal"/>
              <w:jc w:val="center"/>
            </w:pPr>
            <w:r>
              <w:t xml:space="preserve">Создание системы поддержки </w:t>
            </w:r>
            <w:r>
              <w:lastRenderedPageBreak/>
              <w:t>фермеров и развитие сельской кооперации (поддержка сельскохозяйственных потребительских кооперативов)</w:t>
            </w:r>
          </w:p>
        </w:tc>
        <w:tc>
          <w:tcPr>
            <w:tcW w:w="1928" w:type="dxa"/>
            <w:vMerge/>
          </w:tcPr>
          <w:p w14:paraId="15CA9D26" w14:textId="77777777" w:rsidR="001878A5" w:rsidRDefault="001878A5"/>
        </w:tc>
        <w:tc>
          <w:tcPr>
            <w:tcW w:w="1474" w:type="dxa"/>
            <w:vMerge/>
          </w:tcPr>
          <w:p w14:paraId="18FB837D" w14:textId="77777777" w:rsidR="001878A5" w:rsidRDefault="001878A5"/>
        </w:tc>
        <w:tc>
          <w:tcPr>
            <w:tcW w:w="1191" w:type="dxa"/>
            <w:vMerge/>
          </w:tcPr>
          <w:p w14:paraId="03F00D3C" w14:textId="77777777" w:rsidR="001878A5" w:rsidRDefault="001878A5"/>
        </w:tc>
        <w:tc>
          <w:tcPr>
            <w:tcW w:w="2098" w:type="dxa"/>
            <w:vAlign w:val="center"/>
          </w:tcPr>
          <w:p w14:paraId="2B385A77" w14:textId="77777777" w:rsidR="001878A5" w:rsidRDefault="001878A5">
            <w:pPr>
              <w:pStyle w:val="ConsPlusNormal"/>
              <w:jc w:val="center"/>
            </w:pPr>
            <w:r>
              <w:t>Итого</w:t>
            </w:r>
          </w:p>
        </w:tc>
        <w:tc>
          <w:tcPr>
            <w:tcW w:w="1134" w:type="dxa"/>
            <w:vAlign w:val="center"/>
          </w:tcPr>
          <w:p w14:paraId="2BF34C64" w14:textId="77777777" w:rsidR="001878A5" w:rsidRDefault="001878A5">
            <w:pPr>
              <w:pStyle w:val="ConsPlusNormal"/>
              <w:jc w:val="center"/>
            </w:pPr>
            <w:r>
              <w:t>27 935,2</w:t>
            </w:r>
          </w:p>
        </w:tc>
        <w:tc>
          <w:tcPr>
            <w:tcW w:w="1134" w:type="dxa"/>
            <w:vAlign w:val="center"/>
          </w:tcPr>
          <w:p w14:paraId="2FC664E8" w14:textId="77777777" w:rsidR="001878A5" w:rsidRDefault="001878A5">
            <w:pPr>
              <w:pStyle w:val="ConsPlusNormal"/>
              <w:jc w:val="center"/>
            </w:pPr>
            <w:r>
              <w:t>25 274,8</w:t>
            </w:r>
          </w:p>
        </w:tc>
        <w:tc>
          <w:tcPr>
            <w:tcW w:w="1134" w:type="dxa"/>
            <w:vAlign w:val="center"/>
          </w:tcPr>
          <w:p w14:paraId="6919E42E" w14:textId="77777777" w:rsidR="001878A5" w:rsidRDefault="001878A5">
            <w:pPr>
              <w:pStyle w:val="ConsPlusNormal"/>
              <w:jc w:val="center"/>
            </w:pPr>
            <w:r>
              <w:t>25 274,8</w:t>
            </w:r>
          </w:p>
        </w:tc>
        <w:tc>
          <w:tcPr>
            <w:tcW w:w="1134" w:type="dxa"/>
            <w:vAlign w:val="center"/>
          </w:tcPr>
          <w:p w14:paraId="2153B8FE" w14:textId="77777777" w:rsidR="001878A5" w:rsidRDefault="001878A5">
            <w:pPr>
              <w:pStyle w:val="ConsPlusNormal"/>
              <w:jc w:val="center"/>
            </w:pPr>
            <w:r>
              <w:t>25 274,8</w:t>
            </w:r>
          </w:p>
        </w:tc>
        <w:tc>
          <w:tcPr>
            <w:tcW w:w="1134" w:type="dxa"/>
            <w:vAlign w:val="center"/>
          </w:tcPr>
          <w:p w14:paraId="23EC9A8D" w14:textId="77777777" w:rsidR="001878A5" w:rsidRDefault="001878A5">
            <w:pPr>
              <w:pStyle w:val="ConsPlusNormal"/>
              <w:jc w:val="center"/>
            </w:pPr>
            <w:r>
              <w:t>25 274,8</w:t>
            </w:r>
          </w:p>
        </w:tc>
      </w:tr>
      <w:tr w:rsidR="001878A5" w14:paraId="45363279" w14:textId="77777777">
        <w:tc>
          <w:tcPr>
            <w:tcW w:w="567" w:type="dxa"/>
            <w:vMerge/>
          </w:tcPr>
          <w:p w14:paraId="4970F85F" w14:textId="77777777" w:rsidR="001878A5" w:rsidRDefault="001878A5"/>
        </w:tc>
        <w:tc>
          <w:tcPr>
            <w:tcW w:w="2211" w:type="dxa"/>
            <w:vMerge/>
          </w:tcPr>
          <w:p w14:paraId="0DF5431C" w14:textId="77777777" w:rsidR="001878A5" w:rsidRDefault="001878A5"/>
        </w:tc>
        <w:tc>
          <w:tcPr>
            <w:tcW w:w="1814" w:type="dxa"/>
            <w:vMerge/>
          </w:tcPr>
          <w:p w14:paraId="151C408C" w14:textId="77777777" w:rsidR="001878A5" w:rsidRDefault="001878A5"/>
        </w:tc>
        <w:tc>
          <w:tcPr>
            <w:tcW w:w="2041" w:type="dxa"/>
            <w:vMerge/>
          </w:tcPr>
          <w:p w14:paraId="77E4F740" w14:textId="77777777" w:rsidR="001878A5" w:rsidRDefault="001878A5"/>
        </w:tc>
        <w:tc>
          <w:tcPr>
            <w:tcW w:w="2154" w:type="dxa"/>
            <w:vMerge/>
          </w:tcPr>
          <w:p w14:paraId="25EE3B87" w14:textId="77777777" w:rsidR="001878A5" w:rsidRDefault="001878A5"/>
        </w:tc>
        <w:tc>
          <w:tcPr>
            <w:tcW w:w="1928" w:type="dxa"/>
            <w:vMerge/>
          </w:tcPr>
          <w:p w14:paraId="3F6E6576" w14:textId="77777777" w:rsidR="001878A5" w:rsidRDefault="001878A5"/>
        </w:tc>
        <w:tc>
          <w:tcPr>
            <w:tcW w:w="1474" w:type="dxa"/>
            <w:vMerge/>
          </w:tcPr>
          <w:p w14:paraId="09373B49" w14:textId="77777777" w:rsidR="001878A5" w:rsidRDefault="001878A5"/>
        </w:tc>
        <w:tc>
          <w:tcPr>
            <w:tcW w:w="1191" w:type="dxa"/>
            <w:vMerge/>
          </w:tcPr>
          <w:p w14:paraId="26EA03B6" w14:textId="77777777" w:rsidR="001878A5" w:rsidRDefault="001878A5"/>
        </w:tc>
        <w:tc>
          <w:tcPr>
            <w:tcW w:w="2098" w:type="dxa"/>
            <w:vAlign w:val="center"/>
          </w:tcPr>
          <w:p w14:paraId="7A9D2CB0" w14:textId="77777777" w:rsidR="001878A5" w:rsidRDefault="001878A5">
            <w:pPr>
              <w:pStyle w:val="ConsPlusNormal"/>
              <w:jc w:val="center"/>
            </w:pPr>
            <w:r>
              <w:t xml:space="preserve">Государственный </w:t>
            </w:r>
            <w:r>
              <w:lastRenderedPageBreak/>
              <w:t>бюджет Республики Саха (Якутия)</w:t>
            </w:r>
          </w:p>
        </w:tc>
        <w:tc>
          <w:tcPr>
            <w:tcW w:w="1134" w:type="dxa"/>
            <w:vAlign w:val="center"/>
          </w:tcPr>
          <w:p w14:paraId="7AC85864" w14:textId="77777777" w:rsidR="001878A5" w:rsidRDefault="001878A5">
            <w:pPr>
              <w:pStyle w:val="ConsPlusNormal"/>
              <w:jc w:val="center"/>
            </w:pPr>
            <w:r>
              <w:lastRenderedPageBreak/>
              <w:t>139,7</w:t>
            </w:r>
          </w:p>
        </w:tc>
        <w:tc>
          <w:tcPr>
            <w:tcW w:w="1134" w:type="dxa"/>
            <w:vAlign w:val="center"/>
          </w:tcPr>
          <w:p w14:paraId="72F3E94A" w14:textId="77777777" w:rsidR="001878A5" w:rsidRDefault="001878A5">
            <w:pPr>
              <w:pStyle w:val="ConsPlusNormal"/>
              <w:jc w:val="center"/>
            </w:pPr>
            <w:r>
              <w:t>126,4</w:t>
            </w:r>
          </w:p>
        </w:tc>
        <w:tc>
          <w:tcPr>
            <w:tcW w:w="1134" w:type="dxa"/>
            <w:vAlign w:val="center"/>
          </w:tcPr>
          <w:p w14:paraId="1249AA8E" w14:textId="77777777" w:rsidR="001878A5" w:rsidRDefault="001878A5">
            <w:pPr>
              <w:pStyle w:val="ConsPlusNormal"/>
              <w:jc w:val="center"/>
            </w:pPr>
            <w:r>
              <w:t>126,4</w:t>
            </w:r>
          </w:p>
        </w:tc>
        <w:tc>
          <w:tcPr>
            <w:tcW w:w="1134" w:type="dxa"/>
            <w:vAlign w:val="center"/>
          </w:tcPr>
          <w:p w14:paraId="2F20C801" w14:textId="77777777" w:rsidR="001878A5" w:rsidRDefault="001878A5">
            <w:pPr>
              <w:pStyle w:val="ConsPlusNormal"/>
              <w:jc w:val="center"/>
            </w:pPr>
            <w:r>
              <w:t>126,4</w:t>
            </w:r>
          </w:p>
        </w:tc>
        <w:tc>
          <w:tcPr>
            <w:tcW w:w="1134" w:type="dxa"/>
            <w:vAlign w:val="center"/>
          </w:tcPr>
          <w:p w14:paraId="17A58D9B" w14:textId="77777777" w:rsidR="001878A5" w:rsidRDefault="001878A5">
            <w:pPr>
              <w:pStyle w:val="ConsPlusNormal"/>
              <w:jc w:val="center"/>
            </w:pPr>
            <w:r>
              <w:t>126,4</w:t>
            </w:r>
          </w:p>
        </w:tc>
      </w:tr>
      <w:tr w:rsidR="001878A5" w14:paraId="55ACD515" w14:textId="77777777">
        <w:tc>
          <w:tcPr>
            <w:tcW w:w="567" w:type="dxa"/>
            <w:vMerge/>
          </w:tcPr>
          <w:p w14:paraId="4B3B2A84" w14:textId="77777777" w:rsidR="001878A5" w:rsidRDefault="001878A5"/>
        </w:tc>
        <w:tc>
          <w:tcPr>
            <w:tcW w:w="2211" w:type="dxa"/>
            <w:vMerge/>
          </w:tcPr>
          <w:p w14:paraId="37DAECA2" w14:textId="77777777" w:rsidR="001878A5" w:rsidRDefault="001878A5"/>
        </w:tc>
        <w:tc>
          <w:tcPr>
            <w:tcW w:w="1814" w:type="dxa"/>
            <w:vMerge/>
          </w:tcPr>
          <w:p w14:paraId="64B4E528" w14:textId="77777777" w:rsidR="001878A5" w:rsidRDefault="001878A5"/>
        </w:tc>
        <w:tc>
          <w:tcPr>
            <w:tcW w:w="2041" w:type="dxa"/>
            <w:vMerge/>
          </w:tcPr>
          <w:p w14:paraId="0AC8155D" w14:textId="77777777" w:rsidR="001878A5" w:rsidRDefault="001878A5"/>
        </w:tc>
        <w:tc>
          <w:tcPr>
            <w:tcW w:w="2154" w:type="dxa"/>
            <w:vMerge/>
          </w:tcPr>
          <w:p w14:paraId="38E83E7E" w14:textId="77777777" w:rsidR="001878A5" w:rsidRDefault="001878A5"/>
        </w:tc>
        <w:tc>
          <w:tcPr>
            <w:tcW w:w="1928" w:type="dxa"/>
            <w:vMerge/>
          </w:tcPr>
          <w:p w14:paraId="40B239F8" w14:textId="77777777" w:rsidR="001878A5" w:rsidRDefault="001878A5"/>
        </w:tc>
        <w:tc>
          <w:tcPr>
            <w:tcW w:w="1474" w:type="dxa"/>
            <w:vMerge/>
          </w:tcPr>
          <w:p w14:paraId="1066C2E7" w14:textId="77777777" w:rsidR="001878A5" w:rsidRDefault="001878A5"/>
        </w:tc>
        <w:tc>
          <w:tcPr>
            <w:tcW w:w="1191" w:type="dxa"/>
            <w:vMerge/>
          </w:tcPr>
          <w:p w14:paraId="514FC94C" w14:textId="77777777" w:rsidR="001878A5" w:rsidRDefault="001878A5"/>
        </w:tc>
        <w:tc>
          <w:tcPr>
            <w:tcW w:w="2098" w:type="dxa"/>
            <w:vAlign w:val="center"/>
          </w:tcPr>
          <w:p w14:paraId="7CEA36FB" w14:textId="77777777" w:rsidR="001878A5" w:rsidRDefault="001878A5">
            <w:pPr>
              <w:pStyle w:val="ConsPlusNormal"/>
              <w:jc w:val="center"/>
            </w:pPr>
            <w:r>
              <w:t>Федеральный бюджет</w:t>
            </w:r>
          </w:p>
        </w:tc>
        <w:tc>
          <w:tcPr>
            <w:tcW w:w="1134" w:type="dxa"/>
            <w:vAlign w:val="center"/>
          </w:tcPr>
          <w:p w14:paraId="404C3B3D" w14:textId="77777777" w:rsidR="001878A5" w:rsidRDefault="001878A5">
            <w:pPr>
              <w:pStyle w:val="ConsPlusNormal"/>
              <w:jc w:val="center"/>
            </w:pPr>
            <w:r>
              <w:t>13 827,9</w:t>
            </w:r>
          </w:p>
        </w:tc>
        <w:tc>
          <w:tcPr>
            <w:tcW w:w="1134" w:type="dxa"/>
            <w:vAlign w:val="center"/>
          </w:tcPr>
          <w:p w14:paraId="478956F8" w14:textId="77777777" w:rsidR="001878A5" w:rsidRDefault="001878A5">
            <w:pPr>
              <w:pStyle w:val="ConsPlusNormal"/>
              <w:jc w:val="center"/>
            </w:pPr>
            <w:r>
              <w:t>12 511,0</w:t>
            </w:r>
          </w:p>
        </w:tc>
        <w:tc>
          <w:tcPr>
            <w:tcW w:w="1134" w:type="dxa"/>
            <w:vAlign w:val="center"/>
          </w:tcPr>
          <w:p w14:paraId="7ADA50B1" w14:textId="77777777" w:rsidR="001878A5" w:rsidRDefault="001878A5">
            <w:pPr>
              <w:pStyle w:val="ConsPlusNormal"/>
              <w:jc w:val="center"/>
            </w:pPr>
            <w:r>
              <w:t>12 511,0</w:t>
            </w:r>
          </w:p>
        </w:tc>
        <w:tc>
          <w:tcPr>
            <w:tcW w:w="1134" w:type="dxa"/>
            <w:vAlign w:val="center"/>
          </w:tcPr>
          <w:p w14:paraId="24568605" w14:textId="77777777" w:rsidR="001878A5" w:rsidRDefault="001878A5">
            <w:pPr>
              <w:pStyle w:val="ConsPlusNormal"/>
              <w:jc w:val="center"/>
            </w:pPr>
            <w:r>
              <w:t>12 511,0</w:t>
            </w:r>
          </w:p>
        </w:tc>
        <w:tc>
          <w:tcPr>
            <w:tcW w:w="1134" w:type="dxa"/>
            <w:vAlign w:val="center"/>
          </w:tcPr>
          <w:p w14:paraId="26604110" w14:textId="77777777" w:rsidR="001878A5" w:rsidRDefault="001878A5">
            <w:pPr>
              <w:pStyle w:val="ConsPlusNormal"/>
              <w:jc w:val="center"/>
            </w:pPr>
            <w:r>
              <w:t>12 511,0</w:t>
            </w:r>
          </w:p>
        </w:tc>
      </w:tr>
      <w:tr w:rsidR="001878A5" w14:paraId="414C7507" w14:textId="77777777">
        <w:tc>
          <w:tcPr>
            <w:tcW w:w="567" w:type="dxa"/>
            <w:vMerge/>
          </w:tcPr>
          <w:p w14:paraId="62777166" w14:textId="77777777" w:rsidR="001878A5" w:rsidRDefault="001878A5"/>
        </w:tc>
        <w:tc>
          <w:tcPr>
            <w:tcW w:w="2211" w:type="dxa"/>
            <w:vMerge/>
          </w:tcPr>
          <w:p w14:paraId="1B46500A" w14:textId="77777777" w:rsidR="001878A5" w:rsidRDefault="001878A5"/>
        </w:tc>
        <w:tc>
          <w:tcPr>
            <w:tcW w:w="1814" w:type="dxa"/>
            <w:vMerge/>
          </w:tcPr>
          <w:p w14:paraId="73795E61" w14:textId="77777777" w:rsidR="001878A5" w:rsidRDefault="001878A5"/>
        </w:tc>
        <w:tc>
          <w:tcPr>
            <w:tcW w:w="2041" w:type="dxa"/>
            <w:vMerge/>
          </w:tcPr>
          <w:p w14:paraId="1226ABC6" w14:textId="77777777" w:rsidR="001878A5" w:rsidRDefault="001878A5"/>
        </w:tc>
        <w:tc>
          <w:tcPr>
            <w:tcW w:w="2154" w:type="dxa"/>
            <w:vMerge/>
          </w:tcPr>
          <w:p w14:paraId="70987A35" w14:textId="77777777" w:rsidR="001878A5" w:rsidRDefault="001878A5"/>
        </w:tc>
        <w:tc>
          <w:tcPr>
            <w:tcW w:w="1928" w:type="dxa"/>
            <w:vMerge/>
          </w:tcPr>
          <w:p w14:paraId="249534B3" w14:textId="77777777" w:rsidR="001878A5" w:rsidRDefault="001878A5"/>
        </w:tc>
        <w:tc>
          <w:tcPr>
            <w:tcW w:w="1474" w:type="dxa"/>
            <w:vMerge/>
          </w:tcPr>
          <w:p w14:paraId="0B136ACE" w14:textId="77777777" w:rsidR="001878A5" w:rsidRDefault="001878A5"/>
        </w:tc>
        <w:tc>
          <w:tcPr>
            <w:tcW w:w="1191" w:type="dxa"/>
            <w:vMerge/>
          </w:tcPr>
          <w:p w14:paraId="02F52806" w14:textId="77777777" w:rsidR="001878A5" w:rsidRDefault="001878A5"/>
        </w:tc>
        <w:tc>
          <w:tcPr>
            <w:tcW w:w="2098" w:type="dxa"/>
            <w:vAlign w:val="center"/>
          </w:tcPr>
          <w:p w14:paraId="120D10BA" w14:textId="77777777" w:rsidR="001878A5" w:rsidRDefault="001878A5">
            <w:pPr>
              <w:pStyle w:val="ConsPlusNormal"/>
              <w:jc w:val="center"/>
            </w:pPr>
            <w:r>
              <w:t>Местные бюджеты</w:t>
            </w:r>
          </w:p>
        </w:tc>
        <w:tc>
          <w:tcPr>
            <w:tcW w:w="1134" w:type="dxa"/>
            <w:vAlign w:val="center"/>
          </w:tcPr>
          <w:p w14:paraId="1A4758F0" w14:textId="77777777" w:rsidR="001878A5" w:rsidRDefault="001878A5">
            <w:pPr>
              <w:pStyle w:val="ConsPlusNormal"/>
            </w:pPr>
          </w:p>
        </w:tc>
        <w:tc>
          <w:tcPr>
            <w:tcW w:w="1134" w:type="dxa"/>
            <w:vAlign w:val="center"/>
          </w:tcPr>
          <w:p w14:paraId="3E2B9D7E" w14:textId="77777777" w:rsidR="001878A5" w:rsidRDefault="001878A5">
            <w:pPr>
              <w:pStyle w:val="ConsPlusNormal"/>
            </w:pPr>
          </w:p>
        </w:tc>
        <w:tc>
          <w:tcPr>
            <w:tcW w:w="1134" w:type="dxa"/>
            <w:vAlign w:val="center"/>
          </w:tcPr>
          <w:p w14:paraId="2A45CE5B" w14:textId="77777777" w:rsidR="001878A5" w:rsidRDefault="001878A5">
            <w:pPr>
              <w:pStyle w:val="ConsPlusNormal"/>
            </w:pPr>
          </w:p>
        </w:tc>
        <w:tc>
          <w:tcPr>
            <w:tcW w:w="1134" w:type="dxa"/>
            <w:vAlign w:val="center"/>
          </w:tcPr>
          <w:p w14:paraId="530A3BE5" w14:textId="77777777" w:rsidR="001878A5" w:rsidRDefault="001878A5">
            <w:pPr>
              <w:pStyle w:val="ConsPlusNormal"/>
            </w:pPr>
          </w:p>
        </w:tc>
        <w:tc>
          <w:tcPr>
            <w:tcW w:w="1134" w:type="dxa"/>
            <w:vAlign w:val="center"/>
          </w:tcPr>
          <w:p w14:paraId="4AA89AEE" w14:textId="77777777" w:rsidR="001878A5" w:rsidRDefault="001878A5">
            <w:pPr>
              <w:pStyle w:val="ConsPlusNormal"/>
            </w:pPr>
          </w:p>
        </w:tc>
      </w:tr>
      <w:tr w:rsidR="001878A5" w14:paraId="0BB4C48F" w14:textId="77777777">
        <w:tc>
          <w:tcPr>
            <w:tcW w:w="567" w:type="dxa"/>
            <w:vMerge/>
          </w:tcPr>
          <w:p w14:paraId="2D325BD8" w14:textId="77777777" w:rsidR="001878A5" w:rsidRDefault="001878A5"/>
        </w:tc>
        <w:tc>
          <w:tcPr>
            <w:tcW w:w="2211" w:type="dxa"/>
            <w:vMerge/>
          </w:tcPr>
          <w:p w14:paraId="7FFA4030" w14:textId="77777777" w:rsidR="001878A5" w:rsidRDefault="001878A5"/>
        </w:tc>
        <w:tc>
          <w:tcPr>
            <w:tcW w:w="1814" w:type="dxa"/>
            <w:vMerge/>
          </w:tcPr>
          <w:p w14:paraId="3E7D5FA8" w14:textId="77777777" w:rsidR="001878A5" w:rsidRDefault="001878A5"/>
        </w:tc>
        <w:tc>
          <w:tcPr>
            <w:tcW w:w="2041" w:type="dxa"/>
            <w:vMerge/>
          </w:tcPr>
          <w:p w14:paraId="6ACB915C" w14:textId="77777777" w:rsidR="001878A5" w:rsidRDefault="001878A5"/>
        </w:tc>
        <w:tc>
          <w:tcPr>
            <w:tcW w:w="2154" w:type="dxa"/>
            <w:vMerge/>
          </w:tcPr>
          <w:p w14:paraId="1E9474C1" w14:textId="77777777" w:rsidR="001878A5" w:rsidRDefault="001878A5"/>
        </w:tc>
        <w:tc>
          <w:tcPr>
            <w:tcW w:w="1928" w:type="dxa"/>
            <w:vMerge/>
          </w:tcPr>
          <w:p w14:paraId="404FCD2E" w14:textId="77777777" w:rsidR="001878A5" w:rsidRDefault="001878A5"/>
        </w:tc>
        <w:tc>
          <w:tcPr>
            <w:tcW w:w="1474" w:type="dxa"/>
            <w:vMerge/>
          </w:tcPr>
          <w:p w14:paraId="507F38F9" w14:textId="77777777" w:rsidR="001878A5" w:rsidRDefault="001878A5"/>
        </w:tc>
        <w:tc>
          <w:tcPr>
            <w:tcW w:w="1191" w:type="dxa"/>
            <w:vMerge/>
          </w:tcPr>
          <w:p w14:paraId="3BB98B70" w14:textId="77777777" w:rsidR="001878A5" w:rsidRDefault="001878A5"/>
        </w:tc>
        <w:tc>
          <w:tcPr>
            <w:tcW w:w="2098" w:type="dxa"/>
            <w:vAlign w:val="center"/>
          </w:tcPr>
          <w:p w14:paraId="58271F81" w14:textId="77777777" w:rsidR="001878A5" w:rsidRDefault="001878A5">
            <w:pPr>
              <w:pStyle w:val="ConsPlusNormal"/>
              <w:jc w:val="center"/>
            </w:pPr>
            <w:r>
              <w:t>Внебюджетные средства</w:t>
            </w:r>
          </w:p>
        </w:tc>
        <w:tc>
          <w:tcPr>
            <w:tcW w:w="1134" w:type="dxa"/>
            <w:vAlign w:val="center"/>
          </w:tcPr>
          <w:p w14:paraId="6FF06D34" w14:textId="77777777" w:rsidR="001878A5" w:rsidRDefault="001878A5">
            <w:pPr>
              <w:pStyle w:val="ConsPlusNormal"/>
              <w:jc w:val="center"/>
            </w:pPr>
            <w:r>
              <w:t>13 967,6</w:t>
            </w:r>
          </w:p>
        </w:tc>
        <w:tc>
          <w:tcPr>
            <w:tcW w:w="1134" w:type="dxa"/>
            <w:vAlign w:val="center"/>
          </w:tcPr>
          <w:p w14:paraId="759A5FD2" w14:textId="77777777" w:rsidR="001878A5" w:rsidRDefault="001878A5">
            <w:pPr>
              <w:pStyle w:val="ConsPlusNormal"/>
              <w:jc w:val="center"/>
            </w:pPr>
            <w:r>
              <w:t>12 637,4</w:t>
            </w:r>
          </w:p>
        </w:tc>
        <w:tc>
          <w:tcPr>
            <w:tcW w:w="1134" w:type="dxa"/>
            <w:vAlign w:val="center"/>
          </w:tcPr>
          <w:p w14:paraId="3E5AE5EA" w14:textId="77777777" w:rsidR="001878A5" w:rsidRDefault="001878A5">
            <w:pPr>
              <w:pStyle w:val="ConsPlusNormal"/>
              <w:jc w:val="center"/>
            </w:pPr>
            <w:r>
              <w:t>12 637,4</w:t>
            </w:r>
          </w:p>
        </w:tc>
        <w:tc>
          <w:tcPr>
            <w:tcW w:w="1134" w:type="dxa"/>
            <w:vAlign w:val="center"/>
          </w:tcPr>
          <w:p w14:paraId="403307C4" w14:textId="77777777" w:rsidR="001878A5" w:rsidRDefault="001878A5">
            <w:pPr>
              <w:pStyle w:val="ConsPlusNormal"/>
              <w:jc w:val="center"/>
            </w:pPr>
            <w:r>
              <w:t>12 637,4</w:t>
            </w:r>
          </w:p>
        </w:tc>
        <w:tc>
          <w:tcPr>
            <w:tcW w:w="1134" w:type="dxa"/>
            <w:vAlign w:val="center"/>
          </w:tcPr>
          <w:p w14:paraId="00BDC82B" w14:textId="77777777" w:rsidR="001878A5" w:rsidRDefault="001878A5">
            <w:pPr>
              <w:pStyle w:val="ConsPlusNormal"/>
              <w:jc w:val="center"/>
            </w:pPr>
            <w:r>
              <w:t>12 637,4</w:t>
            </w:r>
          </w:p>
        </w:tc>
      </w:tr>
      <w:tr w:rsidR="001878A5" w14:paraId="145B6290" w14:textId="77777777">
        <w:tc>
          <w:tcPr>
            <w:tcW w:w="567" w:type="dxa"/>
            <w:vMerge w:val="restart"/>
            <w:vAlign w:val="center"/>
          </w:tcPr>
          <w:p w14:paraId="30E55880" w14:textId="77777777" w:rsidR="001878A5" w:rsidRDefault="001878A5">
            <w:pPr>
              <w:pStyle w:val="ConsPlusNormal"/>
              <w:jc w:val="center"/>
            </w:pPr>
            <w:r>
              <w:t>1.5.</w:t>
            </w:r>
          </w:p>
        </w:tc>
        <w:tc>
          <w:tcPr>
            <w:tcW w:w="2211" w:type="dxa"/>
            <w:vMerge/>
          </w:tcPr>
          <w:p w14:paraId="6980EE77" w14:textId="77777777" w:rsidR="001878A5" w:rsidRDefault="001878A5"/>
        </w:tc>
        <w:tc>
          <w:tcPr>
            <w:tcW w:w="1814" w:type="dxa"/>
            <w:vMerge/>
          </w:tcPr>
          <w:p w14:paraId="12494A20" w14:textId="77777777" w:rsidR="001878A5" w:rsidRDefault="001878A5"/>
        </w:tc>
        <w:tc>
          <w:tcPr>
            <w:tcW w:w="2041" w:type="dxa"/>
            <w:vMerge/>
          </w:tcPr>
          <w:p w14:paraId="20AD6539" w14:textId="77777777" w:rsidR="001878A5" w:rsidRDefault="001878A5"/>
        </w:tc>
        <w:tc>
          <w:tcPr>
            <w:tcW w:w="2154" w:type="dxa"/>
            <w:vMerge w:val="restart"/>
            <w:vAlign w:val="center"/>
          </w:tcPr>
          <w:p w14:paraId="37110D01" w14:textId="77777777" w:rsidR="001878A5" w:rsidRDefault="001878A5">
            <w:pPr>
              <w:pStyle w:val="ConsPlusNormal"/>
              <w:jc w:val="center"/>
            </w:pPr>
            <w:r>
              <w:t>Обеспечение деятельности и достижение показателей эффективности центров компетенций в сфере сельскохозяйственной кооперации и поддержки фермеров</w:t>
            </w:r>
          </w:p>
        </w:tc>
        <w:tc>
          <w:tcPr>
            <w:tcW w:w="1928" w:type="dxa"/>
            <w:vMerge w:val="restart"/>
            <w:vAlign w:val="center"/>
          </w:tcPr>
          <w:p w14:paraId="242CBC47" w14:textId="77777777" w:rsidR="001878A5" w:rsidRDefault="001878A5">
            <w:pPr>
              <w:pStyle w:val="ConsPlusNormal"/>
            </w:pPr>
          </w:p>
        </w:tc>
        <w:tc>
          <w:tcPr>
            <w:tcW w:w="1474" w:type="dxa"/>
            <w:vMerge w:val="restart"/>
            <w:vAlign w:val="center"/>
          </w:tcPr>
          <w:p w14:paraId="633FAC42" w14:textId="77777777" w:rsidR="001878A5" w:rsidRDefault="001878A5">
            <w:pPr>
              <w:pStyle w:val="ConsPlusNormal"/>
            </w:pPr>
          </w:p>
        </w:tc>
        <w:tc>
          <w:tcPr>
            <w:tcW w:w="1191" w:type="dxa"/>
            <w:vMerge w:val="restart"/>
            <w:vAlign w:val="center"/>
          </w:tcPr>
          <w:p w14:paraId="1CC05039" w14:textId="77777777" w:rsidR="001878A5" w:rsidRDefault="001878A5">
            <w:pPr>
              <w:pStyle w:val="ConsPlusNormal"/>
            </w:pPr>
          </w:p>
        </w:tc>
        <w:tc>
          <w:tcPr>
            <w:tcW w:w="2098" w:type="dxa"/>
            <w:vAlign w:val="center"/>
          </w:tcPr>
          <w:p w14:paraId="18D251EF" w14:textId="77777777" w:rsidR="001878A5" w:rsidRDefault="001878A5">
            <w:pPr>
              <w:pStyle w:val="ConsPlusNormal"/>
              <w:jc w:val="center"/>
            </w:pPr>
            <w:r>
              <w:t>Итого</w:t>
            </w:r>
          </w:p>
        </w:tc>
        <w:tc>
          <w:tcPr>
            <w:tcW w:w="1134" w:type="dxa"/>
            <w:vAlign w:val="center"/>
          </w:tcPr>
          <w:p w14:paraId="579DEC47" w14:textId="77777777" w:rsidR="001878A5" w:rsidRDefault="001878A5">
            <w:pPr>
              <w:pStyle w:val="ConsPlusNormal"/>
              <w:jc w:val="center"/>
            </w:pPr>
            <w:r>
              <w:t>1 269,4</w:t>
            </w:r>
          </w:p>
        </w:tc>
        <w:tc>
          <w:tcPr>
            <w:tcW w:w="1134" w:type="dxa"/>
            <w:vAlign w:val="center"/>
          </w:tcPr>
          <w:p w14:paraId="607E514F" w14:textId="77777777" w:rsidR="001878A5" w:rsidRDefault="001878A5">
            <w:pPr>
              <w:pStyle w:val="ConsPlusNormal"/>
              <w:jc w:val="center"/>
            </w:pPr>
            <w:r>
              <w:t>1 269,7</w:t>
            </w:r>
          </w:p>
        </w:tc>
        <w:tc>
          <w:tcPr>
            <w:tcW w:w="1134" w:type="dxa"/>
            <w:vAlign w:val="center"/>
          </w:tcPr>
          <w:p w14:paraId="690224A7" w14:textId="77777777" w:rsidR="001878A5" w:rsidRDefault="001878A5">
            <w:pPr>
              <w:pStyle w:val="ConsPlusNormal"/>
              <w:jc w:val="center"/>
            </w:pPr>
            <w:r>
              <w:t>1 269,7</w:t>
            </w:r>
          </w:p>
        </w:tc>
        <w:tc>
          <w:tcPr>
            <w:tcW w:w="1134" w:type="dxa"/>
            <w:vAlign w:val="center"/>
          </w:tcPr>
          <w:p w14:paraId="12451C86" w14:textId="77777777" w:rsidR="001878A5" w:rsidRDefault="001878A5">
            <w:pPr>
              <w:pStyle w:val="ConsPlusNormal"/>
              <w:jc w:val="center"/>
            </w:pPr>
            <w:r>
              <w:t>1 269,7</w:t>
            </w:r>
          </w:p>
        </w:tc>
        <w:tc>
          <w:tcPr>
            <w:tcW w:w="1134" w:type="dxa"/>
            <w:vAlign w:val="center"/>
          </w:tcPr>
          <w:p w14:paraId="0063EBD8" w14:textId="77777777" w:rsidR="001878A5" w:rsidRDefault="001878A5">
            <w:pPr>
              <w:pStyle w:val="ConsPlusNormal"/>
              <w:jc w:val="center"/>
            </w:pPr>
            <w:r>
              <w:t>1 269,7</w:t>
            </w:r>
          </w:p>
        </w:tc>
      </w:tr>
      <w:tr w:rsidR="001878A5" w14:paraId="22042F37" w14:textId="77777777">
        <w:tc>
          <w:tcPr>
            <w:tcW w:w="567" w:type="dxa"/>
            <w:vMerge/>
          </w:tcPr>
          <w:p w14:paraId="10E0DE6C" w14:textId="77777777" w:rsidR="001878A5" w:rsidRDefault="001878A5"/>
        </w:tc>
        <w:tc>
          <w:tcPr>
            <w:tcW w:w="2211" w:type="dxa"/>
            <w:vMerge/>
          </w:tcPr>
          <w:p w14:paraId="1DC1883F" w14:textId="77777777" w:rsidR="001878A5" w:rsidRDefault="001878A5"/>
        </w:tc>
        <w:tc>
          <w:tcPr>
            <w:tcW w:w="1814" w:type="dxa"/>
            <w:vMerge/>
          </w:tcPr>
          <w:p w14:paraId="24948899" w14:textId="77777777" w:rsidR="001878A5" w:rsidRDefault="001878A5"/>
        </w:tc>
        <w:tc>
          <w:tcPr>
            <w:tcW w:w="2041" w:type="dxa"/>
            <w:vMerge/>
          </w:tcPr>
          <w:p w14:paraId="71492BF9" w14:textId="77777777" w:rsidR="001878A5" w:rsidRDefault="001878A5"/>
        </w:tc>
        <w:tc>
          <w:tcPr>
            <w:tcW w:w="2154" w:type="dxa"/>
            <w:vMerge/>
          </w:tcPr>
          <w:p w14:paraId="1F28D9DC" w14:textId="77777777" w:rsidR="001878A5" w:rsidRDefault="001878A5"/>
        </w:tc>
        <w:tc>
          <w:tcPr>
            <w:tcW w:w="1928" w:type="dxa"/>
            <w:vMerge/>
          </w:tcPr>
          <w:p w14:paraId="7D3A7DB2" w14:textId="77777777" w:rsidR="001878A5" w:rsidRDefault="001878A5"/>
        </w:tc>
        <w:tc>
          <w:tcPr>
            <w:tcW w:w="1474" w:type="dxa"/>
            <w:vMerge/>
          </w:tcPr>
          <w:p w14:paraId="47F51F62" w14:textId="77777777" w:rsidR="001878A5" w:rsidRDefault="001878A5"/>
        </w:tc>
        <w:tc>
          <w:tcPr>
            <w:tcW w:w="1191" w:type="dxa"/>
            <w:vMerge/>
          </w:tcPr>
          <w:p w14:paraId="21C1C70C" w14:textId="77777777" w:rsidR="001878A5" w:rsidRDefault="001878A5"/>
        </w:tc>
        <w:tc>
          <w:tcPr>
            <w:tcW w:w="2098" w:type="dxa"/>
            <w:vAlign w:val="center"/>
          </w:tcPr>
          <w:p w14:paraId="21FDE609"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246EB679" w14:textId="77777777" w:rsidR="001878A5" w:rsidRDefault="001878A5">
            <w:pPr>
              <w:pStyle w:val="ConsPlusNormal"/>
              <w:jc w:val="center"/>
            </w:pPr>
            <w:r>
              <w:t>1 269,4</w:t>
            </w:r>
          </w:p>
        </w:tc>
        <w:tc>
          <w:tcPr>
            <w:tcW w:w="1134" w:type="dxa"/>
            <w:vAlign w:val="center"/>
          </w:tcPr>
          <w:p w14:paraId="465AF335" w14:textId="77777777" w:rsidR="001878A5" w:rsidRDefault="001878A5">
            <w:pPr>
              <w:pStyle w:val="ConsPlusNormal"/>
              <w:jc w:val="center"/>
            </w:pPr>
            <w:r>
              <w:t>1 269,7</w:t>
            </w:r>
          </w:p>
        </w:tc>
        <w:tc>
          <w:tcPr>
            <w:tcW w:w="1134" w:type="dxa"/>
            <w:vAlign w:val="center"/>
          </w:tcPr>
          <w:p w14:paraId="2A311B63" w14:textId="77777777" w:rsidR="001878A5" w:rsidRDefault="001878A5">
            <w:pPr>
              <w:pStyle w:val="ConsPlusNormal"/>
              <w:jc w:val="center"/>
            </w:pPr>
            <w:r>
              <w:t>1 269,7</w:t>
            </w:r>
          </w:p>
        </w:tc>
        <w:tc>
          <w:tcPr>
            <w:tcW w:w="1134" w:type="dxa"/>
            <w:vAlign w:val="center"/>
          </w:tcPr>
          <w:p w14:paraId="38F4645B" w14:textId="77777777" w:rsidR="001878A5" w:rsidRDefault="001878A5">
            <w:pPr>
              <w:pStyle w:val="ConsPlusNormal"/>
              <w:jc w:val="center"/>
            </w:pPr>
            <w:r>
              <w:t>1 269,7</w:t>
            </w:r>
          </w:p>
        </w:tc>
        <w:tc>
          <w:tcPr>
            <w:tcW w:w="1134" w:type="dxa"/>
            <w:vAlign w:val="center"/>
          </w:tcPr>
          <w:p w14:paraId="12BAC42A" w14:textId="77777777" w:rsidR="001878A5" w:rsidRDefault="001878A5">
            <w:pPr>
              <w:pStyle w:val="ConsPlusNormal"/>
              <w:jc w:val="center"/>
            </w:pPr>
            <w:r>
              <w:t>1 269,7</w:t>
            </w:r>
          </w:p>
        </w:tc>
      </w:tr>
      <w:tr w:rsidR="001878A5" w14:paraId="4753910B" w14:textId="77777777">
        <w:tc>
          <w:tcPr>
            <w:tcW w:w="567" w:type="dxa"/>
            <w:vMerge/>
          </w:tcPr>
          <w:p w14:paraId="15940E0D" w14:textId="77777777" w:rsidR="001878A5" w:rsidRDefault="001878A5"/>
        </w:tc>
        <w:tc>
          <w:tcPr>
            <w:tcW w:w="2211" w:type="dxa"/>
            <w:vMerge/>
          </w:tcPr>
          <w:p w14:paraId="6BEBBD9F" w14:textId="77777777" w:rsidR="001878A5" w:rsidRDefault="001878A5"/>
        </w:tc>
        <w:tc>
          <w:tcPr>
            <w:tcW w:w="1814" w:type="dxa"/>
            <w:vMerge/>
          </w:tcPr>
          <w:p w14:paraId="4DD65FBE" w14:textId="77777777" w:rsidR="001878A5" w:rsidRDefault="001878A5"/>
        </w:tc>
        <w:tc>
          <w:tcPr>
            <w:tcW w:w="2041" w:type="dxa"/>
            <w:vMerge/>
          </w:tcPr>
          <w:p w14:paraId="3423D3EA" w14:textId="77777777" w:rsidR="001878A5" w:rsidRDefault="001878A5"/>
        </w:tc>
        <w:tc>
          <w:tcPr>
            <w:tcW w:w="2154" w:type="dxa"/>
            <w:vMerge/>
          </w:tcPr>
          <w:p w14:paraId="5D859451" w14:textId="77777777" w:rsidR="001878A5" w:rsidRDefault="001878A5"/>
        </w:tc>
        <w:tc>
          <w:tcPr>
            <w:tcW w:w="1928" w:type="dxa"/>
            <w:vMerge/>
          </w:tcPr>
          <w:p w14:paraId="6897DF3C" w14:textId="77777777" w:rsidR="001878A5" w:rsidRDefault="001878A5"/>
        </w:tc>
        <w:tc>
          <w:tcPr>
            <w:tcW w:w="1474" w:type="dxa"/>
            <w:vMerge/>
          </w:tcPr>
          <w:p w14:paraId="255BEBA6" w14:textId="77777777" w:rsidR="001878A5" w:rsidRDefault="001878A5"/>
        </w:tc>
        <w:tc>
          <w:tcPr>
            <w:tcW w:w="1191" w:type="dxa"/>
            <w:vMerge/>
          </w:tcPr>
          <w:p w14:paraId="526BF387" w14:textId="77777777" w:rsidR="001878A5" w:rsidRDefault="001878A5"/>
        </w:tc>
        <w:tc>
          <w:tcPr>
            <w:tcW w:w="2098" w:type="dxa"/>
            <w:vAlign w:val="center"/>
          </w:tcPr>
          <w:p w14:paraId="126A730A" w14:textId="77777777" w:rsidR="001878A5" w:rsidRDefault="001878A5">
            <w:pPr>
              <w:pStyle w:val="ConsPlusNormal"/>
              <w:jc w:val="center"/>
            </w:pPr>
            <w:r>
              <w:t>Федеральный бюджет</w:t>
            </w:r>
          </w:p>
        </w:tc>
        <w:tc>
          <w:tcPr>
            <w:tcW w:w="1134" w:type="dxa"/>
            <w:vAlign w:val="center"/>
          </w:tcPr>
          <w:p w14:paraId="18CBF6D0" w14:textId="77777777" w:rsidR="001878A5" w:rsidRDefault="001878A5">
            <w:pPr>
              <w:pStyle w:val="ConsPlusNormal"/>
            </w:pPr>
          </w:p>
        </w:tc>
        <w:tc>
          <w:tcPr>
            <w:tcW w:w="1134" w:type="dxa"/>
            <w:vAlign w:val="center"/>
          </w:tcPr>
          <w:p w14:paraId="63C85B88" w14:textId="77777777" w:rsidR="001878A5" w:rsidRDefault="001878A5">
            <w:pPr>
              <w:pStyle w:val="ConsPlusNormal"/>
            </w:pPr>
          </w:p>
        </w:tc>
        <w:tc>
          <w:tcPr>
            <w:tcW w:w="1134" w:type="dxa"/>
            <w:vAlign w:val="center"/>
          </w:tcPr>
          <w:p w14:paraId="186C65AC" w14:textId="77777777" w:rsidR="001878A5" w:rsidRDefault="001878A5">
            <w:pPr>
              <w:pStyle w:val="ConsPlusNormal"/>
            </w:pPr>
          </w:p>
        </w:tc>
        <w:tc>
          <w:tcPr>
            <w:tcW w:w="1134" w:type="dxa"/>
            <w:vAlign w:val="center"/>
          </w:tcPr>
          <w:p w14:paraId="1185353A" w14:textId="77777777" w:rsidR="001878A5" w:rsidRDefault="001878A5">
            <w:pPr>
              <w:pStyle w:val="ConsPlusNormal"/>
            </w:pPr>
          </w:p>
        </w:tc>
        <w:tc>
          <w:tcPr>
            <w:tcW w:w="1134" w:type="dxa"/>
            <w:vAlign w:val="center"/>
          </w:tcPr>
          <w:p w14:paraId="3E57BF52" w14:textId="77777777" w:rsidR="001878A5" w:rsidRDefault="001878A5">
            <w:pPr>
              <w:pStyle w:val="ConsPlusNormal"/>
            </w:pPr>
          </w:p>
        </w:tc>
      </w:tr>
      <w:tr w:rsidR="001878A5" w14:paraId="7E18729A" w14:textId="77777777">
        <w:tc>
          <w:tcPr>
            <w:tcW w:w="567" w:type="dxa"/>
            <w:vMerge/>
          </w:tcPr>
          <w:p w14:paraId="6BF02E2E" w14:textId="77777777" w:rsidR="001878A5" w:rsidRDefault="001878A5"/>
        </w:tc>
        <w:tc>
          <w:tcPr>
            <w:tcW w:w="2211" w:type="dxa"/>
            <w:vMerge/>
          </w:tcPr>
          <w:p w14:paraId="78289D15" w14:textId="77777777" w:rsidR="001878A5" w:rsidRDefault="001878A5"/>
        </w:tc>
        <w:tc>
          <w:tcPr>
            <w:tcW w:w="1814" w:type="dxa"/>
            <w:vMerge/>
          </w:tcPr>
          <w:p w14:paraId="491F30EE" w14:textId="77777777" w:rsidR="001878A5" w:rsidRDefault="001878A5"/>
        </w:tc>
        <w:tc>
          <w:tcPr>
            <w:tcW w:w="2041" w:type="dxa"/>
            <w:vMerge/>
          </w:tcPr>
          <w:p w14:paraId="4CA4EF81" w14:textId="77777777" w:rsidR="001878A5" w:rsidRDefault="001878A5"/>
        </w:tc>
        <w:tc>
          <w:tcPr>
            <w:tcW w:w="2154" w:type="dxa"/>
            <w:vMerge/>
          </w:tcPr>
          <w:p w14:paraId="6E8507EB" w14:textId="77777777" w:rsidR="001878A5" w:rsidRDefault="001878A5"/>
        </w:tc>
        <w:tc>
          <w:tcPr>
            <w:tcW w:w="1928" w:type="dxa"/>
            <w:vMerge/>
          </w:tcPr>
          <w:p w14:paraId="008DBD55" w14:textId="77777777" w:rsidR="001878A5" w:rsidRDefault="001878A5"/>
        </w:tc>
        <w:tc>
          <w:tcPr>
            <w:tcW w:w="1474" w:type="dxa"/>
            <w:vMerge/>
          </w:tcPr>
          <w:p w14:paraId="58A51C33" w14:textId="77777777" w:rsidR="001878A5" w:rsidRDefault="001878A5"/>
        </w:tc>
        <w:tc>
          <w:tcPr>
            <w:tcW w:w="1191" w:type="dxa"/>
            <w:vMerge/>
          </w:tcPr>
          <w:p w14:paraId="5137C4D1" w14:textId="77777777" w:rsidR="001878A5" w:rsidRDefault="001878A5"/>
        </w:tc>
        <w:tc>
          <w:tcPr>
            <w:tcW w:w="2098" w:type="dxa"/>
            <w:vAlign w:val="center"/>
          </w:tcPr>
          <w:p w14:paraId="638667A1" w14:textId="77777777" w:rsidR="001878A5" w:rsidRDefault="001878A5">
            <w:pPr>
              <w:pStyle w:val="ConsPlusNormal"/>
              <w:jc w:val="center"/>
            </w:pPr>
            <w:r>
              <w:t>Местные бюджеты</w:t>
            </w:r>
          </w:p>
        </w:tc>
        <w:tc>
          <w:tcPr>
            <w:tcW w:w="1134" w:type="dxa"/>
            <w:vAlign w:val="center"/>
          </w:tcPr>
          <w:p w14:paraId="3642864C" w14:textId="77777777" w:rsidR="001878A5" w:rsidRDefault="001878A5">
            <w:pPr>
              <w:pStyle w:val="ConsPlusNormal"/>
            </w:pPr>
          </w:p>
        </w:tc>
        <w:tc>
          <w:tcPr>
            <w:tcW w:w="1134" w:type="dxa"/>
            <w:vAlign w:val="center"/>
          </w:tcPr>
          <w:p w14:paraId="3126E049" w14:textId="77777777" w:rsidR="001878A5" w:rsidRDefault="001878A5">
            <w:pPr>
              <w:pStyle w:val="ConsPlusNormal"/>
            </w:pPr>
          </w:p>
        </w:tc>
        <w:tc>
          <w:tcPr>
            <w:tcW w:w="1134" w:type="dxa"/>
            <w:vAlign w:val="center"/>
          </w:tcPr>
          <w:p w14:paraId="3B771FB8" w14:textId="77777777" w:rsidR="001878A5" w:rsidRDefault="001878A5">
            <w:pPr>
              <w:pStyle w:val="ConsPlusNormal"/>
            </w:pPr>
          </w:p>
        </w:tc>
        <w:tc>
          <w:tcPr>
            <w:tcW w:w="1134" w:type="dxa"/>
            <w:vAlign w:val="center"/>
          </w:tcPr>
          <w:p w14:paraId="6408AF75" w14:textId="77777777" w:rsidR="001878A5" w:rsidRDefault="001878A5">
            <w:pPr>
              <w:pStyle w:val="ConsPlusNormal"/>
            </w:pPr>
          </w:p>
        </w:tc>
        <w:tc>
          <w:tcPr>
            <w:tcW w:w="1134" w:type="dxa"/>
            <w:vAlign w:val="center"/>
          </w:tcPr>
          <w:p w14:paraId="3C3FFEA2" w14:textId="77777777" w:rsidR="001878A5" w:rsidRDefault="001878A5">
            <w:pPr>
              <w:pStyle w:val="ConsPlusNormal"/>
            </w:pPr>
          </w:p>
        </w:tc>
      </w:tr>
      <w:tr w:rsidR="001878A5" w14:paraId="128912FD" w14:textId="77777777">
        <w:tc>
          <w:tcPr>
            <w:tcW w:w="567" w:type="dxa"/>
            <w:vMerge/>
          </w:tcPr>
          <w:p w14:paraId="0AF1716A" w14:textId="77777777" w:rsidR="001878A5" w:rsidRDefault="001878A5"/>
        </w:tc>
        <w:tc>
          <w:tcPr>
            <w:tcW w:w="2211" w:type="dxa"/>
            <w:vMerge/>
          </w:tcPr>
          <w:p w14:paraId="6B989F89" w14:textId="77777777" w:rsidR="001878A5" w:rsidRDefault="001878A5"/>
        </w:tc>
        <w:tc>
          <w:tcPr>
            <w:tcW w:w="1814" w:type="dxa"/>
            <w:vMerge/>
          </w:tcPr>
          <w:p w14:paraId="592D352B" w14:textId="77777777" w:rsidR="001878A5" w:rsidRDefault="001878A5"/>
        </w:tc>
        <w:tc>
          <w:tcPr>
            <w:tcW w:w="2041" w:type="dxa"/>
            <w:vMerge/>
          </w:tcPr>
          <w:p w14:paraId="365D89C3" w14:textId="77777777" w:rsidR="001878A5" w:rsidRDefault="001878A5"/>
        </w:tc>
        <w:tc>
          <w:tcPr>
            <w:tcW w:w="2154" w:type="dxa"/>
            <w:vMerge/>
          </w:tcPr>
          <w:p w14:paraId="3D7AE132" w14:textId="77777777" w:rsidR="001878A5" w:rsidRDefault="001878A5"/>
        </w:tc>
        <w:tc>
          <w:tcPr>
            <w:tcW w:w="1928" w:type="dxa"/>
            <w:vMerge/>
          </w:tcPr>
          <w:p w14:paraId="2E1E0F76" w14:textId="77777777" w:rsidR="001878A5" w:rsidRDefault="001878A5"/>
        </w:tc>
        <w:tc>
          <w:tcPr>
            <w:tcW w:w="1474" w:type="dxa"/>
            <w:vMerge/>
          </w:tcPr>
          <w:p w14:paraId="5243E29B" w14:textId="77777777" w:rsidR="001878A5" w:rsidRDefault="001878A5"/>
        </w:tc>
        <w:tc>
          <w:tcPr>
            <w:tcW w:w="1191" w:type="dxa"/>
            <w:vMerge/>
          </w:tcPr>
          <w:p w14:paraId="11592BC1" w14:textId="77777777" w:rsidR="001878A5" w:rsidRDefault="001878A5"/>
        </w:tc>
        <w:tc>
          <w:tcPr>
            <w:tcW w:w="2098" w:type="dxa"/>
            <w:vAlign w:val="center"/>
          </w:tcPr>
          <w:p w14:paraId="24F03D9E" w14:textId="77777777" w:rsidR="001878A5" w:rsidRDefault="001878A5">
            <w:pPr>
              <w:pStyle w:val="ConsPlusNormal"/>
              <w:jc w:val="center"/>
            </w:pPr>
            <w:r>
              <w:t>Внебюджетные средства</w:t>
            </w:r>
          </w:p>
        </w:tc>
        <w:tc>
          <w:tcPr>
            <w:tcW w:w="1134" w:type="dxa"/>
            <w:vAlign w:val="center"/>
          </w:tcPr>
          <w:p w14:paraId="2F789A36" w14:textId="77777777" w:rsidR="001878A5" w:rsidRDefault="001878A5">
            <w:pPr>
              <w:pStyle w:val="ConsPlusNormal"/>
            </w:pPr>
          </w:p>
        </w:tc>
        <w:tc>
          <w:tcPr>
            <w:tcW w:w="1134" w:type="dxa"/>
            <w:vAlign w:val="center"/>
          </w:tcPr>
          <w:p w14:paraId="40C0CBDB" w14:textId="77777777" w:rsidR="001878A5" w:rsidRDefault="001878A5">
            <w:pPr>
              <w:pStyle w:val="ConsPlusNormal"/>
            </w:pPr>
          </w:p>
        </w:tc>
        <w:tc>
          <w:tcPr>
            <w:tcW w:w="1134" w:type="dxa"/>
            <w:vAlign w:val="center"/>
          </w:tcPr>
          <w:p w14:paraId="3F5959EA" w14:textId="77777777" w:rsidR="001878A5" w:rsidRDefault="001878A5">
            <w:pPr>
              <w:pStyle w:val="ConsPlusNormal"/>
            </w:pPr>
          </w:p>
        </w:tc>
        <w:tc>
          <w:tcPr>
            <w:tcW w:w="1134" w:type="dxa"/>
            <w:vAlign w:val="center"/>
          </w:tcPr>
          <w:p w14:paraId="61DB392D" w14:textId="77777777" w:rsidR="001878A5" w:rsidRDefault="001878A5">
            <w:pPr>
              <w:pStyle w:val="ConsPlusNormal"/>
            </w:pPr>
          </w:p>
        </w:tc>
        <w:tc>
          <w:tcPr>
            <w:tcW w:w="1134" w:type="dxa"/>
            <w:vAlign w:val="center"/>
          </w:tcPr>
          <w:p w14:paraId="322D6504" w14:textId="77777777" w:rsidR="001878A5" w:rsidRDefault="001878A5">
            <w:pPr>
              <w:pStyle w:val="ConsPlusNormal"/>
            </w:pPr>
          </w:p>
        </w:tc>
      </w:tr>
      <w:tr w:rsidR="001878A5" w14:paraId="35A4BB9E" w14:textId="77777777">
        <w:tc>
          <w:tcPr>
            <w:tcW w:w="567" w:type="dxa"/>
            <w:vMerge w:val="restart"/>
            <w:vAlign w:val="center"/>
          </w:tcPr>
          <w:p w14:paraId="2FAA20CB" w14:textId="77777777" w:rsidR="001878A5" w:rsidRDefault="001878A5">
            <w:pPr>
              <w:pStyle w:val="ConsPlusNormal"/>
              <w:jc w:val="center"/>
            </w:pPr>
            <w:r>
              <w:t>1.6.</w:t>
            </w:r>
          </w:p>
        </w:tc>
        <w:tc>
          <w:tcPr>
            <w:tcW w:w="2211" w:type="dxa"/>
            <w:vMerge/>
          </w:tcPr>
          <w:p w14:paraId="2CB8DE05" w14:textId="77777777" w:rsidR="001878A5" w:rsidRDefault="001878A5"/>
        </w:tc>
        <w:tc>
          <w:tcPr>
            <w:tcW w:w="1814" w:type="dxa"/>
            <w:vMerge/>
          </w:tcPr>
          <w:p w14:paraId="4B2A2A3A" w14:textId="77777777" w:rsidR="001878A5" w:rsidRDefault="001878A5"/>
        </w:tc>
        <w:tc>
          <w:tcPr>
            <w:tcW w:w="2041" w:type="dxa"/>
            <w:vMerge/>
          </w:tcPr>
          <w:p w14:paraId="2BA2C6B1" w14:textId="77777777" w:rsidR="001878A5" w:rsidRDefault="001878A5"/>
        </w:tc>
        <w:tc>
          <w:tcPr>
            <w:tcW w:w="2154" w:type="dxa"/>
            <w:vMerge w:val="restart"/>
            <w:vAlign w:val="center"/>
          </w:tcPr>
          <w:p w14:paraId="1EAD430E" w14:textId="77777777" w:rsidR="001878A5" w:rsidRDefault="001878A5">
            <w:pPr>
              <w:pStyle w:val="ConsPlusNormal"/>
              <w:jc w:val="center"/>
            </w:pPr>
            <w:r>
              <w:t xml:space="preserve">Создание системы поддержки фермеров и развитие сельской кооперации (Обеспечение деятельности и достижение показателей </w:t>
            </w:r>
            <w:r>
              <w:lastRenderedPageBreak/>
              <w:t>эффективности центров компетенций в сфере сельскохозяйственной кооперации и поддержки фермеров)</w:t>
            </w:r>
          </w:p>
        </w:tc>
        <w:tc>
          <w:tcPr>
            <w:tcW w:w="1928" w:type="dxa"/>
            <w:vMerge/>
          </w:tcPr>
          <w:p w14:paraId="77F21FE3" w14:textId="77777777" w:rsidR="001878A5" w:rsidRDefault="001878A5"/>
        </w:tc>
        <w:tc>
          <w:tcPr>
            <w:tcW w:w="1474" w:type="dxa"/>
            <w:vMerge/>
          </w:tcPr>
          <w:p w14:paraId="1EBE4353" w14:textId="77777777" w:rsidR="001878A5" w:rsidRDefault="001878A5"/>
        </w:tc>
        <w:tc>
          <w:tcPr>
            <w:tcW w:w="1191" w:type="dxa"/>
            <w:vMerge/>
          </w:tcPr>
          <w:p w14:paraId="0429845F" w14:textId="77777777" w:rsidR="001878A5" w:rsidRDefault="001878A5"/>
        </w:tc>
        <w:tc>
          <w:tcPr>
            <w:tcW w:w="2098" w:type="dxa"/>
            <w:vAlign w:val="center"/>
          </w:tcPr>
          <w:p w14:paraId="47C7F359" w14:textId="77777777" w:rsidR="001878A5" w:rsidRDefault="001878A5">
            <w:pPr>
              <w:pStyle w:val="ConsPlusNormal"/>
              <w:jc w:val="center"/>
            </w:pPr>
            <w:r>
              <w:t>Итого</w:t>
            </w:r>
          </w:p>
        </w:tc>
        <w:tc>
          <w:tcPr>
            <w:tcW w:w="1134" w:type="dxa"/>
            <w:vAlign w:val="center"/>
          </w:tcPr>
          <w:p w14:paraId="5CCF7812" w14:textId="77777777" w:rsidR="001878A5" w:rsidRDefault="001878A5">
            <w:pPr>
              <w:pStyle w:val="ConsPlusNormal"/>
              <w:jc w:val="center"/>
            </w:pPr>
            <w:r>
              <w:t>3 030,3</w:t>
            </w:r>
          </w:p>
        </w:tc>
        <w:tc>
          <w:tcPr>
            <w:tcW w:w="1134" w:type="dxa"/>
            <w:vAlign w:val="center"/>
          </w:tcPr>
          <w:p w14:paraId="1E3E231B" w14:textId="77777777" w:rsidR="001878A5" w:rsidRDefault="001878A5">
            <w:pPr>
              <w:pStyle w:val="ConsPlusNormal"/>
              <w:jc w:val="center"/>
            </w:pPr>
            <w:r>
              <w:t>3 030,3</w:t>
            </w:r>
          </w:p>
        </w:tc>
        <w:tc>
          <w:tcPr>
            <w:tcW w:w="1134" w:type="dxa"/>
            <w:vAlign w:val="center"/>
          </w:tcPr>
          <w:p w14:paraId="50D5911C" w14:textId="77777777" w:rsidR="001878A5" w:rsidRDefault="001878A5">
            <w:pPr>
              <w:pStyle w:val="ConsPlusNormal"/>
              <w:jc w:val="center"/>
            </w:pPr>
            <w:r>
              <w:t>3 030,3</w:t>
            </w:r>
          </w:p>
        </w:tc>
        <w:tc>
          <w:tcPr>
            <w:tcW w:w="1134" w:type="dxa"/>
            <w:vAlign w:val="center"/>
          </w:tcPr>
          <w:p w14:paraId="2C2CB1E5" w14:textId="77777777" w:rsidR="001878A5" w:rsidRDefault="001878A5">
            <w:pPr>
              <w:pStyle w:val="ConsPlusNormal"/>
              <w:jc w:val="center"/>
            </w:pPr>
            <w:r>
              <w:t>3 030,3</w:t>
            </w:r>
          </w:p>
        </w:tc>
        <w:tc>
          <w:tcPr>
            <w:tcW w:w="1134" w:type="dxa"/>
            <w:vAlign w:val="center"/>
          </w:tcPr>
          <w:p w14:paraId="49B1660C" w14:textId="77777777" w:rsidR="001878A5" w:rsidRDefault="001878A5">
            <w:pPr>
              <w:pStyle w:val="ConsPlusNormal"/>
              <w:jc w:val="center"/>
            </w:pPr>
            <w:r>
              <w:t>3 030,3</w:t>
            </w:r>
          </w:p>
        </w:tc>
      </w:tr>
      <w:tr w:rsidR="001878A5" w14:paraId="1132916D" w14:textId="77777777">
        <w:tc>
          <w:tcPr>
            <w:tcW w:w="567" w:type="dxa"/>
            <w:vMerge/>
          </w:tcPr>
          <w:p w14:paraId="0BBE6D66" w14:textId="77777777" w:rsidR="001878A5" w:rsidRDefault="001878A5"/>
        </w:tc>
        <w:tc>
          <w:tcPr>
            <w:tcW w:w="2211" w:type="dxa"/>
            <w:vMerge/>
          </w:tcPr>
          <w:p w14:paraId="2377A318" w14:textId="77777777" w:rsidR="001878A5" w:rsidRDefault="001878A5"/>
        </w:tc>
        <w:tc>
          <w:tcPr>
            <w:tcW w:w="1814" w:type="dxa"/>
            <w:vMerge/>
          </w:tcPr>
          <w:p w14:paraId="3FB89CAC" w14:textId="77777777" w:rsidR="001878A5" w:rsidRDefault="001878A5"/>
        </w:tc>
        <w:tc>
          <w:tcPr>
            <w:tcW w:w="2041" w:type="dxa"/>
            <w:vMerge/>
          </w:tcPr>
          <w:p w14:paraId="285F3ADE" w14:textId="77777777" w:rsidR="001878A5" w:rsidRDefault="001878A5"/>
        </w:tc>
        <w:tc>
          <w:tcPr>
            <w:tcW w:w="2154" w:type="dxa"/>
            <w:vMerge/>
          </w:tcPr>
          <w:p w14:paraId="68621BF4" w14:textId="77777777" w:rsidR="001878A5" w:rsidRDefault="001878A5"/>
        </w:tc>
        <w:tc>
          <w:tcPr>
            <w:tcW w:w="1928" w:type="dxa"/>
            <w:vMerge/>
          </w:tcPr>
          <w:p w14:paraId="16D76085" w14:textId="77777777" w:rsidR="001878A5" w:rsidRDefault="001878A5"/>
        </w:tc>
        <w:tc>
          <w:tcPr>
            <w:tcW w:w="1474" w:type="dxa"/>
            <w:vMerge/>
          </w:tcPr>
          <w:p w14:paraId="5F9E91FA" w14:textId="77777777" w:rsidR="001878A5" w:rsidRDefault="001878A5"/>
        </w:tc>
        <w:tc>
          <w:tcPr>
            <w:tcW w:w="1191" w:type="dxa"/>
            <w:vMerge/>
          </w:tcPr>
          <w:p w14:paraId="6152FE7B" w14:textId="77777777" w:rsidR="001878A5" w:rsidRDefault="001878A5"/>
        </w:tc>
        <w:tc>
          <w:tcPr>
            <w:tcW w:w="2098" w:type="dxa"/>
            <w:vAlign w:val="center"/>
          </w:tcPr>
          <w:p w14:paraId="47F9ACA5" w14:textId="77777777" w:rsidR="001878A5" w:rsidRDefault="001878A5">
            <w:pPr>
              <w:pStyle w:val="ConsPlusNormal"/>
              <w:jc w:val="center"/>
            </w:pPr>
            <w:r>
              <w:t>Государственный бюджет Республики Саха (Якутия)</w:t>
            </w:r>
          </w:p>
        </w:tc>
        <w:tc>
          <w:tcPr>
            <w:tcW w:w="1134" w:type="dxa"/>
            <w:vAlign w:val="center"/>
          </w:tcPr>
          <w:p w14:paraId="5061085D" w14:textId="77777777" w:rsidR="001878A5" w:rsidRDefault="001878A5">
            <w:pPr>
              <w:pStyle w:val="ConsPlusNormal"/>
              <w:jc w:val="center"/>
            </w:pPr>
            <w:r>
              <w:t>30,3</w:t>
            </w:r>
          </w:p>
        </w:tc>
        <w:tc>
          <w:tcPr>
            <w:tcW w:w="1134" w:type="dxa"/>
            <w:vAlign w:val="center"/>
          </w:tcPr>
          <w:p w14:paraId="358AAA22" w14:textId="77777777" w:rsidR="001878A5" w:rsidRDefault="001878A5">
            <w:pPr>
              <w:pStyle w:val="ConsPlusNormal"/>
              <w:jc w:val="center"/>
            </w:pPr>
            <w:r>
              <w:t>30,3</w:t>
            </w:r>
          </w:p>
        </w:tc>
        <w:tc>
          <w:tcPr>
            <w:tcW w:w="1134" w:type="dxa"/>
            <w:vAlign w:val="center"/>
          </w:tcPr>
          <w:p w14:paraId="23ADA5BB" w14:textId="77777777" w:rsidR="001878A5" w:rsidRDefault="001878A5">
            <w:pPr>
              <w:pStyle w:val="ConsPlusNormal"/>
              <w:jc w:val="center"/>
            </w:pPr>
            <w:r>
              <w:t>30,3</w:t>
            </w:r>
          </w:p>
        </w:tc>
        <w:tc>
          <w:tcPr>
            <w:tcW w:w="1134" w:type="dxa"/>
            <w:vAlign w:val="center"/>
          </w:tcPr>
          <w:p w14:paraId="57BBC66E" w14:textId="77777777" w:rsidR="001878A5" w:rsidRDefault="001878A5">
            <w:pPr>
              <w:pStyle w:val="ConsPlusNormal"/>
              <w:jc w:val="center"/>
            </w:pPr>
            <w:r>
              <w:t>30,3</w:t>
            </w:r>
          </w:p>
        </w:tc>
        <w:tc>
          <w:tcPr>
            <w:tcW w:w="1134" w:type="dxa"/>
            <w:vAlign w:val="center"/>
          </w:tcPr>
          <w:p w14:paraId="59B85F72" w14:textId="77777777" w:rsidR="001878A5" w:rsidRDefault="001878A5">
            <w:pPr>
              <w:pStyle w:val="ConsPlusNormal"/>
              <w:jc w:val="center"/>
            </w:pPr>
            <w:r>
              <w:t>30,3</w:t>
            </w:r>
          </w:p>
        </w:tc>
      </w:tr>
      <w:tr w:rsidR="001878A5" w14:paraId="74C34897" w14:textId="77777777">
        <w:tc>
          <w:tcPr>
            <w:tcW w:w="567" w:type="dxa"/>
            <w:vMerge/>
          </w:tcPr>
          <w:p w14:paraId="5C01C37C" w14:textId="77777777" w:rsidR="001878A5" w:rsidRDefault="001878A5"/>
        </w:tc>
        <w:tc>
          <w:tcPr>
            <w:tcW w:w="2211" w:type="dxa"/>
            <w:vMerge/>
          </w:tcPr>
          <w:p w14:paraId="4AB5516D" w14:textId="77777777" w:rsidR="001878A5" w:rsidRDefault="001878A5"/>
        </w:tc>
        <w:tc>
          <w:tcPr>
            <w:tcW w:w="1814" w:type="dxa"/>
            <w:vMerge/>
          </w:tcPr>
          <w:p w14:paraId="29019339" w14:textId="77777777" w:rsidR="001878A5" w:rsidRDefault="001878A5"/>
        </w:tc>
        <w:tc>
          <w:tcPr>
            <w:tcW w:w="2041" w:type="dxa"/>
            <w:vMerge/>
          </w:tcPr>
          <w:p w14:paraId="3C79B644" w14:textId="77777777" w:rsidR="001878A5" w:rsidRDefault="001878A5"/>
        </w:tc>
        <w:tc>
          <w:tcPr>
            <w:tcW w:w="2154" w:type="dxa"/>
            <w:vMerge/>
          </w:tcPr>
          <w:p w14:paraId="24523043" w14:textId="77777777" w:rsidR="001878A5" w:rsidRDefault="001878A5"/>
        </w:tc>
        <w:tc>
          <w:tcPr>
            <w:tcW w:w="1928" w:type="dxa"/>
            <w:vMerge/>
          </w:tcPr>
          <w:p w14:paraId="001240DA" w14:textId="77777777" w:rsidR="001878A5" w:rsidRDefault="001878A5"/>
        </w:tc>
        <w:tc>
          <w:tcPr>
            <w:tcW w:w="1474" w:type="dxa"/>
            <w:vMerge/>
          </w:tcPr>
          <w:p w14:paraId="574E9BBF" w14:textId="77777777" w:rsidR="001878A5" w:rsidRDefault="001878A5"/>
        </w:tc>
        <w:tc>
          <w:tcPr>
            <w:tcW w:w="1191" w:type="dxa"/>
            <w:vMerge/>
          </w:tcPr>
          <w:p w14:paraId="7DB9E333" w14:textId="77777777" w:rsidR="001878A5" w:rsidRDefault="001878A5"/>
        </w:tc>
        <w:tc>
          <w:tcPr>
            <w:tcW w:w="2098" w:type="dxa"/>
            <w:vAlign w:val="center"/>
          </w:tcPr>
          <w:p w14:paraId="5F4E09D2" w14:textId="77777777" w:rsidR="001878A5" w:rsidRDefault="001878A5">
            <w:pPr>
              <w:pStyle w:val="ConsPlusNormal"/>
              <w:jc w:val="center"/>
            </w:pPr>
            <w:r>
              <w:t>Федеральный бюджет</w:t>
            </w:r>
          </w:p>
        </w:tc>
        <w:tc>
          <w:tcPr>
            <w:tcW w:w="1134" w:type="dxa"/>
            <w:vAlign w:val="center"/>
          </w:tcPr>
          <w:p w14:paraId="4FDBA584" w14:textId="77777777" w:rsidR="001878A5" w:rsidRDefault="001878A5">
            <w:pPr>
              <w:pStyle w:val="ConsPlusNormal"/>
              <w:jc w:val="center"/>
            </w:pPr>
            <w:r>
              <w:t>3 000,0</w:t>
            </w:r>
          </w:p>
        </w:tc>
        <w:tc>
          <w:tcPr>
            <w:tcW w:w="1134" w:type="dxa"/>
            <w:vAlign w:val="center"/>
          </w:tcPr>
          <w:p w14:paraId="386985D5" w14:textId="77777777" w:rsidR="001878A5" w:rsidRDefault="001878A5">
            <w:pPr>
              <w:pStyle w:val="ConsPlusNormal"/>
              <w:jc w:val="center"/>
            </w:pPr>
            <w:r>
              <w:t>3 000,0</w:t>
            </w:r>
          </w:p>
        </w:tc>
        <w:tc>
          <w:tcPr>
            <w:tcW w:w="1134" w:type="dxa"/>
            <w:vAlign w:val="center"/>
          </w:tcPr>
          <w:p w14:paraId="433FFDCB" w14:textId="77777777" w:rsidR="001878A5" w:rsidRDefault="001878A5">
            <w:pPr>
              <w:pStyle w:val="ConsPlusNormal"/>
              <w:jc w:val="center"/>
            </w:pPr>
            <w:r>
              <w:t>3 000,0</w:t>
            </w:r>
          </w:p>
        </w:tc>
        <w:tc>
          <w:tcPr>
            <w:tcW w:w="1134" w:type="dxa"/>
            <w:vAlign w:val="center"/>
          </w:tcPr>
          <w:p w14:paraId="08F81E2E" w14:textId="77777777" w:rsidR="001878A5" w:rsidRDefault="001878A5">
            <w:pPr>
              <w:pStyle w:val="ConsPlusNormal"/>
              <w:jc w:val="center"/>
            </w:pPr>
            <w:r>
              <w:t>3 000,0</w:t>
            </w:r>
          </w:p>
        </w:tc>
        <w:tc>
          <w:tcPr>
            <w:tcW w:w="1134" w:type="dxa"/>
            <w:vAlign w:val="center"/>
          </w:tcPr>
          <w:p w14:paraId="31AA7E7D" w14:textId="77777777" w:rsidR="001878A5" w:rsidRDefault="001878A5">
            <w:pPr>
              <w:pStyle w:val="ConsPlusNormal"/>
              <w:jc w:val="center"/>
            </w:pPr>
            <w:r>
              <w:t>3 000,0</w:t>
            </w:r>
          </w:p>
        </w:tc>
      </w:tr>
      <w:tr w:rsidR="001878A5" w14:paraId="7ED7EFD5" w14:textId="77777777">
        <w:tc>
          <w:tcPr>
            <w:tcW w:w="567" w:type="dxa"/>
            <w:vMerge/>
          </w:tcPr>
          <w:p w14:paraId="02C4B821" w14:textId="77777777" w:rsidR="001878A5" w:rsidRDefault="001878A5"/>
        </w:tc>
        <w:tc>
          <w:tcPr>
            <w:tcW w:w="2211" w:type="dxa"/>
            <w:vMerge/>
          </w:tcPr>
          <w:p w14:paraId="4FD8736C" w14:textId="77777777" w:rsidR="001878A5" w:rsidRDefault="001878A5"/>
        </w:tc>
        <w:tc>
          <w:tcPr>
            <w:tcW w:w="1814" w:type="dxa"/>
            <w:vMerge/>
          </w:tcPr>
          <w:p w14:paraId="3DD0E13C" w14:textId="77777777" w:rsidR="001878A5" w:rsidRDefault="001878A5"/>
        </w:tc>
        <w:tc>
          <w:tcPr>
            <w:tcW w:w="2041" w:type="dxa"/>
            <w:vMerge/>
          </w:tcPr>
          <w:p w14:paraId="115D93F7" w14:textId="77777777" w:rsidR="001878A5" w:rsidRDefault="001878A5"/>
        </w:tc>
        <w:tc>
          <w:tcPr>
            <w:tcW w:w="2154" w:type="dxa"/>
            <w:vMerge/>
          </w:tcPr>
          <w:p w14:paraId="4E02240D" w14:textId="77777777" w:rsidR="001878A5" w:rsidRDefault="001878A5"/>
        </w:tc>
        <w:tc>
          <w:tcPr>
            <w:tcW w:w="1928" w:type="dxa"/>
            <w:vMerge/>
          </w:tcPr>
          <w:p w14:paraId="432DDED7" w14:textId="77777777" w:rsidR="001878A5" w:rsidRDefault="001878A5"/>
        </w:tc>
        <w:tc>
          <w:tcPr>
            <w:tcW w:w="1474" w:type="dxa"/>
            <w:vMerge/>
          </w:tcPr>
          <w:p w14:paraId="51CAA8F5" w14:textId="77777777" w:rsidR="001878A5" w:rsidRDefault="001878A5"/>
        </w:tc>
        <w:tc>
          <w:tcPr>
            <w:tcW w:w="1191" w:type="dxa"/>
            <w:vMerge/>
          </w:tcPr>
          <w:p w14:paraId="66C0AA73" w14:textId="77777777" w:rsidR="001878A5" w:rsidRDefault="001878A5"/>
        </w:tc>
        <w:tc>
          <w:tcPr>
            <w:tcW w:w="2098" w:type="dxa"/>
            <w:vAlign w:val="center"/>
          </w:tcPr>
          <w:p w14:paraId="0857E9C1" w14:textId="77777777" w:rsidR="001878A5" w:rsidRDefault="001878A5">
            <w:pPr>
              <w:pStyle w:val="ConsPlusNormal"/>
              <w:jc w:val="center"/>
            </w:pPr>
            <w:r>
              <w:t>Местные бюджеты</w:t>
            </w:r>
          </w:p>
        </w:tc>
        <w:tc>
          <w:tcPr>
            <w:tcW w:w="1134" w:type="dxa"/>
            <w:vAlign w:val="center"/>
          </w:tcPr>
          <w:p w14:paraId="2FAF3AC6" w14:textId="77777777" w:rsidR="001878A5" w:rsidRDefault="001878A5">
            <w:pPr>
              <w:pStyle w:val="ConsPlusNormal"/>
            </w:pPr>
          </w:p>
        </w:tc>
        <w:tc>
          <w:tcPr>
            <w:tcW w:w="1134" w:type="dxa"/>
            <w:vAlign w:val="center"/>
          </w:tcPr>
          <w:p w14:paraId="706E9777" w14:textId="77777777" w:rsidR="001878A5" w:rsidRDefault="001878A5">
            <w:pPr>
              <w:pStyle w:val="ConsPlusNormal"/>
            </w:pPr>
          </w:p>
        </w:tc>
        <w:tc>
          <w:tcPr>
            <w:tcW w:w="1134" w:type="dxa"/>
            <w:vAlign w:val="center"/>
          </w:tcPr>
          <w:p w14:paraId="5DB5B2C1" w14:textId="77777777" w:rsidR="001878A5" w:rsidRDefault="001878A5">
            <w:pPr>
              <w:pStyle w:val="ConsPlusNormal"/>
            </w:pPr>
          </w:p>
        </w:tc>
        <w:tc>
          <w:tcPr>
            <w:tcW w:w="1134" w:type="dxa"/>
            <w:vAlign w:val="center"/>
          </w:tcPr>
          <w:p w14:paraId="1E978024" w14:textId="77777777" w:rsidR="001878A5" w:rsidRDefault="001878A5">
            <w:pPr>
              <w:pStyle w:val="ConsPlusNormal"/>
            </w:pPr>
          </w:p>
        </w:tc>
        <w:tc>
          <w:tcPr>
            <w:tcW w:w="1134" w:type="dxa"/>
            <w:vAlign w:val="center"/>
          </w:tcPr>
          <w:p w14:paraId="351B9961" w14:textId="77777777" w:rsidR="001878A5" w:rsidRDefault="001878A5">
            <w:pPr>
              <w:pStyle w:val="ConsPlusNormal"/>
            </w:pPr>
          </w:p>
        </w:tc>
      </w:tr>
      <w:tr w:rsidR="001878A5" w14:paraId="641421C3" w14:textId="77777777">
        <w:tc>
          <w:tcPr>
            <w:tcW w:w="567" w:type="dxa"/>
            <w:vMerge/>
          </w:tcPr>
          <w:p w14:paraId="3D18B72A" w14:textId="77777777" w:rsidR="001878A5" w:rsidRDefault="001878A5"/>
        </w:tc>
        <w:tc>
          <w:tcPr>
            <w:tcW w:w="2211" w:type="dxa"/>
            <w:vMerge/>
          </w:tcPr>
          <w:p w14:paraId="7837989A" w14:textId="77777777" w:rsidR="001878A5" w:rsidRDefault="001878A5"/>
        </w:tc>
        <w:tc>
          <w:tcPr>
            <w:tcW w:w="1814" w:type="dxa"/>
            <w:vMerge/>
          </w:tcPr>
          <w:p w14:paraId="07E63DB1" w14:textId="77777777" w:rsidR="001878A5" w:rsidRDefault="001878A5"/>
        </w:tc>
        <w:tc>
          <w:tcPr>
            <w:tcW w:w="2041" w:type="dxa"/>
            <w:vMerge/>
          </w:tcPr>
          <w:p w14:paraId="26D95897" w14:textId="77777777" w:rsidR="001878A5" w:rsidRDefault="001878A5"/>
        </w:tc>
        <w:tc>
          <w:tcPr>
            <w:tcW w:w="2154" w:type="dxa"/>
            <w:vMerge/>
          </w:tcPr>
          <w:p w14:paraId="7B284F8D" w14:textId="77777777" w:rsidR="001878A5" w:rsidRDefault="001878A5"/>
        </w:tc>
        <w:tc>
          <w:tcPr>
            <w:tcW w:w="1928" w:type="dxa"/>
            <w:vMerge/>
          </w:tcPr>
          <w:p w14:paraId="5480C4FD" w14:textId="77777777" w:rsidR="001878A5" w:rsidRDefault="001878A5"/>
        </w:tc>
        <w:tc>
          <w:tcPr>
            <w:tcW w:w="1474" w:type="dxa"/>
            <w:vMerge/>
          </w:tcPr>
          <w:p w14:paraId="6B1205FC" w14:textId="77777777" w:rsidR="001878A5" w:rsidRDefault="001878A5"/>
        </w:tc>
        <w:tc>
          <w:tcPr>
            <w:tcW w:w="1191" w:type="dxa"/>
            <w:vMerge/>
          </w:tcPr>
          <w:p w14:paraId="2D7C79DA" w14:textId="77777777" w:rsidR="001878A5" w:rsidRDefault="001878A5"/>
        </w:tc>
        <w:tc>
          <w:tcPr>
            <w:tcW w:w="2098" w:type="dxa"/>
            <w:vAlign w:val="center"/>
          </w:tcPr>
          <w:p w14:paraId="1B5B69DA" w14:textId="77777777" w:rsidR="001878A5" w:rsidRDefault="001878A5">
            <w:pPr>
              <w:pStyle w:val="ConsPlusNormal"/>
              <w:jc w:val="center"/>
            </w:pPr>
            <w:r>
              <w:t>Внебюджетные средства</w:t>
            </w:r>
          </w:p>
        </w:tc>
        <w:tc>
          <w:tcPr>
            <w:tcW w:w="1134" w:type="dxa"/>
            <w:vAlign w:val="center"/>
          </w:tcPr>
          <w:p w14:paraId="1CF898E1" w14:textId="77777777" w:rsidR="001878A5" w:rsidRDefault="001878A5">
            <w:pPr>
              <w:pStyle w:val="ConsPlusNormal"/>
            </w:pPr>
          </w:p>
        </w:tc>
        <w:tc>
          <w:tcPr>
            <w:tcW w:w="1134" w:type="dxa"/>
            <w:vAlign w:val="center"/>
          </w:tcPr>
          <w:p w14:paraId="080DAA90" w14:textId="77777777" w:rsidR="001878A5" w:rsidRDefault="001878A5">
            <w:pPr>
              <w:pStyle w:val="ConsPlusNormal"/>
            </w:pPr>
          </w:p>
        </w:tc>
        <w:tc>
          <w:tcPr>
            <w:tcW w:w="1134" w:type="dxa"/>
            <w:vAlign w:val="center"/>
          </w:tcPr>
          <w:p w14:paraId="0F54F9FB" w14:textId="77777777" w:rsidR="001878A5" w:rsidRDefault="001878A5">
            <w:pPr>
              <w:pStyle w:val="ConsPlusNormal"/>
            </w:pPr>
          </w:p>
        </w:tc>
        <w:tc>
          <w:tcPr>
            <w:tcW w:w="1134" w:type="dxa"/>
            <w:vAlign w:val="center"/>
          </w:tcPr>
          <w:p w14:paraId="4A06D758" w14:textId="77777777" w:rsidR="001878A5" w:rsidRDefault="001878A5">
            <w:pPr>
              <w:pStyle w:val="ConsPlusNormal"/>
            </w:pPr>
          </w:p>
        </w:tc>
        <w:tc>
          <w:tcPr>
            <w:tcW w:w="1134" w:type="dxa"/>
            <w:vAlign w:val="center"/>
          </w:tcPr>
          <w:p w14:paraId="0380178D" w14:textId="77777777" w:rsidR="001878A5" w:rsidRDefault="001878A5">
            <w:pPr>
              <w:pStyle w:val="ConsPlusNormal"/>
            </w:pPr>
          </w:p>
        </w:tc>
      </w:tr>
    </w:tbl>
    <w:p w14:paraId="73600FC0" w14:textId="77777777" w:rsidR="001878A5" w:rsidRDefault="001878A5">
      <w:pPr>
        <w:sectPr w:rsidR="001878A5">
          <w:pgSz w:w="16838" w:h="11905" w:orient="landscape"/>
          <w:pgMar w:top="1701" w:right="1134" w:bottom="850" w:left="1134" w:header="0" w:footer="0" w:gutter="0"/>
          <w:cols w:space="720"/>
        </w:sectPr>
      </w:pPr>
    </w:p>
    <w:p w14:paraId="474937C1" w14:textId="77777777" w:rsidR="001878A5" w:rsidRDefault="001878A5">
      <w:pPr>
        <w:pStyle w:val="ConsPlusNormal"/>
        <w:jc w:val="both"/>
      </w:pPr>
    </w:p>
    <w:p w14:paraId="5EECBC74" w14:textId="77777777" w:rsidR="001878A5" w:rsidRDefault="001878A5">
      <w:pPr>
        <w:pStyle w:val="ConsPlusNormal"/>
        <w:jc w:val="both"/>
      </w:pPr>
    </w:p>
    <w:p w14:paraId="3B06AA13" w14:textId="77777777" w:rsidR="001878A5" w:rsidRDefault="001878A5">
      <w:pPr>
        <w:pStyle w:val="ConsPlusNormal"/>
        <w:jc w:val="both"/>
      </w:pPr>
    </w:p>
    <w:p w14:paraId="09B75F04" w14:textId="77777777" w:rsidR="001878A5" w:rsidRDefault="001878A5">
      <w:pPr>
        <w:pStyle w:val="ConsPlusNormal"/>
        <w:jc w:val="both"/>
      </w:pPr>
    </w:p>
    <w:p w14:paraId="5AC4D433" w14:textId="77777777" w:rsidR="001878A5" w:rsidRDefault="001878A5">
      <w:pPr>
        <w:pStyle w:val="ConsPlusNormal"/>
        <w:jc w:val="both"/>
      </w:pPr>
    </w:p>
    <w:p w14:paraId="4C0D87C3" w14:textId="77777777" w:rsidR="001878A5" w:rsidRDefault="001878A5">
      <w:pPr>
        <w:pStyle w:val="ConsPlusNormal"/>
        <w:jc w:val="right"/>
        <w:outlineLvl w:val="1"/>
      </w:pPr>
      <w:r>
        <w:t>Приложение N 4</w:t>
      </w:r>
    </w:p>
    <w:p w14:paraId="3E1E1882" w14:textId="77777777" w:rsidR="001878A5" w:rsidRDefault="001878A5">
      <w:pPr>
        <w:pStyle w:val="ConsPlusNormal"/>
        <w:jc w:val="right"/>
      </w:pPr>
      <w:r>
        <w:t>к государственной программе</w:t>
      </w:r>
    </w:p>
    <w:p w14:paraId="239F16CF" w14:textId="77777777" w:rsidR="001878A5" w:rsidRDefault="001878A5">
      <w:pPr>
        <w:pStyle w:val="ConsPlusNormal"/>
        <w:jc w:val="right"/>
      </w:pPr>
      <w:r>
        <w:t>Республики Саха (Якутия)</w:t>
      </w:r>
    </w:p>
    <w:p w14:paraId="293AC609" w14:textId="77777777" w:rsidR="001878A5" w:rsidRDefault="001878A5">
      <w:pPr>
        <w:pStyle w:val="ConsPlusNormal"/>
        <w:jc w:val="right"/>
      </w:pPr>
      <w:r>
        <w:t>"Развитие сельского хозяйства</w:t>
      </w:r>
    </w:p>
    <w:p w14:paraId="4ECC2202" w14:textId="77777777" w:rsidR="001878A5" w:rsidRDefault="001878A5">
      <w:pPr>
        <w:pStyle w:val="ConsPlusNormal"/>
        <w:jc w:val="right"/>
      </w:pPr>
      <w:r>
        <w:t>и регулирование рынков</w:t>
      </w:r>
    </w:p>
    <w:p w14:paraId="08417F4C" w14:textId="77777777" w:rsidR="001878A5" w:rsidRDefault="001878A5">
      <w:pPr>
        <w:pStyle w:val="ConsPlusNormal"/>
        <w:jc w:val="right"/>
      </w:pPr>
      <w:r>
        <w:t>сельскохозяйственной продукции,</w:t>
      </w:r>
    </w:p>
    <w:p w14:paraId="53BD2E8C" w14:textId="77777777" w:rsidR="001878A5" w:rsidRDefault="001878A5">
      <w:pPr>
        <w:pStyle w:val="ConsPlusNormal"/>
        <w:jc w:val="right"/>
      </w:pPr>
      <w:r>
        <w:t>сырья и продовольствия</w:t>
      </w:r>
    </w:p>
    <w:p w14:paraId="1BAF8395" w14:textId="77777777" w:rsidR="001878A5" w:rsidRDefault="001878A5">
      <w:pPr>
        <w:pStyle w:val="ConsPlusNormal"/>
        <w:jc w:val="right"/>
      </w:pPr>
      <w:r>
        <w:t>на 2020 - 2024 годы"</w:t>
      </w:r>
    </w:p>
    <w:p w14:paraId="3757B2FC" w14:textId="77777777" w:rsidR="001878A5" w:rsidRDefault="001878A5">
      <w:pPr>
        <w:pStyle w:val="ConsPlusNormal"/>
        <w:jc w:val="both"/>
      </w:pPr>
    </w:p>
    <w:p w14:paraId="3A7A4ECE" w14:textId="77777777" w:rsidR="001878A5" w:rsidRDefault="001878A5">
      <w:pPr>
        <w:pStyle w:val="ConsPlusTitle"/>
        <w:jc w:val="center"/>
      </w:pPr>
      <w:r>
        <w:t>НАПРАВЛЕНИЯ И ПАРАМЕТРЫ</w:t>
      </w:r>
    </w:p>
    <w:p w14:paraId="012E05D6" w14:textId="77777777" w:rsidR="001878A5" w:rsidRDefault="001878A5">
      <w:pPr>
        <w:pStyle w:val="ConsPlusTitle"/>
        <w:jc w:val="center"/>
      </w:pPr>
      <w:r>
        <w:t>РЕАЛИЗАЦИИ АРКТИЧЕСКОГО РАЗДЕЛА ГОСУДАРСТВЕННОЙ ПРОГРАММЫ</w:t>
      </w:r>
    </w:p>
    <w:p w14:paraId="5DA2A3C7" w14:textId="77777777" w:rsidR="001878A5" w:rsidRDefault="001878A5">
      <w:pPr>
        <w:pStyle w:val="ConsPlusTitle"/>
        <w:jc w:val="center"/>
      </w:pPr>
      <w:r>
        <w:t>РЕСПУБЛИКИ САХА (ЯКУТИЯ) "РАЗВИТИЕ СЕЛЬСКОГО ХОЗЯЙСТВА</w:t>
      </w:r>
    </w:p>
    <w:p w14:paraId="4371FC9C" w14:textId="77777777" w:rsidR="001878A5" w:rsidRDefault="001878A5">
      <w:pPr>
        <w:pStyle w:val="ConsPlusTitle"/>
        <w:jc w:val="center"/>
      </w:pPr>
      <w:r>
        <w:t>И РЕГУЛИРОВАНИЕ РЫНКОВ СЕЛЬСКОХОЗЯЙСТВЕННОЙ ПРОДУКЦИИ, СЫРЬЯ</w:t>
      </w:r>
    </w:p>
    <w:p w14:paraId="06F4C085" w14:textId="77777777" w:rsidR="001878A5" w:rsidRDefault="001878A5">
      <w:pPr>
        <w:pStyle w:val="ConsPlusTitle"/>
        <w:jc w:val="center"/>
      </w:pPr>
      <w:r>
        <w:t>И ПРОДОВОЛЬСТВИЯ НА 2020 - 2024 ГОДЫ"</w:t>
      </w:r>
    </w:p>
    <w:p w14:paraId="768A6B9B"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2211"/>
        <w:gridCol w:w="2381"/>
        <w:gridCol w:w="1361"/>
        <w:gridCol w:w="1361"/>
        <w:gridCol w:w="1361"/>
        <w:gridCol w:w="1361"/>
        <w:gridCol w:w="1361"/>
        <w:gridCol w:w="1928"/>
        <w:gridCol w:w="1757"/>
        <w:gridCol w:w="1361"/>
        <w:gridCol w:w="794"/>
        <w:gridCol w:w="794"/>
        <w:gridCol w:w="794"/>
        <w:gridCol w:w="794"/>
        <w:gridCol w:w="794"/>
      </w:tblGrid>
      <w:tr w:rsidR="001878A5" w14:paraId="44C6E4C3" w14:textId="77777777">
        <w:tc>
          <w:tcPr>
            <w:tcW w:w="794" w:type="dxa"/>
            <w:vMerge w:val="restart"/>
            <w:vAlign w:val="center"/>
          </w:tcPr>
          <w:p w14:paraId="374F097A" w14:textId="77777777" w:rsidR="001878A5" w:rsidRDefault="001878A5">
            <w:pPr>
              <w:pStyle w:val="ConsPlusNormal"/>
              <w:jc w:val="center"/>
            </w:pPr>
            <w:r>
              <w:t>N</w:t>
            </w:r>
          </w:p>
        </w:tc>
        <w:tc>
          <w:tcPr>
            <w:tcW w:w="2324" w:type="dxa"/>
            <w:vMerge w:val="restart"/>
            <w:vAlign w:val="center"/>
          </w:tcPr>
          <w:p w14:paraId="6E2B6403" w14:textId="77777777" w:rsidR="001878A5" w:rsidRDefault="001878A5">
            <w:pPr>
              <w:pStyle w:val="ConsPlusNormal"/>
              <w:jc w:val="center"/>
            </w:pPr>
            <w:r>
              <w:t>Статус</w:t>
            </w:r>
          </w:p>
        </w:tc>
        <w:tc>
          <w:tcPr>
            <w:tcW w:w="2211" w:type="dxa"/>
            <w:vMerge w:val="restart"/>
            <w:vAlign w:val="center"/>
          </w:tcPr>
          <w:p w14:paraId="11A8A700" w14:textId="77777777" w:rsidR="001878A5" w:rsidRDefault="001878A5">
            <w:pPr>
              <w:pStyle w:val="ConsPlusNormal"/>
              <w:jc w:val="center"/>
            </w:pPr>
            <w:r>
              <w:t>Наименование государственной программы, подпрограммы, основного мероприятия, мероприятия</w:t>
            </w:r>
          </w:p>
        </w:tc>
        <w:tc>
          <w:tcPr>
            <w:tcW w:w="2381" w:type="dxa"/>
            <w:vMerge w:val="restart"/>
            <w:vAlign w:val="center"/>
          </w:tcPr>
          <w:p w14:paraId="0E1B71A9" w14:textId="77777777" w:rsidR="001878A5" w:rsidRDefault="001878A5">
            <w:pPr>
              <w:pStyle w:val="ConsPlusNormal"/>
              <w:jc w:val="center"/>
            </w:pPr>
            <w:r>
              <w:t>Источник финансового обеспечения, тыс. руб.</w:t>
            </w:r>
          </w:p>
        </w:tc>
        <w:tc>
          <w:tcPr>
            <w:tcW w:w="6805" w:type="dxa"/>
            <w:gridSpan w:val="5"/>
            <w:vMerge w:val="restart"/>
            <w:vAlign w:val="center"/>
          </w:tcPr>
          <w:p w14:paraId="4DE41EE2" w14:textId="77777777" w:rsidR="001878A5" w:rsidRDefault="001878A5">
            <w:pPr>
              <w:pStyle w:val="ConsPlusNormal"/>
              <w:jc w:val="center"/>
            </w:pPr>
            <w:r>
              <w:t>В том числе по годам:</w:t>
            </w:r>
          </w:p>
        </w:tc>
        <w:tc>
          <w:tcPr>
            <w:tcW w:w="1928" w:type="dxa"/>
            <w:vMerge w:val="restart"/>
            <w:vAlign w:val="center"/>
          </w:tcPr>
          <w:p w14:paraId="4381B0AC" w14:textId="77777777" w:rsidR="001878A5" w:rsidRDefault="001878A5">
            <w:pPr>
              <w:pStyle w:val="ConsPlusNormal"/>
              <w:jc w:val="center"/>
            </w:pPr>
            <w:r>
              <w:t>Ответственный исполнитель, соисполнитель, участник</w:t>
            </w:r>
          </w:p>
        </w:tc>
        <w:tc>
          <w:tcPr>
            <w:tcW w:w="7088" w:type="dxa"/>
            <w:gridSpan w:val="7"/>
            <w:vAlign w:val="center"/>
          </w:tcPr>
          <w:p w14:paraId="616397E4" w14:textId="77777777" w:rsidR="001878A5" w:rsidRDefault="001878A5">
            <w:pPr>
              <w:pStyle w:val="ConsPlusNormal"/>
              <w:jc w:val="center"/>
            </w:pPr>
            <w:r>
              <w:t>Индикаторы</w:t>
            </w:r>
          </w:p>
        </w:tc>
      </w:tr>
      <w:tr w:rsidR="001878A5" w14:paraId="4CAFFD8A" w14:textId="77777777">
        <w:trPr>
          <w:trHeight w:val="450"/>
        </w:trPr>
        <w:tc>
          <w:tcPr>
            <w:tcW w:w="794" w:type="dxa"/>
            <w:vMerge/>
          </w:tcPr>
          <w:p w14:paraId="1D42EC00" w14:textId="77777777" w:rsidR="001878A5" w:rsidRDefault="001878A5"/>
        </w:tc>
        <w:tc>
          <w:tcPr>
            <w:tcW w:w="2324" w:type="dxa"/>
            <w:vMerge/>
          </w:tcPr>
          <w:p w14:paraId="2B6489B4" w14:textId="77777777" w:rsidR="001878A5" w:rsidRDefault="001878A5"/>
        </w:tc>
        <w:tc>
          <w:tcPr>
            <w:tcW w:w="2211" w:type="dxa"/>
            <w:vMerge/>
          </w:tcPr>
          <w:p w14:paraId="4B037FBA" w14:textId="77777777" w:rsidR="001878A5" w:rsidRDefault="001878A5"/>
        </w:tc>
        <w:tc>
          <w:tcPr>
            <w:tcW w:w="2381" w:type="dxa"/>
            <w:vMerge/>
          </w:tcPr>
          <w:p w14:paraId="6047EB65" w14:textId="77777777" w:rsidR="001878A5" w:rsidRDefault="001878A5"/>
        </w:tc>
        <w:tc>
          <w:tcPr>
            <w:tcW w:w="6805" w:type="dxa"/>
            <w:gridSpan w:val="5"/>
            <w:vMerge/>
          </w:tcPr>
          <w:p w14:paraId="421E5FF4" w14:textId="77777777" w:rsidR="001878A5" w:rsidRDefault="001878A5"/>
        </w:tc>
        <w:tc>
          <w:tcPr>
            <w:tcW w:w="1928" w:type="dxa"/>
            <w:vMerge/>
          </w:tcPr>
          <w:p w14:paraId="2253DA73" w14:textId="77777777" w:rsidR="001878A5" w:rsidRDefault="001878A5"/>
        </w:tc>
        <w:tc>
          <w:tcPr>
            <w:tcW w:w="1757" w:type="dxa"/>
            <w:vMerge w:val="restart"/>
            <w:vAlign w:val="center"/>
          </w:tcPr>
          <w:p w14:paraId="05F03A35" w14:textId="77777777" w:rsidR="001878A5" w:rsidRDefault="001878A5">
            <w:pPr>
              <w:pStyle w:val="ConsPlusNormal"/>
              <w:jc w:val="center"/>
            </w:pPr>
            <w:r>
              <w:t>Наименование</w:t>
            </w:r>
          </w:p>
        </w:tc>
        <w:tc>
          <w:tcPr>
            <w:tcW w:w="1361" w:type="dxa"/>
            <w:vMerge w:val="restart"/>
            <w:vAlign w:val="center"/>
          </w:tcPr>
          <w:p w14:paraId="6BF5C138" w14:textId="77777777" w:rsidR="001878A5" w:rsidRDefault="001878A5">
            <w:pPr>
              <w:pStyle w:val="ConsPlusNormal"/>
              <w:jc w:val="center"/>
            </w:pPr>
            <w:r>
              <w:t>Единица измерения</w:t>
            </w:r>
          </w:p>
        </w:tc>
        <w:tc>
          <w:tcPr>
            <w:tcW w:w="3970" w:type="dxa"/>
            <w:gridSpan w:val="5"/>
            <w:vMerge w:val="restart"/>
            <w:vAlign w:val="center"/>
          </w:tcPr>
          <w:p w14:paraId="4E026380" w14:textId="77777777" w:rsidR="001878A5" w:rsidRDefault="001878A5">
            <w:pPr>
              <w:pStyle w:val="ConsPlusNormal"/>
              <w:jc w:val="center"/>
            </w:pPr>
            <w:r>
              <w:t>В том числе по годам:</w:t>
            </w:r>
          </w:p>
        </w:tc>
      </w:tr>
      <w:tr w:rsidR="001878A5" w14:paraId="1DD54579" w14:textId="77777777">
        <w:trPr>
          <w:trHeight w:val="450"/>
        </w:trPr>
        <w:tc>
          <w:tcPr>
            <w:tcW w:w="794" w:type="dxa"/>
            <w:vMerge/>
          </w:tcPr>
          <w:p w14:paraId="169E8162" w14:textId="77777777" w:rsidR="001878A5" w:rsidRDefault="001878A5"/>
        </w:tc>
        <w:tc>
          <w:tcPr>
            <w:tcW w:w="2324" w:type="dxa"/>
            <w:vMerge/>
          </w:tcPr>
          <w:p w14:paraId="59D655CE" w14:textId="77777777" w:rsidR="001878A5" w:rsidRDefault="001878A5"/>
        </w:tc>
        <w:tc>
          <w:tcPr>
            <w:tcW w:w="2211" w:type="dxa"/>
            <w:vMerge/>
          </w:tcPr>
          <w:p w14:paraId="0EA6AB70" w14:textId="77777777" w:rsidR="001878A5" w:rsidRDefault="001878A5"/>
        </w:tc>
        <w:tc>
          <w:tcPr>
            <w:tcW w:w="2381" w:type="dxa"/>
            <w:vMerge/>
          </w:tcPr>
          <w:p w14:paraId="2B0B94DF" w14:textId="77777777" w:rsidR="001878A5" w:rsidRDefault="001878A5"/>
        </w:tc>
        <w:tc>
          <w:tcPr>
            <w:tcW w:w="1361" w:type="dxa"/>
            <w:vMerge w:val="restart"/>
            <w:vAlign w:val="center"/>
          </w:tcPr>
          <w:p w14:paraId="765AF6CA" w14:textId="77777777" w:rsidR="001878A5" w:rsidRDefault="001878A5">
            <w:pPr>
              <w:pStyle w:val="ConsPlusNormal"/>
              <w:jc w:val="center"/>
            </w:pPr>
            <w:r>
              <w:t>2020 год</w:t>
            </w:r>
          </w:p>
        </w:tc>
        <w:tc>
          <w:tcPr>
            <w:tcW w:w="1361" w:type="dxa"/>
            <w:vMerge w:val="restart"/>
            <w:vAlign w:val="center"/>
          </w:tcPr>
          <w:p w14:paraId="1ABAA40A" w14:textId="77777777" w:rsidR="001878A5" w:rsidRDefault="001878A5">
            <w:pPr>
              <w:pStyle w:val="ConsPlusNormal"/>
              <w:jc w:val="center"/>
            </w:pPr>
            <w:r>
              <w:t>2021 год</w:t>
            </w:r>
          </w:p>
        </w:tc>
        <w:tc>
          <w:tcPr>
            <w:tcW w:w="1361" w:type="dxa"/>
            <w:vMerge w:val="restart"/>
            <w:vAlign w:val="center"/>
          </w:tcPr>
          <w:p w14:paraId="0533C278" w14:textId="77777777" w:rsidR="001878A5" w:rsidRDefault="001878A5">
            <w:pPr>
              <w:pStyle w:val="ConsPlusNormal"/>
              <w:jc w:val="center"/>
            </w:pPr>
            <w:r>
              <w:t>2022 год</w:t>
            </w:r>
          </w:p>
        </w:tc>
        <w:tc>
          <w:tcPr>
            <w:tcW w:w="1361" w:type="dxa"/>
            <w:vMerge w:val="restart"/>
            <w:vAlign w:val="center"/>
          </w:tcPr>
          <w:p w14:paraId="2DB816DD" w14:textId="77777777" w:rsidR="001878A5" w:rsidRDefault="001878A5">
            <w:pPr>
              <w:pStyle w:val="ConsPlusNormal"/>
              <w:jc w:val="center"/>
            </w:pPr>
            <w:r>
              <w:t>2023 год</w:t>
            </w:r>
          </w:p>
        </w:tc>
        <w:tc>
          <w:tcPr>
            <w:tcW w:w="1361" w:type="dxa"/>
            <w:vMerge w:val="restart"/>
            <w:vAlign w:val="center"/>
          </w:tcPr>
          <w:p w14:paraId="0A51E8A4" w14:textId="77777777" w:rsidR="001878A5" w:rsidRDefault="001878A5">
            <w:pPr>
              <w:pStyle w:val="ConsPlusNormal"/>
              <w:jc w:val="center"/>
            </w:pPr>
            <w:r>
              <w:t>2024 год</w:t>
            </w:r>
          </w:p>
        </w:tc>
        <w:tc>
          <w:tcPr>
            <w:tcW w:w="1928" w:type="dxa"/>
            <w:vMerge/>
          </w:tcPr>
          <w:p w14:paraId="03569294" w14:textId="77777777" w:rsidR="001878A5" w:rsidRDefault="001878A5"/>
        </w:tc>
        <w:tc>
          <w:tcPr>
            <w:tcW w:w="1757" w:type="dxa"/>
            <w:vMerge/>
          </w:tcPr>
          <w:p w14:paraId="2B41F7AE" w14:textId="77777777" w:rsidR="001878A5" w:rsidRDefault="001878A5"/>
        </w:tc>
        <w:tc>
          <w:tcPr>
            <w:tcW w:w="1361" w:type="dxa"/>
            <w:vMerge/>
          </w:tcPr>
          <w:p w14:paraId="1CC7A5BB" w14:textId="77777777" w:rsidR="001878A5" w:rsidRDefault="001878A5"/>
        </w:tc>
        <w:tc>
          <w:tcPr>
            <w:tcW w:w="3970" w:type="dxa"/>
            <w:gridSpan w:val="5"/>
            <w:vMerge/>
          </w:tcPr>
          <w:p w14:paraId="322DB068" w14:textId="77777777" w:rsidR="001878A5" w:rsidRDefault="001878A5"/>
        </w:tc>
      </w:tr>
      <w:tr w:rsidR="001878A5" w14:paraId="6574E24D" w14:textId="77777777">
        <w:tc>
          <w:tcPr>
            <w:tcW w:w="794" w:type="dxa"/>
            <w:vMerge/>
          </w:tcPr>
          <w:p w14:paraId="19D6F592" w14:textId="77777777" w:rsidR="001878A5" w:rsidRDefault="001878A5"/>
        </w:tc>
        <w:tc>
          <w:tcPr>
            <w:tcW w:w="2324" w:type="dxa"/>
            <w:vMerge/>
          </w:tcPr>
          <w:p w14:paraId="6697A7DF" w14:textId="77777777" w:rsidR="001878A5" w:rsidRDefault="001878A5"/>
        </w:tc>
        <w:tc>
          <w:tcPr>
            <w:tcW w:w="2211" w:type="dxa"/>
            <w:vMerge/>
          </w:tcPr>
          <w:p w14:paraId="630FFAF0" w14:textId="77777777" w:rsidR="001878A5" w:rsidRDefault="001878A5"/>
        </w:tc>
        <w:tc>
          <w:tcPr>
            <w:tcW w:w="2381" w:type="dxa"/>
            <w:vMerge/>
          </w:tcPr>
          <w:p w14:paraId="771ABCB9" w14:textId="77777777" w:rsidR="001878A5" w:rsidRDefault="001878A5"/>
        </w:tc>
        <w:tc>
          <w:tcPr>
            <w:tcW w:w="1361" w:type="dxa"/>
            <w:vMerge/>
          </w:tcPr>
          <w:p w14:paraId="57C708DB" w14:textId="77777777" w:rsidR="001878A5" w:rsidRDefault="001878A5"/>
        </w:tc>
        <w:tc>
          <w:tcPr>
            <w:tcW w:w="1361" w:type="dxa"/>
            <w:vMerge/>
          </w:tcPr>
          <w:p w14:paraId="09AB98F2" w14:textId="77777777" w:rsidR="001878A5" w:rsidRDefault="001878A5"/>
        </w:tc>
        <w:tc>
          <w:tcPr>
            <w:tcW w:w="1361" w:type="dxa"/>
            <w:vMerge/>
          </w:tcPr>
          <w:p w14:paraId="17173829" w14:textId="77777777" w:rsidR="001878A5" w:rsidRDefault="001878A5"/>
        </w:tc>
        <w:tc>
          <w:tcPr>
            <w:tcW w:w="1361" w:type="dxa"/>
            <w:vMerge/>
          </w:tcPr>
          <w:p w14:paraId="70D231DE" w14:textId="77777777" w:rsidR="001878A5" w:rsidRDefault="001878A5"/>
        </w:tc>
        <w:tc>
          <w:tcPr>
            <w:tcW w:w="1361" w:type="dxa"/>
            <w:vMerge/>
          </w:tcPr>
          <w:p w14:paraId="4ACFFB99" w14:textId="77777777" w:rsidR="001878A5" w:rsidRDefault="001878A5"/>
        </w:tc>
        <w:tc>
          <w:tcPr>
            <w:tcW w:w="1928" w:type="dxa"/>
            <w:vMerge/>
          </w:tcPr>
          <w:p w14:paraId="27F3F06E" w14:textId="77777777" w:rsidR="001878A5" w:rsidRDefault="001878A5"/>
        </w:tc>
        <w:tc>
          <w:tcPr>
            <w:tcW w:w="1757" w:type="dxa"/>
            <w:vMerge/>
          </w:tcPr>
          <w:p w14:paraId="545B6940" w14:textId="77777777" w:rsidR="001878A5" w:rsidRDefault="001878A5"/>
        </w:tc>
        <w:tc>
          <w:tcPr>
            <w:tcW w:w="1361" w:type="dxa"/>
            <w:vMerge/>
          </w:tcPr>
          <w:p w14:paraId="51E1AC6B" w14:textId="77777777" w:rsidR="001878A5" w:rsidRDefault="001878A5"/>
        </w:tc>
        <w:tc>
          <w:tcPr>
            <w:tcW w:w="794" w:type="dxa"/>
            <w:vAlign w:val="center"/>
          </w:tcPr>
          <w:p w14:paraId="59A05B7D" w14:textId="77777777" w:rsidR="001878A5" w:rsidRDefault="001878A5">
            <w:pPr>
              <w:pStyle w:val="ConsPlusNormal"/>
              <w:jc w:val="center"/>
            </w:pPr>
            <w:r>
              <w:t>2020 год</w:t>
            </w:r>
          </w:p>
        </w:tc>
        <w:tc>
          <w:tcPr>
            <w:tcW w:w="794" w:type="dxa"/>
            <w:vAlign w:val="center"/>
          </w:tcPr>
          <w:p w14:paraId="77E2A359" w14:textId="77777777" w:rsidR="001878A5" w:rsidRDefault="001878A5">
            <w:pPr>
              <w:pStyle w:val="ConsPlusNormal"/>
              <w:jc w:val="center"/>
            </w:pPr>
            <w:r>
              <w:t>2021 год</w:t>
            </w:r>
          </w:p>
        </w:tc>
        <w:tc>
          <w:tcPr>
            <w:tcW w:w="794" w:type="dxa"/>
            <w:vAlign w:val="center"/>
          </w:tcPr>
          <w:p w14:paraId="4CA17E79" w14:textId="77777777" w:rsidR="001878A5" w:rsidRDefault="001878A5">
            <w:pPr>
              <w:pStyle w:val="ConsPlusNormal"/>
              <w:jc w:val="center"/>
            </w:pPr>
            <w:r>
              <w:t>2022 год</w:t>
            </w:r>
          </w:p>
        </w:tc>
        <w:tc>
          <w:tcPr>
            <w:tcW w:w="794" w:type="dxa"/>
            <w:vAlign w:val="center"/>
          </w:tcPr>
          <w:p w14:paraId="6A7DCC95" w14:textId="77777777" w:rsidR="001878A5" w:rsidRDefault="001878A5">
            <w:pPr>
              <w:pStyle w:val="ConsPlusNormal"/>
              <w:jc w:val="center"/>
            </w:pPr>
            <w:r>
              <w:t>2023 год</w:t>
            </w:r>
          </w:p>
        </w:tc>
        <w:tc>
          <w:tcPr>
            <w:tcW w:w="794" w:type="dxa"/>
            <w:vAlign w:val="center"/>
          </w:tcPr>
          <w:p w14:paraId="771E6E28" w14:textId="77777777" w:rsidR="001878A5" w:rsidRDefault="001878A5">
            <w:pPr>
              <w:pStyle w:val="ConsPlusNormal"/>
              <w:jc w:val="center"/>
            </w:pPr>
            <w:r>
              <w:t>2024 год</w:t>
            </w:r>
          </w:p>
        </w:tc>
      </w:tr>
      <w:tr w:rsidR="001878A5" w14:paraId="6A447364" w14:textId="77777777">
        <w:tc>
          <w:tcPr>
            <w:tcW w:w="794" w:type="dxa"/>
            <w:vMerge w:val="restart"/>
            <w:vAlign w:val="center"/>
          </w:tcPr>
          <w:p w14:paraId="501A81DB" w14:textId="77777777" w:rsidR="001878A5" w:rsidRDefault="001878A5">
            <w:pPr>
              <w:pStyle w:val="ConsPlusNormal"/>
            </w:pPr>
          </w:p>
        </w:tc>
        <w:tc>
          <w:tcPr>
            <w:tcW w:w="2324" w:type="dxa"/>
            <w:vMerge w:val="restart"/>
            <w:vAlign w:val="center"/>
          </w:tcPr>
          <w:p w14:paraId="23F49F41" w14:textId="77777777" w:rsidR="001878A5" w:rsidRDefault="001878A5">
            <w:pPr>
              <w:pStyle w:val="ConsPlusNormal"/>
              <w:jc w:val="center"/>
              <w:outlineLvl w:val="0"/>
            </w:pPr>
            <w:r>
              <w:t>Государственная программа</w:t>
            </w:r>
          </w:p>
        </w:tc>
        <w:tc>
          <w:tcPr>
            <w:tcW w:w="2211" w:type="dxa"/>
            <w:vMerge w:val="restart"/>
            <w:vAlign w:val="center"/>
          </w:tcPr>
          <w:p w14:paraId="7A8E3B47" w14:textId="77777777" w:rsidR="001878A5" w:rsidRDefault="001878A5">
            <w:pPr>
              <w:pStyle w:val="ConsPlusNormal"/>
              <w:jc w:val="center"/>
            </w:pPr>
            <w:r>
              <w:t xml:space="preserve">"Развитие сельского хозяйства и регулирование </w:t>
            </w:r>
            <w:r>
              <w:lastRenderedPageBreak/>
              <w:t>рынков сельскохозяйственной продукции, сырья и продовольствия на 2020 - 2024 годы"</w:t>
            </w:r>
          </w:p>
        </w:tc>
        <w:tc>
          <w:tcPr>
            <w:tcW w:w="2381" w:type="dxa"/>
            <w:vAlign w:val="center"/>
          </w:tcPr>
          <w:p w14:paraId="3D851B9D" w14:textId="77777777" w:rsidR="001878A5" w:rsidRDefault="001878A5">
            <w:pPr>
              <w:pStyle w:val="ConsPlusNormal"/>
            </w:pPr>
            <w:r>
              <w:lastRenderedPageBreak/>
              <w:t>Всего</w:t>
            </w:r>
          </w:p>
        </w:tc>
        <w:tc>
          <w:tcPr>
            <w:tcW w:w="1361" w:type="dxa"/>
            <w:vAlign w:val="center"/>
          </w:tcPr>
          <w:p w14:paraId="36812396" w14:textId="77777777" w:rsidR="001878A5" w:rsidRDefault="001878A5">
            <w:pPr>
              <w:pStyle w:val="ConsPlusNormal"/>
              <w:jc w:val="center"/>
            </w:pPr>
            <w:r>
              <w:t>1 225 330,5</w:t>
            </w:r>
          </w:p>
        </w:tc>
        <w:tc>
          <w:tcPr>
            <w:tcW w:w="1361" w:type="dxa"/>
            <w:vAlign w:val="center"/>
          </w:tcPr>
          <w:p w14:paraId="133F0B42" w14:textId="77777777" w:rsidR="001878A5" w:rsidRDefault="001878A5">
            <w:pPr>
              <w:pStyle w:val="ConsPlusNormal"/>
              <w:jc w:val="center"/>
            </w:pPr>
            <w:r>
              <w:t>1 241 680,1</w:t>
            </w:r>
          </w:p>
        </w:tc>
        <w:tc>
          <w:tcPr>
            <w:tcW w:w="1361" w:type="dxa"/>
            <w:vAlign w:val="center"/>
          </w:tcPr>
          <w:p w14:paraId="749FADAD" w14:textId="77777777" w:rsidR="001878A5" w:rsidRDefault="001878A5">
            <w:pPr>
              <w:pStyle w:val="ConsPlusNormal"/>
              <w:jc w:val="center"/>
            </w:pPr>
            <w:r>
              <w:t>1 281 559,8</w:t>
            </w:r>
          </w:p>
        </w:tc>
        <w:tc>
          <w:tcPr>
            <w:tcW w:w="1361" w:type="dxa"/>
            <w:vAlign w:val="center"/>
          </w:tcPr>
          <w:p w14:paraId="2CD6C9B9" w14:textId="77777777" w:rsidR="001878A5" w:rsidRDefault="001878A5">
            <w:pPr>
              <w:pStyle w:val="ConsPlusNormal"/>
              <w:jc w:val="center"/>
            </w:pPr>
            <w:r>
              <w:t>1 380 539,8</w:t>
            </w:r>
          </w:p>
        </w:tc>
        <w:tc>
          <w:tcPr>
            <w:tcW w:w="1361" w:type="dxa"/>
            <w:vAlign w:val="center"/>
          </w:tcPr>
          <w:p w14:paraId="47058C0F" w14:textId="77777777" w:rsidR="001878A5" w:rsidRDefault="001878A5">
            <w:pPr>
              <w:pStyle w:val="ConsPlusNormal"/>
              <w:jc w:val="center"/>
            </w:pPr>
            <w:r>
              <w:t>1 439 200,9</w:t>
            </w:r>
          </w:p>
        </w:tc>
        <w:tc>
          <w:tcPr>
            <w:tcW w:w="1928" w:type="dxa"/>
            <w:vMerge w:val="restart"/>
            <w:vAlign w:val="center"/>
          </w:tcPr>
          <w:p w14:paraId="3ADAEAB9" w14:textId="77777777" w:rsidR="001878A5" w:rsidRDefault="001878A5">
            <w:pPr>
              <w:pStyle w:val="ConsPlusNormal"/>
              <w:jc w:val="center"/>
            </w:pPr>
            <w:r>
              <w:t xml:space="preserve">Министерство сельского хозяйства </w:t>
            </w:r>
            <w:r>
              <w:lastRenderedPageBreak/>
              <w:t>Республики Саха (Якутия)</w:t>
            </w:r>
          </w:p>
        </w:tc>
        <w:tc>
          <w:tcPr>
            <w:tcW w:w="7088" w:type="dxa"/>
            <w:gridSpan w:val="7"/>
            <w:vMerge w:val="restart"/>
            <w:vAlign w:val="center"/>
          </w:tcPr>
          <w:p w14:paraId="7B6B9BC9" w14:textId="77777777" w:rsidR="001878A5" w:rsidRDefault="001878A5">
            <w:pPr>
              <w:pStyle w:val="ConsPlusNormal"/>
            </w:pPr>
          </w:p>
        </w:tc>
      </w:tr>
      <w:tr w:rsidR="001878A5" w14:paraId="3675D1BE" w14:textId="77777777">
        <w:tc>
          <w:tcPr>
            <w:tcW w:w="794" w:type="dxa"/>
            <w:vMerge/>
          </w:tcPr>
          <w:p w14:paraId="5F0BA974" w14:textId="77777777" w:rsidR="001878A5" w:rsidRDefault="001878A5"/>
        </w:tc>
        <w:tc>
          <w:tcPr>
            <w:tcW w:w="2324" w:type="dxa"/>
            <w:vMerge/>
          </w:tcPr>
          <w:p w14:paraId="5D70B715" w14:textId="77777777" w:rsidR="001878A5" w:rsidRDefault="001878A5"/>
        </w:tc>
        <w:tc>
          <w:tcPr>
            <w:tcW w:w="2211" w:type="dxa"/>
            <w:vMerge/>
          </w:tcPr>
          <w:p w14:paraId="482C88B4" w14:textId="77777777" w:rsidR="001878A5" w:rsidRDefault="001878A5"/>
        </w:tc>
        <w:tc>
          <w:tcPr>
            <w:tcW w:w="2381" w:type="dxa"/>
            <w:vAlign w:val="center"/>
          </w:tcPr>
          <w:p w14:paraId="6F8546B1" w14:textId="77777777" w:rsidR="001878A5" w:rsidRDefault="001878A5">
            <w:pPr>
              <w:pStyle w:val="ConsPlusNormal"/>
              <w:ind w:left="283"/>
            </w:pPr>
            <w:r>
              <w:t xml:space="preserve">Государственный бюджет Республики </w:t>
            </w:r>
            <w:r>
              <w:lastRenderedPageBreak/>
              <w:t>Саха (Якутия)</w:t>
            </w:r>
          </w:p>
        </w:tc>
        <w:tc>
          <w:tcPr>
            <w:tcW w:w="1361" w:type="dxa"/>
            <w:vAlign w:val="center"/>
          </w:tcPr>
          <w:p w14:paraId="66F5E451" w14:textId="77777777" w:rsidR="001878A5" w:rsidRDefault="001878A5">
            <w:pPr>
              <w:pStyle w:val="ConsPlusNormal"/>
              <w:jc w:val="center"/>
            </w:pPr>
            <w:r>
              <w:lastRenderedPageBreak/>
              <w:t>1 176 884,0</w:t>
            </w:r>
          </w:p>
        </w:tc>
        <w:tc>
          <w:tcPr>
            <w:tcW w:w="1361" w:type="dxa"/>
            <w:vAlign w:val="center"/>
          </w:tcPr>
          <w:p w14:paraId="0244E68C" w14:textId="77777777" w:rsidR="001878A5" w:rsidRDefault="001878A5">
            <w:pPr>
              <w:pStyle w:val="ConsPlusNormal"/>
              <w:jc w:val="center"/>
            </w:pPr>
            <w:r>
              <w:t>1 193 233,6</w:t>
            </w:r>
          </w:p>
        </w:tc>
        <w:tc>
          <w:tcPr>
            <w:tcW w:w="1361" w:type="dxa"/>
            <w:vAlign w:val="center"/>
          </w:tcPr>
          <w:p w14:paraId="284D4AA6" w14:textId="77777777" w:rsidR="001878A5" w:rsidRDefault="001878A5">
            <w:pPr>
              <w:pStyle w:val="ConsPlusNormal"/>
              <w:jc w:val="center"/>
            </w:pPr>
            <w:r>
              <w:t>1 233 113,3</w:t>
            </w:r>
          </w:p>
        </w:tc>
        <w:tc>
          <w:tcPr>
            <w:tcW w:w="1361" w:type="dxa"/>
            <w:vAlign w:val="center"/>
          </w:tcPr>
          <w:p w14:paraId="38358837" w14:textId="77777777" w:rsidR="001878A5" w:rsidRDefault="001878A5">
            <w:pPr>
              <w:pStyle w:val="ConsPlusNormal"/>
              <w:jc w:val="center"/>
            </w:pPr>
            <w:r>
              <w:t>1 332 093,4</w:t>
            </w:r>
          </w:p>
        </w:tc>
        <w:tc>
          <w:tcPr>
            <w:tcW w:w="1361" w:type="dxa"/>
            <w:vAlign w:val="center"/>
          </w:tcPr>
          <w:p w14:paraId="78B78284" w14:textId="77777777" w:rsidR="001878A5" w:rsidRDefault="001878A5">
            <w:pPr>
              <w:pStyle w:val="ConsPlusNormal"/>
              <w:jc w:val="center"/>
            </w:pPr>
            <w:r>
              <w:t>1 390 754,5</w:t>
            </w:r>
          </w:p>
        </w:tc>
        <w:tc>
          <w:tcPr>
            <w:tcW w:w="1928" w:type="dxa"/>
            <w:vMerge/>
          </w:tcPr>
          <w:p w14:paraId="3316E84E" w14:textId="77777777" w:rsidR="001878A5" w:rsidRDefault="001878A5"/>
        </w:tc>
        <w:tc>
          <w:tcPr>
            <w:tcW w:w="7088" w:type="dxa"/>
            <w:gridSpan w:val="7"/>
            <w:vMerge/>
          </w:tcPr>
          <w:p w14:paraId="10DAD6F9" w14:textId="77777777" w:rsidR="001878A5" w:rsidRDefault="001878A5"/>
        </w:tc>
      </w:tr>
      <w:tr w:rsidR="001878A5" w14:paraId="66D2FB95" w14:textId="77777777">
        <w:tc>
          <w:tcPr>
            <w:tcW w:w="794" w:type="dxa"/>
            <w:vMerge/>
          </w:tcPr>
          <w:p w14:paraId="60FC4435" w14:textId="77777777" w:rsidR="001878A5" w:rsidRDefault="001878A5"/>
        </w:tc>
        <w:tc>
          <w:tcPr>
            <w:tcW w:w="2324" w:type="dxa"/>
            <w:vMerge/>
          </w:tcPr>
          <w:p w14:paraId="48D18B75" w14:textId="77777777" w:rsidR="001878A5" w:rsidRDefault="001878A5"/>
        </w:tc>
        <w:tc>
          <w:tcPr>
            <w:tcW w:w="2211" w:type="dxa"/>
            <w:vMerge/>
          </w:tcPr>
          <w:p w14:paraId="29DFD80E" w14:textId="77777777" w:rsidR="001878A5" w:rsidRDefault="001878A5"/>
        </w:tc>
        <w:tc>
          <w:tcPr>
            <w:tcW w:w="2381" w:type="dxa"/>
            <w:vAlign w:val="center"/>
          </w:tcPr>
          <w:p w14:paraId="0B704EAE" w14:textId="77777777" w:rsidR="001878A5" w:rsidRDefault="001878A5">
            <w:pPr>
              <w:pStyle w:val="ConsPlusNormal"/>
              <w:ind w:left="283"/>
            </w:pPr>
            <w:r>
              <w:t>Федеральный бюджет</w:t>
            </w:r>
          </w:p>
        </w:tc>
        <w:tc>
          <w:tcPr>
            <w:tcW w:w="1361" w:type="dxa"/>
            <w:vAlign w:val="center"/>
          </w:tcPr>
          <w:p w14:paraId="6E872886" w14:textId="77777777" w:rsidR="001878A5" w:rsidRDefault="001878A5">
            <w:pPr>
              <w:pStyle w:val="ConsPlusNormal"/>
              <w:jc w:val="center"/>
            </w:pPr>
            <w:r>
              <w:t>48 446,4</w:t>
            </w:r>
          </w:p>
        </w:tc>
        <w:tc>
          <w:tcPr>
            <w:tcW w:w="1361" w:type="dxa"/>
            <w:vAlign w:val="center"/>
          </w:tcPr>
          <w:p w14:paraId="522A892D" w14:textId="77777777" w:rsidR="001878A5" w:rsidRDefault="001878A5">
            <w:pPr>
              <w:pStyle w:val="ConsPlusNormal"/>
              <w:jc w:val="center"/>
            </w:pPr>
            <w:r>
              <w:t>48 446,4</w:t>
            </w:r>
          </w:p>
        </w:tc>
        <w:tc>
          <w:tcPr>
            <w:tcW w:w="1361" w:type="dxa"/>
            <w:vAlign w:val="center"/>
          </w:tcPr>
          <w:p w14:paraId="44DD5DC9" w14:textId="77777777" w:rsidR="001878A5" w:rsidRDefault="001878A5">
            <w:pPr>
              <w:pStyle w:val="ConsPlusNormal"/>
              <w:jc w:val="center"/>
            </w:pPr>
            <w:r>
              <w:t>48 446,4</w:t>
            </w:r>
          </w:p>
        </w:tc>
        <w:tc>
          <w:tcPr>
            <w:tcW w:w="1361" w:type="dxa"/>
            <w:vAlign w:val="center"/>
          </w:tcPr>
          <w:p w14:paraId="7B63CB12" w14:textId="77777777" w:rsidR="001878A5" w:rsidRDefault="001878A5">
            <w:pPr>
              <w:pStyle w:val="ConsPlusNormal"/>
              <w:jc w:val="center"/>
            </w:pPr>
            <w:r>
              <w:t>48 446,4</w:t>
            </w:r>
          </w:p>
        </w:tc>
        <w:tc>
          <w:tcPr>
            <w:tcW w:w="1361" w:type="dxa"/>
            <w:vAlign w:val="center"/>
          </w:tcPr>
          <w:p w14:paraId="3E7276B0" w14:textId="77777777" w:rsidR="001878A5" w:rsidRDefault="001878A5">
            <w:pPr>
              <w:pStyle w:val="ConsPlusNormal"/>
              <w:jc w:val="center"/>
            </w:pPr>
            <w:r>
              <w:t>48 446,4</w:t>
            </w:r>
          </w:p>
        </w:tc>
        <w:tc>
          <w:tcPr>
            <w:tcW w:w="1928" w:type="dxa"/>
            <w:vMerge/>
          </w:tcPr>
          <w:p w14:paraId="48400F3C" w14:textId="77777777" w:rsidR="001878A5" w:rsidRDefault="001878A5"/>
        </w:tc>
        <w:tc>
          <w:tcPr>
            <w:tcW w:w="7088" w:type="dxa"/>
            <w:gridSpan w:val="7"/>
            <w:vMerge/>
          </w:tcPr>
          <w:p w14:paraId="5C954DB5" w14:textId="77777777" w:rsidR="001878A5" w:rsidRDefault="001878A5"/>
        </w:tc>
      </w:tr>
      <w:tr w:rsidR="001878A5" w14:paraId="51B5141B" w14:textId="77777777">
        <w:tc>
          <w:tcPr>
            <w:tcW w:w="794" w:type="dxa"/>
            <w:vMerge/>
          </w:tcPr>
          <w:p w14:paraId="470A735F" w14:textId="77777777" w:rsidR="001878A5" w:rsidRDefault="001878A5"/>
        </w:tc>
        <w:tc>
          <w:tcPr>
            <w:tcW w:w="2324" w:type="dxa"/>
            <w:vMerge/>
          </w:tcPr>
          <w:p w14:paraId="76F8E118" w14:textId="77777777" w:rsidR="001878A5" w:rsidRDefault="001878A5"/>
        </w:tc>
        <w:tc>
          <w:tcPr>
            <w:tcW w:w="2211" w:type="dxa"/>
            <w:vMerge/>
          </w:tcPr>
          <w:p w14:paraId="44E050E7" w14:textId="77777777" w:rsidR="001878A5" w:rsidRDefault="001878A5"/>
        </w:tc>
        <w:tc>
          <w:tcPr>
            <w:tcW w:w="2381" w:type="dxa"/>
            <w:vAlign w:val="center"/>
          </w:tcPr>
          <w:p w14:paraId="6C8C7912" w14:textId="77777777" w:rsidR="001878A5" w:rsidRDefault="001878A5">
            <w:pPr>
              <w:pStyle w:val="ConsPlusNormal"/>
              <w:ind w:left="283"/>
            </w:pPr>
            <w:r>
              <w:t>Местные бюджеты</w:t>
            </w:r>
          </w:p>
        </w:tc>
        <w:tc>
          <w:tcPr>
            <w:tcW w:w="1361" w:type="dxa"/>
            <w:vAlign w:val="center"/>
          </w:tcPr>
          <w:p w14:paraId="640D887F" w14:textId="77777777" w:rsidR="001878A5" w:rsidRDefault="001878A5">
            <w:pPr>
              <w:pStyle w:val="ConsPlusNormal"/>
              <w:jc w:val="center"/>
            </w:pPr>
            <w:r>
              <w:t>-</w:t>
            </w:r>
          </w:p>
        </w:tc>
        <w:tc>
          <w:tcPr>
            <w:tcW w:w="1361" w:type="dxa"/>
            <w:vAlign w:val="center"/>
          </w:tcPr>
          <w:p w14:paraId="763A4BC5" w14:textId="77777777" w:rsidR="001878A5" w:rsidRDefault="001878A5">
            <w:pPr>
              <w:pStyle w:val="ConsPlusNormal"/>
              <w:jc w:val="center"/>
            </w:pPr>
            <w:r>
              <w:t>-</w:t>
            </w:r>
          </w:p>
        </w:tc>
        <w:tc>
          <w:tcPr>
            <w:tcW w:w="1361" w:type="dxa"/>
            <w:vAlign w:val="center"/>
          </w:tcPr>
          <w:p w14:paraId="3579CA64" w14:textId="77777777" w:rsidR="001878A5" w:rsidRDefault="001878A5">
            <w:pPr>
              <w:pStyle w:val="ConsPlusNormal"/>
              <w:jc w:val="center"/>
            </w:pPr>
            <w:r>
              <w:t>-</w:t>
            </w:r>
          </w:p>
        </w:tc>
        <w:tc>
          <w:tcPr>
            <w:tcW w:w="1361" w:type="dxa"/>
            <w:vAlign w:val="center"/>
          </w:tcPr>
          <w:p w14:paraId="1C5621B1" w14:textId="77777777" w:rsidR="001878A5" w:rsidRDefault="001878A5">
            <w:pPr>
              <w:pStyle w:val="ConsPlusNormal"/>
              <w:jc w:val="center"/>
            </w:pPr>
            <w:r>
              <w:t>-</w:t>
            </w:r>
          </w:p>
        </w:tc>
        <w:tc>
          <w:tcPr>
            <w:tcW w:w="1361" w:type="dxa"/>
            <w:vAlign w:val="center"/>
          </w:tcPr>
          <w:p w14:paraId="2F574218" w14:textId="77777777" w:rsidR="001878A5" w:rsidRDefault="001878A5">
            <w:pPr>
              <w:pStyle w:val="ConsPlusNormal"/>
              <w:jc w:val="center"/>
            </w:pPr>
            <w:r>
              <w:t>-</w:t>
            </w:r>
          </w:p>
        </w:tc>
        <w:tc>
          <w:tcPr>
            <w:tcW w:w="1928" w:type="dxa"/>
            <w:vMerge/>
          </w:tcPr>
          <w:p w14:paraId="418F4E70" w14:textId="77777777" w:rsidR="001878A5" w:rsidRDefault="001878A5"/>
        </w:tc>
        <w:tc>
          <w:tcPr>
            <w:tcW w:w="7088" w:type="dxa"/>
            <w:gridSpan w:val="7"/>
            <w:vMerge/>
          </w:tcPr>
          <w:p w14:paraId="31C0EF9C" w14:textId="77777777" w:rsidR="001878A5" w:rsidRDefault="001878A5"/>
        </w:tc>
      </w:tr>
      <w:tr w:rsidR="001878A5" w14:paraId="4EA7B06D" w14:textId="77777777">
        <w:tc>
          <w:tcPr>
            <w:tcW w:w="794" w:type="dxa"/>
            <w:vMerge/>
          </w:tcPr>
          <w:p w14:paraId="2AD120E2" w14:textId="77777777" w:rsidR="001878A5" w:rsidRDefault="001878A5"/>
        </w:tc>
        <w:tc>
          <w:tcPr>
            <w:tcW w:w="2324" w:type="dxa"/>
            <w:vMerge/>
          </w:tcPr>
          <w:p w14:paraId="33E7461C" w14:textId="77777777" w:rsidR="001878A5" w:rsidRDefault="001878A5"/>
        </w:tc>
        <w:tc>
          <w:tcPr>
            <w:tcW w:w="2211" w:type="dxa"/>
            <w:vMerge/>
          </w:tcPr>
          <w:p w14:paraId="4A796900" w14:textId="77777777" w:rsidR="001878A5" w:rsidRDefault="001878A5"/>
        </w:tc>
        <w:tc>
          <w:tcPr>
            <w:tcW w:w="2381" w:type="dxa"/>
            <w:vAlign w:val="center"/>
          </w:tcPr>
          <w:p w14:paraId="2EBE141F" w14:textId="77777777" w:rsidR="001878A5" w:rsidRDefault="001878A5">
            <w:pPr>
              <w:pStyle w:val="ConsPlusNormal"/>
              <w:ind w:left="283"/>
            </w:pPr>
            <w:r>
              <w:t>Внебюджетные средства</w:t>
            </w:r>
          </w:p>
        </w:tc>
        <w:tc>
          <w:tcPr>
            <w:tcW w:w="1361" w:type="dxa"/>
            <w:vAlign w:val="center"/>
          </w:tcPr>
          <w:p w14:paraId="4D16AB0C" w14:textId="77777777" w:rsidR="001878A5" w:rsidRDefault="001878A5">
            <w:pPr>
              <w:pStyle w:val="ConsPlusNormal"/>
              <w:jc w:val="center"/>
            </w:pPr>
            <w:r>
              <w:t>-</w:t>
            </w:r>
          </w:p>
        </w:tc>
        <w:tc>
          <w:tcPr>
            <w:tcW w:w="1361" w:type="dxa"/>
            <w:vAlign w:val="center"/>
          </w:tcPr>
          <w:p w14:paraId="79ACD7A1" w14:textId="77777777" w:rsidR="001878A5" w:rsidRDefault="001878A5">
            <w:pPr>
              <w:pStyle w:val="ConsPlusNormal"/>
              <w:jc w:val="center"/>
            </w:pPr>
            <w:r>
              <w:t>-</w:t>
            </w:r>
          </w:p>
        </w:tc>
        <w:tc>
          <w:tcPr>
            <w:tcW w:w="1361" w:type="dxa"/>
            <w:vAlign w:val="center"/>
          </w:tcPr>
          <w:p w14:paraId="76D92762" w14:textId="77777777" w:rsidR="001878A5" w:rsidRDefault="001878A5">
            <w:pPr>
              <w:pStyle w:val="ConsPlusNormal"/>
              <w:jc w:val="center"/>
            </w:pPr>
            <w:r>
              <w:t>-</w:t>
            </w:r>
          </w:p>
        </w:tc>
        <w:tc>
          <w:tcPr>
            <w:tcW w:w="1361" w:type="dxa"/>
            <w:vAlign w:val="center"/>
          </w:tcPr>
          <w:p w14:paraId="03C8CA06" w14:textId="77777777" w:rsidR="001878A5" w:rsidRDefault="001878A5">
            <w:pPr>
              <w:pStyle w:val="ConsPlusNormal"/>
              <w:jc w:val="center"/>
            </w:pPr>
            <w:r>
              <w:t>-</w:t>
            </w:r>
          </w:p>
        </w:tc>
        <w:tc>
          <w:tcPr>
            <w:tcW w:w="1361" w:type="dxa"/>
            <w:vAlign w:val="center"/>
          </w:tcPr>
          <w:p w14:paraId="48FAFF8D" w14:textId="77777777" w:rsidR="001878A5" w:rsidRDefault="001878A5">
            <w:pPr>
              <w:pStyle w:val="ConsPlusNormal"/>
              <w:jc w:val="center"/>
            </w:pPr>
            <w:r>
              <w:t>-</w:t>
            </w:r>
          </w:p>
        </w:tc>
        <w:tc>
          <w:tcPr>
            <w:tcW w:w="1928" w:type="dxa"/>
            <w:vMerge/>
          </w:tcPr>
          <w:p w14:paraId="602AA6FA" w14:textId="77777777" w:rsidR="001878A5" w:rsidRDefault="001878A5"/>
        </w:tc>
        <w:tc>
          <w:tcPr>
            <w:tcW w:w="7088" w:type="dxa"/>
            <w:gridSpan w:val="7"/>
            <w:vMerge/>
          </w:tcPr>
          <w:p w14:paraId="5F54AE18" w14:textId="77777777" w:rsidR="001878A5" w:rsidRDefault="001878A5"/>
        </w:tc>
      </w:tr>
      <w:tr w:rsidR="001878A5" w14:paraId="33A5CC21" w14:textId="77777777">
        <w:tc>
          <w:tcPr>
            <w:tcW w:w="794" w:type="dxa"/>
            <w:vMerge w:val="restart"/>
            <w:vAlign w:val="center"/>
          </w:tcPr>
          <w:p w14:paraId="12281A0C" w14:textId="77777777" w:rsidR="001878A5" w:rsidRDefault="001878A5">
            <w:pPr>
              <w:pStyle w:val="ConsPlusNormal"/>
              <w:jc w:val="center"/>
              <w:outlineLvl w:val="0"/>
            </w:pPr>
            <w:r>
              <w:t>1.</w:t>
            </w:r>
          </w:p>
        </w:tc>
        <w:tc>
          <w:tcPr>
            <w:tcW w:w="2324" w:type="dxa"/>
            <w:vMerge w:val="restart"/>
            <w:vAlign w:val="center"/>
          </w:tcPr>
          <w:p w14:paraId="277BE6AC" w14:textId="77777777" w:rsidR="001878A5" w:rsidRDefault="001878A5">
            <w:pPr>
              <w:pStyle w:val="ConsPlusNormal"/>
              <w:jc w:val="center"/>
            </w:pPr>
            <w:r>
              <w:t>Подпрограмма N 1.</w:t>
            </w:r>
          </w:p>
        </w:tc>
        <w:tc>
          <w:tcPr>
            <w:tcW w:w="2211" w:type="dxa"/>
            <w:vMerge w:val="restart"/>
            <w:vAlign w:val="center"/>
          </w:tcPr>
          <w:p w14:paraId="574D23AF" w14:textId="77777777" w:rsidR="001878A5" w:rsidRDefault="001878A5">
            <w:pPr>
              <w:pStyle w:val="ConsPlusNormal"/>
              <w:jc w:val="center"/>
            </w:pPr>
            <w:r>
              <w:t>Обеспечивающая подпрограмма</w:t>
            </w:r>
          </w:p>
        </w:tc>
        <w:tc>
          <w:tcPr>
            <w:tcW w:w="2381" w:type="dxa"/>
            <w:vAlign w:val="center"/>
          </w:tcPr>
          <w:p w14:paraId="455ECA30" w14:textId="77777777" w:rsidR="001878A5" w:rsidRDefault="001878A5">
            <w:pPr>
              <w:pStyle w:val="ConsPlusNormal"/>
            </w:pPr>
            <w:r>
              <w:t>Всего</w:t>
            </w:r>
          </w:p>
        </w:tc>
        <w:tc>
          <w:tcPr>
            <w:tcW w:w="1361" w:type="dxa"/>
            <w:vAlign w:val="center"/>
          </w:tcPr>
          <w:p w14:paraId="607F7691" w14:textId="77777777" w:rsidR="001878A5" w:rsidRDefault="001878A5">
            <w:pPr>
              <w:pStyle w:val="ConsPlusNormal"/>
              <w:jc w:val="center"/>
            </w:pPr>
            <w:r>
              <w:t>120 990,2</w:t>
            </w:r>
          </w:p>
        </w:tc>
        <w:tc>
          <w:tcPr>
            <w:tcW w:w="1361" w:type="dxa"/>
            <w:vAlign w:val="center"/>
          </w:tcPr>
          <w:p w14:paraId="14F47E6E" w14:textId="77777777" w:rsidR="001878A5" w:rsidRDefault="001878A5">
            <w:pPr>
              <w:pStyle w:val="ConsPlusNormal"/>
              <w:jc w:val="center"/>
            </w:pPr>
            <w:r>
              <w:t>120 990,2</w:t>
            </w:r>
          </w:p>
        </w:tc>
        <w:tc>
          <w:tcPr>
            <w:tcW w:w="1361" w:type="dxa"/>
            <w:vAlign w:val="center"/>
          </w:tcPr>
          <w:p w14:paraId="02A30F11" w14:textId="77777777" w:rsidR="001878A5" w:rsidRDefault="001878A5">
            <w:pPr>
              <w:pStyle w:val="ConsPlusNormal"/>
              <w:jc w:val="center"/>
            </w:pPr>
            <w:r>
              <w:t>120 990,2</w:t>
            </w:r>
          </w:p>
        </w:tc>
        <w:tc>
          <w:tcPr>
            <w:tcW w:w="1361" w:type="dxa"/>
            <w:vAlign w:val="center"/>
          </w:tcPr>
          <w:p w14:paraId="4485AF21" w14:textId="77777777" w:rsidR="001878A5" w:rsidRDefault="001878A5">
            <w:pPr>
              <w:pStyle w:val="ConsPlusNormal"/>
              <w:jc w:val="center"/>
            </w:pPr>
            <w:r>
              <w:t>120 990,2</w:t>
            </w:r>
          </w:p>
        </w:tc>
        <w:tc>
          <w:tcPr>
            <w:tcW w:w="1361" w:type="dxa"/>
            <w:vAlign w:val="center"/>
          </w:tcPr>
          <w:p w14:paraId="579C686B" w14:textId="77777777" w:rsidR="001878A5" w:rsidRDefault="001878A5">
            <w:pPr>
              <w:pStyle w:val="ConsPlusNormal"/>
              <w:jc w:val="center"/>
            </w:pPr>
            <w:r>
              <w:t>120 990,2</w:t>
            </w:r>
          </w:p>
        </w:tc>
        <w:tc>
          <w:tcPr>
            <w:tcW w:w="1928" w:type="dxa"/>
            <w:vMerge w:val="restart"/>
            <w:vAlign w:val="center"/>
          </w:tcPr>
          <w:p w14:paraId="265EC323"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1C70EFA2" w14:textId="77777777" w:rsidR="001878A5" w:rsidRDefault="001878A5">
            <w:pPr>
              <w:pStyle w:val="ConsPlusNormal"/>
            </w:pPr>
          </w:p>
        </w:tc>
      </w:tr>
      <w:tr w:rsidR="001878A5" w14:paraId="222FFD1E" w14:textId="77777777">
        <w:tc>
          <w:tcPr>
            <w:tcW w:w="794" w:type="dxa"/>
            <w:vMerge/>
          </w:tcPr>
          <w:p w14:paraId="7A94E341" w14:textId="77777777" w:rsidR="001878A5" w:rsidRDefault="001878A5"/>
        </w:tc>
        <w:tc>
          <w:tcPr>
            <w:tcW w:w="2324" w:type="dxa"/>
            <w:vMerge/>
          </w:tcPr>
          <w:p w14:paraId="3CDF2994" w14:textId="77777777" w:rsidR="001878A5" w:rsidRDefault="001878A5"/>
        </w:tc>
        <w:tc>
          <w:tcPr>
            <w:tcW w:w="2211" w:type="dxa"/>
            <w:vMerge/>
          </w:tcPr>
          <w:p w14:paraId="584ADB12" w14:textId="77777777" w:rsidR="001878A5" w:rsidRDefault="001878A5"/>
        </w:tc>
        <w:tc>
          <w:tcPr>
            <w:tcW w:w="2381" w:type="dxa"/>
            <w:vAlign w:val="center"/>
          </w:tcPr>
          <w:p w14:paraId="4AC3263E" w14:textId="77777777" w:rsidR="001878A5" w:rsidRDefault="001878A5">
            <w:pPr>
              <w:pStyle w:val="ConsPlusNormal"/>
              <w:ind w:left="283"/>
            </w:pPr>
            <w:r>
              <w:t>Государственный бюджет Республики Саха (Якутия)</w:t>
            </w:r>
          </w:p>
        </w:tc>
        <w:tc>
          <w:tcPr>
            <w:tcW w:w="1361" w:type="dxa"/>
            <w:vAlign w:val="center"/>
          </w:tcPr>
          <w:p w14:paraId="3B9EF729" w14:textId="77777777" w:rsidR="001878A5" w:rsidRDefault="001878A5">
            <w:pPr>
              <w:pStyle w:val="ConsPlusNormal"/>
              <w:jc w:val="center"/>
            </w:pPr>
            <w:r>
              <w:t>120 990,2</w:t>
            </w:r>
          </w:p>
        </w:tc>
        <w:tc>
          <w:tcPr>
            <w:tcW w:w="1361" w:type="dxa"/>
            <w:vAlign w:val="center"/>
          </w:tcPr>
          <w:p w14:paraId="5C7CA32E" w14:textId="77777777" w:rsidR="001878A5" w:rsidRDefault="001878A5">
            <w:pPr>
              <w:pStyle w:val="ConsPlusNormal"/>
              <w:jc w:val="center"/>
            </w:pPr>
            <w:r>
              <w:t>120 990,2</w:t>
            </w:r>
          </w:p>
        </w:tc>
        <w:tc>
          <w:tcPr>
            <w:tcW w:w="1361" w:type="dxa"/>
            <w:vAlign w:val="center"/>
          </w:tcPr>
          <w:p w14:paraId="348CF9E6" w14:textId="77777777" w:rsidR="001878A5" w:rsidRDefault="001878A5">
            <w:pPr>
              <w:pStyle w:val="ConsPlusNormal"/>
              <w:jc w:val="center"/>
            </w:pPr>
            <w:r>
              <w:t>120 990,2</w:t>
            </w:r>
          </w:p>
        </w:tc>
        <w:tc>
          <w:tcPr>
            <w:tcW w:w="1361" w:type="dxa"/>
            <w:vAlign w:val="center"/>
          </w:tcPr>
          <w:p w14:paraId="1F5BAC65" w14:textId="77777777" w:rsidR="001878A5" w:rsidRDefault="001878A5">
            <w:pPr>
              <w:pStyle w:val="ConsPlusNormal"/>
              <w:jc w:val="center"/>
            </w:pPr>
            <w:r>
              <w:t>120 990,2</w:t>
            </w:r>
          </w:p>
        </w:tc>
        <w:tc>
          <w:tcPr>
            <w:tcW w:w="1361" w:type="dxa"/>
            <w:vAlign w:val="center"/>
          </w:tcPr>
          <w:p w14:paraId="1AF16F3E" w14:textId="77777777" w:rsidR="001878A5" w:rsidRDefault="001878A5">
            <w:pPr>
              <w:pStyle w:val="ConsPlusNormal"/>
              <w:jc w:val="center"/>
            </w:pPr>
            <w:r>
              <w:t>120 990,2</w:t>
            </w:r>
          </w:p>
        </w:tc>
        <w:tc>
          <w:tcPr>
            <w:tcW w:w="1928" w:type="dxa"/>
            <w:vMerge/>
          </w:tcPr>
          <w:p w14:paraId="3B455B1D" w14:textId="77777777" w:rsidR="001878A5" w:rsidRDefault="001878A5"/>
        </w:tc>
        <w:tc>
          <w:tcPr>
            <w:tcW w:w="7088" w:type="dxa"/>
            <w:gridSpan w:val="7"/>
            <w:vMerge/>
          </w:tcPr>
          <w:p w14:paraId="6EC54D36" w14:textId="77777777" w:rsidR="001878A5" w:rsidRDefault="001878A5"/>
        </w:tc>
      </w:tr>
      <w:tr w:rsidR="001878A5" w14:paraId="598372C3" w14:textId="77777777">
        <w:tc>
          <w:tcPr>
            <w:tcW w:w="794" w:type="dxa"/>
            <w:vMerge/>
          </w:tcPr>
          <w:p w14:paraId="260E1BFA" w14:textId="77777777" w:rsidR="001878A5" w:rsidRDefault="001878A5"/>
        </w:tc>
        <w:tc>
          <w:tcPr>
            <w:tcW w:w="2324" w:type="dxa"/>
            <w:vMerge/>
          </w:tcPr>
          <w:p w14:paraId="06540284" w14:textId="77777777" w:rsidR="001878A5" w:rsidRDefault="001878A5"/>
        </w:tc>
        <w:tc>
          <w:tcPr>
            <w:tcW w:w="2211" w:type="dxa"/>
            <w:vMerge/>
          </w:tcPr>
          <w:p w14:paraId="5FF13A5F" w14:textId="77777777" w:rsidR="001878A5" w:rsidRDefault="001878A5"/>
        </w:tc>
        <w:tc>
          <w:tcPr>
            <w:tcW w:w="2381" w:type="dxa"/>
            <w:vAlign w:val="center"/>
          </w:tcPr>
          <w:p w14:paraId="44594619" w14:textId="77777777" w:rsidR="001878A5" w:rsidRDefault="001878A5">
            <w:pPr>
              <w:pStyle w:val="ConsPlusNormal"/>
              <w:ind w:left="283"/>
            </w:pPr>
            <w:r>
              <w:t>Федеральный бюджет</w:t>
            </w:r>
          </w:p>
        </w:tc>
        <w:tc>
          <w:tcPr>
            <w:tcW w:w="1361" w:type="dxa"/>
            <w:vAlign w:val="center"/>
          </w:tcPr>
          <w:p w14:paraId="2FE30307" w14:textId="77777777" w:rsidR="001878A5" w:rsidRDefault="001878A5">
            <w:pPr>
              <w:pStyle w:val="ConsPlusNormal"/>
              <w:jc w:val="center"/>
            </w:pPr>
            <w:r>
              <w:t>-</w:t>
            </w:r>
          </w:p>
        </w:tc>
        <w:tc>
          <w:tcPr>
            <w:tcW w:w="1361" w:type="dxa"/>
            <w:vAlign w:val="center"/>
          </w:tcPr>
          <w:p w14:paraId="32F7E422" w14:textId="77777777" w:rsidR="001878A5" w:rsidRDefault="001878A5">
            <w:pPr>
              <w:pStyle w:val="ConsPlusNormal"/>
              <w:jc w:val="center"/>
            </w:pPr>
            <w:r>
              <w:t>-</w:t>
            </w:r>
          </w:p>
        </w:tc>
        <w:tc>
          <w:tcPr>
            <w:tcW w:w="1361" w:type="dxa"/>
            <w:vAlign w:val="center"/>
          </w:tcPr>
          <w:p w14:paraId="6AF7B5DB" w14:textId="77777777" w:rsidR="001878A5" w:rsidRDefault="001878A5">
            <w:pPr>
              <w:pStyle w:val="ConsPlusNormal"/>
              <w:jc w:val="center"/>
            </w:pPr>
            <w:r>
              <w:t>-</w:t>
            </w:r>
          </w:p>
        </w:tc>
        <w:tc>
          <w:tcPr>
            <w:tcW w:w="1361" w:type="dxa"/>
            <w:vAlign w:val="center"/>
          </w:tcPr>
          <w:p w14:paraId="3C0873AB" w14:textId="77777777" w:rsidR="001878A5" w:rsidRDefault="001878A5">
            <w:pPr>
              <w:pStyle w:val="ConsPlusNormal"/>
              <w:jc w:val="center"/>
            </w:pPr>
            <w:r>
              <w:t>-</w:t>
            </w:r>
          </w:p>
        </w:tc>
        <w:tc>
          <w:tcPr>
            <w:tcW w:w="1361" w:type="dxa"/>
            <w:vAlign w:val="center"/>
          </w:tcPr>
          <w:p w14:paraId="2B4A2A2F" w14:textId="77777777" w:rsidR="001878A5" w:rsidRDefault="001878A5">
            <w:pPr>
              <w:pStyle w:val="ConsPlusNormal"/>
              <w:jc w:val="center"/>
            </w:pPr>
            <w:r>
              <w:t>-</w:t>
            </w:r>
          </w:p>
        </w:tc>
        <w:tc>
          <w:tcPr>
            <w:tcW w:w="1928" w:type="dxa"/>
            <w:vMerge/>
          </w:tcPr>
          <w:p w14:paraId="5741165A" w14:textId="77777777" w:rsidR="001878A5" w:rsidRDefault="001878A5"/>
        </w:tc>
        <w:tc>
          <w:tcPr>
            <w:tcW w:w="7088" w:type="dxa"/>
            <w:gridSpan w:val="7"/>
            <w:vMerge/>
          </w:tcPr>
          <w:p w14:paraId="77036D42" w14:textId="77777777" w:rsidR="001878A5" w:rsidRDefault="001878A5"/>
        </w:tc>
      </w:tr>
      <w:tr w:rsidR="001878A5" w14:paraId="2FD34DCF" w14:textId="77777777">
        <w:tc>
          <w:tcPr>
            <w:tcW w:w="794" w:type="dxa"/>
            <w:vMerge/>
          </w:tcPr>
          <w:p w14:paraId="22D6915C" w14:textId="77777777" w:rsidR="001878A5" w:rsidRDefault="001878A5"/>
        </w:tc>
        <w:tc>
          <w:tcPr>
            <w:tcW w:w="2324" w:type="dxa"/>
            <w:vMerge/>
          </w:tcPr>
          <w:p w14:paraId="1C934D31" w14:textId="77777777" w:rsidR="001878A5" w:rsidRDefault="001878A5"/>
        </w:tc>
        <w:tc>
          <w:tcPr>
            <w:tcW w:w="2211" w:type="dxa"/>
            <w:vMerge/>
          </w:tcPr>
          <w:p w14:paraId="5A051150" w14:textId="77777777" w:rsidR="001878A5" w:rsidRDefault="001878A5"/>
        </w:tc>
        <w:tc>
          <w:tcPr>
            <w:tcW w:w="2381" w:type="dxa"/>
            <w:vAlign w:val="center"/>
          </w:tcPr>
          <w:p w14:paraId="0F7612F7" w14:textId="77777777" w:rsidR="001878A5" w:rsidRDefault="001878A5">
            <w:pPr>
              <w:pStyle w:val="ConsPlusNormal"/>
              <w:ind w:left="283"/>
            </w:pPr>
            <w:r>
              <w:t>Местные бюджеты</w:t>
            </w:r>
          </w:p>
        </w:tc>
        <w:tc>
          <w:tcPr>
            <w:tcW w:w="1361" w:type="dxa"/>
            <w:vAlign w:val="center"/>
          </w:tcPr>
          <w:p w14:paraId="3FC24C98" w14:textId="77777777" w:rsidR="001878A5" w:rsidRDefault="001878A5">
            <w:pPr>
              <w:pStyle w:val="ConsPlusNormal"/>
              <w:jc w:val="center"/>
            </w:pPr>
            <w:r>
              <w:t>-</w:t>
            </w:r>
          </w:p>
        </w:tc>
        <w:tc>
          <w:tcPr>
            <w:tcW w:w="1361" w:type="dxa"/>
            <w:vAlign w:val="center"/>
          </w:tcPr>
          <w:p w14:paraId="1C014C45" w14:textId="77777777" w:rsidR="001878A5" w:rsidRDefault="001878A5">
            <w:pPr>
              <w:pStyle w:val="ConsPlusNormal"/>
              <w:jc w:val="center"/>
            </w:pPr>
            <w:r>
              <w:t>-</w:t>
            </w:r>
          </w:p>
        </w:tc>
        <w:tc>
          <w:tcPr>
            <w:tcW w:w="1361" w:type="dxa"/>
            <w:vAlign w:val="center"/>
          </w:tcPr>
          <w:p w14:paraId="78D7BFDD" w14:textId="77777777" w:rsidR="001878A5" w:rsidRDefault="001878A5">
            <w:pPr>
              <w:pStyle w:val="ConsPlusNormal"/>
              <w:jc w:val="center"/>
            </w:pPr>
            <w:r>
              <w:t>-</w:t>
            </w:r>
          </w:p>
        </w:tc>
        <w:tc>
          <w:tcPr>
            <w:tcW w:w="1361" w:type="dxa"/>
            <w:vAlign w:val="center"/>
          </w:tcPr>
          <w:p w14:paraId="07E88876" w14:textId="77777777" w:rsidR="001878A5" w:rsidRDefault="001878A5">
            <w:pPr>
              <w:pStyle w:val="ConsPlusNormal"/>
              <w:jc w:val="center"/>
            </w:pPr>
            <w:r>
              <w:t>-</w:t>
            </w:r>
          </w:p>
        </w:tc>
        <w:tc>
          <w:tcPr>
            <w:tcW w:w="1361" w:type="dxa"/>
            <w:vAlign w:val="center"/>
          </w:tcPr>
          <w:p w14:paraId="7EC7BE0D" w14:textId="77777777" w:rsidR="001878A5" w:rsidRDefault="001878A5">
            <w:pPr>
              <w:pStyle w:val="ConsPlusNormal"/>
              <w:jc w:val="center"/>
            </w:pPr>
            <w:r>
              <w:t>-</w:t>
            </w:r>
          </w:p>
        </w:tc>
        <w:tc>
          <w:tcPr>
            <w:tcW w:w="1928" w:type="dxa"/>
            <w:vMerge/>
          </w:tcPr>
          <w:p w14:paraId="4FD2F8D9" w14:textId="77777777" w:rsidR="001878A5" w:rsidRDefault="001878A5"/>
        </w:tc>
        <w:tc>
          <w:tcPr>
            <w:tcW w:w="7088" w:type="dxa"/>
            <w:gridSpan w:val="7"/>
            <w:vMerge/>
          </w:tcPr>
          <w:p w14:paraId="6BA18E0C" w14:textId="77777777" w:rsidR="001878A5" w:rsidRDefault="001878A5"/>
        </w:tc>
      </w:tr>
      <w:tr w:rsidR="001878A5" w14:paraId="6ECDCF82" w14:textId="77777777">
        <w:tc>
          <w:tcPr>
            <w:tcW w:w="794" w:type="dxa"/>
            <w:vMerge/>
          </w:tcPr>
          <w:p w14:paraId="585CC3F5" w14:textId="77777777" w:rsidR="001878A5" w:rsidRDefault="001878A5"/>
        </w:tc>
        <w:tc>
          <w:tcPr>
            <w:tcW w:w="2324" w:type="dxa"/>
            <w:vMerge/>
          </w:tcPr>
          <w:p w14:paraId="79D66BF6" w14:textId="77777777" w:rsidR="001878A5" w:rsidRDefault="001878A5"/>
        </w:tc>
        <w:tc>
          <w:tcPr>
            <w:tcW w:w="2211" w:type="dxa"/>
            <w:vMerge/>
          </w:tcPr>
          <w:p w14:paraId="31F8B407" w14:textId="77777777" w:rsidR="001878A5" w:rsidRDefault="001878A5"/>
        </w:tc>
        <w:tc>
          <w:tcPr>
            <w:tcW w:w="2381" w:type="dxa"/>
            <w:vAlign w:val="center"/>
          </w:tcPr>
          <w:p w14:paraId="2D1F4D88" w14:textId="77777777" w:rsidR="001878A5" w:rsidRDefault="001878A5">
            <w:pPr>
              <w:pStyle w:val="ConsPlusNormal"/>
              <w:ind w:left="283"/>
            </w:pPr>
            <w:r>
              <w:t>Внебюджетные средства</w:t>
            </w:r>
          </w:p>
        </w:tc>
        <w:tc>
          <w:tcPr>
            <w:tcW w:w="1361" w:type="dxa"/>
            <w:vAlign w:val="center"/>
          </w:tcPr>
          <w:p w14:paraId="24EE1DD8" w14:textId="77777777" w:rsidR="001878A5" w:rsidRDefault="001878A5">
            <w:pPr>
              <w:pStyle w:val="ConsPlusNormal"/>
              <w:jc w:val="center"/>
            </w:pPr>
            <w:r>
              <w:t>-</w:t>
            </w:r>
          </w:p>
        </w:tc>
        <w:tc>
          <w:tcPr>
            <w:tcW w:w="1361" w:type="dxa"/>
            <w:vAlign w:val="center"/>
          </w:tcPr>
          <w:p w14:paraId="5DFBAD3A" w14:textId="77777777" w:rsidR="001878A5" w:rsidRDefault="001878A5">
            <w:pPr>
              <w:pStyle w:val="ConsPlusNormal"/>
              <w:jc w:val="center"/>
            </w:pPr>
            <w:r>
              <w:t>-</w:t>
            </w:r>
          </w:p>
        </w:tc>
        <w:tc>
          <w:tcPr>
            <w:tcW w:w="1361" w:type="dxa"/>
            <w:vAlign w:val="center"/>
          </w:tcPr>
          <w:p w14:paraId="1B316808" w14:textId="77777777" w:rsidR="001878A5" w:rsidRDefault="001878A5">
            <w:pPr>
              <w:pStyle w:val="ConsPlusNormal"/>
              <w:jc w:val="center"/>
            </w:pPr>
            <w:r>
              <w:t>-</w:t>
            </w:r>
          </w:p>
        </w:tc>
        <w:tc>
          <w:tcPr>
            <w:tcW w:w="1361" w:type="dxa"/>
            <w:vAlign w:val="center"/>
          </w:tcPr>
          <w:p w14:paraId="5170CC34" w14:textId="77777777" w:rsidR="001878A5" w:rsidRDefault="001878A5">
            <w:pPr>
              <w:pStyle w:val="ConsPlusNormal"/>
              <w:jc w:val="center"/>
            </w:pPr>
            <w:r>
              <w:t>-</w:t>
            </w:r>
          </w:p>
        </w:tc>
        <w:tc>
          <w:tcPr>
            <w:tcW w:w="1361" w:type="dxa"/>
            <w:vAlign w:val="center"/>
          </w:tcPr>
          <w:p w14:paraId="6F56C3CD" w14:textId="77777777" w:rsidR="001878A5" w:rsidRDefault="001878A5">
            <w:pPr>
              <w:pStyle w:val="ConsPlusNormal"/>
              <w:jc w:val="center"/>
            </w:pPr>
            <w:r>
              <w:t>-</w:t>
            </w:r>
          </w:p>
        </w:tc>
        <w:tc>
          <w:tcPr>
            <w:tcW w:w="1928" w:type="dxa"/>
            <w:vMerge/>
          </w:tcPr>
          <w:p w14:paraId="6EA2724D" w14:textId="77777777" w:rsidR="001878A5" w:rsidRDefault="001878A5"/>
        </w:tc>
        <w:tc>
          <w:tcPr>
            <w:tcW w:w="7088" w:type="dxa"/>
            <w:gridSpan w:val="7"/>
            <w:vMerge/>
          </w:tcPr>
          <w:p w14:paraId="6907E44A" w14:textId="77777777" w:rsidR="001878A5" w:rsidRDefault="001878A5"/>
        </w:tc>
      </w:tr>
      <w:tr w:rsidR="001878A5" w14:paraId="2B4E3BFC" w14:textId="77777777">
        <w:tc>
          <w:tcPr>
            <w:tcW w:w="794" w:type="dxa"/>
            <w:vMerge w:val="restart"/>
            <w:vAlign w:val="center"/>
          </w:tcPr>
          <w:p w14:paraId="689EAC41" w14:textId="77777777" w:rsidR="001878A5" w:rsidRDefault="001878A5">
            <w:pPr>
              <w:pStyle w:val="ConsPlusNormal"/>
              <w:jc w:val="center"/>
            </w:pPr>
            <w:r>
              <w:t>1.1.</w:t>
            </w:r>
          </w:p>
        </w:tc>
        <w:tc>
          <w:tcPr>
            <w:tcW w:w="2324" w:type="dxa"/>
            <w:vMerge w:val="restart"/>
            <w:vAlign w:val="center"/>
          </w:tcPr>
          <w:p w14:paraId="2A432789" w14:textId="77777777" w:rsidR="001878A5" w:rsidRDefault="001878A5">
            <w:pPr>
              <w:pStyle w:val="ConsPlusNormal"/>
              <w:jc w:val="center"/>
            </w:pPr>
            <w:r>
              <w:t>Основное мероприятие 1.</w:t>
            </w:r>
          </w:p>
        </w:tc>
        <w:tc>
          <w:tcPr>
            <w:tcW w:w="2211" w:type="dxa"/>
            <w:vMerge w:val="restart"/>
            <w:vAlign w:val="center"/>
          </w:tcPr>
          <w:p w14:paraId="6D507827" w14:textId="77777777" w:rsidR="001878A5" w:rsidRDefault="001878A5">
            <w:pPr>
              <w:pStyle w:val="ConsPlusNormal"/>
              <w:jc w:val="center"/>
            </w:pPr>
            <w:r>
              <w:t>Обеспечение реализации государственной программы</w:t>
            </w:r>
          </w:p>
        </w:tc>
        <w:tc>
          <w:tcPr>
            <w:tcW w:w="2381" w:type="dxa"/>
            <w:vAlign w:val="center"/>
          </w:tcPr>
          <w:p w14:paraId="431E51A6" w14:textId="77777777" w:rsidR="001878A5" w:rsidRDefault="001878A5">
            <w:pPr>
              <w:pStyle w:val="ConsPlusNormal"/>
            </w:pPr>
            <w:r>
              <w:t>Всего</w:t>
            </w:r>
          </w:p>
        </w:tc>
        <w:tc>
          <w:tcPr>
            <w:tcW w:w="1361" w:type="dxa"/>
            <w:vAlign w:val="center"/>
          </w:tcPr>
          <w:p w14:paraId="7D2F3347" w14:textId="77777777" w:rsidR="001878A5" w:rsidRDefault="001878A5">
            <w:pPr>
              <w:pStyle w:val="ConsPlusNormal"/>
              <w:jc w:val="center"/>
            </w:pPr>
            <w:r>
              <w:t>120 990,2</w:t>
            </w:r>
          </w:p>
        </w:tc>
        <w:tc>
          <w:tcPr>
            <w:tcW w:w="1361" w:type="dxa"/>
            <w:vAlign w:val="center"/>
          </w:tcPr>
          <w:p w14:paraId="16CF332A" w14:textId="77777777" w:rsidR="001878A5" w:rsidRDefault="001878A5">
            <w:pPr>
              <w:pStyle w:val="ConsPlusNormal"/>
              <w:jc w:val="center"/>
            </w:pPr>
            <w:r>
              <w:t>120 990,2</w:t>
            </w:r>
          </w:p>
        </w:tc>
        <w:tc>
          <w:tcPr>
            <w:tcW w:w="1361" w:type="dxa"/>
            <w:vAlign w:val="center"/>
          </w:tcPr>
          <w:p w14:paraId="25EA9C37" w14:textId="77777777" w:rsidR="001878A5" w:rsidRDefault="001878A5">
            <w:pPr>
              <w:pStyle w:val="ConsPlusNormal"/>
              <w:jc w:val="center"/>
            </w:pPr>
            <w:r>
              <w:t>120 990,2</w:t>
            </w:r>
          </w:p>
        </w:tc>
        <w:tc>
          <w:tcPr>
            <w:tcW w:w="1361" w:type="dxa"/>
            <w:vAlign w:val="center"/>
          </w:tcPr>
          <w:p w14:paraId="3477A82C" w14:textId="77777777" w:rsidR="001878A5" w:rsidRDefault="001878A5">
            <w:pPr>
              <w:pStyle w:val="ConsPlusNormal"/>
              <w:jc w:val="center"/>
            </w:pPr>
            <w:r>
              <w:t>120 990,2</w:t>
            </w:r>
          </w:p>
        </w:tc>
        <w:tc>
          <w:tcPr>
            <w:tcW w:w="1361" w:type="dxa"/>
            <w:vAlign w:val="center"/>
          </w:tcPr>
          <w:p w14:paraId="6D7B70AE" w14:textId="77777777" w:rsidR="001878A5" w:rsidRDefault="001878A5">
            <w:pPr>
              <w:pStyle w:val="ConsPlusNormal"/>
              <w:jc w:val="center"/>
            </w:pPr>
            <w:r>
              <w:t>120 990,2</w:t>
            </w:r>
          </w:p>
        </w:tc>
        <w:tc>
          <w:tcPr>
            <w:tcW w:w="1928" w:type="dxa"/>
            <w:vMerge w:val="restart"/>
            <w:vAlign w:val="center"/>
          </w:tcPr>
          <w:p w14:paraId="339EB51A"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6A9683E1" w14:textId="77777777" w:rsidR="001878A5" w:rsidRDefault="001878A5">
            <w:pPr>
              <w:pStyle w:val="ConsPlusNormal"/>
            </w:pPr>
          </w:p>
        </w:tc>
      </w:tr>
      <w:tr w:rsidR="001878A5" w14:paraId="45A92697" w14:textId="77777777">
        <w:tc>
          <w:tcPr>
            <w:tcW w:w="794" w:type="dxa"/>
            <w:vMerge/>
          </w:tcPr>
          <w:p w14:paraId="736005F0" w14:textId="77777777" w:rsidR="001878A5" w:rsidRDefault="001878A5"/>
        </w:tc>
        <w:tc>
          <w:tcPr>
            <w:tcW w:w="2324" w:type="dxa"/>
            <w:vMerge/>
          </w:tcPr>
          <w:p w14:paraId="45D0CEC2" w14:textId="77777777" w:rsidR="001878A5" w:rsidRDefault="001878A5"/>
        </w:tc>
        <w:tc>
          <w:tcPr>
            <w:tcW w:w="2211" w:type="dxa"/>
            <w:vMerge/>
          </w:tcPr>
          <w:p w14:paraId="7698CB01" w14:textId="77777777" w:rsidR="001878A5" w:rsidRDefault="001878A5"/>
        </w:tc>
        <w:tc>
          <w:tcPr>
            <w:tcW w:w="2381" w:type="dxa"/>
            <w:vAlign w:val="center"/>
          </w:tcPr>
          <w:p w14:paraId="5EB0E018" w14:textId="77777777" w:rsidR="001878A5" w:rsidRDefault="001878A5">
            <w:pPr>
              <w:pStyle w:val="ConsPlusNormal"/>
              <w:ind w:left="283"/>
            </w:pPr>
            <w:r>
              <w:t>Государственный бюджет Республики Саха (Якутия)</w:t>
            </w:r>
          </w:p>
        </w:tc>
        <w:tc>
          <w:tcPr>
            <w:tcW w:w="1361" w:type="dxa"/>
            <w:vAlign w:val="center"/>
          </w:tcPr>
          <w:p w14:paraId="4291E6F0" w14:textId="77777777" w:rsidR="001878A5" w:rsidRDefault="001878A5">
            <w:pPr>
              <w:pStyle w:val="ConsPlusNormal"/>
              <w:jc w:val="center"/>
            </w:pPr>
            <w:r>
              <w:t>120 990,2</w:t>
            </w:r>
          </w:p>
        </w:tc>
        <w:tc>
          <w:tcPr>
            <w:tcW w:w="1361" w:type="dxa"/>
            <w:vAlign w:val="center"/>
          </w:tcPr>
          <w:p w14:paraId="72556671" w14:textId="77777777" w:rsidR="001878A5" w:rsidRDefault="001878A5">
            <w:pPr>
              <w:pStyle w:val="ConsPlusNormal"/>
              <w:jc w:val="center"/>
            </w:pPr>
            <w:r>
              <w:t>120 990,2</w:t>
            </w:r>
          </w:p>
        </w:tc>
        <w:tc>
          <w:tcPr>
            <w:tcW w:w="1361" w:type="dxa"/>
            <w:vAlign w:val="center"/>
          </w:tcPr>
          <w:p w14:paraId="5147F469" w14:textId="77777777" w:rsidR="001878A5" w:rsidRDefault="001878A5">
            <w:pPr>
              <w:pStyle w:val="ConsPlusNormal"/>
              <w:jc w:val="center"/>
            </w:pPr>
            <w:r>
              <w:t>120 990,2</w:t>
            </w:r>
          </w:p>
        </w:tc>
        <w:tc>
          <w:tcPr>
            <w:tcW w:w="1361" w:type="dxa"/>
            <w:vAlign w:val="center"/>
          </w:tcPr>
          <w:p w14:paraId="5078479F" w14:textId="77777777" w:rsidR="001878A5" w:rsidRDefault="001878A5">
            <w:pPr>
              <w:pStyle w:val="ConsPlusNormal"/>
              <w:jc w:val="center"/>
            </w:pPr>
            <w:r>
              <w:t>120 990,2</w:t>
            </w:r>
          </w:p>
        </w:tc>
        <w:tc>
          <w:tcPr>
            <w:tcW w:w="1361" w:type="dxa"/>
            <w:vAlign w:val="center"/>
          </w:tcPr>
          <w:p w14:paraId="316072AF" w14:textId="77777777" w:rsidR="001878A5" w:rsidRDefault="001878A5">
            <w:pPr>
              <w:pStyle w:val="ConsPlusNormal"/>
              <w:jc w:val="center"/>
            </w:pPr>
            <w:r>
              <w:t>120 990,2</w:t>
            </w:r>
          </w:p>
        </w:tc>
        <w:tc>
          <w:tcPr>
            <w:tcW w:w="1928" w:type="dxa"/>
            <w:vMerge/>
          </w:tcPr>
          <w:p w14:paraId="5C1C67D5" w14:textId="77777777" w:rsidR="001878A5" w:rsidRDefault="001878A5"/>
        </w:tc>
        <w:tc>
          <w:tcPr>
            <w:tcW w:w="7088" w:type="dxa"/>
            <w:gridSpan w:val="7"/>
            <w:vMerge/>
          </w:tcPr>
          <w:p w14:paraId="48C8426D" w14:textId="77777777" w:rsidR="001878A5" w:rsidRDefault="001878A5"/>
        </w:tc>
      </w:tr>
      <w:tr w:rsidR="001878A5" w14:paraId="4F7C07A2" w14:textId="77777777">
        <w:tc>
          <w:tcPr>
            <w:tcW w:w="794" w:type="dxa"/>
            <w:vMerge/>
          </w:tcPr>
          <w:p w14:paraId="053A4447" w14:textId="77777777" w:rsidR="001878A5" w:rsidRDefault="001878A5"/>
        </w:tc>
        <w:tc>
          <w:tcPr>
            <w:tcW w:w="2324" w:type="dxa"/>
            <w:vMerge/>
          </w:tcPr>
          <w:p w14:paraId="275A0DF8" w14:textId="77777777" w:rsidR="001878A5" w:rsidRDefault="001878A5"/>
        </w:tc>
        <w:tc>
          <w:tcPr>
            <w:tcW w:w="2211" w:type="dxa"/>
            <w:vMerge/>
          </w:tcPr>
          <w:p w14:paraId="44D6A315" w14:textId="77777777" w:rsidR="001878A5" w:rsidRDefault="001878A5"/>
        </w:tc>
        <w:tc>
          <w:tcPr>
            <w:tcW w:w="2381" w:type="dxa"/>
            <w:vAlign w:val="center"/>
          </w:tcPr>
          <w:p w14:paraId="793B3B1C" w14:textId="77777777" w:rsidR="001878A5" w:rsidRDefault="001878A5">
            <w:pPr>
              <w:pStyle w:val="ConsPlusNormal"/>
              <w:ind w:left="283"/>
            </w:pPr>
            <w:r>
              <w:t>Федеральный бюджет</w:t>
            </w:r>
          </w:p>
        </w:tc>
        <w:tc>
          <w:tcPr>
            <w:tcW w:w="1361" w:type="dxa"/>
            <w:vAlign w:val="center"/>
          </w:tcPr>
          <w:p w14:paraId="7057A33F" w14:textId="77777777" w:rsidR="001878A5" w:rsidRDefault="001878A5">
            <w:pPr>
              <w:pStyle w:val="ConsPlusNormal"/>
              <w:jc w:val="center"/>
            </w:pPr>
            <w:r>
              <w:t>-</w:t>
            </w:r>
          </w:p>
        </w:tc>
        <w:tc>
          <w:tcPr>
            <w:tcW w:w="1361" w:type="dxa"/>
            <w:vAlign w:val="center"/>
          </w:tcPr>
          <w:p w14:paraId="6D1E8E50" w14:textId="77777777" w:rsidR="001878A5" w:rsidRDefault="001878A5">
            <w:pPr>
              <w:pStyle w:val="ConsPlusNormal"/>
              <w:jc w:val="center"/>
            </w:pPr>
            <w:r>
              <w:t>-</w:t>
            </w:r>
          </w:p>
        </w:tc>
        <w:tc>
          <w:tcPr>
            <w:tcW w:w="1361" w:type="dxa"/>
            <w:vAlign w:val="center"/>
          </w:tcPr>
          <w:p w14:paraId="48467897" w14:textId="77777777" w:rsidR="001878A5" w:rsidRDefault="001878A5">
            <w:pPr>
              <w:pStyle w:val="ConsPlusNormal"/>
              <w:jc w:val="center"/>
            </w:pPr>
            <w:r>
              <w:t>-</w:t>
            </w:r>
          </w:p>
        </w:tc>
        <w:tc>
          <w:tcPr>
            <w:tcW w:w="1361" w:type="dxa"/>
            <w:vAlign w:val="center"/>
          </w:tcPr>
          <w:p w14:paraId="528D177D" w14:textId="77777777" w:rsidR="001878A5" w:rsidRDefault="001878A5">
            <w:pPr>
              <w:pStyle w:val="ConsPlusNormal"/>
              <w:jc w:val="center"/>
            </w:pPr>
            <w:r>
              <w:t>-</w:t>
            </w:r>
          </w:p>
        </w:tc>
        <w:tc>
          <w:tcPr>
            <w:tcW w:w="1361" w:type="dxa"/>
            <w:vAlign w:val="center"/>
          </w:tcPr>
          <w:p w14:paraId="09CB0010" w14:textId="77777777" w:rsidR="001878A5" w:rsidRDefault="001878A5">
            <w:pPr>
              <w:pStyle w:val="ConsPlusNormal"/>
              <w:jc w:val="center"/>
            </w:pPr>
            <w:r>
              <w:t>-</w:t>
            </w:r>
          </w:p>
        </w:tc>
        <w:tc>
          <w:tcPr>
            <w:tcW w:w="1928" w:type="dxa"/>
            <w:vMerge/>
          </w:tcPr>
          <w:p w14:paraId="4BCE1DA2" w14:textId="77777777" w:rsidR="001878A5" w:rsidRDefault="001878A5"/>
        </w:tc>
        <w:tc>
          <w:tcPr>
            <w:tcW w:w="7088" w:type="dxa"/>
            <w:gridSpan w:val="7"/>
            <w:vMerge/>
          </w:tcPr>
          <w:p w14:paraId="3D53B60E" w14:textId="77777777" w:rsidR="001878A5" w:rsidRDefault="001878A5"/>
        </w:tc>
      </w:tr>
      <w:tr w:rsidR="001878A5" w14:paraId="155438A3" w14:textId="77777777">
        <w:tc>
          <w:tcPr>
            <w:tcW w:w="794" w:type="dxa"/>
            <w:vMerge/>
          </w:tcPr>
          <w:p w14:paraId="643DB5CE" w14:textId="77777777" w:rsidR="001878A5" w:rsidRDefault="001878A5"/>
        </w:tc>
        <w:tc>
          <w:tcPr>
            <w:tcW w:w="2324" w:type="dxa"/>
            <w:vMerge/>
          </w:tcPr>
          <w:p w14:paraId="2E748584" w14:textId="77777777" w:rsidR="001878A5" w:rsidRDefault="001878A5"/>
        </w:tc>
        <w:tc>
          <w:tcPr>
            <w:tcW w:w="2211" w:type="dxa"/>
            <w:vMerge/>
          </w:tcPr>
          <w:p w14:paraId="4732DF16" w14:textId="77777777" w:rsidR="001878A5" w:rsidRDefault="001878A5"/>
        </w:tc>
        <w:tc>
          <w:tcPr>
            <w:tcW w:w="2381" w:type="dxa"/>
            <w:vAlign w:val="center"/>
          </w:tcPr>
          <w:p w14:paraId="05A5296F" w14:textId="77777777" w:rsidR="001878A5" w:rsidRDefault="001878A5">
            <w:pPr>
              <w:pStyle w:val="ConsPlusNormal"/>
              <w:ind w:left="283"/>
            </w:pPr>
            <w:r>
              <w:t>Местные бюджеты</w:t>
            </w:r>
          </w:p>
        </w:tc>
        <w:tc>
          <w:tcPr>
            <w:tcW w:w="1361" w:type="dxa"/>
            <w:vAlign w:val="center"/>
          </w:tcPr>
          <w:p w14:paraId="2C334405" w14:textId="77777777" w:rsidR="001878A5" w:rsidRDefault="001878A5">
            <w:pPr>
              <w:pStyle w:val="ConsPlusNormal"/>
              <w:jc w:val="center"/>
            </w:pPr>
            <w:r>
              <w:t>-</w:t>
            </w:r>
          </w:p>
        </w:tc>
        <w:tc>
          <w:tcPr>
            <w:tcW w:w="1361" w:type="dxa"/>
            <w:vAlign w:val="center"/>
          </w:tcPr>
          <w:p w14:paraId="45C52C3D" w14:textId="77777777" w:rsidR="001878A5" w:rsidRDefault="001878A5">
            <w:pPr>
              <w:pStyle w:val="ConsPlusNormal"/>
              <w:jc w:val="center"/>
            </w:pPr>
            <w:r>
              <w:t>-</w:t>
            </w:r>
          </w:p>
        </w:tc>
        <w:tc>
          <w:tcPr>
            <w:tcW w:w="1361" w:type="dxa"/>
            <w:vAlign w:val="center"/>
          </w:tcPr>
          <w:p w14:paraId="383EF162" w14:textId="77777777" w:rsidR="001878A5" w:rsidRDefault="001878A5">
            <w:pPr>
              <w:pStyle w:val="ConsPlusNormal"/>
              <w:jc w:val="center"/>
            </w:pPr>
            <w:r>
              <w:t>-</w:t>
            </w:r>
          </w:p>
        </w:tc>
        <w:tc>
          <w:tcPr>
            <w:tcW w:w="1361" w:type="dxa"/>
            <w:vAlign w:val="center"/>
          </w:tcPr>
          <w:p w14:paraId="61BF128B" w14:textId="77777777" w:rsidR="001878A5" w:rsidRDefault="001878A5">
            <w:pPr>
              <w:pStyle w:val="ConsPlusNormal"/>
              <w:jc w:val="center"/>
            </w:pPr>
            <w:r>
              <w:t>-</w:t>
            </w:r>
          </w:p>
        </w:tc>
        <w:tc>
          <w:tcPr>
            <w:tcW w:w="1361" w:type="dxa"/>
            <w:vAlign w:val="center"/>
          </w:tcPr>
          <w:p w14:paraId="7A374572" w14:textId="77777777" w:rsidR="001878A5" w:rsidRDefault="001878A5">
            <w:pPr>
              <w:pStyle w:val="ConsPlusNormal"/>
              <w:jc w:val="center"/>
            </w:pPr>
            <w:r>
              <w:t>-</w:t>
            </w:r>
          </w:p>
        </w:tc>
        <w:tc>
          <w:tcPr>
            <w:tcW w:w="1928" w:type="dxa"/>
            <w:vMerge/>
          </w:tcPr>
          <w:p w14:paraId="35701648" w14:textId="77777777" w:rsidR="001878A5" w:rsidRDefault="001878A5"/>
        </w:tc>
        <w:tc>
          <w:tcPr>
            <w:tcW w:w="7088" w:type="dxa"/>
            <w:gridSpan w:val="7"/>
            <w:vMerge/>
          </w:tcPr>
          <w:p w14:paraId="2813A957" w14:textId="77777777" w:rsidR="001878A5" w:rsidRDefault="001878A5"/>
        </w:tc>
      </w:tr>
      <w:tr w:rsidR="001878A5" w14:paraId="5942EED5" w14:textId="77777777">
        <w:tc>
          <w:tcPr>
            <w:tcW w:w="794" w:type="dxa"/>
            <w:vMerge/>
          </w:tcPr>
          <w:p w14:paraId="5B0D8A5F" w14:textId="77777777" w:rsidR="001878A5" w:rsidRDefault="001878A5"/>
        </w:tc>
        <w:tc>
          <w:tcPr>
            <w:tcW w:w="2324" w:type="dxa"/>
            <w:vMerge/>
          </w:tcPr>
          <w:p w14:paraId="31825174" w14:textId="77777777" w:rsidR="001878A5" w:rsidRDefault="001878A5"/>
        </w:tc>
        <w:tc>
          <w:tcPr>
            <w:tcW w:w="2211" w:type="dxa"/>
            <w:vMerge/>
          </w:tcPr>
          <w:p w14:paraId="6F7B9B0A" w14:textId="77777777" w:rsidR="001878A5" w:rsidRDefault="001878A5"/>
        </w:tc>
        <w:tc>
          <w:tcPr>
            <w:tcW w:w="2381" w:type="dxa"/>
            <w:vAlign w:val="center"/>
          </w:tcPr>
          <w:p w14:paraId="73F7CEE8" w14:textId="77777777" w:rsidR="001878A5" w:rsidRDefault="001878A5">
            <w:pPr>
              <w:pStyle w:val="ConsPlusNormal"/>
              <w:ind w:left="283"/>
            </w:pPr>
            <w:r>
              <w:t xml:space="preserve">Внебюджетные </w:t>
            </w:r>
            <w:r>
              <w:lastRenderedPageBreak/>
              <w:t>средства</w:t>
            </w:r>
          </w:p>
        </w:tc>
        <w:tc>
          <w:tcPr>
            <w:tcW w:w="1361" w:type="dxa"/>
            <w:vAlign w:val="center"/>
          </w:tcPr>
          <w:p w14:paraId="04C9994A" w14:textId="77777777" w:rsidR="001878A5" w:rsidRDefault="001878A5">
            <w:pPr>
              <w:pStyle w:val="ConsPlusNormal"/>
              <w:jc w:val="center"/>
            </w:pPr>
            <w:r>
              <w:lastRenderedPageBreak/>
              <w:t>-</w:t>
            </w:r>
          </w:p>
        </w:tc>
        <w:tc>
          <w:tcPr>
            <w:tcW w:w="1361" w:type="dxa"/>
            <w:vAlign w:val="center"/>
          </w:tcPr>
          <w:p w14:paraId="450A5ADD" w14:textId="77777777" w:rsidR="001878A5" w:rsidRDefault="001878A5">
            <w:pPr>
              <w:pStyle w:val="ConsPlusNormal"/>
              <w:jc w:val="center"/>
            </w:pPr>
            <w:r>
              <w:t>-</w:t>
            </w:r>
          </w:p>
        </w:tc>
        <w:tc>
          <w:tcPr>
            <w:tcW w:w="1361" w:type="dxa"/>
            <w:vAlign w:val="center"/>
          </w:tcPr>
          <w:p w14:paraId="394CA5DB" w14:textId="77777777" w:rsidR="001878A5" w:rsidRDefault="001878A5">
            <w:pPr>
              <w:pStyle w:val="ConsPlusNormal"/>
              <w:jc w:val="center"/>
            </w:pPr>
            <w:r>
              <w:t>-</w:t>
            </w:r>
          </w:p>
        </w:tc>
        <w:tc>
          <w:tcPr>
            <w:tcW w:w="1361" w:type="dxa"/>
            <w:vAlign w:val="center"/>
          </w:tcPr>
          <w:p w14:paraId="4C8386AB" w14:textId="77777777" w:rsidR="001878A5" w:rsidRDefault="001878A5">
            <w:pPr>
              <w:pStyle w:val="ConsPlusNormal"/>
              <w:jc w:val="center"/>
            </w:pPr>
            <w:r>
              <w:t>-</w:t>
            </w:r>
          </w:p>
        </w:tc>
        <w:tc>
          <w:tcPr>
            <w:tcW w:w="1361" w:type="dxa"/>
            <w:vAlign w:val="center"/>
          </w:tcPr>
          <w:p w14:paraId="6CD22C3B" w14:textId="77777777" w:rsidR="001878A5" w:rsidRDefault="001878A5">
            <w:pPr>
              <w:pStyle w:val="ConsPlusNormal"/>
              <w:jc w:val="center"/>
            </w:pPr>
            <w:r>
              <w:t>-</w:t>
            </w:r>
          </w:p>
        </w:tc>
        <w:tc>
          <w:tcPr>
            <w:tcW w:w="1928" w:type="dxa"/>
            <w:vMerge/>
          </w:tcPr>
          <w:p w14:paraId="55F7B2AB" w14:textId="77777777" w:rsidR="001878A5" w:rsidRDefault="001878A5"/>
        </w:tc>
        <w:tc>
          <w:tcPr>
            <w:tcW w:w="7088" w:type="dxa"/>
            <w:gridSpan w:val="7"/>
            <w:vMerge/>
          </w:tcPr>
          <w:p w14:paraId="1A8E1EDE" w14:textId="77777777" w:rsidR="001878A5" w:rsidRDefault="001878A5"/>
        </w:tc>
      </w:tr>
      <w:tr w:rsidR="001878A5" w14:paraId="704B2CB8" w14:textId="77777777">
        <w:tc>
          <w:tcPr>
            <w:tcW w:w="794" w:type="dxa"/>
            <w:vMerge w:val="restart"/>
            <w:vAlign w:val="center"/>
          </w:tcPr>
          <w:p w14:paraId="77D14674" w14:textId="77777777" w:rsidR="001878A5" w:rsidRDefault="001878A5">
            <w:pPr>
              <w:pStyle w:val="ConsPlusNormal"/>
              <w:jc w:val="center"/>
            </w:pPr>
            <w:r>
              <w:t>1.1.1.</w:t>
            </w:r>
          </w:p>
        </w:tc>
        <w:tc>
          <w:tcPr>
            <w:tcW w:w="2324" w:type="dxa"/>
            <w:vMerge w:val="restart"/>
            <w:vAlign w:val="center"/>
          </w:tcPr>
          <w:p w14:paraId="3288D19E" w14:textId="77777777" w:rsidR="001878A5" w:rsidRDefault="001878A5">
            <w:pPr>
              <w:pStyle w:val="ConsPlusNormal"/>
              <w:jc w:val="center"/>
            </w:pPr>
            <w:r>
              <w:t>Мероприятие</w:t>
            </w:r>
          </w:p>
        </w:tc>
        <w:tc>
          <w:tcPr>
            <w:tcW w:w="2211" w:type="dxa"/>
            <w:vMerge w:val="restart"/>
            <w:vAlign w:val="center"/>
          </w:tcPr>
          <w:p w14:paraId="45DE6F71" w14:textId="77777777" w:rsidR="001878A5" w:rsidRDefault="001878A5">
            <w:pPr>
              <w:pStyle w:val="ConsPlusNormal"/>
              <w:jc w:val="center"/>
            </w:pPr>
            <w:r>
              <w:t>Расходы органов местного самоуправления муниципальных районов и городских округов, связанные с обеспечением осуществления отдельных государственных полномочий по поддержке сельскохозяйственного производства</w:t>
            </w:r>
          </w:p>
        </w:tc>
        <w:tc>
          <w:tcPr>
            <w:tcW w:w="2381" w:type="dxa"/>
            <w:vAlign w:val="center"/>
          </w:tcPr>
          <w:p w14:paraId="0166221D" w14:textId="77777777" w:rsidR="001878A5" w:rsidRDefault="001878A5">
            <w:pPr>
              <w:pStyle w:val="ConsPlusNormal"/>
            </w:pPr>
            <w:r>
              <w:t>Всего</w:t>
            </w:r>
          </w:p>
        </w:tc>
        <w:tc>
          <w:tcPr>
            <w:tcW w:w="1361" w:type="dxa"/>
            <w:vAlign w:val="center"/>
          </w:tcPr>
          <w:p w14:paraId="463760C4" w14:textId="77777777" w:rsidR="001878A5" w:rsidRDefault="001878A5">
            <w:pPr>
              <w:pStyle w:val="ConsPlusNormal"/>
              <w:jc w:val="center"/>
            </w:pPr>
            <w:r>
              <w:t>120 990,2</w:t>
            </w:r>
          </w:p>
        </w:tc>
        <w:tc>
          <w:tcPr>
            <w:tcW w:w="1361" w:type="dxa"/>
            <w:vAlign w:val="center"/>
          </w:tcPr>
          <w:p w14:paraId="55881BD1" w14:textId="77777777" w:rsidR="001878A5" w:rsidRDefault="001878A5">
            <w:pPr>
              <w:pStyle w:val="ConsPlusNormal"/>
              <w:jc w:val="center"/>
            </w:pPr>
            <w:r>
              <w:t>120 990,2</w:t>
            </w:r>
          </w:p>
        </w:tc>
        <w:tc>
          <w:tcPr>
            <w:tcW w:w="1361" w:type="dxa"/>
            <w:vAlign w:val="center"/>
          </w:tcPr>
          <w:p w14:paraId="619FF358" w14:textId="77777777" w:rsidR="001878A5" w:rsidRDefault="001878A5">
            <w:pPr>
              <w:pStyle w:val="ConsPlusNormal"/>
              <w:jc w:val="center"/>
            </w:pPr>
            <w:r>
              <w:t>120 990,2</w:t>
            </w:r>
          </w:p>
        </w:tc>
        <w:tc>
          <w:tcPr>
            <w:tcW w:w="1361" w:type="dxa"/>
            <w:vAlign w:val="center"/>
          </w:tcPr>
          <w:p w14:paraId="50476FAD" w14:textId="77777777" w:rsidR="001878A5" w:rsidRDefault="001878A5">
            <w:pPr>
              <w:pStyle w:val="ConsPlusNormal"/>
              <w:jc w:val="center"/>
            </w:pPr>
            <w:r>
              <w:t>120 990,2</w:t>
            </w:r>
          </w:p>
        </w:tc>
        <w:tc>
          <w:tcPr>
            <w:tcW w:w="1361" w:type="dxa"/>
            <w:vAlign w:val="center"/>
          </w:tcPr>
          <w:p w14:paraId="5F943196" w14:textId="77777777" w:rsidR="001878A5" w:rsidRDefault="001878A5">
            <w:pPr>
              <w:pStyle w:val="ConsPlusNormal"/>
              <w:jc w:val="center"/>
            </w:pPr>
            <w:r>
              <w:t>120 990,2</w:t>
            </w:r>
          </w:p>
        </w:tc>
        <w:tc>
          <w:tcPr>
            <w:tcW w:w="1928" w:type="dxa"/>
            <w:vMerge w:val="restart"/>
            <w:vAlign w:val="center"/>
          </w:tcPr>
          <w:p w14:paraId="533F3D5B"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3C219B2F" w14:textId="77777777" w:rsidR="001878A5" w:rsidRDefault="001878A5">
            <w:pPr>
              <w:pStyle w:val="ConsPlusNormal"/>
            </w:pPr>
          </w:p>
        </w:tc>
      </w:tr>
      <w:tr w:rsidR="001878A5" w14:paraId="1A5A1B0C" w14:textId="77777777">
        <w:tc>
          <w:tcPr>
            <w:tcW w:w="794" w:type="dxa"/>
            <w:vMerge/>
          </w:tcPr>
          <w:p w14:paraId="0EFF7619" w14:textId="77777777" w:rsidR="001878A5" w:rsidRDefault="001878A5"/>
        </w:tc>
        <w:tc>
          <w:tcPr>
            <w:tcW w:w="2324" w:type="dxa"/>
            <w:vMerge/>
          </w:tcPr>
          <w:p w14:paraId="79625C3E" w14:textId="77777777" w:rsidR="001878A5" w:rsidRDefault="001878A5"/>
        </w:tc>
        <w:tc>
          <w:tcPr>
            <w:tcW w:w="2211" w:type="dxa"/>
            <w:vMerge/>
          </w:tcPr>
          <w:p w14:paraId="4D79BB72" w14:textId="77777777" w:rsidR="001878A5" w:rsidRDefault="001878A5"/>
        </w:tc>
        <w:tc>
          <w:tcPr>
            <w:tcW w:w="2381" w:type="dxa"/>
            <w:vAlign w:val="center"/>
          </w:tcPr>
          <w:p w14:paraId="5218E73E" w14:textId="77777777" w:rsidR="001878A5" w:rsidRDefault="001878A5">
            <w:pPr>
              <w:pStyle w:val="ConsPlusNormal"/>
              <w:ind w:left="283"/>
            </w:pPr>
            <w:r>
              <w:t>Государственный бюджет Республики Саха (Якутия)</w:t>
            </w:r>
          </w:p>
        </w:tc>
        <w:tc>
          <w:tcPr>
            <w:tcW w:w="1361" w:type="dxa"/>
            <w:vAlign w:val="center"/>
          </w:tcPr>
          <w:p w14:paraId="206C25C5" w14:textId="77777777" w:rsidR="001878A5" w:rsidRDefault="001878A5">
            <w:pPr>
              <w:pStyle w:val="ConsPlusNormal"/>
              <w:jc w:val="center"/>
            </w:pPr>
            <w:r>
              <w:t>120 990,2</w:t>
            </w:r>
          </w:p>
        </w:tc>
        <w:tc>
          <w:tcPr>
            <w:tcW w:w="1361" w:type="dxa"/>
            <w:vAlign w:val="center"/>
          </w:tcPr>
          <w:p w14:paraId="6FF1ADC9" w14:textId="77777777" w:rsidR="001878A5" w:rsidRDefault="001878A5">
            <w:pPr>
              <w:pStyle w:val="ConsPlusNormal"/>
              <w:jc w:val="center"/>
            </w:pPr>
            <w:r>
              <w:t>120 990,2</w:t>
            </w:r>
          </w:p>
        </w:tc>
        <w:tc>
          <w:tcPr>
            <w:tcW w:w="1361" w:type="dxa"/>
            <w:vAlign w:val="center"/>
          </w:tcPr>
          <w:p w14:paraId="25A4F334" w14:textId="77777777" w:rsidR="001878A5" w:rsidRDefault="001878A5">
            <w:pPr>
              <w:pStyle w:val="ConsPlusNormal"/>
              <w:jc w:val="center"/>
            </w:pPr>
            <w:r>
              <w:t>120 990,2</w:t>
            </w:r>
          </w:p>
        </w:tc>
        <w:tc>
          <w:tcPr>
            <w:tcW w:w="1361" w:type="dxa"/>
            <w:vAlign w:val="center"/>
          </w:tcPr>
          <w:p w14:paraId="4412DD0B" w14:textId="77777777" w:rsidR="001878A5" w:rsidRDefault="001878A5">
            <w:pPr>
              <w:pStyle w:val="ConsPlusNormal"/>
              <w:jc w:val="center"/>
            </w:pPr>
            <w:r>
              <w:t>120 990,2</w:t>
            </w:r>
          </w:p>
        </w:tc>
        <w:tc>
          <w:tcPr>
            <w:tcW w:w="1361" w:type="dxa"/>
            <w:vAlign w:val="center"/>
          </w:tcPr>
          <w:p w14:paraId="22B6CFF5" w14:textId="77777777" w:rsidR="001878A5" w:rsidRDefault="001878A5">
            <w:pPr>
              <w:pStyle w:val="ConsPlusNormal"/>
              <w:jc w:val="center"/>
            </w:pPr>
            <w:r>
              <w:t>120 990,2</w:t>
            </w:r>
          </w:p>
        </w:tc>
        <w:tc>
          <w:tcPr>
            <w:tcW w:w="1928" w:type="dxa"/>
            <w:vMerge/>
          </w:tcPr>
          <w:p w14:paraId="5A549F20" w14:textId="77777777" w:rsidR="001878A5" w:rsidRDefault="001878A5"/>
        </w:tc>
        <w:tc>
          <w:tcPr>
            <w:tcW w:w="7088" w:type="dxa"/>
            <w:gridSpan w:val="7"/>
            <w:vMerge/>
          </w:tcPr>
          <w:p w14:paraId="7B698682" w14:textId="77777777" w:rsidR="001878A5" w:rsidRDefault="001878A5"/>
        </w:tc>
      </w:tr>
      <w:tr w:rsidR="001878A5" w14:paraId="1A02A61F" w14:textId="77777777">
        <w:tc>
          <w:tcPr>
            <w:tcW w:w="794" w:type="dxa"/>
            <w:vMerge/>
          </w:tcPr>
          <w:p w14:paraId="0DCC4B8B" w14:textId="77777777" w:rsidR="001878A5" w:rsidRDefault="001878A5"/>
        </w:tc>
        <w:tc>
          <w:tcPr>
            <w:tcW w:w="2324" w:type="dxa"/>
            <w:vMerge/>
          </w:tcPr>
          <w:p w14:paraId="717ABF1A" w14:textId="77777777" w:rsidR="001878A5" w:rsidRDefault="001878A5"/>
        </w:tc>
        <w:tc>
          <w:tcPr>
            <w:tcW w:w="2211" w:type="dxa"/>
            <w:vMerge/>
          </w:tcPr>
          <w:p w14:paraId="0D023DB6" w14:textId="77777777" w:rsidR="001878A5" w:rsidRDefault="001878A5"/>
        </w:tc>
        <w:tc>
          <w:tcPr>
            <w:tcW w:w="2381" w:type="dxa"/>
            <w:vAlign w:val="center"/>
          </w:tcPr>
          <w:p w14:paraId="2A062CEF" w14:textId="77777777" w:rsidR="001878A5" w:rsidRDefault="001878A5">
            <w:pPr>
              <w:pStyle w:val="ConsPlusNormal"/>
              <w:ind w:left="283"/>
            </w:pPr>
            <w:r>
              <w:t>Федеральный бюджет</w:t>
            </w:r>
          </w:p>
        </w:tc>
        <w:tc>
          <w:tcPr>
            <w:tcW w:w="1361" w:type="dxa"/>
            <w:vAlign w:val="center"/>
          </w:tcPr>
          <w:p w14:paraId="49F6A10B" w14:textId="77777777" w:rsidR="001878A5" w:rsidRDefault="001878A5">
            <w:pPr>
              <w:pStyle w:val="ConsPlusNormal"/>
            </w:pPr>
          </w:p>
        </w:tc>
        <w:tc>
          <w:tcPr>
            <w:tcW w:w="1361" w:type="dxa"/>
            <w:vAlign w:val="center"/>
          </w:tcPr>
          <w:p w14:paraId="158D0322" w14:textId="77777777" w:rsidR="001878A5" w:rsidRDefault="001878A5">
            <w:pPr>
              <w:pStyle w:val="ConsPlusNormal"/>
            </w:pPr>
          </w:p>
        </w:tc>
        <w:tc>
          <w:tcPr>
            <w:tcW w:w="1361" w:type="dxa"/>
            <w:vAlign w:val="center"/>
          </w:tcPr>
          <w:p w14:paraId="5DBDE48D" w14:textId="77777777" w:rsidR="001878A5" w:rsidRDefault="001878A5">
            <w:pPr>
              <w:pStyle w:val="ConsPlusNormal"/>
            </w:pPr>
          </w:p>
        </w:tc>
        <w:tc>
          <w:tcPr>
            <w:tcW w:w="1361" w:type="dxa"/>
            <w:vAlign w:val="center"/>
          </w:tcPr>
          <w:p w14:paraId="58F5CDB6" w14:textId="77777777" w:rsidR="001878A5" w:rsidRDefault="001878A5">
            <w:pPr>
              <w:pStyle w:val="ConsPlusNormal"/>
            </w:pPr>
          </w:p>
        </w:tc>
        <w:tc>
          <w:tcPr>
            <w:tcW w:w="1361" w:type="dxa"/>
            <w:vAlign w:val="center"/>
          </w:tcPr>
          <w:p w14:paraId="68E1ACCF" w14:textId="77777777" w:rsidR="001878A5" w:rsidRDefault="001878A5">
            <w:pPr>
              <w:pStyle w:val="ConsPlusNormal"/>
            </w:pPr>
          </w:p>
        </w:tc>
        <w:tc>
          <w:tcPr>
            <w:tcW w:w="1928" w:type="dxa"/>
            <w:vMerge/>
          </w:tcPr>
          <w:p w14:paraId="34AF7E68" w14:textId="77777777" w:rsidR="001878A5" w:rsidRDefault="001878A5"/>
        </w:tc>
        <w:tc>
          <w:tcPr>
            <w:tcW w:w="7088" w:type="dxa"/>
            <w:gridSpan w:val="7"/>
            <w:vMerge/>
          </w:tcPr>
          <w:p w14:paraId="4B912343" w14:textId="77777777" w:rsidR="001878A5" w:rsidRDefault="001878A5"/>
        </w:tc>
      </w:tr>
      <w:tr w:rsidR="001878A5" w14:paraId="657ACF1B" w14:textId="77777777">
        <w:tc>
          <w:tcPr>
            <w:tcW w:w="794" w:type="dxa"/>
            <w:vMerge/>
          </w:tcPr>
          <w:p w14:paraId="72ABB280" w14:textId="77777777" w:rsidR="001878A5" w:rsidRDefault="001878A5"/>
        </w:tc>
        <w:tc>
          <w:tcPr>
            <w:tcW w:w="2324" w:type="dxa"/>
            <w:vMerge/>
          </w:tcPr>
          <w:p w14:paraId="3FEBBE07" w14:textId="77777777" w:rsidR="001878A5" w:rsidRDefault="001878A5"/>
        </w:tc>
        <w:tc>
          <w:tcPr>
            <w:tcW w:w="2211" w:type="dxa"/>
            <w:vMerge/>
          </w:tcPr>
          <w:p w14:paraId="51E5F12D" w14:textId="77777777" w:rsidR="001878A5" w:rsidRDefault="001878A5"/>
        </w:tc>
        <w:tc>
          <w:tcPr>
            <w:tcW w:w="2381" w:type="dxa"/>
            <w:vAlign w:val="center"/>
          </w:tcPr>
          <w:p w14:paraId="7D6234FE" w14:textId="77777777" w:rsidR="001878A5" w:rsidRDefault="001878A5">
            <w:pPr>
              <w:pStyle w:val="ConsPlusNormal"/>
              <w:ind w:left="283"/>
            </w:pPr>
            <w:r>
              <w:t>Местные бюджеты</w:t>
            </w:r>
          </w:p>
        </w:tc>
        <w:tc>
          <w:tcPr>
            <w:tcW w:w="1361" w:type="dxa"/>
            <w:vAlign w:val="center"/>
          </w:tcPr>
          <w:p w14:paraId="3B97F8D2" w14:textId="77777777" w:rsidR="001878A5" w:rsidRDefault="001878A5">
            <w:pPr>
              <w:pStyle w:val="ConsPlusNormal"/>
            </w:pPr>
          </w:p>
        </w:tc>
        <w:tc>
          <w:tcPr>
            <w:tcW w:w="1361" w:type="dxa"/>
            <w:vAlign w:val="center"/>
          </w:tcPr>
          <w:p w14:paraId="50317691" w14:textId="77777777" w:rsidR="001878A5" w:rsidRDefault="001878A5">
            <w:pPr>
              <w:pStyle w:val="ConsPlusNormal"/>
            </w:pPr>
          </w:p>
        </w:tc>
        <w:tc>
          <w:tcPr>
            <w:tcW w:w="1361" w:type="dxa"/>
            <w:vAlign w:val="center"/>
          </w:tcPr>
          <w:p w14:paraId="149E7032" w14:textId="77777777" w:rsidR="001878A5" w:rsidRDefault="001878A5">
            <w:pPr>
              <w:pStyle w:val="ConsPlusNormal"/>
            </w:pPr>
          </w:p>
        </w:tc>
        <w:tc>
          <w:tcPr>
            <w:tcW w:w="1361" w:type="dxa"/>
            <w:vAlign w:val="center"/>
          </w:tcPr>
          <w:p w14:paraId="1D42E7A3" w14:textId="77777777" w:rsidR="001878A5" w:rsidRDefault="001878A5">
            <w:pPr>
              <w:pStyle w:val="ConsPlusNormal"/>
            </w:pPr>
          </w:p>
        </w:tc>
        <w:tc>
          <w:tcPr>
            <w:tcW w:w="1361" w:type="dxa"/>
            <w:vAlign w:val="center"/>
          </w:tcPr>
          <w:p w14:paraId="2ABD17E8" w14:textId="77777777" w:rsidR="001878A5" w:rsidRDefault="001878A5">
            <w:pPr>
              <w:pStyle w:val="ConsPlusNormal"/>
            </w:pPr>
          </w:p>
        </w:tc>
        <w:tc>
          <w:tcPr>
            <w:tcW w:w="1928" w:type="dxa"/>
            <w:vMerge/>
          </w:tcPr>
          <w:p w14:paraId="334AE1E5" w14:textId="77777777" w:rsidR="001878A5" w:rsidRDefault="001878A5"/>
        </w:tc>
        <w:tc>
          <w:tcPr>
            <w:tcW w:w="7088" w:type="dxa"/>
            <w:gridSpan w:val="7"/>
            <w:vMerge/>
          </w:tcPr>
          <w:p w14:paraId="5AC8D406" w14:textId="77777777" w:rsidR="001878A5" w:rsidRDefault="001878A5"/>
        </w:tc>
      </w:tr>
      <w:tr w:rsidR="001878A5" w14:paraId="252F75E8" w14:textId="77777777">
        <w:tc>
          <w:tcPr>
            <w:tcW w:w="794" w:type="dxa"/>
            <w:vMerge/>
          </w:tcPr>
          <w:p w14:paraId="33683259" w14:textId="77777777" w:rsidR="001878A5" w:rsidRDefault="001878A5"/>
        </w:tc>
        <w:tc>
          <w:tcPr>
            <w:tcW w:w="2324" w:type="dxa"/>
            <w:vMerge/>
          </w:tcPr>
          <w:p w14:paraId="3F605D9E" w14:textId="77777777" w:rsidR="001878A5" w:rsidRDefault="001878A5"/>
        </w:tc>
        <w:tc>
          <w:tcPr>
            <w:tcW w:w="2211" w:type="dxa"/>
            <w:vMerge/>
          </w:tcPr>
          <w:p w14:paraId="6EF455B4" w14:textId="77777777" w:rsidR="001878A5" w:rsidRDefault="001878A5"/>
        </w:tc>
        <w:tc>
          <w:tcPr>
            <w:tcW w:w="2381" w:type="dxa"/>
            <w:vAlign w:val="center"/>
          </w:tcPr>
          <w:p w14:paraId="2E88DC65" w14:textId="77777777" w:rsidR="001878A5" w:rsidRDefault="001878A5">
            <w:pPr>
              <w:pStyle w:val="ConsPlusNormal"/>
              <w:ind w:left="283"/>
            </w:pPr>
            <w:r>
              <w:t>Внебюджетные средства</w:t>
            </w:r>
          </w:p>
        </w:tc>
        <w:tc>
          <w:tcPr>
            <w:tcW w:w="1361" w:type="dxa"/>
            <w:vAlign w:val="center"/>
          </w:tcPr>
          <w:p w14:paraId="537BC7DC" w14:textId="77777777" w:rsidR="001878A5" w:rsidRDefault="001878A5">
            <w:pPr>
              <w:pStyle w:val="ConsPlusNormal"/>
            </w:pPr>
          </w:p>
        </w:tc>
        <w:tc>
          <w:tcPr>
            <w:tcW w:w="1361" w:type="dxa"/>
            <w:vAlign w:val="center"/>
          </w:tcPr>
          <w:p w14:paraId="4EAF3377" w14:textId="77777777" w:rsidR="001878A5" w:rsidRDefault="001878A5">
            <w:pPr>
              <w:pStyle w:val="ConsPlusNormal"/>
            </w:pPr>
          </w:p>
        </w:tc>
        <w:tc>
          <w:tcPr>
            <w:tcW w:w="1361" w:type="dxa"/>
            <w:vAlign w:val="center"/>
          </w:tcPr>
          <w:p w14:paraId="32562F54" w14:textId="77777777" w:rsidR="001878A5" w:rsidRDefault="001878A5">
            <w:pPr>
              <w:pStyle w:val="ConsPlusNormal"/>
            </w:pPr>
          </w:p>
        </w:tc>
        <w:tc>
          <w:tcPr>
            <w:tcW w:w="1361" w:type="dxa"/>
            <w:vAlign w:val="center"/>
          </w:tcPr>
          <w:p w14:paraId="2F626DDA" w14:textId="77777777" w:rsidR="001878A5" w:rsidRDefault="001878A5">
            <w:pPr>
              <w:pStyle w:val="ConsPlusNormal"/>
            </w:pPr>
          </w:p>
        </w:tc>
        <w:tc>
          <w:tcPr>
            <w:tcW w:w="1361" w:type="dxa"/>
            <w:vAlign w:val="center"/>
          </w:tcPr>
          <w:p w14:paraId="6E1D10D8" w14:textId="77777777" w:rsidR="001878A5" w:rsidRDefault="001878A5">
            <w:pPr>
              <w:pStyle w:val="ConsPlusNormal"/>
            </w:pPr>
          </w:p>
        </w:tc>
        <w:tc>
          <w:tcPr>
            <w:tcW w:w="1928" w:type="dxa"/>
            <w:vMerge/>
          </w:tcPr>
          <w:p w14:paraId="6C1C27B3" w14:textId="77777777" w:rsidR="001878A5" w:rsidRDefault="001878A5"/>
        </w:tc>
        <w:tc>
          <w:tcPr>
            <w:tcW w:w="7088" w:type="dxa"/>
            <w:gridSpan w:val="7"/>
            <w:vMerge/>
          </w:tcPr>
          <w:p w14:paraId="0F2BFA56" w14:textId="77777777" w:rsidR="001878A5" w:rsidRDefault="001878A5"/>
        </w:tc>
      </w:tr>
      <w:tr w:rsidR="001878A5" w14:paraId="6EDE0B5F" w14:textId="77777777">
        <w:tc>
          <w:tcPr>
            <w:tcW w:w="794" w:type="dxa"/>
            <w:vMerge w:val="restart"/>
            <w:vAlign w:val="center"/>
          </w:tcPr>
          <w:p w14:paraId="28CB15C2" w14:textId="77777777" w:rsidR="001878A5" w:rsidRDefault="001878A5">
            <w:pPr>
              <w:pStyle w:val="ConsPlusNormal"/>
              <w:jc w:val="center"/>
              <w:outlineLvl w:val="0"/>
            </w:pPr>
            <w:r>
              <w:t>2.</w:t>
            </w:r>
          </w:p>
        </w:tc>
        <w:tc>
          <w:tcPr>
            <w:tcW w:w="2324" w:type="dxa"/>
            <w:vMerge w:val="restart"/>
            <w:vAlign w:val="center"/>
          </w:tcPr>
          <w:p w14:paraId="120E6A1A" w14:textId="77777777" w:rsidR="001878A5" w:rsidRDefault="001878A5">
            <w:pPr>
              <w:pStyle w:val="ConsPlusNormal"/>
              <w:jc w:val="center"/>
            </w:pPr>
            <w:r>
              <w:t>Подпрограмма N 2.</w:t>
            </w:r>
          </w:p>
        </w:tc>
        <w:tc>
          <w:tcPr>
            <w:tcW w:w="2211" w:type="dxa"/>
            <w:vMerge w:val="restart"/>
            <w:vAlign w:val="center"/>
          </w:tcPr>
          <w:p w14:paraId="4E092AE1" w14:textId="77777777" w:rsidR="001878A5" w:rsidRDefault="001878A5">
            <w:pPr>
              <w:pStyle w:val="ConsPlusNormal"/>
              <w:jc w:val="center"/>
            </w:pPr>
            <w:r>
              <w:t>Рост производства продукции отраслей агропромышленного комплекса</w:t>
            </w:r>
          </w:p>
        </w:tc>
        <w:tc>
          <w:tcPr>
            <w:tcW w:w="2381" w:type="dxa"/>
            <w:vAlign w:val="center"/>
          </w:tcPr>
          <w:p w14:paraId="50BEE5DC" w14:textId="77777777" w:rsidR="001878A5" w:rsidRDefault="001878A5">
            <w:pPr>
              <w:pStyle w:val="ConsPlusNormal"/>
            </w:pPr>
            <w:r>
              <w:t>Всего</w:t>
            </w:r>
          </w:p>
        </w:tc>
        <w:tc>
          <w:tcPr>
            <w:tcW w:w="1361" w:type="dxa"/>
            <w:vAlign w:val="center"/>
          </w:tcPr>
          <w:p w14:paraId="468506E2" w14:textId="77777777" w:rsidR="001878A5" w:rsidRDefault="001878A5">
            <w:pPr>
              <w:pStyle w:val="ConsPlusNormal"/>
              <w:jc w:val="center"/>
            </w:pPr>
            <w:r>
              <w:t>742 755,8</w:t>
            </w:r>
          </w:p>
        </w:tc>
        <w:tc>
          <w:tcPr>
            <w:tcW w:w="1361" w:type="dxa"/>
            <w:vAlign w:val="center"/>
          </w:tcPr>
          <w:p w14:paraId="7865DD65" w14:textId="77777777" w:rsidR="001878A5" w:rsidRDefault="001878A5">
            <w:pPr>
              <w:pStyle w:val="ConsPlusNormal"/>
              <w:jc w:val="center"/>
            </w:pPr>
            <w:r>
              <w:t>744 708,5</w:t>
            </w:r>
          </w:p>
        </w:tc>
        <w:tc>
          <w:tcPr>
            <w:tcW w:w="1361" w:type="dxa"/>
            <w:vAlign w:val="center"/>
          </w:tcPr>
          <w:p w14:paraId="76EB6EF6" w14:textId="77777777" w:rsidR="001878A5" w:rsidRDefault="001878A5">
            <w:pPr>
              <w:pStyle w:val="ConsPlusNormal"/>
              <w:jc w:val="center"/>
            </w:pPr>
            <w:r>
              <w:t>784 588,2</w:t>
            </w:r>
          </w:p>
        </w:tc>
        <w:tc>
          <w:tcPr>
            <w:tcW w:w="1361" w:type="dxa"/>
            <w:vAlign w:val="center"/>
          </w:tcPr>
          <w:p w14:paraId="410CDC90" w14:textId="77777777" w:rsidR="001878A5" w:rsidRDefault="001878A5">
            <w:pPr>
              <w:pStyle w:val="ConsPlusNormal"/>
              <w:jc w:val="center"/>
            </w:pPr>
            <w:r>
              <w:t>830 872,8</w:t>
            </w:r>
          </w:p>
        </w:tc>
        <w:tc>
          <w:tcPr>
            <w:tcW w:w="1361" w:type="dxa"/>
            <w:vAlign w:val="center"/>
          </w:tcPr>
          <w:p w14:paraId="25764A45" w14:textId="77777777" w:rsidR="001878A5" w:rsidRDefault="001878A5">
            <w:pPr>
              <w:pStyle w:val="ConsPlusNormal"/>
              <w:jc w:val="center"/>
            </w:pPr>
            <w:r>
              <w:t>889 533,9</w:t>
            </w:r>
          </w:p>
        </w:tc>
        <w:tc>
          <w:tcPr>
            <w:tcW w:w="1928" w:type="dxa"/>
            <w:vMerge w:val="restart"/>
            <w:vAlign w:val="center"/>
          </w:tcPr>
          <w:p w14:paraId="460BF742"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54196FAC" w14:textId="77777777" w:rsidR="001878A5" w:rsidRDefault="001878A5">
            <w:pPr>
              <w:pStyle w:val="ConsPlusNormal"/>
            </w:pPr>
          </w:p>
        </w:tc>
      </w:tr>
      <w:tr w:rsidR="001878A5" w14:paraId="2225DEF6" w14:textId="77777777">
        <w:tc>
          <w:tcPr>
            <w:tcW w:w="794" w:type="dxa"/>
            <w:vMerge/>
          </w:tcPr>
          <w:p w14:paraId="57673F4F" w14:textId="77777777" w:rsidR="001878A5" w:rsidRDefault="001878A5"/>
        </w:tc>
        <w:tc>
          <w:tcPr>
            <w:tcW w:w="2324" w:type="dxa"/>
            <w:vMerge/>
          </w:tcPr>
          <w:p w14:paraId="2EF4A705" w14:textId="77777777" w:rsidR="001878A5" w:rsidRDefault="001878A5"/>
        </w:tc>
        <w:tc>
          <w:tcPr>
            <w:tcW w:w="2211" w:type="dxa"/>
            <w:vMerge/>
          </w:tcPr>
          <w:p w14:paraId="7AB8452D" w14:textId="77777777" w:rsidR="001878A5" w:rsidRDefault="001878A5"/>
        </w:tc>
        <w:tc>
          <w:tcPr>
            <w:tcW w:w="2381" w:type="dxa"/>
            <w:vAlign w:val="center"/>
          </w:tcPr>
          <w:p w14:paraId="0A42D1CD" w14:textId="77777777" w:rsidR="001878A5" w:rsidRDefault="001878A5">
            <w:pPr>
              <w:pStyle w:val="ConsPlusNormal"/>
              <w:ind w:left="283"/>
            </w:pPr>
            <w:r>
              <w:t>Государственный бюджет Республики Саха (Якутия)</w:t>
            </w:r>
          </w:p>
        </w:tc>
        <w:tc>
          <w:tcPr>
            <w:tcW w:w="1361" w:type="dxa"/>
            <w:vAlign w:val="center"/>
          </w:tcPr>
          <w:p w14:paraId="40776217" w14:textId="77777777" w:rsidR="001878A5" w:rsidRDefault="001878A5">
            <w:pPr>
              <w:pStyle w:val="ConsPlusNormal"/>
              <w:jc w:val="center"/>
            </w:pPr>
            <w:r>
              <w:t>694 309,3</w:t>
            </w:r>
          </w:p>
        </w:tc>
        <w:tc>
          <w:tcPr>
            <w:tcW w:w="1361" w:type="dxa"/>
            <w:vAlign w:val="center"/>
          </w:tcPr>
          <w:p w14:paraId="3EFAE42C" w14:textId="77777777" w:rsidR="001878A5" w:rsidRDefault="001878A5">
            <w:pPr>
              <w:pStyle w:val="ConsPlusNormal"/>
              <w:jc w:val="center"/>
            </w:pPr>
            <w:r>
              <w:t>696 262,0</w:t>
            </w:r>
          </w:p>
        </w:tc>
        <w:tc>
          <w:tcPr>
            <w:tcW w:w="1361" w:type="dxa"/>
            <w:vAlign w:val="center"/>
          </w:tcPr>
          <w:p w14:paraId="3A104154" w14:textId="77777777" w:rsidR="001878A5" w:rsidRDefault="001878A5">
            <w:pPr>
              <w:pStyle w:val="ConsPlusNormal"/>
              <w:jc w:val="center"/>
            </w:pPr>
            <w:r>
              <w:t>736 141,7</w:t>
            </w:r>
          </w:p>
        </w:tc>
        <w:tc>
          <w:tcPr>
            <w:tcW w:w="1361" w:type="dxa"/>
            <w:vAlign w:val="center"/>
          </w:tcPr>
          <w:p w14:paraId="1CA70916" w14:textId="77777777" w:rsidR="001878A5" w:rsidRDefault="001878A5">
            <w:pPr>
              <w:pStyle w:val="ConsPlusNormal"/>
              <w:jc w:val="center"/>
            </w:pPr>
            <w:r>
              <w:t>782 426,4</w:t>
            </w:r>
          </w:p>
        </w:tc>
        <w:tc>
          <w:tcPr>
            <w:tcW w:w="1361" w:type="dxa"/>
            <w:vAlign w:val="center"/>
          </w:tcPr>
          <w:p w14:paraId="4F14551A" w14:textId="77777777" w:rsidR="001878A5" w:rsidRDefault="001878A5">
            <w:pPr>
              <w:pStyle w:val="ConsPlusNormal"/>
              <w:jc w:val="center"/>
            </w:pPr>
            <w:r>
              <w:t>841 087,5</w:t>
            </w:r>
          </w:p>
        </w:tc>
        <w:tc>
          <w:tcPr>
            <w:tcW w:w="1928" w:type="dxa"/>
            <w:vMerge/>
          </w:tcPr>
          <w:p w14:paraId="5A11A48E" w14:textId="77777777" w:rsidR="001878A5" w:rsidRDefault="001878A5"/>
        </w:tc>
        <w:tc>
          <w:tcPr>
            <w:tcW w:w="7088" w:type="dxa"/>
            <w:gridSpan w:val="7"/>
            <w:vMerge/>
          </w:tcPr>
          <w:p w14:paraId="71E2BAD1" w14:textId="77777777" w:rsidR="001878A5" w:rsidRDefault="001878A5"/>
        </w:tc>
      </w:tr>
      <w:tr w:rsidR="001878A5" w14:paraId="29355D62" w14:textId="77777777">
        <w:tc>
          <w:tcPr>
            <w:tcW w:w="794" w:type="dxa"/>
            <w:vMerge/>
          </w:tcPr>
          <w:p w14:paraId="21E740BC" w14:textId="77777777" w:rsidR="001878A5" w:rsidRDefault="001878A5"/>
        </w:tc>
        <w:tc>
          <w:tcPr>
            <w:tcW w:w="2324" w:type="dxa"/>
            <w:vMerge/>
          </w:tcPr>
          <w:p w14:paraId="3FAB3D12" w14:textId="77777777" w:rsidR="001878A5" w:rsidRDefault="001878A5"/>
        </w:tc>
        <w:tc>
          <w:tcPr>
            <w:tcW w:w="2211" w:type="dxa"/>
            <w:vMerge/>
          </w:tcPr>
          <w:p w14:paraId="2752AE09" w14:textId="77777777" w:rsidR="001878A5" w:rsidRDefault="001878A5"/>
        </w:tc>
        <w:tc>
          <w:tcPr>
            <w:tcW w:w="2381" w:type="dxa"/>
            <w:vAlign w:val="center"/>
          </w:tcPr>
          <w:p w14:paraId="29EB6896" w14:textId="77777777" w:rsidR="001878A5" w:rsidRDefault="001878A5">
            <w:pPr>
              <w:pStyle w:val="ConsPlusNormal"/>
              <w:ind w:left="283"/>
            </w:pPr>
            <w:r>
              <w:t>Федеральный бюджет</w:t>
            </w:r>
          </w:p>
        </w:tc>
        <w:tc>
          <w:tcPr>
            <w:tcW w:w="1361" w:type="dxa"/>
            <w:vAlign w:val="center"/>
          </w:tcPr>
          <w:p w14:paraId="471809C0" w14:textId="77777777" w:rsidR="001878A5" w:rsidRDefault="001878A5">
            <w:pPr>
              <w:pStyle w:val="ConsPlusNormal"/>
              <w:jc w:val="center"/>
            </w:pPr>
            <w:r>
              <w:t>48 446,4</w:t>
            </w:r>
          </w:p>
        </w:tc>
        <w:tc>
          <w:tcPr>
            <w:tcW w:w="1361" w:type="dxa"/>
            <w:vAlign w:val="center"/>
          </w:tcPr>
          <w:p w14:paraId="003ADAA1" w14:textId="77777777" w:rsidR="001878A5" w:rsidRDefault="001878A5">
            <w:pPr>
              <w:pStyle w:val="ConsPlusNormal"/>
              <w:jc w:val="center"/>
            </w:pPr>
            <w:r>
              <w:t>48 446,4</w:t>
            </w:r>
          </w:p>
        </w:tc>
        <w:tc>
          <w:tcPr>
            <w:tcW w:w="1361" w:type="dxa"/>
            <w:vAlign w:val="center"/>
          </w:tcPr>
          <w:p w14:paraId="6CE1F7BA" w14:textId="77777777" w:rsidR="001878A5" w:rsidRDefault="001878A5">
            <w:pPr>
              <w:pStyle w:val="ConsPlusNormal"/>
              <w:jc w:val="center"/>
            </w:pPr>
            <w:r>
              <w:t>48 446,4</w:t>
            </w:r>
          </w:p>
        </w:tc>
        <w:tc>
          <w:tcPr>
            <w:tcW w:w="1361" w:type="dxa"/>
            <w:vAlign w:val="center"/>
          </w:tcPr>
          <w:p w14:paraId="33E97EFA" w14:textId="77777777" w:rsidR="001878A5" w:rsidRDefault="001878A5">
            <w:pPr>
              <w:pStyle w:val="ConsPlusNormal"/>
              <w:jc w:val="center"/>
            </w:pPr>
            <w:r>
              <w:t>48 446,4</w:t>
            </w:r>
          </w:p>
        </w:tc>
        <w:tc>
          <w:tcPr>
            <w:tcW w:w="1361" w:type="dxa"/>
            <w:vAlign w:val="center"/>
          </w:tcPr>
          <w:p w14:paraId="1FB90DF8" w14:textId="77777777" w:rsidR="001878A5" w:rsidRDefault="001878A5">
            <w:pPr>
              <w:pStyle w:val="ConsPlusNormal"/>
              <w:jc w:val="center"/>
            </w:pPr>
            <w:r>
              <w:t>48 446,4</w:t>
            </w:r>
          </w:p>
        </w:tc>
        <w:tc>
          <w:tcPr>
            <w:tcW w:w="1928" w:type="dxa"/>
            <w:vMerge/>
          </w:tcPr>
          <w:p w14:paraId="1959B212" w14:textId="77777777" w:rsidR="001878A5" w:rsidRDefault="001878A5"/>
        </w:tc>
        <w:tc>
          <w:tcPr>
            <w:tcW w:w="7088" w:type="dxa"/>
            <w:gridSpan w:val="7"/>
            <w:vMerge/>
          </w:tcPr>
          <w:p w14:paraId="21112140" w14:textId="77777777" w:rsidR="001878A5" w:rsidRDefault="001878A5"/>
        </w:tc>
      </w:tr>
      <w:tr w:rsidR="001878A5" w14:paraId="67578508" w14:textId="77777777">
        <w:tc>
          <w:tcPr>
            <w:tcW w:w="794" w:type="dxa"/>
            <w:vMerge/>
          </w:tcPr>
          <w:p w14:paraId="7F4C36DD" w14:textId="77777777" w:rsidR="001878A5" w:rsidRDefault="001878A5"/>
        </w:tc>
        <w:tc>
          <w:tcPr>
            <w:tcW w:w="2324" w:type="dxa"/>
            <w:vMerge/>
          </w:tcPr>
          <w:p w14:paraId="29E1BA51" w14:textId="77777777" w:rsidR="001878A5" w:rsidRDefault="001878A5"/>
        </w:tc>
        <w:tc>
          <w:tcPr>
            <w:tcW w:w="2211" w:type="dxa"/>
            <w:vMerge/>
          </w:tcPr>
          <w:p w14:paraId="53B57CFB" w14:textId="77777777" w:rsidR="001878A5" w:rsidRDefault="001878A5"/>
        </w:tc>
        <w:tc>
          <w:tcPr>
            <w:tcW w:w="2381" w:type="dxa"/>
            <w:vAlign w:val="center"/>
          </w:tcPr>
          <w:p w14:paraId="748894ED" w14:textId="77777777" w:rsidR="001878A5" w:rsidRDefault="001878A5">
            <w:pPr>
              <w:pStyle w:val="ConsPlusNormal"/>
              <w:ind w:left="283"/>
            </w:pPr>
            <w:r>
              <w:t>Местные бюджеты</w:t>
            </w:r>
          </w:p>
        </w:tc>
        <w:tc>
          <w:tcPr>
            <w:tcW w:w="1361" w:type="dxa"/>
            <w:vAlign w:val="center"/>
          </w:tcPr>
          <w:p w14:paraId="36C64FF2" w14:textId="77777777" w:rsidR="001878A5" w:rsidRDefault="001878A5">
            <w:pPr>
              <w:pStyle w:val="ConsPlusNormal"/>
              <w:jc w:val="center"/>
            </w:pPr>
            <w:r>
              <w:t>-</w:t>
            </w:r>
          </w:p>
        </w:tc>
        <w:tc>
          <w:tcPr>
            <w:tcW w:w="1361" w:type="dxa"/>
            <w:vAlign w:val="center"/>
          </w:tcPr>
          <w:p w14:paraId="70F5B687" w14:textId="77777777" w:rsidR="001878A5" w:rsidRDefault="001878A5">
            <w:pPr>
              <w:pStyle w:val="ConsPlusNormal"/>
              <w:jc w:val="center"/>
            </w:pPr>
            <w:r>
              <w:t>-</w:t>
            </w:r>
          </w:p>
        </w:tc>
        <w:tc>
          <w:tcPr>
            <w:tcW w:w="1361" w:type="dxa"/>
            <w:vAlign w:val="center"/>
          </w:tcPr>
          <w:p w14:paraId="1D683B0D" w14:textId="77777777" w:rsidR="001878A5" w:rsidRDefault="001878A5">
            <w:pPr>
              <w:pStyle w:val="ConsPlusNormal"/>
              <w:jc w:val="center"/>
            </w:pPr>
            <w:r>
              <w:t>-</w:t>
            </w:r>
          </w:p>
        </w:tc>
        <w:tc>
          <w:tcPr>
            <w:tcW w:w="1361" w:type="dxa"/>
            <w:vAlign w:val="center"/>
          </w:tcPr>
          <w:p w14:paraId="42AE2BAD" w14:textId="77777777" w:rsidR="001878A5" w:rsidRDefault="001878A5">
            <w:pPr>
              <w:pStyle w:val="ConsPlusNormal"/>
              <w:jc w:val="center"/>
            </w:pPr>
            <w:r>
              <w:t>-</w:t>
            </w:r>
          </w:p>
        </w:tc>
        <w:tc>
          <w:tcPr>
            <w:tcW w:w="1361" w:type="dxa"/>
            <w:vAlign w:val="center"/>
          </w:tcPr>
          <w:p w14:paraId="2ECE7067" w14:textId="77777777" w:rsidR="001878A5" w:rsidRDefault="001878A5">
            <w:pPr>
              <w:pStyle w:val="ConsPlusNormal"/>
              <w:jc w:val="center"/>
            </w:pPr>
            <w:r>
              <w:t>-</w:t>
            </w:r>
          </w:p>
        </w:tc>
        <w:tc>
          <w:tcPr>
            <w:tcW w:w="1928" w:type="dxa"/>
            <w:vMerge/>
          </w:tcPr>
          <w:p w14:paraId="40BAF01E" w14:textId="77777777" w:rsidR="001878A5" w:rsidRDefault="001878A5"/>
        </w:tc>
        <w:tc>
          <w:tcPr>
            <w:tcW w:w="7088" w:type="dxa"/>
            <w:gridSpan w:val="7"/>
            <w:vMerge/>
          </w:tcPr>
          <w:p w14:paraId="5E9A7A6D" w14:textId="77777777" w:rsidR="001878A5" w:rsidRDefault="001878A5"/>
        </w:tc>
      </w:tr>
      <w:tr w:rsidR="001878A5" w14:paraId="276CA221" w14:textId="77777777">
        <w:tc>
          <w:tcPr>
            <w:tcW w:w="794" w:type="dxa"/>
            <w:vMerge/>
          </w:tcPr>
          <w:p w14:paraId="23977127" w14:textId="77777777" w:rsidR="001878A5" w:rsidRDefault="001878A5"/>
        </w:tc>
        <w:tc>
          <w:tcPr>
            <w:tcW w:w="2324" w:type="dxa"/>
            <w:vMerge/>
          </w:tcPr>
          <w:p w14:paraId="03DCB891" w14:textId="77777777" w:rsidR="001878A5" w:rsidRDefault="001878A5"/>
        </w:tc>
        <w:tc>
          <w:tcPr>
            <w:tcW w:w="2211" w:type="dxa"/>
            <w:vMerge/>
          </w:tcPr>
          <w:p w14:paraId="45A14C85" w14:textId="77777777" w:rsidR="001878A5" w:rsidRDefault="001878A5"/>
        </w:tc>
        <w:tc>
          <w:tcPr>
            <w:tcW w:w="2381" w:type="dxa"/>
            <w:vAlign w:val="center"/>
          </w:tcPr>
          <w:p w14:paraId="58016CD9" w14:textId="77777777" w:rsidR="001878A5" w:rsidRDefault="001878A5">
            <w:pPr>
              <w:pStyle w:val="ConsPlusNormal"/>
              <w:ind w:left="283"/>
            </w:pPr>
            <w:r>
              <w:t>Внебюджетные средства</w:t>
            </w:r>
          </w:p>
        </w:tc>
        <w:tc>
          <w:tcPr>
            <w:tcW w:w="1361" w:type="dxa"/>
            <w:vAlign w:val="center"/>
          </w:tcPr>
          <w:p w14:paraId="49B99533" w14:textId="77777777" w:rsidR="001878A5" w:rsidRDefault="001878A5">
            <w:pPr>
              <w:pStyle w:val="ConsPlusNormal"/>
              <w:jc w:val="center"/>
            </w:pPr>
            <w:r>
              <w:t>-</w:t>
            </w:r>
          </w:p>
        </w:tc>
        <w:tc>
          <w:tcPr>
            <w:tcW w:w="1361" w:type="dxa"/>
            <w:vAlign w:val="center"/>
          </w:tcPr>
          <w:p w14:paraId="6F9DB398" w14:textId="77777777" w:rsidR="001878A5" w:rsidRDefault="001878A5">
            <w:pPr>
              <w:pStyle w:val="ConsPlusNormal"/>
              <w:jc w:val="center"/>
            </w:pPr>
            <w:r>
              <w:t>-</w:t>
            </w:r>
          </w:p>
        </w:tc>
        <w:tc>
          <w:tcPr>
            <w:tcW w:w="1361" w:type="dxa"/>
            <w:vAlign w:val="center"/>
          </w:tcPr>
          <w:p w14:paraId="0FFFC7E8" w14:textId="77777777" w:rsidR="001878A5" w:rsidRDefault="001878A5">
            <w:pPr>
              <w:pStyle w:val="ConsPlusNormal"/>
              <w:jc w:val="center"/>
            </w:pPr>
            <w:r>
              <w:t>-</w:t>
            </w:r>
          </w:p>
        </w:tc>
        <w:tc>
          <w:tcPr>
            <w:tcW w:w="1361" w:type="dxa"/>
            <w:vAlign w:val="center"/>
          </w:tcPr>
          <w:p w14:paraId="62A4C228" w14:textId="77777777" w:rsidR="001878A5" w:rsidRDefault="001878A5">
            <w:pPr>
              <w:pStyle w:val="ConsPlusNormal"/>
              <w:jc w:val="center"/>
            </w:pPr>
            <w:r>
              <w:t>-</w:t>
            </w:r>
          </w:p>
        </w:tc>
        <w:tc>
          <w:tcPr>
            <w:tcW w:w="1361" w:type="dxa"/>
            <w:vAlign w:val="center"/>
          </w:tcPr>
          <w:p w14:paraId="65B95F2E" w14:textId="77777777" w:rsidR="001878A5" w:rsidRDefault="001878A5">
            <w:pPr>
              <w:pStyle w:val="ConsPlusNormal"/>
              <w:jc w:val="center"/>
            </w:pPr>
            <w:r>
              <w:t>-</w:t>
            </w:r>
          </w:p>
        </w:tc>
        <w:tc>
          <w:tcPr>
            <w:tcW w:w="1928" w:type="dxa"/>
            <w:vMerge/>
          </w:tcPr>
          <w:p w14:paraId="13856212" w14:textId="77777777" w:rsidR="001878A5" w:rsidRDefault="001878A5"/>
        </w:tc>
        <w:tc>
          <w:tcPr>
            <w:tcW w:w="7088" w:type="dxa"/>
            <w:gridSpan w:val="7"/>
            <w:vMerge/>
          </w:tcPr>
          <w:p w14:paraId="7F1017C3" w14:textId="77777777" w:rsidR="001878A5" w:rsidRDefault="001878A5"/>
        </w:tc>
      </w:tr>
      <w:tr w:rsidR="001878A5" w14:paraId="53BCFD42" w14:textId="77777777">
        <w:tc>
          <w:tcPr>
            <w:tcW w:w="794" w:type="dxa"/>
            <w:vMerge w:val="restart"/>
            <w:vAlign w:val="center"/>
          </w:tcPr>
          <w:p w14:paraId="0D94A36F" w14:textId="77777777" w:rsidR="001878A5" w:rsidRDefault="001878A5">
            <w:pPr>
              <w:pStyle w:val="ConsPlusNormal"/>
              <w:jc w:val="center"/>
            </w:pPr>
            <w:r>
              <w:t>2.1.</w:t>
            </w:r>
          </w:p>
        </w:tc>
        <w:tc>
          <w:tcPr>
            <w:tcW w:w="2324" w:type="dxa"/>
            <w:vMerge w:val="restart"/>
            <w:vAlign w:val="center"/>
          </w:tcPr>
          <w:p w14:paraId="1A4E8BD4" w14:textId="77777777" w:rsidR="001878A5" w:rsidRDefault="001878A5">
            <w:pPr>
              <w:pStyle w:val="ConsPlusNormal"/>
              <w:jc w:val="center"/>
            </w:pPr>
            <w:r>
              <w:t>Основное мероприятие 1.</w:t>
            </w:r>
          </w:p>
        </w:tc>
        <w:tc>
          <w:tcPr>
            <w:tcW w:w="2211" w:type="dxa"/>
            <w:vMerge w:val="restart"/>
            <w:vAlign w:val="center"/>
          </w:tcPr>
          <w:p w14:paraId="525707D3" w14:textId="77777777" w:rsidR="001878A5" w:rsidRDefault="001878A5">
            <w:pPr>
              <w:pStyle w:val="ConsPlusNormal"/>
              <w:jc w:val="center"/>
            </w:pPr>
            <w:r>
              <w:t xml:space="preserve">Повышение уровня использования высокопродуктивных </w:t>
            </w:r>
            <w:r>
              <w:lastRenderedPageBreak/>
              <w:t>животных</w:t>
            </w:r>
          </w:p>
        </w:tc>
        <w:tc>
          <w:tcPr>
            <w:tcW w:w="2381" w:type="dxa"/>
            <w:vAlign w:val="center"/>
          </w:tcPr>
          <w:p w14:paraId="6FD41240" w14:textId="77777777" w:rsidR="001878A5" w:rsidRDefault="001878A5">
            <w:pPr>
              <w:pStyle w:val="ConsPlusNormal"/>
            </w:pPr>
            <w:r>
              <w:lastRenderedPageBreak/>
              <w:t>Всего</w:t>
            </w:r>
          </w:p>
        </w:tc>
        <w:tc>
          <w:tcPr>
            <w:tcW w:w="1361" w:type="dxa"/>
            <w:vAlign w:val="center"/>
          </w:tcPr>
          <w:p w14:paraId="35CD10F8" w14:textId="77777777" w:rsidR="001878A5" w:rsidRDefault="001878A5">
            <w:pPr>
              <w:pStyle w:val="ConsPlusNormal"/>
              <w:jc w:val="center"/>
            </w:pPr>
            <w:r>
              <w:t>104 395,9</w:t>
            </w:r>
          </w:p>
        </w:tc>
        <w:tc>
          <w:tcPr>
            <w:tcW w:w="1361" w:type="dxa"/>
            <w:vAlign w:val="center"/>
          </w:tcPr>
          <w:p w14:paraId="1710CD58" w14:textId="77777777" w:rsidR="001878A5" w:rsidRDefault="001878A5">
            <w:pPr>
              <w:pStyle w:val="ConsPlusNormal"/>
              <w:jc w:val="center"/>
            </w:pPr>
            <w:r>
              <w:t>104 395,9</w:t>
            </w:r>
          </w:p>
        </w:tc>
        <w:tc>
          <w:tcPr>
            <w:tcW w:w="1361" w:type="dxa"/>
            <w:vAlign w:val="center"/>
          </w:tcPr>
          <w:p w14:paraId="7AA254E0" w14:textId="77777777" w:rsidR="001878A5" w:rsidRDefault="001878A5">
            <w:pPr>
              <w:pStyle w:val="ConsPlusNormal"/>
              <w:jc w:val="center"/>
            </w:pPr>
            <w:r>
              <w:t>104 395,9</w:t>
            </w:r>
          </w:p>
        </w:tc>
        <w:tc>
          <w:tcPr>
            <w:tcW w:w="1361" w:type="dxa"/>
            <w:vAlign w:val="center"/>
          </w:tcPr>
          <w:p w14:paraId="409F0026" w14:textId="77777777" w:rsidR="001878A5" w:rsidRDefault="001878A5">
            <w:pPr>
              <w:pStyle w:val="ConsPlusNormal"/>
              <w:jc w:val="center"/>
            </w:pPr>
            <w:r>
              <w:t>104 395,9</w:t>
            </w:r>
          </w:p>
        </w:tc>
        <w:tc>
          <w:tcPr>
            <w:tcW w:w="1361" w:type="dxa"/>
            <w:vAlign w:val="center"/>
          </w:tcPr>
          <w:p w14:paraId="2ED58580" w14:textId="77777777" w:rsidR="001878A5" w:rsidRDefault="001878A5">
            <w:pPr>
              <w:pStyle w:val="ConsPlusNormal"/>
              <w:jc w:val="center"/>
            </w:pPr>
            <w:r>
              <w:t>139 291,9</w:t>
            </w:r>
          </w:p>
        </w:tc>
        <w:tc>
          <w:tcPr>
            <w:tcW w:w="1928" w:type="dxa"/>
            <w:vMerge w:val="restart"/>
            <w:vAlign w:val="center"/>
          </w:tcPr>
          <w:p w14:paraId="506F5538" w14:textId="77777777" w:rsidR="001878A5" w:rsidRDefault="001878A5">
            <w:pPr>
              <w:pStyle w:val="ConsPlusNormal"/>
              <w:jc w:val="center"/>
            </w:pPr>
            <w:r>
              <w:t xml:space="preserve">Министерство сельского хозяйства </w:t>
            </w:r>
            <w:r>
              <w:lastRenderedPageBreak/>
              <w:t>Республики Саха (Якутия)</w:t>
            </w:r>
          </w:p>
        </w:tc>
        <w:tc>
          <w:tcPr>
            <w:tcW w:w="1757" w:type="dxa"/>
            <w:vMerge w:val="restart"/>
            <w:vAlign w:val="center"/>
          </w:tcPr>
          <w:p w14:paraId="5A251764" w14:textId="77777777" w:rsidR="001878A5" w:rsidRDefault="001878A5">
            <w:pPr>
              <w:pStyle w:val="ConsPlusNormal"/>
              <w:jc w:val="center"/>
            </w:pPr>
            <w:r>
              <w:lastRenderedPageBreak/>
              <w:t xml:space="preserve">Племенное маточное поголовье </w:t>
            </w:r>
            <w:r>
              <w:lastRenderedPageBreak/>
              <w:t>сельскохозяйственных животных (в пересчете на условные головы)</w:t>
            </w:r>
          </w:p>
        </w:tc>
        <w:tc>
          <w:tcPr>
            <w:tcW w:w="1361" w:type="dxa"/>
            <w:vMerge w:val="restart"/>
            <w:vAlign w:val="center"/>
          </w:tcPr>
          <w:p w14:paraId="5BFF2D32" w14:textId="77777777" w:rsidR="001878A5" w:rsidRDefault="001878A5">
            <w:pPr>
              <w:pStyle w:val="ConsPlusNormal"/>
              <w:jc w:val="center"/>
            </w:pPr>
            <w:r>
              <w:lastRenderedPageBreak/>
              <w:t>тысяч голов</w:t>
            </w:r>
          </w:p>
        </w:tc>
        <w:tc>
          <w:tcPr>
            <w:tcW w:w="794" w:type="dxa"/>
            <w:vMerge w:val="restart"/>
            <w:vAlign w:val="center"/>
          </w:tcPr>
          <w:p w14:paraId="6775B725" w14:textId="77777777" w:rsidR="001878A5" w:rsidRDefault="001878A5">
            <w:pPr>
              <w:pStyle w:val="ConsPlusNormal"/>
              <w:jc w:val="center"/>
            </w:pPr>
            <w:r>
              <w:t>1,975</w:t>
            </w:r>
          </w:p>
        </w:tc>
        <w:tc>
          <w:tcPr>
            <w:tcW w:w="794" w:type="dxa"/>
            <w:vMerge w:val="restart"/>
            <w:vAlign w:val="center"/>
          </w:tcPr>
          <w:p w14:paraId="29FFFA6F" w14:textId="77777777" w:rsidR="001878A5" w:rsidRDefault="001878A5">
            <w:pPr>
              <w:pStyle w:val="ConsPlusNormal"/>
              <w:jc w:val="center"/>
            </w:pPr>
            <w:r>
              <w:t>1,975</w:t>
            </w:r>
          </w:p>
        </w:tc>
        <w:tc>
          <w:tcPr>
            <w:tcW w:w="794" w:type="dxa"/>
            <w:vMerge w:val="restart"/>
            <w:vAlign w:val="center"/>
          </w:tcPr>
          <w:p w14:paraId="5C372EB1" w14:textId="77777777" w:rsidR="001878A5" w:rsidRDefault="001878A5">
            <w:pPr>
              <w:pStyle w:val="ConsPlusNormal"/>
              <w:jc w:val="center"/>
            </w:pPr>
            <w:r>
              <w:t>1,975</w:t>
            </w:r>
          </w:p>
        </w:tc>
        <w:tc>
          <w:tcPr>
            <w:tcW w:w="794" w:type="dxa"/>
            <w:vMerge w:val="restart"/>
            <w:vAlign w:val="center"/>
          </w:tcPr>
          <w:p w14:paraId="4C07293F" w14:textId="77777777" w:rsidR="001878A5" w:rsidRDefault="001878A5">
            <w:pPr>
              <w:pStyle w:val="ConsPlusNormal"/>
              <w:jc w:val="center"/>
            </w:pPr>
            <w:r>
              <w:t>1,975</w:t>
            </w:r>
          </w:p>
        </w:tc>
        <w:tc>
          <w:tcPr>
            <w:tcW w:w="794" w:type="dxa"/>
            <w:vMerge w:val="restart"/>
            <w:vAlign w:val="center"/>
          </w:tcPr>
          <w:p w14:paraId="49C633C6" w14:textId="77777777" w:rsidR="001878A5" w:rsidRDefault="001878A5">
            <w:pPr>
              <w:pStyle w:val="ConsPlusNormal"/>
              <w:jc w:val="center"/>
            </w:pPr>
            <w:r>
              <w:t>1,975</w:t>
            </w:r>
          </w:p>
        </w:tc>
      </w:tr>
      <w:tr w:rsidR="001878A5" w14:paraId="103DABE2" w14:textId="77777777">
        <w:tc>
          <w:tcPr>
            <w:tcW w:w="794" w:type="dxa"/>
            <w:vMerge/>
          </w:tcPr>
          <w:p w14:paraId="144CAE03" w14:textId="77777777" w:rsidR="001878A5" w:rsidRDefault="001878A5"/>
        </w:tc>
        <w:tc>
          <w:tcPr>
            <w:tcW w:w="2324" w:type="dxa"/>
            <w:vMerge/>
          </w:tcPr>
          <w:p w14:paraId="5CBC652E" w14:textId="77777777" w:rsidR="001878A5" w:rsidRDefault="001878A5"/>
        </w:tc>
        <w:tc>
          <w:tcPr>
            <w:tcW w:w="2211" w:type="dxa"/>
            <w:vMerge/>
          </w:tcPr>
          <w:p w14:paraId="4282897A" w14:textId="77777777" w:rsidR="001878A5" w:rsidRDefault="001878A5"/>
        </w:tc>
        <w:tc>
          <w:tcPr>
            <w:tcW w:w="2381" w:type="dxa"/>
            <w:vAlign w:val="center"/>
          </w:tcPr>
          <w:p w14:paraId="24E0D926" w14:textId="77777777" w:rsidR="001878A5" w:rsidRDefault="001878A5">
            <w:pPr>
              <w:pStyle w:val="ConsPlusNormal"/>
              <w:ind w:left="283"/>
            </w:pPr>
            <w:r>
              <w:t xml:space="preserve">Государственный бюджет Республики </w:t>
            </w:r>
            <w:r>
              <w:lastRenderedPageBreak/>
              <w:t>Саха (Якутия)</w:t>
            </w:r>
          </w:p>
        </w:tc>
        <w:tc>
          <w:tcPr>
            <w:tcW w:w="1361" w:type="dxa"/>
            <w:vAlign w:val="center"/>
          </w:tcPr>
          <w:p w14:paraId="60F759C0" w14:textId="77777777" w:rsidR="001878A5" w:rsidRDefault="001878A5">
            <w:pPr>
              <w:pStyle w:val="ConsPlusNormal"/>
              <w:jc w:val="center"/>
            </w:pPr>
            <w:r>
              <w:lastRenderedPageBreak/>
              <w:t>55 949,4</w:t>
            </w:r>
          </w:p>
        </w:tc>
        <w:tc>
          <w:tcPr>
            <w:tcW w:w="1361" w:type="dxa"/>
            <w:vAlign w:val="center"/>
          </w:tcPr>
          <w:p w14:paraId="0C3AF784" w14:textId="77777777" w:rsidR="001878A5" w:rsidRDefault="001878A5">
            <w:pPr>
              <w:pStyle w:val="ConsPlusNormal"/>
              <w:jc w:val="center"/>
            </w:pPr>
            <w:r>
              <w:t>55 949,4</w:t>
            </w:r>
          </w:p>
        </w:tc>
        <w:tc>
          <w:tcPr>
            <w:tcW w:w="1361" w:type="dxa"/>
            <w:vAlign w:val="center"/>
          </w:tcPr>
          <w:p w14:paraId="4D36317C" w14:textId="77777777" w:rsidR="001878A5" w:rsidRDefault="001878A5">
            <w:pPr>
              <w:pStyle w:val="ConsPlusNormal"/>
              <w:jc w:val="center"/>
            </w:pPr>
            <w:r>
              <w:t>55 949,4</w:t>
            </w:r>
          </w:p>
        </w:tc>
        <w:tc>
          <w:tcPr>
            <w:tcW w:w="1361" w:type="dxa"/>
            <w:vAlign w:val="center"/>
          </w:tcPr>
          <w:p w14:paraId="3315342B" w14:textId="77777777" w:rsidR="001878A5" w:rsidRDefault="001878A5">
            <w:pPr>
              <w:pStyle w:val="ConsPlusNormal"/>
              <w:jc w:val="center"/>
            </w:pPr>
            <w:r>
              <w:t>55 949,4</w:t>
            </w:r>
          </w:p>
        </w:tc>
        <w:tc>
          <w:tcPr>
            <w:tcW w:w="1361" w:type="dxa"/>
            <w:vAlign w:val="center"/>
          </w:tcPr>
          <w:p w14:paraId="4F7F3275" w14:textId="77777777" w:rsidR="001878A5" w:rsidRDefault="001878A5">
            <w:pPr>
              <w:pStyle w:val="ConsPlusNormal"/>
              <w:jc w:val="center"/>
            </w:pPr>
            <w:r>
              <w:t>90 845,4</w:t>
            </w:r>
          </w:p>
        </w:tc>
        <w:tc>
          <w:tcPr>
            <w:tcW w:w="1928" w:type="dxa"/>
            <w:vMerge/>
          </w:tcPr>
          <w:p w14:paraId="5DBF8E5D" w14:textId="77777777" w:rsidR="001878A5" w:rsidRDefault="001878A5"/>
        </w:tc>
        <w:tc>
          <w:tcPr>
            <w:tcW w:w="1757" w:type="dxa"/>
            <w:vMerge/>
          </w:tcPr>
          <w:p w14:paraId="18C57A27" w14:textId="77777777" w:rsidR="001878A5" w:rsidRDefault="001878A5"/>
        </w:tc>
        <w:tc>
          <w:tcPr>
            <w:tcW w:w="1361" w:type="dxa"/>
            <w:vMerge/>
          </w:tcPr>
          <w:p w14:paraId="6AEBE103" w14:textId="77777777" w:rsidR="001878A5" w:rsidRDefault="001878A5"/>
        </w:tc>
        <w:tc>
          <w:tcPr>
            <w:tcW w:w="794" w:type="dxa"/>
            <w:vMerge/>
          </w:tcPr>
          <w:p w14:paraId="76242ECA" w14:textId="77777777" w:rsidR="001878A5" w:rsidRDefault="001878A5"/>
        </w:tc>
        <w:tc>
          <w:tcPr>
            <w:tcW w:w="794" w:type="dxa"/>
            <w:vMerge/>
          </w:tcPr>
          <w:p w14:paraId="65240194" w14:textId="77777777" w:rsidR="001878A5" w:rsidRDefault="001878A5"/>
        </w:tc>
        <w:tc>
          <w:tcPr>
            <w:tcW w:w="794" w:type="dxa"/>
            <w:vMerge/>
          </w:tcPr>
          <w:p w14:paraId="315D70E5" w14:textId="77777777" w:rsidR="001878A5" w:rsidRDefault="001878A5"/>
        </w:tc>
        <w:tc>
          <w:tcPr>
            <w:tcW w:w="794" w:type="dxa"/>
            <w:vMerge/>
          </w:tcPr>
          <w:p w14:paraId="68C0CAC5" w14:textId="77777777" w:rsidR="001878A5" w:rsidRDefault="001878A5"/>
        </w:tc>
        <w:tc>
          <w:tcPr>
            <w:tcW w:w="794" w:type="dxa"/>
            <w:vMerge/>
          </w:tcPr>
          <w:p w14:paraId="472FCFA4" w14:textId="77777777" w:rsidR="001878A5" w:rsidRDefault="001878A5"/>
        </w:tc>
      </w:tr>
      <w:tr w:rsidR="001878A5" w14:paraId="11736799" w14:textId="77777777">
        <w:tc>
          <w:tcPr>
            <w:tcW w:w="794" w:type="dxa"/>
            <w:vMerge/>
          </w:tcPr>
          <w:p w14:paraId="28F7C6C2" w14:textId="77777777" w:rsidR="001878A5" w:rsidRDefault="001878A5"/>
        </w:tc>
        <w:tc>
          <w:tcPr>
            <w:tcW w:w="2324" w:type="dxa"/>
            <w:vMerge/>
          </w:tcPr>
          <w:p w14:paraId="4490C928" w14:textId="77777777" w:rsidR="001878A5" w:rsidRDefault="001878A5"/>
        </w:tc>
        <w:tc>
          <w:tcPr>
            <w:tcW w:w="2211" w:type="dxa"/>
            <w:vMerge/>
          </w:tcPr>
          <w:p w14:paraId="0181E4B8" w14:textId="77777777" w:rsidR="001878A5" w:rsidRDefault="001878A5"/>
        </w:tc>
        <w:tc>
          <w:tcPr>
            <w:tcW w:w="2381" w:type="dxa"/>
            <w:vAlign w:val="center"/>
          </w:tcPr>
          <w:p w14:paraId="6F300A82" w14:textId="77777777" w:rsidR="001878A5" w:rsidRDefault="001878A5">
            <w:pPr>
              <w:pStyle w:val="ConsPlusNormal"/>
              <w:ind w:left="283"/>
            </w:pPr>
            <w:r>
              <w:t>Федеральный бюджет</w:t>
            </w:r>
          </w:p>
        </w:tc>
        <w:tc>
          <w:tcPr>
            <w:tcW w:w="1361" w:type="dxa"/>
            <w:vAlign w:val="center"/>
          </w:tcPr>
          <w:p w14:paraId="211008C1" w14:textId="77777777" w:rsidR="001878A5" w:rsidRDefault="001878A5">
            <w:pPr>
              <w:pStyle w:val="ConsPlusNormal"/>
              <w:jc w:val="center"/>
            </w:pPr>
            <w:r>
              <w:t>48 446,4</w:t>
            </w:r>
          </w:p>
        </w:tc>
        <w:tc>
          <w:tcPr>
            <w:tcW w:w="1361" w:type="dxa"/>
            <w:vAlign w:val="center"/>
          </w:tcPr>
          <w:p w14:paraId="7F2C85F0" w14:textId="77777777" w:rsidR="001878A5" w:rsidRDefault="001878A5">
            <w:pPr>
              <w:pStyle w:val="ConsPlusNormal"/>
              <w:jc w:val="center"/>
            </w:pPr>
            <w:r>
              <w:t>48 446,4</w:t>
            </w:r>
          </w:p>
        </w:tc>
        <w:tc>
          <w:tcPr>
            <w:tcW w:w="1361" w:type="dxa"/>
            <w:vAlign w:val="center"/>
          </w:tcPr>
          <w:p w14:paraId="6A1B405F" w14:textId="77777777" w:rsidR="001878A5" w:rsidRDefault="001878A5">
            <w:pPr>
              <w:pStyle w:val="ConsPlusNormal"/>
              <w:jc w:val="center"/>
            </w:pPr>
            <w:r>
              <w:t>48 446,4</w:t>
            </w:r>
          </w:p>
        </w:tc>
        <w:tc>
          <w:tcPr>
            <w:tcW w:w="1361" w:type="dxa"/>
            <w:vAlign w:val="center"/>
          </w:tcPr>
          <w:p w14:paraId="328163D7" w14:textId="77777777" w:rsidR="001878A5" w:rsidRDefault="001878A5">
            <w:pPr>
              <w:pStyle w:val="ConsPlusNormal"/>
              <w:jc w:val="center"/>
            </w:pPr>
            <w:r>
              <w:t>48 446,4</w:t>
            </w:r>
          </w:p>
        </w:tc>
        <w:tc>
          <w:tcPr>
            <w:tcW w:w="1361" w:type="dxa"/>
            <w:vAlign w:val="center"/>
          </w:tcPr>
          <w:p w14:paraId="28DFF517" w14:textId="77777777" w:rsidR="001878A5" w:rsidRDefault="001878A5">
            <w:pPr>
              <w:pStyle w:val="ConsPlusNormal"/>
              <w:jc w:val="center"/>
            </w:pPr>
            <w:r>
              <w:t>48 446,4</w:t>
            </w:r>
          </w:p>
        </w:tc>
        <w:tc>
          <w:tcPr>
            <w:tcW w:w="1928" w:type="dxa"/>
            <w:vMerge/>
          </w:tcPr>
          <w:p w14:paraId="32CA3FDC" w14:textId="77777777" w:rsidR="001878A5" w:rsidRDefault="001878A5"/>
        </w:tc>
        <w:tc>
          <w:tcPr>
            <w:tcW w:w="1757" w:type="dxa"/>
            <w:vMerge/>
          </w:tcPr>
          <w:p w14:paraId="14009FDC" w14:textId="77777777" w:rsidR="001878A5" w:rsidRDefault="001878A5"/>
        </w:tc>
        <w:tc>
          <w:tcPr>
            <w:tcW w:w="1361" w:type="dxa"/>
            <w:vMerge/>
          </w:tcPr>
          <w:p w14:paraId="77017297" w14:textId="77777777" w:rsidR="001878A5" w:rsidRDefault="001878A5"/>
        </w:tc>
        <w:tc>
          <w:tcPr>
            <w:tcW w:w="794" w:type="dxa"/>
            <w:vMerge/>
          </w:tcPr>
          <w:p w14:paraId="0D96097D" w14:textId="77777777" w:rsidR="001878A5" w:rsidRDefault="001878A5"/>
        </w:tc>
        <w:tc>
          <w:tcPr>
            <w:tcW w:w="794" w:type="dxa"/>
            <w:vMerge/>
          </w:tcPr>
          <w:p w14:paraId="4FF6B2FC" w14:textId="77777777" w:rsidR="001878A5" w:rsidRDefault="001878A5"/>
        </w:tc>
        <w:tc>
          <w:tcPr>
            <w:tcW w:w="794" w:type="dxa"/>
            <w:vMerge/>
          </w:tcPr>
          <w:p w14:paraId="463D5EB0" w14:textId="77777777" w:rsidR="001878A5" w:rsidRDefault="001878A5"/>
        </w:tc>
        <w:tc>
          <w:tcPr>
            <w:tcW w:w="794" w:type="dxa"/>
            <w:vMerge/>
          </w:tcPr>
          <w:p w14:paraId="3B666A6B" w14:textId="77777777" w:rsidR="001878A5" w:rsidRDefault="001878A5"/>
        </w:tc>
        <w:tc>
          <w:tcPr>
            <w:tcW w:w="794" w:type="dxa"/>
            <w:vMerge/>
          </w:tcPr>
          <w:p w14:paraId="630D5499" w14:textId="77777777" w:rsidR="001878A5" w:rsidRDefault="001878A5"/>
        </w:tc>
      </w:tr>
      <w:tr w:rsidR="001878A5" w14:paraId="081D4CF4" w14:textId="77777777">
        <w:tc>
          <w:tcPr>
            <w:tcW w:w="794" w:type="dxa"/>
            <w:vMerge/>
          </w:tcPr>
          <w:p w14:paraId="135A0F48" w14:textId="77777777" w:rsidR="001878A5" w:rsidRDefault="001878A5"/>
        </w:tc>
        <w:tc>
          <w:tcPr>
            <w:tcW w:w="2324" w:type="dxa"/>
            <w:vMerge/>
          </w:tcPr>
          <w:p w14:paraId="01090790" w14:textId="77777777" w:rsidR="001878A5" w:rsidRDefault="001878A5"/>
        </w:tc>
        <w:tc>
          <w:tcPr>
            <w:tcW w:w="2211" w:type="dxa"/>
            <w:vMerge/>
          </w:tcPr>
          <w:p w14:paraId="5273E0F3" w14:textId="77777777" w:rsidR="001878A5" w:rsidRDefault="001878A5"/>
        </w:tc>
        <w:tc>
          <w:tcPr>
            <w:tcW w:w="2381" w:type="dxa"/>
            <w:vAlign w:val="center"/>
          </w:tcPr>
          <w:p w14:paraId="4289A89D" w14:textId="77777777" w:rsidR="001878A5" w:rsidRDefault="001878A5">
            <w:pPr>
              <w:pStyle w:val="ConsPlusNormal"/>
              <w:ind w:left="283"/>
            </w:pPr>
            <w:r>
              <w:t>Местные бюджеты</w:t>
            </w:r>
          </w:p>
        </w:tc>
        <w:tc>
          <w:tcPr>
            <w:tcW w:w="1361" w:type="dxa"/>
            <w:vAlign w:val="center"/>
          </w:tcPr>
          <w:p w14:paraId="36166847" w14:textId="77777777" w:rsidR="001878A5" w:rsidRDefault="001878A5">
            <w:pPr>
              <w:pStyle w:val="ConsPlusNormal"/>
              <w:jc w:val="center"/>
            </w:pPr>
            <w:r>
              <w:t>-</w:t>
            </w:r>
          </w:p>
        </w:tc>
        <w:tc>
          <w:tcPr>
            <w:tcW w:w="1361" w:type="dxa"/>
            <w:vAlign w:val="center"/>
          </w:tcPr>
          <w:p w14:paraId="14AB2C16" w14:textId="77777777" w:rsidR="001878A5" w:rsidRDefault="001878A5">
            <w:pPr>
              <w:pStyle w:val="ConsPlusNormal"/>
              <w:jc w:val="center"/>
            </w:pPr>
            <w:r>
              <w:t>-</w:t>
            </w:r>
          </w:p>
        </w:tc>
        <w:tc>
          <w:tcPr>
            <w:tcW w:w="1361" w:type="dxa"/>
            <w:vAlign w:val="center"/>
          </w:tcPr>
          <w:p w14:paraId="05C6F5A1" w14:textId="77777777" w:rsidR="001878A5" w:rsidRDefault="001878A5">
            <w:pPr>
              <w:pStyle w:val="ConsPlusNormal"/>
              <w:jc w:val="center"/>
            </w:pPr>
            <w:r>
              <w:t>-</w:t>
            </w:r>
          </w:p>
        </w:tc>
        <w:tc>
          <w:tcPr>
            <w:tcW w:w="1361" w:type="dxa"/>
            <w:vAlign w:val="center"/>
          </w:tcPr>
          <w:p w14:paraId="3CC9C65B" w14:textId="77777777" w:rsidR="001878A5" w:rsidRDefault="001878A5">
            <w:pPr>
              <w:pStyle w:val="ConsPlusNormal"/>
              <w:jc w:val="center"/>
            </w:pPr>
            <w:r>
              <w:t>-</w:t>
            </w:r>
          </w:p>
        </w:tc>
        <w:tc>
          <w:tcPr>
            <w:tcW w:w="1361" w:type="dxa"/>
            <w:vAlign w:val="center"/>
          </w:tcPr>
          <w:p w14:paraId="23CB529F" w14:textId="77777777" w:rsidR="001878A5" w:rsidRDefault="001878A5">
            <w:pPr>
              <w:pStyle w:val="ConsPlusNormal"/>
              <w:jc w:val="center"/>
            </w:pPr>
            <w:r>
              <w:t>-</w:t>
            </w:r>
          </w:p>
        </w:tc>
        <w:tc>
          <w:tcPr>
            <w:tcW w:w="1928" w:type="dxa"/>
            <w:vMerge/>
          </w:tcPr>
          <w:p w14:paraId="4A2D7521" w14:textId="77777777" w:rsidR="001878A5" w:rsidRDefault="001878A5"/>
        </w:tc>
        <w:tc>
          <w:tcPr>
            <w:tcW w:w="1757" w:type="dxa"/>
            <w:vMerge/>
          </w:tcPr>
          <w:p w14:paraId="4CF344E2" w14:textId="77777777" w:rsidR="001878A5" w:rsidRDefault="001878A5"/>
        </w:tc>
        <w:tc>
          <w:tcPr>
            <w:tcW w:w="1361" w:type="dxa"/>
            <w:vMerge/>
          </w:tcPr>
          <w:p w14:paraId="2BA68066" w14:textId="77777777" w:rsidR="001878A5" w:rsidRDefault="001878A5"/>
        </w:tc>
        <w:tc>
          <w:tcPr>
            <w:tcW w:w="794" w:type="dxa"/>
            <w:vMerge/>
          </w:tcPr>
          <w:p w14:paraId="2D988AEB" w14:textId="77777777" w:rsidR="001878A5" w:rsidRDefault="001878A5"/>
        </w:tc>
        <w:tc>
          <w:tcPr>
            <w:tcW w:w="794" w:type="dxa"/>
            <w:vMerge/>
          </w:tcPr>
          <w:p w14:paraId="5016263F" w14:textId="77777777" w:rsidR="001878A5" w:rsidRDefault="001878A5"/>
        </w:tc>
        <w:tc>
          <w:tcPr>
            <w:tcW w:w="794" w:type="dxa"/>
            <w:vMerge/>
          </w:tcPr>
          <w:p w14:paraId="7CC626A9" w14:textId="77777777" w:rsidR="001878A5" w:rsidRDefault="001878A5"/>
        </w:tc>
        <w:tc>
          <w:tcPr>
            <w:tcW w:w="794" w:type="dxa"/>
            <w:vMerge/>
          </w:tcPr>
          <w:p w14:paraId="58C61130" w14:textId="77777777" w:rsidR="001878A5" w:rsidRDefault="001878A5"/>
        </w:tc>
        <w:tc>
          <w:tcPr>
            <w:tcW w:w="794" w:type="dxa"/>
            <w:vMerge/>
          </w:tcPr>
          <w:p w14:paraId="418E3894" w14:textId="77777777" w:rsidR="001878A5" w:rsidRDefault="001878A5"/>
        </w:tc>
      </w:tr>
      <w:tr w:rsidR="001878A5" w14:paraId="08EEEBCF" w14:textId="77777777">
        <w:tc>
          <w:tcPr>
            <w:tcW w:w="794" w:type="dxa"/>
            <w:vMerge/>
          </w:tcPr>
          <w:p w14:paraId="671DCF2E" w14:textId="77777777" w:rsidR="001878A5" w:rsidRDefault="001878A5"/>
        </w:tc>
        <w:tc>
          <w:tcPr>
            <w:tcW w:w="2324" w:type="dxa"/>
            <w:vMerge/>
          </w:tcPr>
          <w:p w14:paraId="7DA20DCB" w14:textId="77777777" w:rsidR="001878A5" w:rsidRDefault="001878A5"/>
        </w:tc>
        <w:tc>
          <w:tcPr>
            <w:tcW w:w="2211" w:type="dxa"/>
            <w:vMerge/>
          </w:tcPr>
          <w:p w14:paraId="4CF82F23" w14:textId="77777777" w:rsidR="001878A5" w:rsidRDefault="001878A5"/>
        </w:tc>
        <w:tc>
          <w:tcPr>
            <w:tcW w:w="2381" w:type="dxa"/>
            <w:vAlign w:val="center"/>
          </w:tcPr>
          <w:p w14:paraId="68353E6F" w14:textId="77777777" w:rsidR="001878A5" w:rsidRDefault="001878A5">
            <w:pPr>
              <w:pStyle w:val="ConsPlusNormal"/>
              <w:ind w:left="283"/>
            </w:pPr>
            <w:r>
              <w:t>Внебюджетные средства</w:t>
            </w:r>
          </w:p>
        </w:tc>
        <w:tc>
          <w:tcPr>
            <w:tcW w:w="1361" w:type="dxa"/>
            <w:vAlign w:val="center"/>
          </w:tcPr>
          <w:p w14:paraId="5DA917AB" w14:textId="77777777" w:rsidR="001878A5" w:rsidRDefault="001878A5">
            <w:pPr>
              <w:pStyle w:val="ConsPlusNormal"/>
              <w:jc w:val="center"/>
            </w:pPr>
            <w:r>
              <w:t>-</w:t>
            </w:r>
          </w:p>
        </w:tc>
        <w:tc>
          <w:tcPr>
            <w:tcW w:w="1361" w:type="dxa"/>
            <w:vAlign w:val="center"/>
          </w:tcPr>
          <w:p w14:paraId="3AFDD1D0" w14:textId="77777777" w:rsidR="001878A5" w:rsidRDefault="001878A5">
            <w:pPr>
              <w:pStyle w:val="ConsPlusNormal"/>
              <w:jc w:val="center"/>
            </w:pPr>
            <w:r>
              <w:t>-</w:t>
            </w:r>
          </w:p>
        </w:tc>
        <w:tc>
          <w:tcPr>
            <w:tcW w:w="1361" w:type="dxa"/>
            <w:vAlign w:val="center"/>
          </w:tcPr>
          <w:p w14:paraId="3666F879" w14:textId="77777777" w:rsidR="001878A5" w:rsidRDefault="001878A5">
            <w:pPr>
              <w:pStyle w:val="ConsPlusNormal"/>
              <w:jc w:val="center"/>
            </w:pPr>
            <w:r>
              <w:t>-</w:t>
            </w:r>
          </w:p>
        </w:tc>
        <w:tc>
          <w:tcPr>
            <w:tcW w:w="1361" w:type="dxa"/>
            <w:vAlign w:val="center"/>
          </w:tcPr>
          <w:p w14:paraId="2757009E" w14:textId="77777777" w:rsidR="001878A5" w:rsidRDefault="001878A5">
            <w:pPr>
              <w:pStyle w:val="ConsPlusNormal"/>
              <w:jc w:val="center"/>
            </w:pPr>
            <w:r>
              <w:t>-</w:t>
            </w:r>
          </w:p>
        </w:tc>
        <w:tc>
          <w:tcPr>
            <w:tcW w:w="1361" w:type="dxa"/>
            <w:vAlign w:val="center"/>
          </w:tcPr>
          <w:p w14:paraId="4FBF6BE3" w14:textId="77777777" w:rsidR="001878A5" w:rsidRDefault="001878A5">
            <w:pPr>
              <w:pStyle w:val="ConsPlusNormal"/>
              <w:jc w:val="center"/>
            </w:pPr>
            <w:r>
              <w:t>-</w:t>
            </w:r>
          </w:p>
        </w:tc>
        <w:tc>
          <w:tcPr>
            <w:tcW w:w="1928" w:type="dxa"/>
            <w:vMerge/>
          </w:tcPr>
          <w:p w14:paraId="7D9AD008" w14:textId="77777777" w:rsidR="001878A5" w:rsidRDefault="001878A5"/>
        </w:tc>
        <w:tc>
          <w:tcPr>
            <w:tcW w:w="1757" w:type="dxa"/>
            <w:vMerge/>
          </w:tcPr>
          <w:p w14:paraId="372BCAAD" w14:textId="77777777" w:rsidR="001878A5" w:rsidRDefault="001878A5"/>
        </w:tc>
        <w:tc>
          <w:tcPr>
            <w:tcW w:w="1361" w:type="dxa"/>
            <w:vMerge/>
          </w:tcPr>
          <w:p w14:paraId="260B2DC9" w14:textId="77777777" w:rsidR="001878A5" w:rsidRDefault="001878A5"/>
        </w:tc>
        <w:tc>
          <w:tcPr>
            <w:tcW w:w="794" w:type="dxa"/>
            <w:vMerge/>
          </w:tcPr>
          <w:p w14:paraId="15E830D1" w14:textId="77777777" w:rsidR="001878A5" w:rsidRDefault="001878A5"/>
        </w:tc>
        <w:tc>
          <w:tcPr>
            <w:tcW w:w="794" w:type="dxa"/>
            <w:vMerge/>
          </w:tcPr>
          <w:p w14:paraId="07A58FA1" w14:textId="77777777" w:rsidR="001878A5" w:rsidRDefault="001878A5"/>
        </w:tc>
        <w:tc>
          <w:tcPr>
            <w:tcW w:w="794" w:type="dxa"/>
            <w:vMerge/>
          </w:tcPr>
          <w:p w14:paraId="7583D4D3" w14:textId="77777777" w:rsidR="001878A5" w:rsidRDefault="001878A5"/>
        </w:tc>
        <w:tc>
          <w:tcPr>
            <w:tcW w:w="794" w:type="dxa"/>
            <w:vMerge/>
          </w:tcPr>
          <w:p w14:paraId="5D888B7A" w14:textId="77777777" w:rsidR="001878A5" w:rsidRDefault="001878A5"/>
        </w:tc>
        <w:tc>
          <w:tcPr>
            <w:tcW w:w="794" w:type="dxa"/>
            <w:vMerge/>
          </w:tcPr>
          <w:p w14:paraId="5A5BA5A7" w14:textId="77777777" w:rsidR="001878A5" w:rsidRDefault="001878A5"/>
        </w:tc>
      </w:tr>
      <w:tr w:rsidR="001878A5" w14:paraId="7708148D" w14:textId="77777777">
        <w:tc>
          <w:tcPr>
            <w:tcW w:w="794" w:type="dxa"/>
            <w:vMerge w:val="restart"/>
            <w:vAlign w:val="center"/>
          </w:tcPr>
          <w:p w14:paraId="50D92C81" w14:textId="77777777" w:rsidR="001878A5" w:rsidRDefault="001878A5">
            <w:pPr>
              <w:pStyle w:val="ConsPlusNormal"/>
              <w:jc w:val="center"/>
            </w:pPr>
            <w:r>
              <w:t>2.1.1.</w:t>
            </w:r>
          </w:p>
        </w:tc>
        <w:tc>
          <w:tcPr>
            <w:tcW w:w="2324" w:type="dxa"/>
            <w:vMerge w:val="restart"/>
            <w:vAlign w:val="center"/>
          </w:tcPr>
          <w:p w14:paraId="368D3591" w14:textId="77777777" w:rsidR="001878A5" w:rsidRDefault="001878A5">
            <w:pPr>
              <w:pStyle w:val="ConsPlusNormal"/>
              <w:jc w:val="center"/>
            </w:pPr>
            <w:r>
              <w:t>Мероприятие</w:t>
            </w:r>
          </w:p>
        </w:tc>
        <w:tc>
          <w:tcPr>
            <w:tcW w:w="2211" w:type="dxa"/>
            <w:vMerge w:val="restart"/>
            <w:vAlign w:val="center"/>
          </w:tcPr>
          <w:p w14:paraId="624CDA4F" w14:textId="77777777" w:rsidR="001878A5" w:rsidRDefault="001878A5">
            <w:pPr>
              <w:pStyle w:val="ConsPlusNormal"/>
              <w:jc w:val="center"/>
            </w:pPr>
            <w:r>
              <w:t>Поддержка конезаводов</w:t>
            </w:r>
          </w:p>
        </w:tc>
        <w:tc>
          <w:tcPr>
            <w:tcW w:w="2381" w:type="dxa"/>
            <w:vAlign w:val="center"/>
          </w:tcPr>
          <w:p w14:paraId="395FF259" w14:textId="77777777" w:rsidR="001878A5" w:rsidRDefault="001878A5">
            <w:pPr>
              <w:pStyle w:val="ConsPlusNormal"/>
            </w:pPr>
            <w:r>
              <w:t>Всего</w:t>
            </w:r>
          </w:p>
        </w:tc>
        <w:tc>
          <w:tcPr>
            <w:tcW w:w="1361" w:type="dxa"/>
            <w:vAlign w:val="center"/>
          </w:tcPr>
          <w:p w14:paraId="30E11E85" w14:textId="77777777" w:rsidR="001878A5" w:rsidRDefault="001878A5">
            <w:pPr>
              <w:pStyle w:val="ConsPlusNormal"/>
              <w:jc w:val="center"/>
            </w:pPr>
            <w:r>
              <w:t>51 736,7</w:t>
            </w:r>
          </w:p>
        </w:tc>
        <w:tc>
          <w:tcPr>
            <w:tcW w:w="1361" w:type="dxa"/>
            <w:vAlign w:val="center"/>
          </w:tcPr>
          <w:p w14:paraId="475C9428" w14:textId="77777777" w:rsidR="001878A5" w:rsidRDefault="001878A5">
            <w:pPr>
              <w:pStyle w:val="ConsPlusNormal"/>
              <w:jc w:val="center"/>
            </w:pPr>
            <w:r>
              <w:t>51 736,7</w:t>
            </w:r>
          </w:p>
        </w:tc>
        <w:tc>
          <w:tcPr>
            <w:tcW w:w="1361" w:type="dxa"/>
            <w:vAlign w:val="center"/>
          </w:tcPr>
          <w:p w14:paraId="45AC9314" w14:textId="77777777" w:rsidR="001878A5" w:rsidRDefault="001878A5">
            <w:pPr>
              <w:pStyle w:val="ConsPlusNormal"/>
              <w:jc w:val="center"/>
            </w:pPr>
            <w:r>
              <w:t>51 736,7</w:t>
            </w:r>
          </w:p>
        </w:tc>
        <w:tc>
          <w:tcPr>
            <w:tcW w:w="1361" w:type="dxa"/>
            <w:vAlign w:val="center"/>
          </w:tcPr>
          <w:p w14:paraId="08934A39" w14:textId="77777777" w:rsidR="001878A5" w:rsidRDefault="001878A5">
            <w:pPr>
              <w:pStyle w:val="ConsPlusNormal"/>
              <w:jc w:val="center"/>
            </w:pPr>
            <w:r>
              <w:t>51 736,7</w:t>
            </w:r>
          </w:p>
        </w:tc>
        <w:tc>
          <w:tcPr>
            <w:tcW w:w="1361" w:type="dxa"/>
            <w:vAlign w:val="center"/>
          </w:tcPr>
          <w:p w14:paraId="15932C06" w14:textId="77777777" w:rsidR="001878A5" w:rsidRDefault="001878A5">
            <w:pPr>
              <w:pStyle w:val="ConsPlusNormal"/>
              <w:jc w:val="center"/>
            </w:pPr>
            <w:r>
              <w:t>51 736,7</w:t>
            </w:r>
          </w:p>
        </w:tc>
        <w:tc>
          <w:tcPr>
            <w:tcW w:w="1928" w:type="dxa"/>
            <w:vMerge w:val="restart"/>
            <w:vAlign w:val="center"/>
          </w:tcPr>
          <w:p w14:paraId="4A0CA850"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62A1DF80" w14:textId="77777777" w:rsidR="001878A5" w:rsidRDefault="001878A5">
            <w:pPr>
              <w:pStyle w:val="ConsPlusNormal"/>
            </w:pPr>
          </w:p>
        </w:tc>
      </w:tr>
      <w:tr w:rsidR="001878A5" w14:paraId="3038FFCB" w14:textId="77777777">
        <w:tc>
          <w:tcPr>
            <w:tcW w:w="794" w:type="dxa"/>
            <w:vMerge/>
          </w:tcPr>
          <w:p w14:paraId="0C096A60" w14:textId="77777777" w:rsidR="001878A5" w:rsidRDefault="001878A5"/>
        </w:tc>
        <w:tc>
          <w:tcPr>
            <w:tcW w:w="2324" w:type="dxa"/>
            <w:vMerge/>
          </w:tcPr>
          <w:p w14:paraId="60428FCF" w14:textId="77777777" w:rsidR="001878A5" w:rsidRDefault="001878A5"/>
        </w:tc>
        <w:tc>
          <w:tcPr>
            <w:tcW w:w="2211" w:type="dxa"/>
            <w:vMerge/>
          </w:tcPr>
          <w:p w14:paraId="7493D51B" w14:textId="77777777" w:rsidR="001878A5" w:rsidRDefault="001878A5"/>
        </w:tc>
        <w:tc>
          <w:tcPr>
            <w:tcW w:w="2381" w:type="dxa"/>
            <w:vAlign w:val="center"/>
          </w:tcPr>
          <w:p w14:paraId="66637600" w14:textId="77777777" w:rsidR="001878A5" w:rsidRDefault="001878A5">
            <w:pPr>
              <w:pStyle w:val="ConsPlusNormal"/>
              <w:ind w:left="283"/>
            </w:pPr>
            <w:r>
              <w:t>Государственный бюджет Республики Саха (Якутия)</w:t>
            </w:r>
          </w:p>
        </w:tc>
        <w:tc>
          <w:tcPr>
            <w:tcW w:w="1361" w:type="dxa"/>
            <w:vAlign w:val="center"/>
          </w:tcPr>
          <w:p w14:paraId="10B2CE52" w14:textId="77777777" w:rsidR="001878A5" w:rsidRDefault="001878A5">
            <w:pPr>
              <w:pStyle w:val="ConsPlusNormal"/>
              <w:jc w:val="center"/>
            </w:pPr>
            <w:r>
              <w:t>51 736,7</w:t>
            </w:r>
          </w:p>
        </w:tc>
        <w:tc>
          <w:tcPr>
            <w:tcW w:w="1361" w:type="dxa"/>
            <w:vAlign w:val="center"/>
          </w:tcPr>
          <w:p w14:paraId="36A1DDFB" w14:textId="77777777" w:rsidR="001878A5" w:rsidRDefault="001878A5">
            <w:pPr>
              <w:pStyle w:val="ConsPlusNormal"/>
              <w:jc w:val="center"/>
            </w:pPr>
            <w:r>
              <w:t>51 736,7</w:t>
            </w:r>
          </w:p>
        </w:tc>
        <w:tc>
          <w:tcPr>
            <w:tcW w:w="1361" w:type="dxa"/>
            <w:vAlign w:val="center"/>
          </w:tcPr>
          <w:p w14:paraId="7ACDB6E1" w14:textId="77777777" w:rsidR="001878A5" w:rsidRDefault="001878A5">
            <w:pPr>
              <w:pStyle w:val="ConsPlusNormal"/>
              <w:jc w:val="center"/>
            </w:pPr>
            <w:r>
              <w:t>51 736,7</w:t>
            </w:r>
          </w:p>
        </w:tc>
        <w:tc>
          <w:tcPr>
            <w:tcW w:w="1361" w:type="dxa"/>
            <w:vAlign w:val="center"/>
          </w:tcPr>
          <w:p w14:paraId="40EDC7A1" w14:textId="77777777" w:rsidR="001878A5" w:rsidRDefault="001878A5">
            <w:pPr>
              <w:pStyle w:val="ConsPlusNormal"/>
              <w:jc w:val="center"/>
            </w:pPr>
            <w:r>
              <w:t>51 736,7</w:t>
            </w:r>
          </w:p>
        </w:tc>
        <w:tc>
          <w:tcPr>
            <w:tcW w:w="1361" w:type="dxa"/>
            <w:vAlign w:val="center"/>
          </w:tcPr>
          <w:p w14:paraId="7D1048EC" w14:textId="77777777" w:rsidR="001878A5" w:rsidRDefault="001878A5">
            <w:pPr>
              <w:pStyle w:val="ConsPlusNormal"/>
              <w:jc w:val="center"/>
            </w:pPr>
            <w:r>
              <w:t>51 736,7</w:t>
            </w:r>
          </w:p>
        </w:tc>
        <w:tc>
          <w:tcPr>
            <w:tcW w:w="1928" w:type="dxa"/>
            <w:vMerge/>
          </w:tcPr>
          <w:p w14:paraId="74CA72FA" w14:textId="77777777" w:rsidR="001878A5" w:rsidRDefault="001878A5"/>
        </w:tc>
        <w:tc>
          <w:tcPr>
            <w:tcW w:w="7088" w:type="dxa"/>
            <w:gridSpan w:val="7"/>
            <w:vMerge/>
          </w:tcPr>
          <w:p w14:paraId="15A9DABB" w14:textId="77777777" w:rsidR="001878A5" w:rsidRDefault="001878A5"/>
        </w:tc>
      </w:tr>
      <w:tr w:rsidR="001878A5" w14:paraId="7BEBC2FF" w14:textId="77777777">
        <w:tc>
          <w:tcPr>
            <w:tcW w:w="794" w:type="dxa"/>
            <w:vMerge/>
          </w:tcPr>
          <w:p w14:paraId="15B9C9A5" w14:textId="77777777" w:rsidR="001878A5" w:rsidRDefault="001878A5"/>
        </w:tc>
        <w:tc>
          <w:tcPr>
            <w:tcW w:w="2324" w:type="dxa"/>
            <w:vMerge/>
          </w:tcPr>
          <w:p w14:paraId="13796994" w14:textId="77777777" w:rsidR="001878A5" w:rsidRDefault="001878A5"/>
        </w:tc>
        <w:tc>
          <w:tcPr>
            <w:tcW w:w="2211" w:type="dxa"/>
            <w:vMerge/>
          </w:tcPr>
          <w:p w14:paraId="33D413CE" w14:textId="77777777" w:rsidR="001878A5" w:rsidRDefault="001878A5"/>
        </w:tc>
        <w:tc>
          <w:tcPr>
            <w:tcW w:w="2381" w:type="dxa"/>
            <w:vAlign w:val="center"/>
          </w:tcPr>
          <w:p w14:paraId="6A0892C9" w14:textId="77777777" w:rsidR="001878A5" w:rsidRDefault="001878A5">
            <w:pPr>
              <w:pStyle w:val="ConsPlusNormal"/>
              <w:ind w:left="283"/>
            </w:pPr>
            <w:r>
              <w:t>Федеральный бюджет</w:t>
            </w:r>
          </w:p>
        </w:tc>
        <w:tc>
          <w:tcPr>
            <w:tcW w:w="1361" w:type="dxa"/>
            <w:vAlign w:val="center"/>
          </w:tcPr>
          <w:p w14:paraId="65F417C3" w14:textId="77777777" w:rsidR="001878A5" w:rsidRDefault="001878A5">
            <w:pPr>
              <w:pStyle w:val="ConsPlusNormal"/>
            </w:pPr>
          </w:p>
        </w:tc>
        <w:tc>
          <w:tcPr>
            <w:tcW w:w="1361" w:type="dxa"/>
            <w:vAlign w:val="center"/>
          </w:tcPr>
          <w:p w14:paraId="60407F83" w14:textId="77777777" w:rsidR="001878A5" w:rsidRDefault="001878A5">
            <w:pPr>
              <w:pStyle w:val="ConsPlusNormal"/>
            </w:pPr>
          </w:p>
        </w:tc>
        <w:tc>
          <w:tcPr>
            <w:tcW w:w="1361" w:type="dxa"/>
            <w:vAlign w:val="center"/>
          </w:tcPr>
          <w:p w14:paraId="25689F1B" w14:textId="77777777" w:rsidR="001878A5" w:rsidRDefault="001878A5">
            <w:pPr>
              <w:pStyle w:val="ConsPlusNormal"/>
            </w:pPr>
          </w:p>
        </w:tc>
        <w:tc>
          <w:tcPr>
            <w:tcW w:w="1361" w:type="dxa"/>
            <w:vAlign w:val="center"/>
          </w:tcPr>
          <w:p w14:paraId="39AC9278" w14:textId="77777777" w:rsidR="001878A5" w:rsidRDefault="001878A5">
            <w:pPr>
              <w:pStyle w:val="ConsPlusNormal"/>
            </w:pPr>
          </w:p>
        </w:tc>
        <w:tc>
          <w:tcPr>
            <w:tcW w:w="1361" w:type="dxa"/>
            <w:vAlign w:val="center"/>
          </w:tcPr>
          <w:p w14:paraId="2C7BE042" w14:textId="77777777" w:rsidR="001878A5" w:rsidRDefault="001878A5">
            <w:pPr>
              <w:pStyle w:val="ConsPlusNormal"/>
            </w:pPr>
          </w:p>
        </w:tc>
        <w:tc>
          <w:tcPr>
            <w:tcW w:w="1928" w:type="dxa"/>
            <w:vMerge/>
          </w:tcPr>
          <w:p w14:paraId="27571593" w14:textId="77777777" w:rsidR="001878A5" w:rsidRDefault="001878A5"/>
        </w:tc>
        <w:tc>
          <w:tcPr>
            <w:tcW w:w="7088" w:type="dxa"/>
            <w:gridSpan w:val="7"/>
            <w:vMerge/>
          </w:tcPr>
          <w:p w14:paraId="52E37AD3" w14:textId="77777777" w:rsidR="001878A5" w:rsidRDefault="001878A5"/>
        </w:tc>
      </w:tr>
      <w:tr w:rsidR="001878A5" w14:paraId="74754325" w14:textId="77777777">
        <w:tc>
          <w:tcPr>
            <w:tcW w:w="794" w:type="dxa"/>
            <w:vMerge/>
          </w:tcPr>
          <w:p w14:paraId="1EA4A261" w14:textId="77777777" w:rsidR="001878A5" w:rsidRDefault="001878A5"/>
        </w:tc>
        <w:tc>
          <w:tcPr>
            <w:tcW w:w="2324" w:type="dxa"/>
            <w:vMerge/>
          </w:tcPr>
          <w:p w14:paraId="2CF632E3" w14:textId="77777777" w:rsidR="001878A5" w:rsidRDefault="001878A5"/>
        </w:tc>
        <w:tc>
          <w:tcPr>
            <w:tcW w:w="2211" w:type="dxa"/>
            <w:vMerge/>
          </w:tcPr>
          <w:p w14:paraId="7C0B0B86" w14:textId="77777777" w:rsidR="001878A5" w:rsidRDefault="001878A5"/>
        </w:tc>
        <w:tc>
          <w:tcPr>
            <w:tcW w:w="2381" w:type="dxa"/>
            <w:vAlign w:val="center"/>
          </w:tcPr>
          <w:p w14:paraId="4EC60472" w14:textId="77777777" w:rsidR="001878A5" w:rsidRDefault="001878A5">
            <w:pPr>
              <w:pStyle w:val="ConsPlusNormal"/>
              <w:ind w:left="283"/>
            </w:pPr>
            <w:r>
              <w:t>Местные бюджеты</w:t>
            </w:r>
          </w:p>
        </w:tc>
        <w:tc>
          <w:tcPr>
            <w:tcW w:w="1361" w:type="dxa"/>
            <w:vAlign w:val="center"/>
          </w:tcPr>
          <w:p w14:paraId="1DA5717E" w14:textId="77777777" w:rsidR="001878A5" w:rsidRDefault="001878A5">
            <w:pPr>
              <w:pStyle w:val="ConsPlusNormal"/>
            </w:pPr>
          </w:p>
        </w:tc>
        <w:tc>
          <w:tcPr>
            <w:tcW w:w="1361" w:type="dxa"/>
            <w:vAlign w:val="center"/>
          </w:tcPr>
          <w:p w14:paraId="6EFFADB6" w14:textId="77777777" w:rsidR="001878A5" w:rsidRDefault="001878A5">
            <w:pPr>
              <w:pStyle w:val="ConsPlusNormal"/>
            </w:pPr>
          </w:p>
        </w:tc>
        <w:tc>
          <w:tcPr>
            <w:tcW w:w="1361" w:type="dxa"/>
            <w:vAlign w:val="center"/>
          </w:tcPr>
          <w:p w14:paraId="61B80F22" w14:textId="77777777" w:rsidR="001878A5" w:rsidRDefault="001878A5">
            <w:pPr>
              <w:pStyle w:val="ConsPlusNormal"/>
            </w:pPr>
          </w:p>
        </w:tc>
        <w:tc>
          <w:tcPr>
            <w:tcW w:w="1361" w:type="dxa"/>
            <w:vAlign w:val="center"/>
          </w:tcPr>
          <w:p w14:paraId="6D297A78" w14:textId="77777777" w:rsidR="001878A5" w:rsidRDefault="001878A5">
            <w:pPr>
              <w:pStyle w:val="ConsPlusNormal"/>
            </w:pPr>
          </w:p>
        </w:tc>
        <w:tc>
          <w:tcPr>
            <w:tcW w:w="1361" w:type="dxa"/>
            <w:vAlign w:val="center"/>
          </w:tcPr>
          <w:p w14:paraId="6B4C35BE" w14:textId="77777777" w:rsidR="001878A5" w:rsidRDefault="001878A5">
            <w:pPr>
              <w:pStyle w:val="ConsPlusNormal"/>
            </w:pPr>
          </w:p>
        </w:tc>
        <w:tc>
          <w:tcPr>
            <w:tcW w:w="1928" w:type="dxa"/>
            <w:vMerge/>
          </w:tcPr>
          <w:p w14:paraId="65B6A671" w14:textId="77777777" w:rsidR="001878A5" w:rsidRDefault="001878A5"/>
        </w:tc>
        <w:tc>
          <w:tcPr>
            <w:tcW w:w="7088" w:type="dxa"/>
            <w:gridSpan w:val="7"/>
            <w:vMerge/>
          </w:tcPr>
          <w:p w14:paraId="2B1C36F6" w14:textId="77777777" w:rsidR="001878A5" w:rsidRDefault="001878A5"/>
        </w:tc>
      </w:tr>
      <w:tr w:rsidR="001878A5" w14:paraId="4E13451C" w14:textId="77777777">
        <w:tc>
          <w:tcPr>
            <w:tcW w:w="794" w:type="dxa"/>
            <w:vMerge/>
          </w:tcPr>
          <w:p w14:paraId="519DE318" w14:textId="77777777" w:rsidR="001878A5" w:rsidRDefault="001878A5"/>
        </w:tc>
        <w:tc>
          <w:tcPr>
            <w:tcW w:w="2324" w:type="dxa"/>
            <w:vMerge/>
          </w:tcPr>
          <w:p w14:paraId="311DE4EA" w14:textId="77777777" w:rsidR="001878A5" w:rsidRDefault="001878A5"/>
        </w:tc>
        <w:tc>
          <w:tcPr>
            <w:tcW w:w="2211" w:type="dxa"/>
            <w:vMerge/>
          </w:tcPr>
          <w:p w14:paraId="62E3ACA3" w14:textId="77777777" w:rsidR="001878A5" w:rsidRDefault="001878A5"/>
        </w:tc>
        <w:tc>
          <w:tcPr>
            <w:tcW w:w="2381" w:type="dxa"/>
            <w:vAlign w:val="center"/>
          </w:tcPr>
          <w:p w14:paraId="5362DBEE" w14:textId="77777777" w:rsidR="001878A5" w:rsidRDefault="001878A5">
            <w:pPr>
              <w:pStyle w:val="ConsPlusNormal"/>
              <w:ind w:left="283"/>
            </w:pPr>
            <w:r>
              <w:t>Внебюджетные средства</w:t>
            </w:r>
          </w:p>
        </w:tc>
        <w:tc>
          <w:tcPr>
            <w:tcW w:w="1361" w:type="dxa"/>
            <w:vAlign w:val="center"/>
          </w:tcPr>
          <w:p w14:paraId="129C16D3" w14:textId="77777777" w:rsidR="001878A5" w:rsidRDefault="001878A5">
            <w:pPr>
              <w:pStyle w:val="ConsPlusNormal"/>
            </w:pPr>
          </w:p>
        </w:tc>
        <w:tc>
          <w:tcPr>
            <w:tcW w:w="1361" w:type="dxa"/>
            <w:vAlign w:val="center"/>
          </w:tcPr>
          <w:p w14:paraId="09245C92" w14:textId="77777777" w:rsidR="001878A5" w:rsidRDefault="001878A5">
            <w:pPr>
              <w:pStyle w:val="ConsPlusNormal"/>
            </w:pPr>
          </w:p>
        </w:tc>
        <w:tc>
          <w:tcPr>
            <w:tcW w:w="1361" w:type="dxa"/>
            <w:vAlign w:val="center"/>
          </w:tcPr>
          <w:p w14:paraId="52FFFE31" w14:textId="77777777" w:rsidR="001878A5" w:rsidRDefault="001878A5">
            <w:pPr>
              <w:pStyle w:val="ConsPlusNormal"/>
            </w:pPr>
          </w:p>
        </w:tc>
        <w:tc>
          <w:tcPr>
            <w:tcW w:w="1361" w:type="dxa"/>
            <w:vAlign w:val="center"/>
          </w:tcPr>
          <w:p w14:paraId="41C77DA2" w14:textId="77777777" w:rsidR="001878A5" w:rsidRDefault="001878A5">
            <w:pPr>
              <w:pStyle w:val="ConsPlusNormal"/>
            </w:pPr>
          </w:p>
        </w:tc>
        <w:tc>
          <w:tcPr>
            <w:tcW w:w="1361" w:type="dxa"/>
            <w:vAlign w:val="center"/>
          </w:tcPr>
          <w:p w14:paraId="1D2B95E8" w14:textId="77777777" w:rsidR="001878A5" w:rsidRDefault="001878A5">
            <w:pPr>
              <w:pStyle w:val="ConsPlusNormal"/>
            </w:pPr>
          </w:p>
        </w:tc>
        <w:tc>
          <w:tcPr>
            <w:tcW w:w="1928" w:type="dxa"/>
            <w:vMerge/>
          </w:tcPr>
          <w:p w14:paraId="2C22A7E5" w14:textId="77777777" w:rsidR="001878A5" w:rsidRDefault="001878A5"/>
        </w:tc>
        <w:tc>
          <w:tcPr>
            <w:tcW w:w="7088" w:type="dxa"/>
            <w:gridSpan w:val="7"/>
            <w:vMerge/>
          </w:tcPr>
          <w:p w14:paraId="488FC206" w14:textId="77777777" w:rsidR="001878A5" w:rsidRDefault="001878A5"/>
        </w:tc>
      </w:tr>
      <w:tr w:rsidR="001878A5" w14:paraId="2C121F2B" w14:textId="77777777">
        <w:tc>
          <w:tcPr>
            <w:tcW w:w="794" w:type="dxa"/>
            <w:vMerge w:val="restart"/>
            <w:vAlign w:val="center"/>
          </w:tcPr>
          <w:p w14:paraId="544F1059" w14:textId="77777777" w:rsidR="001878A5" w:rsidRDefault="001878A5">
            <w:pPr>
              <w:pStyle w:val="ConsPlusNormal"/>
              <w:jc w:val="center"/>
            </w:pPr>
            <w:r>
              <w:t>2.1.2.</w:t>
            </w:r>
          </w:p>
        </w:tc>
        <w:tc>
          <w:tcPr>
            <w:tcW w:w="2324" w:type="dxa"/>
            <w:vMerge w:val="restart"/>
            <w:vAlign w:val="center"/>
          </w:tcPr>
          <w:p w14:paraId="7833039D" w14:textId="77777777" w:rsidR="001878A5" w:rsidRDefault="001878A5">
            <w:pPr>
              <w:pStyle w:val="ConsPlusNormal"/>
              <w:jc w:val="center"/>
            </w:pPr>
            <w:r>
              <w:t>Мероприятие</w:t>
            </w:r>
          </w:p>
        </w:tc>
        <w:tc>
          <w:tcPr>
            <w:tcW w:w="2211" w:type="dxa"/>
            <w:vMerge w:val="restart"/>
            <w:vAlign w:val="center"/>
          </w:tcPr>
          <w:p w14:paraId="581EA3B5" w14:textId="77777777" w:rsidR="001878A5" w:rsidRDefault="001878A5">
            <w:pPr>
              <w:pStyle w:val="ConsPlusNormal"/>
              <w:jc w:val="center"/>
            </w:pPr>
            <w:r>
              <w:t>Поддержка отдельных подотраслей растениеводства и животноводства, а также сельскохозяйственного страхования (племенное животноводство)</w:t>
            </w:r>
          </w:p>
        </w:tc>
        <w:tc>
          <w:tcPr>
            <w:tcW w:w="2381" w:type="dxa"/>
            <w:vAlign w:val="center"/>
          </w:tcPr>
          <w:p w14:paraId="2A7B3265" w14:textId="77777777" w:rsidR="001878A5" w:rsidRDefault="001878A5">
            <w:pPr>
              <w:pStyle w:val="ConsPlusNormal"/>
            </w:pPr>
            <w:r>
              <w:t>Всего</w:t>
            </w:r>
          </w:p>
        </w:tc>
        <w:tc>
          <w:tcPr>
            <w:tcW w:w="1361" w:type="dxa"/>
            <w:vAlign w:val="center"/>
          </w:tcPr>
          <w:p w14:paraId="534905C9" w14:textId="77777777" w:rsidR="001878A5" w:rsidRDefault="001878A5">
            <w:pPr>
              <w:pStyle w:val="ConsPlusNormal"/>
              <w:jc w:val="center"/>
            </w:pPr>
            <w:r>
              <w:t>38 859,2</w:t>
            </w:r>
          </w:p>
        </w:tc>
        <w:tc>
          <w:tcPr>
            <w:tcW w:w="1361" w:type="dxa"/>
            <w:vAlign w:val="center"/>
          </w:tcPr>
          <w:p w14:paraId="336FD998" w14:textId="77777777" w:rsidR="001878A5" w:rsidRDefault="001878A5">
            <w:pPr>
              <w:pStyle w:val="ConsPlusNormal"/>
              <w:jc w:val="center"/>
            </w:pPr>
            <w:r>
              <w:t>38 859,2</w:t>
            </w:r>
          </w:p>
        </w:tc>
        <w:tc>
          <w:tcPr>
            <w:tcW w:w="1361" w:type="dxa"/>
            <w:vAlign w:val="center"/>
          </w:tcPr>
          <w:p w14:paraId="64FB736F" w14:textId="77777777" w:rsidR="001878A5" w:rsidRDefault="001878A5">
            <w:pPr>
              <w:pStyle w:val="ConsPlusNormal"/>
              <w:jc w:val="center"/>
            </w:pPr>
            <w:r>
              <w:t>38 859,2</w:t>
            </w:r>
          </w:p>
        </w:tc>
        <w:tc>
          <w:tcPr>
            <w:tcW w:w="1361" w:type="dxa"/>
            <w:vAlign w:val="center"/>
          </w:tcPr>
          <w:p w14:paraId="1D8853A6" w14:textId="77777777" w:rsidR="001878A5" w:rsidRDefault="001878A5">
            <w:pPr>
              <w:pStyle w:val="ConsPlusNormal"/>
              <w:jc w:val="center"/>
            </w:pPr>
            <w:r>
              <w:t>38 859,2</w:t>
            </w:r>
          </w:p>
        </w:tc>
        <w:tc>
          <w:tcPr>
            <w:tcW w:w="1361" w:type="dxa"/>
            <w:vAlign w:val="center"/>
          </w:tcPr>
          <w:p w14:paraId="11FDD77B" w14:textId="77777777" w:rsidR="001878A5" w:rsidRDefault="001878A5">
            <w:pPr>
              <w:pStyle w:val="ConsPlusNormal"/>
              <w:jc w:val="center"/>
            </w:pPr>
            <w:r>
              <w:t>38 859,2</w:t>
            </w:r>
          </w:p>
        </w:tc>
        <w:tc>
          <w:tcPr>
            <w:tcW w:w="1928" w:type="dxa"/>
            <w:vMerge w:val="restart"/>
            <w:vAlign w:val="center"/>
          </w:tcPr>
          <w:p w14:paraId="52404ACC"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07824808" w14:textId="77777777" w:rsidR="001878A5" w:rsidRDefault="001878A5">
            <w:pPr>
              <w:pStyle w:val="ConsPlusNormal"/>
            </w:pPr>
          </w:p>
        </w:tc>
      </w:tr>
      <w:tr w:rsidR="001878A5" w14:paraId="5C6B1CC8" w14:textId="77777777">
        <w:tc>
          <w:tcPr>
            <w:tcW w:w="794" w:type="dxa"/>
            <w:vMerge/>
          </w:tcPr>
          <w:p w14:paraId="4E427A4E" w14:textId="77777777" w:rsidR="001878A5" w:rsidRDefault="001878A5"/>
        </w:tc>
        <w:tc>
          <w:tcPr>
            <w:tcW w:w="2324" w:type="dxa"/>
            <w:vMerge/>
          </w:tcPr>
          <w:p w14:paraId="675AD953" w14:textId="77777777" w:rsidR="001878A5" w:rsidRDefault="001878A5"/>
        </w:tc>
        <w:tc>
          <w:tcPr>
            <w:tcW w:w="2211" w:type="dxa"/>
            <w:vMerge/>
          </w:tcPr>
          <w:p w14:paraId="235040F0" w14:textId="77777777" w:rsidR="001878A5" w:rsidRDefault="001878A5"/>
        </w:tc>
        <w:tc>
          <w:tcPr>
            <w:tcW w:w="2381" w:type="dxa"/>
            <w:vAlign w:val="center"/>
          </w:tcPr>
          <w:p w14:paraId="58D7ED5C" w14:textId="77777777" w:rsidR="001878A5" w:rsidRDefault="001878A5">
            <w:pPr>
              <w:pStyle w:val="ConsPlusNormal"/>
              <w:ind w:left="283"/>
            </w:pPr>
            <w:r>
              <w:t>Государственный бюджет Республики Саха (Якутия)</w:t>
            </w:r>
          </w:p>
        </w:tc>
        <w:tc>
          <w:tcPr>
            <w:tcW w:w="1361" w:type="dxa"/>
            <w:vAlign w:val="center"/>
          </w:tcPr>
          <w:p w14:paraId="6EB9C8C5" w14:textId="77777777" w:rsidR="001878A5" w:rsidRDefault="001878A5">
            <w:pPr>
              <w:pStyle w:val="ConsPlusNormal"/>
              <w:jc w:val="center"/>
            </w:pPr>
            <w:r>
              <w:t>3 108,7</w:t>
            </w:r>
          </w:p>
        </w:tc>
        <w:tc>
          <w:tcPr>
            <w:tcW w:w="1361" w:type="dxa"/>
            <w:vAlign w:val="center"/>
          </w:tcPr>
          <w:p w14:paraId="6858326A" w14:textId="77777777" w:rsidR="001878A5" w:rsidRDefault="001878A5">
            <w:pPr>
              <w:pStyle w:val="ConsPlusNormal"/>
              <w:jc w:val="center"/>
            </w:pPr>
            <w:r>
              <w:t>3 108,7</w:t>
            </w:r>
          </w:p>
        </w:tc>
        <w:tc>
          <w:tcPr>
            <w:tcW w:w="1361" w:type="dxa"/>
            <w:vAlign w:val="center"/>
          </w:tcPr>
          <w:p w14:paraId="1A92E84C" w14:textId="77777777" w:rsidR="001878A5" w:rsidRDefault="001878A5">
            <w:pPr>
              <w:pStyle w:val="ConsPlusNormal"/>
              <w:jc w:val="center"/>
            </w:pPr>
            <w:r>
              <w:t>3 108,7</w:t>
            </w:r>
          </w:p>
        </w:tc>
        <w:tc>
          <w:tcPr>
            <w:tcW w:w="1361" w:type="dxa"/>
            <w:vAlign w:val="center"/>
          </w:tcPr>
          <w:p w14:paraId="10E672A5" w14:textId="77777777" w:rsidR="001878A5" w:rsidRDefault="001878A5">
            <w:pPr>
              <w:pStyle w:val="ConsPlusNormal"/>
              <w:jc w:val="center"/>
            </w:pPr>
            <w:r>
              <w:t>3 108,7</w:t>
            </w:r>
          </w:p>
        </w:tc>
        <w:tc>
          <w:tcPr>
            <w:tcW w:w="1361" w:type="dxa"/>
            <w:vAlign w:val="center"/>
          </w:tcPr>
          <w:p w14:paraId="73C8DEE8" w14:textId="77777777" w:rsidR="001878A5" w:rsidRDefault="001878A5">
            <w:pPr>
              <w:pStyle w:val="ConsPlusNormal"/>
              <w:jc w:val="center"/>
            </w:pPr>
            <w:r>
              <w:t>3 108,7</w:t>
            </w:r>
          </w:p>
        </w:tc>
        <w:tc>
          <w:tcPr>
            <w:tcW w:w="1928" w:type="dxa"/>
            <w:vMerge/>
          </w:tcPr>
          <w:p w14:paraId="7C1C689B" w14:textId="77777777" w:rsidR="001878A5" w:rsidRDefault="001878A5"/>
        </w:tc>
        <w:tc>
          <w:tcPr>
            <w:tcW w:w="7088" w:type="dxa"/>
            <w:gridSpan w:val="7"/>
            <w:vMerge/>
          </w:tcPr>
          <w:p w14:paraId="68E60C19" w14:textId="77777777" w:rsidR="001878A5" w:rsidRDefault="001878A5"/>
        </w:tc>
      </w:tr>
      <w:tr w:rsidR="001878A5" w14:paraId="7794D0D7" w14:textId="77777777">
        <w:tc>
          <w:tcPr>
            <w:tcW w:w="794" w:type="dxa"/>
            <w:vMerge/>
          </w:tcPr>
          <w:p w14:paraId="143C0E9C" w14:textId="77777777" w:rsidR="001878A5" w:rsidRDefault="001878A5"/>
        </w:tc>
        <w:tc>
          <w:tcPr>
            <w:tcW w:w="2324" w:type="dxa"/>
            <w:vMerge/>
          </w:tcPr>
          <w:p w14:paraId="5F092400" w14:textId="77777777" w:rsidR="001878A5" w:rsidRDefault="001878A5"/>
        </w:tc>
        <w:tc>
          <w:tcPr>
            <w:tcW w:w="2211" w:type="dxa"/>
            <w:vMerge/>
          </w:tcPr>
          <w:p w14:paraId="7CB71014" w14:textId="77777777" w:rsidR="001878A5" w:rsidRDefault="001878A5"/>
        </w:tc>
        <w:tc>
          <w:tcPr>
            <w:tcW w:w="2381" w:type="dxa"/>
            <w:vAlign w:val="center"/>
          </w:tcPr>
          <w:p w14:paraId="15F0C7AE" w14:textId="77777777" w:rsidR="001878A5" w:rsidRDefault="001878A5">
            <w:pPr>
              <w:pStyle w:val="ConsPlusNormal"/>
              <w:ind w:left="283"/>
            </w:pPr>
            <w:r>
              <w:t>Федеральный бюджет</w:t>
            </w:r>
          </w:p>
        </w:tc>
        <w:tc>
          <w:tcPr>
            <w:tcW w:w="1361" w:type="dxa"/>
            <w:vAlign w:val="center"/>
          </w:tcPr>
          <w:p w14:paraId="51290DCA" w14:textId="77777777" w:rsidR="001878A5" w:rsidRDefault="001878A5">
            <w:pPr>
              <w:pStyle w:val="ConsPlusNormal"/>
              <w:jc w:val="center"/>
            </w:pPr>
            <w:r>
              <w:t>35 750,4</w:t>
            </w:r>
          </w:p>
        </w:tc>
        <w:tc>
          <w:tcPr>
            <w:tcW w:w="1361" w:type="dxa"/>
            <w:vAlign w:val="center"/>
          </w:tcPr>
          <w:p w14:paraId="2F02E556" w14:textId="77777777" w:rsidR="001878A5" w:rsidRDefault="001878A5">
            <w:pPr>
              <w:pStyle w:val="ConsPlusNormal"/>
              <w:jc w:val="center"/>
            </w:pPr>
            <w:r>
              <w:t>35 750,4</w:t>
            </w:r>
          </w:p>
        </w:tc>
        <w:tc>
          <w:tcPr>
            <w:tcW w:w="1361" w:type="dxa"/>
            <w:vAlign w:val="center"/>
          </w:tcPr>
          <w:p w14:paraId="1D24DDC0" w14:textId="77777777" w:rsidR="001878A5" w:rsidRDefault="001878A5">
            <w:pPr>
              <w:pStyle w:val="ConsPlusNormal"/>
              <w:jc w:val="center"/>
            </w:pPr>
            <w:r>
              <w:t>35 750,4</w:t>
            </w:r>
          </w:p>
        </w:tc>
        <w:tc>
          <w:tcPr>
            <w:tcW w:w="1361" w:type="dxa"/>
            <w:vAlign w:val="center"/>
          </w:tcPr>
          <w:p w14:paraId="2A5BC97F" w14:textId="77777777" w:rsidR="001878A5" w:rsidRDefault="001878A5">
            <w:pPr>
              <w:pStyle w:val="ConsPlusNormal"/>
              <w:jc w:val="center"/>
            </w:pPr>
            <w:r>
              <w:t>35 750,4</w:t>
            </w:r>
          </w:p>
        </w:tc>
        <w:tc>
          <w:tcPr>
            <w:tcW w:w="1361" w:type="dxa"/>
            <w:vAlign w:val="center"/>
          </w:tcPr>
          <w:p w14:paraId="1E4DD033" w14:textId="77777777" w:rsidR="001878A5" w:rsidRDefault="001878A5">
            <w:pPr>
              <w:pStyle w:val="ConsPlusNormal"/>
              <w:jc w:val="center"/>
            </w:pPr>
            <w:r>
              <w:t>35 750,4</w:t>
            </w:r>
          </w:p>
        </w:tc>
        <w:tc>
          <w:tcPr>
            <w:tcW w:w="1928" w:type="dxa"/>
            <w:vMerge/>
          </w:tcPr>
          <w:p w14:paraId="2A38FDCF" w14:textId="77777777" w:rsidR="001878A5" w:rsidRDefault="001878A5"/>
        </w:tc>
        <w:tc>
          <w:tcPr>
            <w:tcW w:w="7088" w:type="dxa"/>
            <w:gridSpan w:val="7"/>
            <w:vMerge/>
          </w:tcPr>
          <w:p w14:paraId="676DBA66" w14:textId="77777777" w:rsidR="001878A5" w:rsidRDefault="001878A5"/>
        </w:tc>
      </w:tr>
      <w:tr w:rsidR="001878A5" w14:paraId="068C9A32" w14:textId="77777777">
        <w:tc>
          <w:tcPr>
            <w:tcW w:w="794" w:type="dxa"/>
            <w:vMerge/>
          </w:tcPr>
          <w:p w14:paraId="231CB6A0" w14:textId="77777777" w:rsidR="001878A5" w:rsidRDefault="001878A5"/>
        </w:tc>
        <w:tc>
          <w:tcPr>
            <w:tcW w:w="2324" w:type="dxa"/>
            <w:vMerge/>
          </w:tcPr>
          <w:p w14:paraId="1F96EEF8" w14:textId="77777777" w:rsidR="001878A5" w:rsidRDefault="001878A5"/>
        </w:tc>
        <w:tc>
          <w:tcPr>
            <w:tcW w:w="2211" w:type="dxa"/>
            <w:vMerge/>
          </w:tcPr>
          <w:p w14:paraId="7C5A6792" w14:textId="77777777" w:rsidR="001878A5" w:rsidRDefault="001878A5"/>
        </w:tc>
        <w:tc>
          <w:tcPr>
            <w:tcW w:w="2381" w:type="dxa"/>
            <w:vAlign w:val="center"/>
          </w:tcPr>
          <w:p w14:paraId="3344572F" w14:textId="77777777" w:rsidR="001878A5" w:rsidRDefault="001878A5">
            <w:pPr>
              <w:pStyle w:val="ConsPlusNormal"/>
              <w:ind w:left="283"/>
            </w:pPr>
            <w:r>
              <w:t>Местные бюджеты</w:t>
            </w:r>
          </w:p>
        </w:tc>
        <w:tc>
          <w:tcPr>
            <w:tcW w:w="1361" w:type="dxa"/>
            <w:vAlign w:val="center"/>
          </w:tcPr>
          <w:p w14:paraId="5FD16563" w14:textId="77777777" w:rsidR="001878A5" w:rsidRDefault="001878A5">
            <w:pPr>
              <w:pStyle w:val="ConsPlusNormal"/>
            </w:pPr>
          </w:p>
        </w:tc>
        <w:tc>
          <w:tcPr>
            <w:tcW w:w="1361" w:type="dxa"/>
            <w:vAlign w:val="center"/>
          </w:tcPr>
          <w:p w14:paraId="7F2B7375" w14:textId="77777777" w:rsidR="001878A5" w:rsidRDefault="001878A5">
            <w:pPr>
              <w:pStyle w:val="ConsPlusNormal"/>
            </w:pPr>
          </w:p>
        </w:tc>
        <w:tc>
          <w:tcPr>
            <w:tcW w:w="1361" w:type="dxa"/>
            <w:vAlign w:val="center"/>
          </w:tcPr>
          <w:p w14:paraId="40F9504E" w14:textId="77777777" w:rsidR="001878A5" w:rsidRDefault="001878A5">
            <w:pPr>
              <w:pStyle w:val="ConsPlusNormal"/>
            </w:pPr>
          </w:p>
        </w:tc>
        <w:tc>
          <w:tcPr>
            <w:tcW w:w="1361" w:type="dxa"/>
            <w:vAlign w:val="center"/>
          </w:tcPr>
          <w:p w14:paraId="378AA378" w14:textId="77777777" w:rsidR="001878A5" w:rsidRDefault="001878A5">
            <w:pPr>
              <w:pStyle w:val="ConsPlusNormal"/>
            </w:pPr>
          </w:p>
        </w:tc>
        <w:tc>
          <w:tcPr>
            <w:tcW w:w="1361" w:type="dxa"/>
            <w:vAlign w:val="center"/>
          </w:tcPr>
          <w:p w14:paraId="5CADF1FB" w14:textId="77777777" w:rsidR="001878A5" w:rsidRDefault="001878A5">
            <w:pPr>
              <w:pStyle w:val="ConsPlusNormal"/>
            </w:pPr>
          </w:p>
        </w:tc>
        <w:tc>
          <w:tcPr>
            <w:tcW w:w="1928" w:type="dxa"/>
            <w:vMerge/>
          </w:tcPr>
          <w:p w14:paraId="18291DA7" w14:textId="77777777" w:rsidR="001878A5" w:rsidRDefault="001878A5"/>
        </w:tc>
        <w:tc>
          <w:tcPr>
            <w:tcW w:w="7088" w:type="dxa"/>
            <w:gridSpan w:val="7"/>
            <w:vMerge/>
          </w:tcPr>
          <w:p w14:paraId="7C633F9E" w14:textId="77777777" w:rsidR="001878A5" w:rsidRDefault="001878A5"/>
        </w:tc>
      </w:tr>
      <w:tr w:rsidR="001878A5" w14:paraId="14D64067" w14:textId="77777777">
        <w:tc>
          <w:tcPr>
            <w:tcW w:w="794" w:type="dxa"/>
            <w:vMerge/>
          </w:tcPr>
          <w:p w14:paraId="5B042523" w14:textId="77777777" w:rsidR="001878A5" w:rsidRDefault="001878A5"/>
        </w:tc>
        <w:tc>
          <w:tcPr>
            <w:tcW w:w="2324" w:type="dxa"/>
            <w:vMerge/>
          </w:tcPr>
          <w:p w14:paraId="491199AA" w14:textId="77777777" w:rsidR="001878A5" w:rsidRDefault="001878A5"/>
        </w:tc>
        <w:tc>
          <w:tcPr>
            <w:tcW w:w="2211" w:type="dxa"/>
            <w:vMerge/>
          </w:tcPr>
          <w:p w14:paraId="4340E274" w14:textId="77777777" w:rsidR="001878A5" w:rsidRDefault="001878A5"/>
        </w:tc>
        <w:tc>
          <w:tcPr>
            <w:tcW w:w="2381" w:type="dxa"/>
            <w:vAlign w:val="center"/>
          </w:tcPr>
          <w:p w14:paraId="2B3C51DC" w14:textId="77777777" w:rsidR="001878A5" w:rsidRDefault="001878A5">
            <w:pPr>
              <w:pStyle w:val="ConsPlusNormal"/>
              <w:ind w:left="283"/>
            </w:pPr>
            <w:r>
              <w:t xml:space="preserve">Внебюджетные </w:t>
            </w:r>
            <w:r>
              <w:lastRenderedPageBreak/>
              <w:t>средства</w:t>
            </w:r>
          </w:p>
        </w:tc>
        <w:tc>
          <w:tcPr>
            <w:tcW w:w="1361" w:type="dxa"/>
            <w:vAlign w:val="center"/>
          </w:tcPr>
          <w:p w14:paraId="441D36F8" w14:textId="77777777" w:rsidR="001878A5" w:rsidRDefault="001878A5">
            <w:pPr>
              <w:pStyle w:val="ConsPlusNormal"/>
            </w:pPr>
          </w:p>
        </w:tc>
        <w:tc>
          <w:tcPr>
            <w:tcW w:w="1361" w:type="dxa"/>
            <w:vAlign w:val="center"/>
          </w:tcPr>
          <w:p w14:paraId="2FD29DF6" w14:textId="77777777" w:rsidR="001878A5" w:rsidRDefault="001878A5">
            <w:pPr>
              <w:pStyle w:val="ConsPlusNormal"/>
            </w:pPr>
          </w:p>
        </w:tc>
        <w:tc>
          <w:tcPr>
            <w:tcW w:w="1361" w:type="dxa"/>
            <w:vAlign w:val="center"/>
          </w:tcPr>
          <w:p w14:paraId="3E02C65A" w14:textId="77777777" w:rsidR="001878A5" w:rsidRDefault="001878A5">
            <w:pPr>
              <w:pStyle w:val="ConsPlusNormal"/>
            </w:pPr>
          </w:p>
        </w:tc>
        <w:tc>
          <w:tcPr>
            <w:tcW w:w="1361" w:type="dxa"/>
            <w:vAlign w:val="center"/>
          </w:tcPr>
          <w:p w14:paraId="0B803853" w14:textId="77777777" w:rsidR="001878A5" w:rsidRDefault="001878A5">
            <w:pPr>
              <w:pStyle w:val="ConsPlusNormal"/>
            </w:pPr>
          </w:p>
        </w:tc>
        <w:tc>
          <w:tcPr>
            <w:tcW w:w="1361" w:type="dxa"/>
            <w:vAlign w:val="center"/>
          </w:tcPr>
          <w:p w14:paraId="50FD8285" w14:textId="77777777" w:rsidR="001878A5" w:rsidRDefault="001878A5">
            <w:pPr>
              <w:pStyle w:val="ConsPlusNormal"/>
            </w:pPr>
          </w:p>
        </w:tc>
        <w:tc>
          <w:tcPr>
            <w:tcW w:w="1928" w:type="dxa"/>
            <w:vMerge/>
          </w:tcPr>
          <w:p w14:paraId="28851544" w14:textId="77777777" w:rsidR="001878A5" w:rsidRDefault="001878A5"/>
        </w:tc>
        <w:tc>
          <w:tcPr>
            <w:tcW w:w="7088" w:type="dxa"/>
            <w:gridSpan w:val="7"/>
            <w:vMerge/>
          </w:tcPr>
          <w:p w14:paraId="148D893A" w14:textId="77777777" w:rsidR="001878A5" w:rsidRDefault="001878A5"/>
        </w:tc>
      </w:tr>
      <w:tr w:rsidR="001878A5" w14:paraId="3A6BCAA8" w14:textId="77777777">
        <w:tc>
          <w:tcPr>
            <w:tcW w:w="794" w:type="dxa"/>
            <w:vMerge w:val="restart"/>
            <w:vAlign w:val="center"/>
          </w:tcPr>
          <w:p w14:paraId="7A716A15" w14:textId="77777777" w:rsidR="001878A5" w:rsidRDefault="001878A5">
            <w:pPr>
              <w:pStyle w:val="ConsPlusNormal"/>
              <w:jc w:val="center"/>
            </w:pPr>
            <w:r>
              <w:t>2.1.3.</w:t>
            </w:r>
          </w:p>
        </w:tc>
        <w:tc>
          <w:tcPr>
            <w:tcW w:w="2324" w:type="dxa"/>
            <w:vMerge w:val="restart"/>
            <w:vAlign w:val="center"/>
          </w:tcPr>
          <w:p w14:paraId="6BFFB072" w14:textId="77777777" w:rsidR="001878A5" w:rsidRDefault="001878A5">
            <w:pPr>
              <w:pStyle w:val="ConsPlusNormal"/>
              <w:jc w:val="center"/>
            </w:pPr>
            <w:r>
              <w:t>Мероприятие</w:t>
            </w:r>
          </w:p>
        </w:tc>
        <w:tc>
          <w:tcPr>
            <w:tcW w:w="2211" w:type="dxa"/>
            <w:vMerge w:val="restart"/>
            <w:vAlign w:val="center"/>
          </w:tcPr>
          <w:p w14:paraId="4B20F954" w14:textId="77777777" w:rsidR="001878A5" w:rsidRDefault="001878A5">
            <w:pPr>
              <w:pStyle w:val="ConsPlusNormal"/>
              <w:jc w:val="center"/>
            </w:pPr>
            <w:r>
              <w:t>Поддержку отдельных подотраслей растениеводства и животноводства, а также сельскохозяйственного страхования (приобретение племенного молодняка сельскохозяйственных животных)</w:t>
            </w:r>
          </w:p>
        </w:tc>
        <w:tc>
          <w:tcPr>
            <w:tcW w:w="2381" w:type="dxa"/>
            <w:vAlign w:val="center"/>
          </w:tcPr>
          <w:p w14:paraId="4B09E55B" w14:textId="77777777" w:rsidR="001878A5" w:rsidRDefault="001878A5">
            <w:pPr>
              <w:pStyle w:val="ConsPlusNormal"/>
            </w:pPr>
            <w:r>
              <w:t>Всего</w:t>
            </w:r>
          </w:p>
        </w:tc>
        <w:tc>
          <w:tcPr>
            <w:tcW w:w="1361" w:type="dxa"/>
            <w:vAlign w:val="center"/>
          </w:tcPr>
          <w:p w14:paraId="55B0A5BB" w14:textId="77777777" w:rsidR="001878A5" w:rsidRDefault="001878A5">
            <w:pPr>
              <w:pStyle w:val="ConsPlusNormal"/>
              <w:jc w:val="center"/>
            </w:pPr>
            <w:r>
              <w:t>13 800,0</w:t>
            </w:r>
          </w:p>
        </w:tc>
        <w:tc>
          <w:tcPr>
            <w:tcW w:w="1361" w:type="dxa"/>
            <w:vAlign w:val="center"/>
          </w:tcPr>
          <w:p w14:paraId="74D2D052" w14:textId="77777777" w:rsidR="001878A5" w:rsidRDefault="001878A5">
            <w:pPr>
              <w:pStyle w:val="ConsPlusNormal"/>
              <w:jc w:val="center"/>
            </w:pPr>
            <w:r>
              <w:t>13 800,0</w:t>
            </w:r>
          </w:p>
        </w:tc>
        <w:tc>
          <w:tcPr>
            <w:tcW w:w="1361" w:type="dxa"/>
            <w:vAlign w:val="center"/>
          </w:tcPr>
          <w:p w14:paraId="568ECE60" w14:textId="77777777" w:rsidR="001878A5" w:rsidRDefault="001878A5">
            <w:pPr>
              <w:pStyle w:val="ConsPlusNormal"/>
              <w:jc w:val="center"/>
            </w:pPr>
            <w:r>
              <w:t>13 800,0</w:t>
            </w:r>
          </w:p>
        </w:tc>
        <w:tc>
          <w:tcPr>
            <w:tcW w:w="1361" w:type="dxa"/>
            <w:vAlign w:val="center"/>
          </w:tcPr>
          <w:p w14:paraId="3F902AFE" w14:textId="77777777" w:rsidR="001878A5" w:rsidRDefault="001878A5">
            <w:pPr>
              <w:pStyle w:val="ConsPlusNormal"/>
              <w:jc w:val="center"/>
            </w:pPr>
            <w:r>
              <w:t>13 800,0</w:t>
            </w:r>
          </w:p>
        </w:tc>
        <w:tc>
          <w:tcPr>
            <w:tcW w:w="1361" w:type="dxa"/>
            <w:vAlign w:val="center"/>
          </w:tcPr>
          <w:p w14:paraId="18CE1E41" w14:textId="77777777" w:rsidR="001878A5" w:rsidRDefault="001878A5">
            <w:pPr>
              <w:pStyle w:val="ConsPlusNormal"/>
              <w:jc w:val="center"/>
            </w:pPr>
            <w:r>
              <w:t>48 696,0</w:t>
            </w:r>
          </w:p>
        </w:tc>
        <w:tc>
          <w:tcPr>
            <w:tcW w:w="1928" w:type="dxa"/>
            <w:vMerge w:val="restart"/>
            <w:vAlign w:val="center"/>
          </w:tcPr>
          <w:p w14:paraId="366B5E22"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500712DF" w14:textId="77777777" w:rsidR="001878A5" w:rsidRDefault="001878A5">
            <w:pPr>
              <w:pStyle w:val="ConsPlusNormal"/>
            </w:pPr>
          </w:p>
        </w:tc>
      </w:tr>
      <w:tr w:rsidR="001878A5" w14:paraId="52302542" w14:textId="77777777">
        <w:tc>
          <w:tcPr>
            <w:tcW w:w="794" w:type="dxa"/>
            <w:vMerge/>
          </w:tcPr>
          <w:p w14:paraId="544A5A1C" w14:textId="77777777" w:rsidR="001878A5" w:rsidRDefault="001878A5"/>
        </w:tc>
        <w:tc>
          <w:tcPr>
            <w:tcW w:w="2324" w:type="dxa"/>
            <w:vMerge/>
          </w:tcPr>
          <w:p w14:paraId="436FBE29" w14:textId="77777777" w:rsidR="001878A5" w:rsidRDefault="001878A5"/>
        </w:tc>
        <w:tc>
          <w:tcPr>
            <w:tcW w:w="2211" w:type="dxa"/>
            <w:vMerge/>
          </w:tcPr>
          <w:p w14:paraId="30DF0A81" w14:textId="77777777" w:rsidR="001878A5" w:rsidRDefault="001878A5"/>
        </w:tc>
        <w:tc>
          <w:tcPr>
            <w:tcW w:w="2381" w:type="dxa"/>
            <w:vAlign w:val="center"/>
          </w:tcPr>
          <w:p w14:paraId="77A2C802" w14:textId="77777777" w:rsidR="001878A5" w:rsidRDefault="001878A5">
            <w:pPr>
              <w:pStyle w:val="ConsPlusNormal"/>
              <w:ind w:left="283"/>
            </w:pPr>
            <w:r>
              <w:t>Государственный бюджет Республики Саха (Якутия)</w:t>
            </w:r>
          </w:p>
        </w:tc>
        <w:tc>
          <w:tcPr>
            <w:tcW w:w="1361" w:type="dxa"/>
            <w:vAlign w:val="center"/>
          </w:tcPr>
          <w:p w14:paraId="3ADFEA11" w14:textId="77777777" w:rsidR="001878A5" w:rsidRDefault="001878A5">
            <w:pPr>
              <w:pStyle w:val="ConsPlusNormal"/>
              <w:jc w:val="center"/>
            </w:pPr>
            <w:r>
              <w:t>1 104,0</w:t>
            </w:r>
          </w:p>
        </w:tc>
        <w:tc>
          <w:tcPr>
            <w:tcW w:w="1361" w:type="dxa"/>
            <w:vAlign w:val="center"/>
          </w:tcPr>
          <w:p w14:paraId="3B235309" w14:textId="77777777" w:rsidR="001878A5" w:rsidRDefault="001878A5">
            <w:pPr>
              <w:pStyle w:val="ConsPlusNormal"/>
              <w:jc w:val="center"/>
            </w:pPr>
            <w:r>
              <w:t>1 104,0</w:t>
            </w:r>
          </w:p>
        </w:tc>
        <w:tc>
          <w:tcPr>
            <w:tcW w:w="1361" w:type="dxa"/>
            <w:vAlign w:val="center"/>
          </w:tcPr>
          <w:p w14:paraId="55355756" w14:textId="77777777" w:rsidR="001878A5" w:rsidRDefault="001878A5">
            <w:pPr>
              <w:pStyle w:val="ConsPlusNormal"/>
              <w:jc w:val="center"/>
            </w:pPr>
            <w:r>
              <w:t>1 104,0</w:t>
            </w:r>
          </w:p>
        </w:tc>
        <w:tc>
          <w:tcPr>
            <w:tcW w:w="1361" w:type="dxa"/>
            <w:vAlign w:val="center"/>
          </w:tcPr>
          <w:p w14:paraId="7A645AA0" w14:textId="77777777" w:rsidR="001878A5" w:rsidRDefault="001878A5">
            <w:pPr>
              <w:pStyle w:val="ConsPlusNormal"/>
              <w:jc w:val="center"/>
            </w:pPr>
            <w:r>
              <w:t>1 104,0</w:t>
            </w:r>
          </w:p>
        </w:tc>
        <w:tc>
          <w:tcPr>
            <w:tcW w:w="1361" w:type="dxa"/>
            <w:vAlign w:val="center"/>
          </w:tcPr>
          <w:p w14:paraId="76F5AAE7" w14:textId="77777777" w:rsidR="001878A5" w:rsidRDefault="001878A5">
            <w:pPr>
              <w:pStyle w:val="ConsPlusNormal"/>
              <w:jc w:val="center"/>
            </w:pPr>
            <w:r>
              <w:t>36 000,0</w:t>
            </w:r>
          </w:p>
        </w:tc>
        <w:tc>
          <w:tcPr>
            <w:tcW w:w="1928" w:type="dxa"/>
            <w:vMerge/>
          </w:tcPr>
          <w:p w14:paraId="49AA46A5" w14:textId="77777777" w:rsidR="001878A5" w:rsidRDefault="001878A5"/>
        </w:tc>
        <w:tc>
          <w:tcPr>
            <w:tcW w:w="7088" w:type="dxa"/>
            <w:gridSpan w:val="7"/>
            <w:vMerge/>
          </w:tcPr>
          <w:p w14:paraId="246502FB" w14:textId="77777777" w:rsidR="001878A5" w:rsidRDefault="001878A5"/>
        </w:tc>
      </w:tr>
      <w:tr w:rsidR="001878A5" w14:paraId="2B36BFE3" w14:textId="77777777">
        <w:tc>
          <w:tcPr>
            <w:tcW w:w="794" w:type="dxa"/>
            <w:vMerge/>
          </w:tcPr>
          <w:p w14:paraId="1C123929" w14:textId="77777777" w:rsidR="001878A5" w:rsidRDefault="001878A5"/>
        </w:tc>
        <w:tc>
          <w:tcPr>
            <w:tcW w:w="2324" w:type="dxa"/>
            <w:vMerge/>
          </w:tcPr>
          <w:p w14:paraId="022787C1" w14:textId="77777777" w:rsidR="001878A5" w:rsidRDefault="001878A5"/>
        </w:tc>
        <w:tc>
          <w:tcPr>
            <w:tcW w:w="2211" w:type="dxa"/>
            <w:vMerge/>
          </w:tcPr>
          <w:p w14:paraId="418FB0E2" w14:textId="77777777" w:rsidR="001878A5" w:rsidRDefault="001878A5"/>
        </w:tc>
        <w:tc>
          <w:tcPr>
            <w:tcW w:w="2381" w:type="dxa"/>
            <w:vAlign w:val="center"/>
          </w:tcPr>
          <w:p w14:paraId="4081A9AB" w14:textId="77777777" w:rsidR="001878A5" w:rsidRDefault="001878A5">
            <w:pPr>
              <w:pStyle w:val="ConsPlusNormal"/>
              <w:ind w:left="283"/>
            </w:pPr>
            <w:r>
              <w:t>Федеральный бюджет</w:t>
            </w:r>
          </w:p>
        </w:tc>
        <w:tc>
          <w:tcPr>
            <w:tcW w:w="1361" w:type="dxa"/>
            <w:vAlign w:val="center"/>
          </w:tcPr>
          <w:p w14:paraId="4956CE40" w14:textId="77777777" w:rsidR="001878A5" w:rsidRDefault="001878A5">
            <w:pPr>
              <w:pStyle w:val="ConsPlusNormal"/>
              <w:jc w:val="center"/>
            </w:pPr>
            <w:r>
              <w:t>12 696,0</w:t>
            </w:r>
          </w:p>
        </w:tc>
        <w:tc>
          <w:tcPr>
            <w:tcW w:w="1361" w:type="dxa"/>
            <w:vAlign w:val="center"/>
          </w:tcPr>
          <w:p w14:paraId="223351E1" w14:textId="77777777" w:rsidR="001878A5" w:rsidRDefault="001878A5">
            <w:pPr>
              <w:pStyle w:val="ConsPlusNormal"/>
              <w:jc w:val="center"/>
            </w:pPr>
            <w:r>
              <w:t>12 696,0</w:t>
            </w:r>
          </w:p>
        </w:tc>
        <w:tc>
          <w:tcPr>
            <w:tcW w:w="1361" w:type="dxa"/>
            <w:vAlign w:val="center"/>
          </w:tcPr>
          <w:p w14:paraId="25D8FC68" w14:textId="77777777" w:rsidR="001878A5" w:rsidRDefault="001878A5">
            <w:pPr>
              <w:pStyle w:val="ConsPlusNormal"/>
              <w:jc w:val="center"/>
            </w:pPr>
            <w:r>
              <w:t>12 696,0</w:t>
            </w:r>
          </w:p>
        </w:tc>
        <w:tc>
          <w:tcPr>
            <w:tcW w:w="1361" w:type="dxa"/>
            <w:vAlign w:val="center"/>
          </w:tcPr>
          <w:p w14:paraId="1057E931" w14:textId="77777777" w:rsidR="001878A5" w:rsidRDefault="001878A5">
            <w:pPr>
              <w:pStyle w:val="ConsPlusNormal"/>
              <w:jc w:val="center"/>
            </w:pPr>
            <w:r>
              <w:t>12 696,0</w:t>
            </w:r>
          </w:p>
        </w:tc>
        <w:tc>
          <w:tcPr>
            <w:tcW w:w="1361" w:type="dxa"/>
            <w:vAlign w:val="center"/>
          </w:tcPr>
          <w:p w14:paraId="1799B440" w14:textId="77777777" w:rsidR="001878A5" w:rsidRDefault="001878A5">
            <w:pPr>
              <w:pStyle w:val="ConsPlusNormal"/>
              <w:jc w:val="center"/>
            </w:pPr>
            <w:r>
              <w:t>12 696,0</w:t>
            </w:r>
          </w:p>
        </w:tc>
        <w:tc>
          <w:tcPr>
            <w:tcW w:w="1928" w:type="dxa"/>
            <w:vMerge/>
          </w:tcPr>
          <w:p w14:paraId="7EA4BE9B" w14:textId="77777777" w:rsidR="001878A5" w:rsidRDefault="001878A5"/>
        </w:tc>
        <w:tc>
          <w:tcPr>
            <w:tcW w:w="7088" w:type="dxa"/>
            <w:gridSpan w:val="7"/>
            <w:vMerge/>
          </w:tcPr>
          <w:p w14:paraId="11314BD4" w14:textId="77777777" w:rsidR="001878A5" w:rsidRDefault="001878A5"/>
        </w:tc>
      </w:tr>
      <w:tr w:rsidR="001878A5" w14:paraId="737A173A" w14:textId="77777777">
        <w:tc>
          <w:tcPr>
            <w:tcW w:w="794" w:type="dxa"/>
            <w:vMerge/>
          </w:tcPr>
          <w:p w14:paraId="6E6C1FF5" w14:textId="77777777" w:rsidR="001878A5" w:rsidRDefault="001878A5"/>
        </w:tc>
        <w:tc>
          <w:tcPr>
            <w:tcW w:w="2324" w:type="dxa"/>
            <w:vMerge/>
          </w:tcPr>
          <w:p w14:paraId="4512F88F" w14:textId="77777777" w:rsidR="001878A5" w:rsidRDefault="001878A5"/>
        </w:tc>
        <w:tc>
          <w:tcPr>
            <w:tcW w:w="2211" w:type="dxa"/>
            <w:vMerge/>
          </w:tcPr>
          <w:p w14:paraId="03D657DA" w14:textId="77777777" w:rsidR="001878A5" w:rsidRDefault="001878A5"/>
        </w:tc>
        <w:tc>
          <w:tcPr>
            <w:tcW w:w="2381" w:type="dxa"/>
            <w:vAlign w:val="center"/>
          </w:tcPr>
          <w:p w14:paraId="50F4E7C3" w14:textId="77777777" w:rsidR="001878A5" w:rsidRDefault="001878A5">
            <w:pPr>
              <w:pStyle w:val="ConsPlusNormal"/>
              <w:ind w:left="283"/>
            </w:pPr>
            <w:r>
              <w:t>Местные бюджеты</w:t>
            </w:r>
          </w:p>
        </w:tc>
        <w:tc>
          <w:tcPr>
            <w:tcW w:w="1361" w:type="dxa"/>
            <w:vAlign w:val="center"/>
          </w:tcPr>
          <w:p w14:paraId="5E6C0C10" w14:textId="77777777" w:rsidR="001878A5" w:rsidRDefault="001878A5">
            <w:pPr>
              <w:pStyle w:val="ConsPlusNormal"/>
            </w:pPr>
          </w:p>
        </w:tc>
        <w:tc>
          <w:tcPr>
            <w:tcW w:w="1361" w:type="dxa"/>
            <w:vAlign w:val="center"/>
          </w:tcPr>
          <w:p w14:paraId="7217B50D" w14:textId="77777777" w:rsidR="001878A5" w:rsidRDefault="001878A5">
            <w:pPr>
              <w:pStyle w:val="ConsPlusNormal"/>
            </w:pPr>
          </w:p>
        </w:tc>
        <w:tc>
          <w:tcPr>
            <w:tcW w:w="1361" w:type="dxa"/>
            <w:vAlign w:val="center"/>
          </w:tcPr>
          <w:p w14:paraId="12899B80" w14:textId="77777777" w:rsidR="001878A5" w:rsidRDefault="001878A5">
            <w:pPr>
              <w:pStyle w:val="ConsPlusNormal"/>
            </w:pPr>
          </w:p>
        </w:tc>
        <w:tc>
          <w:tcPr>
            <w:tcW w:w="1361" w:type="dxa"/>
            <w:vAlign w:val="center"/>
          </w:tcPr>
          <w:p w14:paraId="441F4701" w14:textId="77777777" w:rsidR="001878A5" w:rsidRDefault="001878A5">
            <w:pPr>
              <w:pStyle w:val="ConsPlusNormal"/>
            </w:pPr>
          </w:p>
        </w:tc>
        <w:tc>
          <w:tcPr>
            <w:tcW w:w="1361" w:type="dxa"/>
            <w:vAlign w:val="center"/>
          </w:tcPr>
          <w:p w14:paraId="7EF3D278" w14:textId="77777777" w:rsidR="001878A5" w:rsidRDefault="001878A5">
            <w:pPr>
              <w:pStyle w:val="ConsPlusNormal"/>
            </w:pPr>
          </w:p>
        </w:tc>
        <w:tc>
          <w:tcPr>
            <w:tcW w:w="1928" w:type="dxa"/>
            <w:vMerge/>
          </w:tcPr>
          <w:p w14:paraId="6ADE2F04" w14:textId="77777777" w:rsidR="001878A5" w:rsidRDefault="001878A5"/>
        </w:tc>
        <w:tc>
          <w:tcPr>
            <w:tcW w:w="7088" w:type="dxa"/>
            <w:gridSpan w:val="7"/>
            <w:vMerge/>
          </w:tcPr>
          <w:p w14:paraId="68BE9C2B" w14:textId="77777777" w:rsidR="001878A5" w:rsidRDefault="001878A5"/>
        </w:tc>
      </w:tr>
      <w:tr w:rsidR="001878A5" w14:paraId="14CAABC0" w14:textId="77777777">
        <w:tc>
          <w:tcPr>
            <w:tcW w:w="794" w:type="dxa"/>
            <w:vMerge/>
          </w:tcPr>
          <w:p w14:paraId="2DDA04B5" w14:textId="77777777" w:rsidR="001878A5" w:rsidRDefault="001878A5"/>
        </w:tc>
        <w:tc>
          <w:tcPr>
            <w:tcW w:w="2324" w:type="dxa"/>
            <w:vMerge/>
          </w:tcPr>
          <w:p w14:paraId="1FF35851" w14:textId="77777777" w:rsidR="001878A5" w:rsidRDefault="001878A5"/>
        </w:tc>
        <w:tc>
          <w:tcPr>
            <w:tcW w:w="2211" w:type="dxa"/>
            <w:vMerge/>
          </w:tcPr>
          <w:p w14:paraId="558FD69E" w14:textId="77777777" w:rsidR="001878A5" w:rsidRDefault="001878A5"/>
        </w:tc>
        <w:tc>
          <w:tcPr>
            <w:tcW w:w="2381" w:type="dxa"/>
            <w:vAlign w:val="center"/>
          </w:tcPr>
          <w:p w14:paraId="0A295846" w14:textId="77777777" w:rsidR="001878A5" w:rsidRDefault="001878A5">
            <w:pPr>
              <w:pStyle w:val="ConsPlusNormal"/>
              <w:ind w:left="283"/>
            </w:pPr>
            <w:r>
              <w:t>Внебюджетные средства</w:t>
            </w:r>
          </w:p>
        </w:tc>
        <w:tc>
          <w:tcPr>
            <w:tcW w:w="1361" w:type="dxa"/>
            <w:vAlign w:val="center"/>
          </w:tcPr>
          <w:p w14:paraId="6F2C25FB" w14:textId="77777777" w:rsidR="001878A5" w:rsidRDefault="001878A5">
            <w:pPr>
              <w:pStyle w:val="ConsPlusNormal"/>
            </w:pPr>
          </w:p>
        </w:tc>
        <w:tc>
          <w:tcPr>
            <w:tcW w:w="1361" w:type="dxa"/>
            <w:vAlign w:val="center"/>
          </w:tcPr>
          <w:p w14:paraId="0BBA0300" w14:textId="77777777" w:rsidR="001878A5" w:rsidRDefault="001878A5">
            <w:pPr>
              <w:pStyle w:val="ConsPlusNormal"/>
            </w:pPr>
          </w:p>
        </w:tc>
        <w:tc>
          <w:tcPr>
            <w:tcW w:w="1361" w:type="dxa"/>
            <w:vAlign w:val="center"/>
          </w:tcPr>
          <w:p w14:paraId="7A11D15E" w14:textId="77777777" w:rsidR="001878A5" w:rsidRDefault="001878A5">
            <w:pPr>
              <w:pStyle w:val="ConsPlusNormal"/>
            </w:pPr>
          </w:p>
        </w:tc>
        <w:tc>
          <w:tcPr>
            <w:tcW w:w="1361" w:type="dxa"/>
            <w:vAlign w:val="center"/>
          </w:tcPr>
          <w:p w14:paraId="1899F019" w14:textId="77777777" w:rsidR="001878A5" w:rsidRDefault="001878A5">
            <w:pPr>
              <w:pStyle w:val="ConsPlusNormal"/>
            </w:pPr>
          </w:p>
        </w:tc>
        <w:tc>
          <w:tcPr>
            <w:tcW w:w="1361" w:type="dxa"/>
            <w:vAlign w:val="center"/>
          </w:tcPr>
          <w:p w14:paraId="649CA6C0" w14:textId="77777777" w:rsidR="001878A5" w:rsidRDefault="001878A5">
            <w:pPr>
              <w:pStyle w:val="ConsPlusNormal"/>
            </w:pPr>
          </w:p>
        </w:tc>
        <w:tc>
          <w:tcPr>
            <w:tcW w:w="1928" w:type="dxa"/>
            <w:vMerge/>
          </w:tcPr>
          <w:p w14:paraId="68B61260" w14:textId="77777777" w:rsidR="001878A5" w:rsidRDefault="001878A5"/>
        </w:tc>
        <w:tc>
          <w:tcPr>
            <w:tcW w:w="7088" w:type="dxa"/>
            <w:gridSpan w:val="7"/>
            <w:vMerge/>
          </w:tcPr>
          <w:p w14:paraId="2BEBEC08" w14:textId="77777777" w:rsidR="001878A5" w:rsidRDefault="001878A5"/>
        </w:tc>
      </w:tr>
      <w:tr w:rsidR="001878A5" w14:paraId="573FD06D" w14:textId="77777777">
        <w:tc>
          <w:tcPr>
            <w:tcW w:w="794" w:type="dxa"/>
            <w:vMerge w:val="restart"/>
            <w:vAlign w:val="center"/>
          </w:tcPr>
          <w:p w14:paraId="3E2BAB1C" w14:textId="77777777" w:rsidR="001878A5" w:rsidRDefault="001878A5">
            <w:pPr>
              <w:pStyle w:val="ConsPlusNormal"/>
              <w:jc w:val="center"/>
            </w:pPr>
            <w:r>
              <w:t>2.2.</w:t>
            </w:r>
          </w:p>
        </w:tc>
        <w:tc>
          <w:tcPr>
            <w:tcW w:w="2324" w:type="dxa"/>
            <w:vMerge w:val="restart"/>
            <w:vAlign w:val="center"/>
          </w:tcPr>
          <w:p w14:paraId="2C501A27" w14:textId="77777777" w:rsidR="001878A5" w:rsidRDefault="001878A5">
            <w:pPr>
              <w:pStyle w:val="ConsPlusNormal"/>
              <w:jc w:val="center"/>
            </w:pPr>
            <w:r>
              <w:t>Основное мероприятие 2.</w:t>
            </w:r>
          </w:p>
        </w:tc>
        <w:tc>
          <w:tcPr>
            <w:tcW w:w="2211" w:type="dxa"/>
            <w:vMerge w:val="restart"/>
            <w:vAlign w:val="center"/>
          </w:tcPr>
          <w:p w14:paraId="180820DD" w14:textId="77777777" w:rsidR="001878A5" w:rsidRDefault="001878A5">
            <w:pPr>
              <w:pStyle w:val="ConsPlusNormal"/>
              <w:jc w:val="center"/>
            </w:pPr>
            <w:r>
              <w:t>Стимулирование роста продуктивности животноводства и растениеводства</w:t>
            </w:r>
          </w:p>
        </w:tc>
        <w:tc>
          <w:tcPr>
            <w:tcW w:w="2381" w:type="dxa"/>
            <w:vAlign w:val="center"/>
          </w:tcPr>
          <w:p w14:paraId="0AE177D5" w14:textId="77777777" w:rsidR="001878A5" w:rsidRDefault="001878A5">
            <w:pPr>
              <w:pStyle w:val="ConsPlusNormal"/>
            </w:pPr>
            <w:r>
              <w:t>Всего</w:t>
            </w:r>
          </w:p>
        </w:tc>
        <w:tc>
          <w:tcPr>
            <w:tcW w:w="1361" w:type="dxa"/>
            <w:vAlign w:val="center"/>
          </w:tcPr>
          <w:p w14:paraId="06BEED0A" w14:textId="77777777" w:rsidR="001878A5" w:rsidRDefault="001878A5">
            <w:pPr>
              <w:pStyle w:val="ConsPlusNormal"/>
              <w:jc w:val="center"/>
            </w:pPr>
            <w:r>
              <w:t>608 949,9</w:t>
            </w:r>
          </w:p>
        </w:tc>
        <w:tc>
          <w:tcPr>
            <w:tcW w:w="1361" w:type="dxa"/>
            <w:vAlign w:val="center"/>
          </w:tcPr>
          <w:p w14:paraId="6598571F" w14:textId="77777777" w:rsidR="001878A5" w:rsidRDefault="001878A5">
            <w:pPr>
              <w:pStyle w:val="ConsPlusNormal"/>
              <w:jc w:val="center"/>
            </w:pPr>
            <w:r>
              <w:t>601 602,6</w:t>
            </w:r>
          </w:p>
        </w:tc>
        <w:tc>
          <w:tcPr>
            <w:tcW w:w="1361" w:type="dxa"/>
            <w:vAlign w:val="center"/>
          </w:tcPr>
          <w:p w14:paraId="20532CD6" w14:textId="77777777" w:rsidR="001878A5" w:rsidRDefault="001878A5">
            <w:pPr>
              <w:pStyle w:val="ConsPlusNormal"/>
              <w:jc w:val="center"/>
            </w:pPr>
            <w:r>
              <w:t>629 372,3</w:t>
            </w:r>
          </w:p>
        </w:tc>
        <w:tc>
          <w:tcPr>
            <w:tcW w:w="1361" w:type="dxa"/>
            <w:vAlign w:val="center"/>
          </w:tcPr>
          <w:p w14:paraId="31EBC8C9" w14:textId="77777777" w:rsidR="001878A5" w:rsidRDefault="001878A5">
            <w:pPr>
              <w:pStyle w:val="ConsPlusNormal"/>
              <w:jc w:val="center"/>
            </w:pPr>
            <w:r>
              <w:t>671 837,0</w:t>
            </w:r>
          </w:p>
        </w:tc>
        <w:tc>
          <w:tcPr>
            <w:tcW w:w="1361" w:type="dxa"/>
            <w:vAlign w:val="center"/>
          </w:tcPr>
          <w:p w14:paraId="3D82A5F4" w14:textId="77777777" w:rsidR="001878A5" w:rsidRDefault="001878A5">
            <w:pPr>
              <w:pStyle w:val="ConsPlusNormal"/>
              <w:jc w:val="center"/>
            </w:pPr>
            <w:r>
              <w:t>691 602,1</w:t>
            </w:r>
          </w:p>
        </w:tc>
        <w:tc>
          <w:tcPr>
            <w:tcW w:w="1928" w:type="dxa"/>
            <w:vMerge w:val="restart"/>
            <w:vAlign w:val="center"/>
          </w:tcPr>
          <w:p w14:paraId="582560CC" w14:textId="77777777" w:rsidR="001878A5" w:rsidRDefault="001878A5">
            <w:pPr>
              <w:pStyle w:val="ConsPlusNormal"/>
              <w:jc w:val="center"/>
            </w:pPr>
            <w:r>
              <w:t>Министерство сельского хозяйства Республики Саха (Якутия)</w:t>
            </w:r>
          </w:p>
        </w:tc>
        <w:tc>
          <w:tcPr>
            <w:tcW w:w="1757" w:type="dxa"/>
            <w:vMerge w:val="restart"/>
            <w:vAlign w:val="center"/>
          </w:tcPr>
          <w:p w14:paraId="2CFF662D" w14:textId="77777777" w:rsidR="001878A5" w:rsidRDefault="001878A5">
            <w:pPr>
              <w:pStyle w:val="ConsPlusNormal"/>
              <w:jc w:val="center"/>
            </w:pPr>
            <w:r>
              <w:t>Поголовье северных оленей в сельскохозяйственных организациях, крестьянских (фермерских) хозяйствах, включая индивидуальных предпринимателей</w:t>
            </w:r>
          </w:p>
        </w:tc>
        <w:tc>
          <w:tcPr>
            <w:tcW w:w="1361" w:type="dxa"/>
            <w:vMerge w:val="restart"/>
            <w:vAlign w:val="center"/>
          </w:tcPr>
          <w:p w14:paraId="5CFF8DAF" w14:textId="77777777" w:rsidR="001878A5" w:rsidRDefault="001878A5">
            <w:pPr>
              <w:pStyle w:val="ConsPlusNormal"/>
              <w:jc w:val="center"/>
            </w:pPr>
            <w:r>
              <w:t>тысяч голов</w:t>
            </w:r>
          </w:p>
        </w:tc>
        <w:tc>
          <w:tcPr>
            <w:tcW w:w="794" w:type="dxa"/>
            <w:vMerge w:val="restart"/>
            <w:vAlign w:val="center"/>
          </w:tcPr>
          <w:p w14:paraId="52EB5B66" w14:textId="77777777" w:rsidR="001878A5" w:rsidRDefault="001878A5">
            <w:pPr>
              <w:pStyle w:val="ConsPlusNormal"/>
              <w:jc w:val="center"/>
            </w:pPr>
            <w:r>
              <w:t>150,7</w:t>
            </w:r>
          </w:p>
        </w:tc>
        <w:tc>
          <w:tcPr>
            <w:tcW w:w="794" w:type="dxa"/>
            <w:vMerge w:val="restart"/>
            <w:vAlign w:val="center"/>
          </w:tcPr>
          <w:p w14:paraId="2A1E3651" w14:textId="77777777" w:rsidR="001878A5" w:rsidRDefault="001878A5">
            <w:pPr>
              <w:pStyle w:val="ConsPlusNormal"/>
              <w:jc w:val="center"/>
            </w:pPr>
            <w:r>
              <w:t>155,3</w:t>
            </w:r>
          </w:p>
        </w:tc>
        <w:tc>
          <w:tcPr>
            <w:tcW w:w="794" w:type="dxa"/>
            <w:vMerge w:val="restart"/>
            <w:vAlign w:val="center"/>
          </w:tcPr>
          <w:p w14:paraId="6416883B" w14:textId="77777777" w:rsidR="001878A5" w:rsidRDefault="001878A5">
            <w:pPr>
              <w:pStyle w:val="ConsPlusNormal"/>
              <w:jc w:val="center"/>
            </w:pPr>
            <w:r>
              <w:t>159,9</w:t>
            </w:r>
          </w:p>
        </w:tc>
        <w:tc>
          <w:tcPr>
            <w:tcW w:w="794" w:type="dxa"/>
            <w:vMerge w:val="restart"/>
            <w:vAlign w:val="center"/>
          </w:tcPr>
          <w:p w14:paraId="4F753239" w14:textId="77777777" w:rsidR="001878A5" w:rsidRDefault="001878A5">
            <w:pPr>
              <w:pStyle w:val="ConsPlusNormal"/>
              <w:jc w:val="center"/>
            </w:pPr>
            <w:r>
              <w:t>164,7</w:t>
            </w:r>
          </w:p>
        </w:tc>
        <w:tc>
          <w:tcPr>
            <w:tcW w:w="794" w:type="dxa"/>
            <w:vMerge w:val="restart"/>
            <w:vAlign w:val="center"/>
          </w:tcPr>
          <w:p w14:paraId="5E149909" w14:textId="77777777" w:rsidR="001878A5" w:rsidRDefault="001878A5">
            <w:pPr>
              <w:pStyle w:val="ConsPlusNormal"/>
              <w:jc w:val="center"/>
            </w:pPr>
            <w:r>
              <w:t>169,7</w:t>
            </w:r>
          </w:p>
        </w:tc>
      </w:tr>
      <w:tr w:rsidR="001878A5" w14:paraId="5011641C" w14:textId="77777777">
        <w:tc>
          <w:tcPr>
            <w:tcW w:w="794" w:type="dxa"/>
            <w:vMerge/>
          </w:tcPr>
          <w:p w14:paraId="462BBD7D" w14:textId="77777777" w:rsidR="001878A5" w:rsidRDefault="001878A5"/>
        </w:tc>
        <w:tc>
          <w:tcPr>
            <w:tcW w:w="2324" w:type="dxa"/>
            <w:vMerge/>
          </w:tcPr>
          <w:p w14:paraId="171140BA" w14:textId="77777777" w:rsidR="001878A5" w:rsidRDefault="001878A5"/>
        </w:tc>
        <w:tc>
          <w:tcPr>
            <w:tcW w:w="2211" w:type="dxa"/>
            <w:vMerge/>
          </w:tcPr>
          <w:p w14:paraId="0BECCAA8" w14:textId="77777777" w:rsidR="001878A5" w:rsidRDefault="001878A5"/>
        </w:tc>
        <w:tc>
          <w:tcPr>
            <w:tcW w:w="2381" w:type="dxa"/>
            <w:vAlign w:val="center"/>
          </w:tcPr>
          <w:p w14:paraId="16275385" w14:textId="77777777" w:rsidR="001878A5" w:rsidRDefault="001878A5">
            <w:pPr>
              <w:pStyle w:val="ConsPlusNormal"/>
              <w:ind w:left="283"/>
            </w:pPr>
            <w:r>
              <w:t>Государственный бюджет Республики Саха (Якутия)</w:t>
            </w:r>
          </w:p>
        </w:tc>
        <w:tc>
          <w:tcPr>
            <w:tcW w:w="1361" w:type="dxa"/>
            <w:vAlign w:val="center"/>
          </w:tcPr>
          <w:p w14:paraId="7DBBC98A" w14:textId="77777777" w:rsidR="001878A5" w:rsidRDefault="001878A5">
            <w:pPr>
              <w:pStyle w:val="ConsPlusNormal"/>
              <w:jc w:val="center"/>
            </w:pPr>
            <w:r>
              <w:t>608 949,9</w:t>
            </w:r>
          </w:p>
        </w:tc>
        <w:tc>
          <w:tcPr>
            <w:tcW w:w="1361" w:type="dxa"/>
            <w:vAlign w:val="center"/>
          </w:tcPr>
          <w:p w14:paraId="282FA420" w14:textId="77777777" w:rsidR="001878A5" w:rsidRDefault="001878A5">
            <w:pPr>
              <w:pStyle w:val="ConsPlusNormal"/>
              <w:jc w:val="center"/>
            </w:pPr>
            <w:r>
              <w:t>601 602,6</w:t>
            </w:r>
          </w:p>
        </w:tc>
        <w:tc>
          <w:tcPr>
            <w:tcW w:w="1361" w:type="dxa"/>
            <w:vAlign w:val="center"/>
          </w:tcPr>
          <w:p w14:paraId="46B8362B" w14:textId="77777777" w:rsidR="001878A5" w:rsidRDefault="001878A5">
            <w:pPr>
              <w:pStyle w:val="ConsPlusNormal"/>
              <w:jc w:val="center"/>
            </w:pPr>
            <w:r>
              <w:t>629 372,3</w:t>
            </w:r>
          </w:p>
        </w:tc>
        <w:tc>
          <w:tcPr>
            <w:tcW w:w="1361" w:type="dxa"/>
            <w:vAlign w:val="center"/>
          </w:tcPr>
          <w:p w14:paraId="2402E198" w14:textId="77777777" w:rsidR="001878A5" w:rsidRDefault="001878A5">
            <w:pPr>
              <w:pStyle w:val="ConsPlusNormal"/>
              <w:jc w:val="center"/>
            </w:pPr>
            <w:r>
              <w:t>671 837,0</w:t>
            </w:r>
          </w:p>
        </w:tc>
        <w:tc>
          <w:tcPr>
            <w:tcW w:w="1361" w:type="dxa"/>
            <w:vAlign w:val="center"/>
          </w:tcPr>
          <w:p w14:paraId="1D95531F" w14:textId="77777777" w:rsidR="001878A5" w:rsidRDefault="001878A5">
            <w:pPr>
              <w:pStyle w:val="ConsPlusNormal"/>
              <w:jc w:val="center"/>
            </w:pPr>
            <w:r>
              <w:t>691 602,1</w:t>
            </w:r>
          </w:p>
        </w:tc>
        <w:tc>
          <w:tcPr>
            <w:tcW w:w="1928" w:type="dxa"/>
            <w:vMerge/>
          </w:tcPr>
          <w:p w14:paraId="04A28A02" w14:textId="77777777" w:rsidR="001878A5" w:rsidRDefault="001878A5"/>
        </w:tc>
        <w:tc>
          <w:tcPr>
            <w:tcW w:w="1757" w:type="dxa"/>
            <w:vMerge/>
          </w:tcPr>
          <w:p w14:paraId="6A95159D" w14:textId="77777777" w:rsidR="001878A5" w:rsidRDefault="001878A5"/>
        </w:tc>
        <w:tc>
          <w:tcPr>
            <w:tcW w:w="1361" w:type="dxa"/>
            <w:vMerge/>
          </w:tcPr>
          <w:p w14:paraId="746B0C49" w14:textId="77777777" w:rsidR="001878A5" w:rsidRDefault="001878A5"/>
        </w:tc>
        <w:tc>
          <w:tcPr>
            <w:tcW w:w="794" w:type="dxa"/>
            <w:vMerge/>
          </w:tcPr>
          <w:p w14:paraId="49C34E12" w14:textId="77777777" w:rsidR="001878A5" w:rsidRDefault="001878A5"/>
        </w:tc>
        <w:tc>
          <w:tcPr>
            <w:tcW w:w="794" w:type="dxa"/>
            <w:vMerge/>
          </w:tcPr>
          <w:p w14:paraId="6496E4A0" w14:textId="77777777" w:rsidR="001878A5" w:rsidRDefault="001878A5"/>
        </w:tc>
        <w:tc>
          <w:tcPr>
            <w:tcW w:w="794" w:type="dxa"/>
            <w:vMerge/>
          </w:tcPr>
          <w:p w14:paraId="0BCDB109" w14:textId="77777777" w:rsidR="001878A5" w:rsidRDefault="001878A5"/>
        </w:tc>
        <w:tc>
          <w:tcPr>
            <w:tcW w:w="794" w:type="dxa"/>
            <w:vMerge/>
          </w:tcPr>
          <w:p w14:paraId="6D0D50C0" w14:textId="77777777" w:rsidR="001878A5" w:rsidRDefault="001878A5"/>
        </w:tc>
        <w:tc>
          <w:tcPr>
            <w:tcW w:w="794" w:type="dxa"/>
            <w:vMerge/>
          </w:tcPr>
          <w:p w14:paraId="32DFD594" w14:textId="77777777" w:rsidR="001878A5" w:rsidRDefault="001878A5"/>
        </w:tc>
      </w:tr>
      <w:tr w:rsidR="001878A5" w14:paraId="117F7C6D" w14:textId="77777777">
        <w:tc>
          <w:tcPr>
            <w:tcW w:w="794" w:type="dxa"/>
            <w:vMerge/>
          </w:tcPr>
          <w:p w14:paraId="463A5BBD" w14:textId="77777777" w:rsidR="001878A5" w:rsidRDefault="001878A5"/>
        </w:tc>
        <w:tc>
          <w:tcPr>
            <w:tcW w:w="2324" w:type="dxa"/>
            <w:vMerge/>
          </w:tcPr>
          <w:p w14:paraId="47DE4C22" w14:textId="77777777" w:rsidR="001878A5" w:rsidRDefault="001878A5"/>
        </w:tc>
        <w:tc>
          <w:tcPr>
            <w:tcW w:w="2211" w:type="dxa"/>
            <w:vMerge/>
          </w:tcPr>
          <w:p w14:paraId="361B9276" w14:textId="77777777" w:rsidR="001878A5" w:rsidRDefault="001878A5"/>
        </w:tc>
        <w:tc>
          <w:tcPr>
            <w:tcW w:w="2381" w:type="dxa"/>
            <w:vAlign w:val="center"/>
          </w:tcPr>
          <w:p w14:paraId="5ACE981A" w14:textId="77777777" w:rsidR="001878A5" w:rsidRDefault="001878A5">
            <w:pPr>
              <w:pStyle w:val="ConsPlusNormal"/>
              <w:ind w:left="283"/>
            </w:pPr>
            <w:r>
              <w:t>Федеральный бюджет</w:t>
            </w:r>
          </w:p>
        </w:tc>
        <w:tc>
          <w:tcPr>
            <w:tcW w:w="1361" w:type="dxa"/>
            <w:vAlign w:val="center"/>
          </w:tcPr>
          <w:p w14:paraId="42ADF21D" w14:textId="77777777" w:rsidR="001878A5" w:rsidRDefault="001878A5">
            <w:pPr>
              <w:pStyle w:val="ConsPlusNormal"/>
              <w:jc w:val="center"/>
            </w:pPr>
            <w:r>
              <w:t>-</w:t>
            </w:r>
          </w:p>
        </w:tc>
        <w:tc>
          <w:tcPr>
            <w:tcW w:w="1361" w:type="dxa"/>
            <w:vAlign w:val="center"/>
          </w:tcPr>
          <w:p w14:paraId="262E261E" w14:textId="77777777" w:rsidR="001878A5" w:rsidRDefault="001878A5">
            <w:pPr>
              <w:pStyle w:val="ConsPlusNormal"/>
              <w:jc w:val="center"/>
            </w:pPr>
            <w:r>
              <w:t>-</w:t>
            </w:r>
          </w:p>
        </w:tc>
        <w:tc>
          <w:tcPr>
            <w:tcW w:w="1361" w:type="dxa"/>
            <w:vAlign w:val="center"/>
          </w:tcPr>
          <w:p w14:paraId="53790FBC" w14:textId="77777777" w:rsidR="001878A5" w:rsidRDefault="001878A5">
            <w:pPr>
              <w:pStyle w:val="ConsPlusNormal"/>
              <w:jc w:val="center"/>
            </w:pPr>
            <w:r>
              <w:t>-</w:t>
            </w:r>
          </w:p>
        </w:tc>
        <w:tc>
          <w:tcPr>
            <w:tcW w:w="1361" w:type="dxa"/>
            <w:vAlign w:val="center"/>
          </w:tcPr>
          <w:p w14:paraId="665D7A08" w14:textId="77777777" w:rsidR="001878A5" w:rsidRDefault="001878A5">
            <w:pPr>
              <w:pStyle w:val="ConsPlusNormal"/>
              <w:jc w:val="center"/>
            </w:pPr>
            <w:r>
              <w:t>-</w:t>
            </w:r>
          </w:p>
        </w:tc>
        <w:tc>
          <w:tcPr>
            <w:tcW w:w="1361" w:type="dxa"/>
            <w:vAlign w:val="center"/>
          </w:tcPr>
          <w:p w14:paraId="2B1F83D6" w14:textId="77777777" w:rsidR="001878A5" w:rsidRDefault="001878A5">
            <w:pPr>
              <w:pStyle w:val="ConsPlusNormal"/>
              <w:jc w:val="center"/>
            </w:pPr>
            <w:r>
              <w:t>-</w:t>
            </w:r>
          </w:p>
        </w:tc>
        <w:tc>
          <w:tcPr>
            <w:tcW w:w="1928" w:type="dxa"/>
            <w:vMerge/>
          </w:tcPr>
          <w:p w14:paraId="7311770A" w14:textId="77777777" w:rsidR="001878A5" w:rsidRDefault="001878A5"/>
        </w:tc>
        <w:tc>
          <w:tcPr>
            <w:tcW w:w="1757" w:type="dxa"/>
            <w:vMerge/>
          </w:tcPr>
          <w:p w14:paraId="0010B3B9" w14:textId="77777777" w:rsidR="001878A5" w:rsidRDefault="001878A5"/>
        </w:tc>
        <w:tc>
          <w:tcPr>
            <w:tcW w:w="1361" w:type="dxa"/>
            <w:vMerge/>
          </w:tcPr>
          <w:p w14:paraId="1BCB61B4" w14:textId="77777777" w:rsidR="001878A5" w:rsidRDefault="001878A5"/>
        </w:tc>
        <w:tc>
          <w:tcPr>
            <w:tcW w:w="794" w:type="dxa"/>
            <w:vMerge/>
          </w:tcPr>
          <w:p w14:paraId="646FF149" w14:textId="77777777" w:rsidR="001878A5" w:rsidRDefault="001878A5"/>
        </w:tc>
        <w:tc>
          <w:tcPr>
            <w:tcW w:w="794" w:type="dxa"/>
            <w:vMerge/>
          </w:tcPr>
          <w:p w14:paraId="35885C28" w14:textId="77777777" w:rsidR="001878A5" w:rsidRDefault="001878A5"/>
        </w:tc>
        <w:tc>
          <w:tcPr>
            <w:tcW w:w="794" w:type="dxa"/>
            <w:vMerge/>
          </w:tcPr>
          <w:p w14:paraId="4B442DD1" w14:textId="77777777" w:rsidR="001878A5" w:rsidRDefault="001878A5"/>
        </w:tc>
        <w:tc>
          <w:tcPr>
            <w:tcW w:w="794" w:type="dxa"/>
            <w:vMerge/>
          </w:tcPr>
          <w:p w14:paraId="119E891D" w14:textId="77777777" w:rsidR="001878A5" w:rsidRDefault="001878A5"/>
        </w:tc>
        <w:tc>
          <w:tcPr>
            <w:tcW w:w="794" w:type="dxa"/>
            <w:vMerge/>
          </w:tcPr>
          <w:p w14:paraId="09FEDD61" w14:textId="77777777" w:rsidR="001878A5" w:rsidRDefault="001878A5"/>
        </w:tc>
      </w:tr>
      <w:tr w:rsidR="001878A5" w14:paraId="5EFEF428" w14:textId="77777777">
        <w:tc>
          <w:tcPr>
            <w:tcW w:w="794" w:type="dxa"/>
            <w:vMerge/>
          </w:tcPr>
          <w:p w14:paraId="62D51F30" w14:textId="77777777" w:rsidR="001878A5" w:rsidRDefault="001878A5"/>
        </w:tc>
        <w:tc>
          <w:tcPr>
            <w:tcW w:w="2324" w:type="dxa"/>
            <w:vMerge/>
          </w:tcPr>
          <w:p w14:paraId="251A5A1E" w14:textId="77777777" w:rsidR="001878A5" w:rsidRDefault="001878A5"/>
        </w:tc>
        <w:tc>
          <w:tcPr>
            <w:tcW w:w="2211" w:type="dxa"/>
            <w:vMerge/>
          </w:tcPr>
          <w:p w14:paraId="7EFFF707" w14:textId="77777777" w:rsidR="001878A5" w:rsidRDefault="001878A5"/>
        </w:tc>
        <w:tc>
          <w:tcPr>
            <w:tcW w:w="2381" w:type="dxa"/>
            <w:vAlign w:val="center"/>
          </w:tcPr>
          <w:p w14:paraId="3CB4C858" w14:textId="77777777" w:rsidR="001878A5" w:rsidRDefault="001878A5">
            <w:pPr>
              <w:pStyle w:val="ConsPlusNormal"/>
              <w:ind w:left="283"/>
            </w:pPr>
            <w:r>
              <w:t>Местные бюджеты</w:t>
            </w:r>
          </w:p>
        </w:tc>
        <w:tc>
          <w:tcPr>
            <w:tcW w:w="1361" w:type="dxa"/>
            <w:vAlign w:val="center"/>
          </w:tcPr>
          <w:p w14:paraId="7E76BB18" w14:textId="77777777" w:rsidR="001878A5" w:rsidRDefault="001878A5">
            <w:pPr>
              <w:pStyle w:val="ConsPlusNormal"/>
              <w:jc w:val="center"/>
            </w:pPr>
            <w:r>
              <w:t>-</w:t>
            </w:r>
          </w:p>
        </w:tc>
        <w:tc>
          <w:tcPr>
            <w:tcW w:w="1361" w:type="dxa"/>
            <w:vAlign w:val="center"/>
          </w:tcPr>
          <w:p w14:paraId="2BF493D6" w14:textId="77777777" w:rsidR="001878A5" w:rsidRDefault="001878A5">
            <w:pPr>
              <w:pStyle w:val="ConsPlusNormal"/>
              <w:jc w:val="center"/>
            </w:pPr>
            <w:r>
              <w:t>-</w:t>
            </w:r>
          </w:p>
        </w:tc>
        <w:tc>
          <w:tcPr>
            <w:tcW w:w="1361" w:type="dxa"/>
            <w:vAlign w:val="center"/>
          </w:tcPr>
          <w:p w14:paraId="60D845FE" w14:textId="77777777" w:rsidR="001878A5" w:rsidRDefault="001878A5">
            <w:pPr>
              <w:pStyle w:val="ConsPlusNormal"/>
              <w:jc w:val="center"/>
            </w:pPr>
            <w:r>
              <w:t>-</w:t>
            </w:r>
          </w:p>
        </w:tc>
        <w:tc>
          <w:tcPr>
            <w:tcW w:w="1361" w:type="dxa"/>
            <w:vAlign w:val="center"/>
          </w:tcPr>
          <w:p w14:paraId="64020587" w14:textId="77777777" w:rsidR="001878A5" w:rsidRDefault="001878A5">
            <w:pPr>
              <w:pStyle w:val="ConsPlusNormal"/>
              <w:jc w:val="center"/>
            </w:pPr>
            <w:r>
              <w:t>-</w:t>
            </w:r>
          </w:p>
        </w:tc>
        <w:tc>
          <w:tcPr>
            <w:tcW w:w="1361" w:type="dxa"/>
            <w:vAlign w:val="center"/>
          </w:tcPr>
          <w:p w14:paraId="3C9AE73B" w14:textId="77777777" w:rsidR="001878A5" w:rsidRDefault="001878A5">
            <w:pPr>
              <w:pStyle w:val="ConsPlusNormal"/>
              <w:jc w:val="center"/>
            </w:pPr>
            <w:r>
              <w:t>-</w:t>
            </w:r>
          </w:p>
        </w:tc>
        <w:tc>
          <w:tcPr>
            <w:tcW w:w="1928" w:type="dxa"/>
            <w:vMerge/>
          </w:tcPr>
          <w:p w14:paraId="1DA59E73" w14:textId="77777777" w:rsidR="001878A5" w:rsidRDefault="001878A5"/>
        </w:tc>
        <w:tc>
          <w:tcPr>
            <w:tcW w:w="1757" w:type="dxa"/>
            <w:vMerge/>
          </w:tcPr>
          <w:p w14:paraId="75BC5759" w14:textId="77777777" w:rsidR="001878A5" w:rsidRDefault="001878A5"/>
        </w:tc>
        <w:tc>
          <w:tcPr>
            <w:tcW w:w="1361" w:type="dxa"/>
            <w:vMerge/>
          </w:tcPr>
          <w:p w14:paraId="556FECAA" w14:textId="77777777" w:rsidR="001878A5" w:rsidRDefault="001878A5"/>
        </w:tc>
        <w:tc>
          <w:tcPr>
            <w:tcW w:w="794" w:type="dxa"/>
            <w:vMerge/>
          </w:tcPr>
          <w:p w14:paraId="41D70EFF" w14:textId="77777777" w:rsidR="001878A5" w:rsidRDefault="001878A5"/>
        </w:tc>
        <w:tc>
          <w:tcPr>
            <w:tcW w:w="794" w:type="dxa"/>
            <w:vMerge/>
          </w:tcPr>
          <w:p w14:paraId="72673349" w14:textId="77777777" w:rsidR="001878A5" w:rsidRDefault="001878A5"/>
        </w:tc>
        <w:tc>
          <w:tcPr>
            <w:tcW w:w="794" w:type="dxa"/>
            <w:vMerge/>
          </w:tcPr>
          <w:p w14:paraId="7C2771E0" w14:textId="77777777" w:rsidR="001878A5" w:rsidRDefault="001878A5"/>
        </w:tc>
        <w:tc>
          <w:tcPr>
            <w:tcW w:w="794" w:type="dxa"/>
            <w:vMerge/>
          </w:tcPr>
          <w:p w14:paraId="1048900B" w14:textId="77777777" w:rsidR="001878A5" w:rsidRDefault="001878A5"/>
        </w:tc>
        <w:tc>
          <w:tcPr>
            <w:tcW w:w="794" w:type="dxa"/>
            <w:vMerge/>
          </w:tcPr>
          <w:p w14:paraId="4ACABE9A" w14:textId="77777777" w:rsidR="001878A5" w:rsidRDefault="001878A5"/>
        </w:tc>
      </w:tr>
      <w:tr w:rsidR="001878A5" w14:paraId="7653BCF7" w14:textId="77777777">
        <w:tc>
          <w:tcPr>
            <w:tcW w:w="794" w:type="dxa"/>
            <w:vMerge/>
          </w:tcPr>
          <w:p w14:paraId="75E9970B" w14:textId="77777777" w:rsidR="001878A5" w:rsidRDefault="001878A5"/>
        </w:tc>
        <w:tc>
          <w:tcPr>
            <w:tcW w:w="2324" w:type="dxa"/>
            <w:vMerge/>
          </w:tcPr>
          <w:p w14:paraId="1D546C25" w14:textId="77777777" w:rsidR="001878A5" w:rsidRDefault="001878A5"/>
        </w:tc>
        <w:tc>
          <w:tcPr>
            <w:tcW w:w="2211" w:type="dxa"/>
            <w:vMerge/>
          </w:tcPr>
          <w:p w14:paraId="4AC597B0" w14:textId="77777777" w:rsidR="001878A5" w:rsidRDefault="001878A5"/>
        </w:tc>
        <w:tc>
          <w:tcPr>
            <w:tcW w:w="2381" w:type="dxa"/>
            <w:vAlign w:val="center"/>
          </w:tcPr>
          <w:p w14:paraId="19592962" w14:textId="77777777" w:rsidR="001878A5" w:rsidRDefault="001878A5">
            <w:pPr>
              <w:pStyle w:val="ConsPlusNormal"/>
              <w:ind w:left="283"/>
            </w:pPr>
            <w:r>
              <w:t>Внебюджетные средства</w:t>
            </w:r>
          </w:p>
        </w:tc>
        <w:tc>
          <w:tcPr>
            <w:tcW w:w="1361" w:type="dxa"/>
            <w:vAlign w:val="center"/>
          </w:tcPr>
          <w:p w14:paraId="0C956467" w14:textId="77777777" w:rsidR="001878A5" w:rsidRDefault="001878A5">
            <w:pPr>
              <w:pStyle w:val="ConsPlusNormal"/>
              <w:jc w:val="center"/>
            </w:pPr>
            <w:r>
              <w:t>-</w:t>
            </w:r>
          </w:p>
        </w:tc>
        <w:tc>
          <w:tcPr>
            <w:tcW w:w="1361" w:type="dxa"/>
            <w:vAlign w:val="center"/>
          </w:tcPr>
          <w:p w14:paraId="5A39880D" w14:textId="77777777" w:rsidR="001878A5" w:rsidRDefault="001878A5">
            <w:pPr>
              <w:pStyle w:val="ConsPlusNormal"/>
              <w:jc w:val="center"/>
            </w:pPr>
            <w:r>
              <w:t>-</w:t>
            </w:r>
          </w:p>
        </w:tc>
        <w:tc>
          <w:tcPr>
            <w:tcW w:w="1361" w:type="dxa"/>
            <w:vAlign w:val="center"/>
          </w:tcPr>
          <w:p w14:paraId="6C25433F" w14:textId="77777777" w:rsidR="001878A5" w:rsidRDefault="001878A5">
            <w:pPr>
              <w:pStyle w:val="ConsPlusNormal"/>
              <w:jc w:val="center"/>
            </w:pPr>
            <w:r>
              <w:t>-</w:t>
            </w:r>
          </w:p>
        </w:tc>
        <w:tc>
          <w:tcPr>
            <w:tcW w:w="1361" w:type="dxa"/>
            <w:vAlign w:val="center"/>
          </w:tcPr>
          <w:p w14:paraId="6C91B0A2" w14:textId="77777777" w:rsidR="001878A5" w:rsidRDefault="001878A5">
            <w:pPr>
              <w:pStyle w:val="ConsPlusNormal"/>
              <w:jc w:val="center"/>
            </w:pPr>
            <w:r>
              <w:t>-</w:t>
            </w:r>
          </w:p>
        </w:tc>
        <w:tc>
          <w:tcPr>
            <w:tcW w:w="1361" w:type="dxa"/>
            <w:vAlign w:val="center"/>
          </w:tcPr>
          <w:p w14:paraId="2C3234A8" w14:textId="77777777" w:rsidR="001878A5" w:rsidRDefault="001878A5">
            <w:pPr>
              <w:pStyle w:val="ConsPlusNormal"/>
              <w:jc w:val="center"/>
            </w:pPr>
            <w:r>
              <w:t>-</w:t>
            </w:r>
          </w:p>
        </w:tc>
        <w:tc>
          <w:tcPr>
            <w:tcW w:w="1928" w:type="dxa"/>
            <w:vMerge/>
          </w:tcPr>
          <w:p w14:paraId="1D1AE9F9" w14:textId="77777777" w:rsidR="001878A5" w:rsidRDefault="001878A5"/>
        </w:tc>
        <w:tc>
          <w:tcPr>
            <w:tcW w:w="1757" w:type="dxa"/>
            <w:vMerge/>
          </w:tcPr>
          <w:p w14:paraId="2C8EC03D" w14:textId="77777777" w:rsidR="001878A5" w:rsidRDefault="001878A5"/>
        </w:tc>
        <w:tc>
          <w:tcPr>
            <w:tcW w:w="1361" w:type="dxa"/>
            <w:vMerge/>
          </w:tcPr>
          <w:p w14:paraId="7B71A246" w14:textId="77777777" w:rsidR="001878A5" w:rsidRDefault="001878A5"/>
        </w:tc>
        <w:tc>
          <w:tcPr>
            <w:tcW w:w="794" w:type="dxa"/>
            <w:vMerge/>
          </w:tcPr>
          <w:p w14:paraId="516B4786" w14:textId="77777777" w:rsidR="001878A5" w:rsidRDefault="001878A5"/>
        </w:tc>
        <w:tc>
          <w:tcPr>
            <w:tcW w:w="794" w:type="dxa"/>
            <w:vMerge/>
          </w:tcPr>
          <w:p w14:paraId="1BA3AF55" w14:textId="77777777" w:rsidR="001878A5" w:rsidRDefault="001878A5"/>
        </w:tc>
        <w:tc>
          <w:tcPr>
            <w:tcW w:w="794" w:type="dxa"/>
            <w:vMerge/>
          </w:tcPr>
          <w:p w14:paraId="718A0693" w14:textId="77777777" w:rsidR="001878A5" w:rsidRDefault="001878A5"/>
        </w:tc>
        <w:tc>
          <w:tcPr>
            <w:tcW w:w="794" w:type="dxa"/>
            <w:vMerge/>
          </w:tcPr>
          <w:p w14:paraId="572B262B" w14:textId="77777777" w:rsidR="001878A5" w:rsidRDefault="001878A5"/>
        </w:tc>
        <w:tc>
          <w:tcPr>
            <w:tcW w:w="794" w:type="dxa"/>
            <w:vMerge/>
          </w:tcPr>
          <w:p w14:paraId="2D6427B3" w14:textId="77777777" w:rsidR="001878A5" w:rsidRDefault="001878A5"/>
        </w:tc>
      </w:tr>
      <w:tr w:rsidR="001878A5" w14:paraId="796A3AA5" w14:textId="77777777">
        <w:tc>
          <w:tcPr>
            <w:tcW w:w="794" w:type="dxa"/>
            <w:vMerge w:val="restart"/>
            <w:vAlign w:val="center"/>
          </w:tcPr>
          <w:p w14:paraId="05853FC1" w14:textId="77777777" w:rsidR="001878A5" w:rsidRDefault="001878A5">
            <w:pPr>
              <w:pStyle w:val="ConsPlusNormal"/>
              <w:jc w:val="center"/>
            </w:pPr>
            <w:r>
              <w:t>2.2.1.</w:t>
            </w:r>
          </w:p>
        </w:tc>
        <w:tc>
          <w:tcPr>
            <w:tcW w:w="2324" w:type="dxa"/>
            <w:vMerge w:val="restart"/>
            <w:vAlign w:val="center"/>
          </w:tcPr>
          <w:p w14:paraId="63EB7181" w14:textId="77777777" w:rsidR="001878A5" w:rsidRDefault="001878A5">
            <w:pPr>
              <w:pStyle w:val="ConsPlusNormal"/>
              <w:jc w:val="center"/>
            </w:pPr>
            <w:r>
              <w:t>Мероприятие</w:t>
            </w:r>
          </w:p>
        </w:tc>
        <w:tc>
          <w:tcPr>
            <w:tcW w:w="2211" w:type="dxa"/>
            <w:vMerge w:val="restart"/>
            <w:vAlign w:val="center"/>
          </w:tcPr>
          <w:p w14:paraId="5A6E4A03" w14:textId="77777777" w:rsidR="001878A5" w:rsidRDefault="001878A5">
            <w:pPr>
              <w:pStyle w:val="ConsPlusNormal"/>
              <w:jc w:val="center"/>
            </w:pPr>
            <w:r>
              <w:t xml:space="preserve">Поддержка казенных предприятий традиционных </w:t>
            </w:r>
            <w:r>
              <w:lastRenderedPageBreak/>
              <w:t>отраслей</w:t>
            </w:r>
          </w:p>
        </w:tc>
        <w:tc>
          <w:tcPr>
            <w:tcW w:w="2381" w:type="dxa"/>
            <w:vAlign w:val="center"/>
          </w:tcPr>
          <w:p w14:paraId="541A415C" w14:textId="77777777" w:rsidR="001878A5" w:rsidRDefault="001878A5">
            <w:pPr>
              <w:pStyle w:val="ConsPlusNormal"/>
            </w:pPr>
            <w:r>
              <w:lastRenderedPageBreak/>
              <w:t>Всего</w:t>
            </w:r>
          </w:p>
        </w:tc>
        <w:tc>
          <w:tcPr>
            <w:tcW w:w="1361" w:type="dxa"/>
            <w:vAlign w:val="center"/>
          </w:tcPr>
          <w:p w14:paraId="0E4A5252" w14:textId="77777777" w:rsidR="001878A5" w:rsidRDefault="001878A5">
            <w:pPr>
              <w:pStyle w:val="ConsPlusNormal"/>
              <w:jc w:val="center"/>
            </w:pPr>
            <w:r>
              <w:t>7 178,0</w:t>
            </w:r>
          </w:p>
        </w:tc>
        <w:tc>
          <w:tcPr>
            <w:tcW w:w="1361" w:type="dxa"/>
            <w:vAlign w:val="center"/>
          </w:tcPr>
          <w:p w14:paraId="5444DCD8" w14:textId="77777777" w:rsidR="001878A5" w:rsidRDefault="001878A5">
            <w:pPr>
              <w:pStyle w:val="ConsPlusNormal"/>
              <w:jc w:val="center"/>
            </w:pPr>
            <w:r>
              <w:t>7 178,0</w:t>
            </w:r>
          </w:p>
        </w:tc>
        <w:tc>
          <w:tcPr>
            <w:tcW w:w="1361" w:type="dxa"/>
            <w:vAlign w:val="center"/>
          </w:tcPr>
          <w:p w14:paraId="70D92820" w14:textId="77777777" w:rsidR="001878A5" w:rsidRDefault="001878A5">
            <w:pPr>
              <w:pStyle w:val="ConsPlusNormal"/>
              <w:jc w:val="center"/>
            </w:pPr>
            <w:r>
              <w:t>7 178,0</w:t>
            </w:r>
          </w:p>
        </w:tc>
        <w:tc>
          <w:tcPr>
            <w:tcW w:w="1361" w:type="dxa"/>
            <w:vAlign w:val="center"/>
          </w:tcPr>
          <w:p w14:paraId="55E555C6" w14:textId="77777777" w:rsidR="001878A5" w:rsidRDefault="001878A5">
            <w:pPr>
              <w:pStyle w:val="ConsPlusNormal"/>
              <w:jc w:val="center"/>
            </w:pPr>
            <w:r>
              <w:t>12 000,0</w:t>
            </w:r>
          </w:p>
        </w:tc>
        <w:tc>
          <w:tcPr>
            <w:tcW w:w="1361" w:type="dxa"/>
            <w:vAlign w:val="center"/>
          </w:tcPr>
          <w:p w14:paraId="5A187A66" w14:textId="77777777" w:rsidR="001878A5" w:rsidRDefault="001878A5">
            <w:pPr>
              <w:pStyle w:val="ConsPlusNormal"/>
              <w:jc w:val="center"/>
            </w:pPr>
            <w:r>
              <w:t>12 000,0</w:t>
            </w:r>
          </w:p>
        </w:tc>
        <w:tc>
          <w:tcPr>
            <w:tcW w:w="1928" w:type="dxa"/>
            <w:vMerge w:val="restart"/>
            <w:vAlign w:val="center"/>
          </w:tcPr>
          <w:p w14:paraId="781C835A" w14:textId="77777777" w:rsidR="001878A5" w:rsidRDefault="001878A5">
            <w:pPr>
              <w:pStyle w:val="ConsPlusNormal"/>
              <w:jc w:val="center"/>
            </w:pPr>
            <w:r>
              <w:t xml:space="preserve">Министерство сельского хозяйства </w:t>
            </w:r>
            <w:r>
              <w:lastRenderedPageBreak/>
              <w:t>Республики Саха (Якутия)</w:t>
            </w:r>
          </w:p>
        </w:tc>
        <w:tc>
          <w:tcPr>
            <w:tcW w:w="7088" w:type="dxa"/>
            <w:gridSpan w:val="7"/>
            <w:vMerge w:val="restart"/>
            <w:vAlign w:val="center"/>
          </w:tcPr>
          <w:p w14:paraId="78E80DE6" w14:textId="77777777" w:rsidR="001878A5" w:rsidRDefault="001878A5">
            <w:pPr>
              <w:pStyle w:val="ConsPlusNormal"/>
            </w:pPr>
          </w:p>
        </w:tc>
      </w:tr>
      <w:tr w:rsidR="001878A5" w14:paraId="141CCE2C" w14:textId="77777777">
        <w:tc>
          <w:tcPr>
            <w:tcW w:w="794" w:type="dxa"/>
            <w:vMerge/>
          </w:tcPr>
          <w:p w14:paraId="7B58C326" w14:textId="77777777" w:rsidR="001878A5" w:rsidRDefault="001878A5"/>
        </w:tc>
        <w:tc>
          <w:tcPr>
            <w:tcW w:w="2324" w:type="dxa"/>
            <w:vMerge/>
          </w:tcPr>
          <w:p w14:paraId="174388B6" w14:textId="77777777" w:rsidR="001878A5" w:rsidRDefault="001878A5"/>
        </w:tc>
        <w:tc>
          <w:tcPr>
            <w:tcW w:w="2211" w:type="dxa"/>
            <w:vMerge/>
          </w:tcPr>
          <w:p w14:paraId="14E063FE" w14:textId="77777777" w:rsidR="001878A5" w:rsidRDefault="001878A5"/>
        </w:tc>
        <w:tc>
          <w:tcPr>
            <w:tcW w:w="2381" w:type="dxa"/>
            <w:vAlign w:val="center"/>
          </w:tcPr>
          <w:p w14:paraId="7F68D1C0" w14:textId="77777777" w:rsidR="001878A5" w:rsidRDefault="001878A5">
            <w:pPr>
              <w:pStyle w:val="ConsPlusNormal"/>
              <w:ind w:left="283"/>
            </w:pPr>
            <w:r>
              <w:t xml:space="preserve">Государственный бюджет Республики </w:t>
            </w:r>
            <w:r>
              <w:lastRenderedPageBreak/>
              <w:t>Саха (Якутия)</w:t>
            </w:r>
          </w:p>
        </w:tc>
        <w:tc>
          <w:tcPr>
            <w:tcW w:w="1361" w:type="dxa"/>
            <w:vAlign w:val="center"/>
          </w:tcPr>
          <w:p w14:paraId="7343A1B7" w14:textId="77777777" w:rsidR="001878A5" w:rsidRDefault="001878A5">
            <w:pPr>
              <w:pStyle w:val="ConsPlusNormal"/>
              <w:jc w:val="center"/>
            </w:pPr>
            <w:r>
              <w:lastRenderedPageBreak/>
              <w:t>7 178,0</w:t>
            </w:r>
          </w:p>
        </w:tc>
        <w:tc>
          <w:tcPr>
            <w:tcW w:w="1361" w:type="dxa"/>
            <w:vAlign w:val="center"/>
          </w:tcPr>
          <w:p w14:paraId="049FEA23" w14:textId="77777777" w:rsidR="001878A5" w:rsidRDefault="001878A5">
            <w:pPr>
              <w:pStyle w:val="ConsPlusNormal"/>
              <w:jc w:val="center"/>
            </w:pPr>
            <w:r>
              <w:t>7 178,0</w:t>
            </w:r>
          </w:p>
        </w:tc>
        <w:tc>
          <w:tcPr>
            <w:tcW w:w="1361" w:type="dxa"/>
            <w:vAlign w:val="center"/>
          </w:tcPr>
          <w:p w14:paraId="05E5EF8D" w14:textId="77777777" w:rsidR="001878A5" w:rsidRDefault="001878A5">
            <w:pPr>
              <w:pStyle w:val="ConsPlusNormal"/>
              <w:jc w:val="center"/>
            </w:pPr>
            <w:r>
              <w:t>7 178,0</w:t>
            </w:r>
          </w:p>
        </w:tc>
        <w:tc>
          <w:tcPr>
            <w:tcW w:w="1361" w:type="dxa"/>
            <w:vAlign w:val="center"/>
          </w:tcPr>
          <w:p w14:paraId="6123957D" w14:textId="77777777" w:rsidR="001878A5" w:rsidRDefault="001878A5">
            <w:pPr>
              <w:pStyle w:val="ConsPlusNormal"/>
              <w:jc w:val="center"/>
            </w:pPr>
            <w:r>
              <w:t>12 000,0</w:t>
            </w:r>
          </w:p>
        </w:tc>
        <w:tc>
          <w:tcPr>
            <w:tcW w:w="1361" w:type="dxa"/>
            <w:vAlign w:val="center"/>
          </w:tcPr>
          <w:p w14:paraId="2D2ACF20" w14:textId="77777777" w:rsidR="001878A5" w:rsidRDefault="001878A5">
            <w:pPr>
              <w:pStyle w:val="ConsPlusNormal"/>
              <w:jc w:val="center"/>
            </w:pPr>
            <w:r>
              <w:t>12 000,0</w:t>
            </w:r>
          </w:p>
        </w:tc>
        <w:tc>
          <w:tcPr>
            <w:tcW w:w="1928" w:type="dxa"/>
            <w:vMerge/>
          </w:tcPr>
          <w:p w14:paraId="5E58DBFC" w14:textId="77777777" w:rsidR="001878A5" w:rsidRDefault="001878A5"/>
        </w:tc>
        <w:tc>
          <w:tcPr>
            <w:tcW w:w="7088" w:type="dxa"/>
            <w:gridSpan w:val="7"/>
            <w:vMerge/>
          </w:tcPr>
          <w:p w14:paraId="11FC38D4" w14:textId="77777777" w:rsidR="001878A5" w:rsidRDefault="001878A5"/>
        </w:tc>
      </w:tr>
      <w:tr w:rsidR="001878A5" w14:paraId="169834F2" w14:textId="77777777">
        <w:tc>
          <w:tcPr>
            <w:tcW w:w="794" w:type="dxa"/>
            <w:vMerge/>
          </w:tcPr>
          <w:p w14:paraId="301E2775" w14:textId="77777777" w:rsidR="001878A5" w:rsidRDefault="001878A5"/>
        </w:tc>
        <w:tc>
          <w:tcPr>
            <w:tcW w:w="2324" w:type="dxa"/>
            <w:vMerge/>
          </w:tcPr>
          <w:p w14:paraId="0FDC7332" w14:textId="77777777" w:rsidR="001878A5" w:rsidRDefault="001878A5"/>
        </w:tc>
        <w:tc>
          <w:tcPr>
            <w:tcW w:w="2211" w:type="dxa"/>
            <w:vMerge/>
          </w:tcPr>
          <w:p w14:paraId="173C07C7" w14:textId="77777777" w:rsidR="001878A5" w:rsidRDefault="001878A5"/>
        </w:tc>
        <w:tc>
          <w:tcPr>
            <w:tcW w:w="2381" w:type="dxa"/>
            <w:vAlign w:val="center"/>
          </w:tcPr>
          <w:p w14:paraId="75032320" w14:textId="77777777" w:rsidR="001878A5" w:rsidRDefault="001878A5">
            <w:pPr>
              <w:pStyle w:val="ConsPlusNormal"/>
              <w:ind w:left="283"/>
            </w:pPr>
            <w:r>
              <w:t>Федеральный бюджет</w:t>
            </w:r>
          </w:p>
        </w:tc>
        <w:tc>
          <w:tcPr>
            <w:tcW w:w="1361" w:type="dxa"/>
            <w:vAlign w:val="center"/>
          </w:tcPr>
          <w:p w14:paraId="1467678E" w14:textId="77777777" w:rsidR="001878A5" w:rsidRDefault="001878A5">
            <w:pPr>
              <w:pStyle w:val="ConsPlusNormal"/>
            </w:pPr>
          </w:p>
        </w:tc>
        <w:tc>
          <w:tcPr>
            <w:tcW w:w="1361" w:type="dxa"/>
            <w:vAlign w:val="center"/>
          </w:tcPr>
          <w:p w14:paraId="5DFC7FD6" w14:textId="77777777" w:rsidR="001878A5" w:rsidRDefault="001878A5">
            <w:pPr>
              <w:pStyle w:val="ConsPlusNormal"/>
            </w:pPr>
          </w:p>
        </w:tc>
        <w:tc>
          <w:tcPr>
            <w:tcW w:w="1361" w:type="dxa"/>
            <w:vAlign w:val="center"/>
          </w:tcPr>
          <w:p w14:paraId="3AC118FF" w14:textId="77777777" w:rsidR="001878A5" w:rsidRDefault="001878A5">
            <w:pPr>
              <w:pStyle w:val="ConsPlusNormal"/>
            </w:pPr>
          </w:p>
        </w:tc>
        <w:tc>
          <w:tcPr>
            <w:tcW w:w="1361" w:type="dxa"/>
            <w:vAlign w:val="center"/>
          </w:tcPr>
          <w:p w14:paraId="1CE8C9D4" w14:textId="77777777" w:rsidR="001878A5" w:rsidRDefault="001878A5">
            <w:pPr>
              <w:pStyle w:val="ConsPlusNormal"/>
            </w:pPr>
          </w:p>
        </w:tc>
        <w:tc>
          <w:tcPr>
            <w:tcW w:w="1361" w:type="dxa"/>
            <w:vAlign w:val="center"/>
          </w:tcPr>
          <w:p w14:paraId="29937FAA" w14:textId="77777777" w:rsidR="001878A5" w:rsidRDefault="001878A5">
            <w:pPr>
              <w:pStyle w:val="ConsPlusNormal"/>
            </w:pPr>
          </w:p>
        </w:tc>
        <w:tc>
          <w:tcPr>
            <w:tcW w:w="1928" w:type="dxa"/>
            <w:vMerge/>
          </w:tcPr>
          <w:p w14:paraId="1A9578B3" w14:textId="77777777" w:rsidR="001878A5" w:rsidRDefault="001878A5"/>
        </w:tc>
        <w:tc>
          <w:tcPr>
            <w:tcW w:w="7088" w:type="dxa"/>
            <w:gridSpan w:val="7"/>
            <w:vMerge/>
          </w:tcPr>
          <w:p w14:paraId="734419A1" w14:textId="77777777" w:rsidR="001878A5" w:rsidRDefault="001878A5"/>
        </w:tc>
      </w:tr>
      <w:tr w:rsidR="001878A5" w14:paraId="0755623C" w14:textId="77777777">
        <w:tc>
          <w:tcPr>
            <w:tcW w:w="794" w:type="dxa"/>
            <w:vMerge/>
          </w:tcPr>
          <w:p w14:paraId="6833DA57" w14:textId="77777777" w:rsidR="001878A5" w:rsidRDefault="001878A5"/>
        </w:tc>
        <w:tc>
          <w:tcPr>
            <w:tcW w:w="2324" w:type="dxa"/>
            <w:vMerge/>
          </w:tcPr>
          <w:p w14:paraId="284C1ED0" w14:textId="77777777" w:rsidR="001878A5" w:rsidRDefault="001878A5"/>
        </w:tc>
        <w:tc>
          <w:tcPr>
            <w:tcW w:w="2211" w:type="dxa"/>
            <w:vMerge/>
          </w:tcPr>
          <w:p w14:paraId="0B46D7EC" w14:textId="77777777" w:rsidR="001878A5" w:rsidRDefault="001878A5"/>
        </w:tc>
        <w:tc>
          <w:tcPr>
            <w:tcW w:w="2381" w:type="dxa"/>
            <w:vAlign w:val="center"/>
          </w:tcPr>
          <w:p w14:paraId="37D641B7" w14:textId="77777777" w:rsidR="001878A5" w:rsidRDefault="001878A5">
            <w:pPr>
              <w:pStyle w:val="ConsPlusNormal"/>
              <w:ind w:left="283"/>
            </w:pPr>
            <w:r>
              <w:t>Местные бюджеты</w:t>
            </w:r>
          </w:p>
        </w:tc>
        <w:tc>
          <w:tcPr>
            <w:tcW w:w="1361" w:type="dxa"/>
            <w:vAlign w:val="center"/>
          </w:tcPr>
          <w:p w14:paraId="31A3E02C" w14:textId="77777777" w:rsidR="001878A5" w:rsidRDefault="001878A5">
            <w:pPr>
              <w:pStyle w:val="ConsPlusNormal"/>
            </w:pPr>
          </w:p>
        </w:tc>
        <w:tc>
          <w:tcPr>
            <w:tcW w:w="1361" w:type="dxa"/>
            <w:vAlign w:val="center"/>
          </w:tcPr>
          <w:p w14:paraId="76DBD7E4" w14:textId="77777777" w:rsidR="001878A5" w:rsidRDefault="001878A5">
            <w:pPr>
              <w:pStyle w:val="ConsPlusNormal"/>
            </w:pPr>
          </w:p>
        </w:tc>
        <w:tc>
          <w:tcPr>
            <w:tcW w:w="1361" w:type="dxa"/>
            <w:vAlign w:val="center"/>
          </w:tcPr>
          <w:p w14:paraId="6AF632D9" w14:textId="77777777" w:rsidR="001878A5" w:rsidRDefault="001878A5">
            <w:pPr>
              <w:pStyle w:val="ConsPlusNormal"/>
            </w:pPr>
          </w:p>
        </w:tc>
        <w:tc>
          <w:tcPr>
            <w:tcW w:w="1361" w:type="dxa"/>
            <w:vAlign w:val="center"/>
          </w:tcPr>
          <w:p w14:paraId="020993C4" w14:textId="77777777" w:rsidR="001878A5" w:rsidRDefault="001878A5">
            <w:pPr>
              <w:pStyle w:val="ConsPlusNormal"/>
            </w:pPr>
          </w:p>
        </w:tc>
        <w:tc>
          <w:tcPr>
            <w:tcW w:w="1361" w:type="dxa"/>
            <w:vAlign w:val="center"/>
          </w:tcPr>
          <w:p w14:paraId="44766D17" w14:textId="77777777" w:rsidR="001878A5" w:rsidRDefault="001878A5">
            <w:pPr>
              <w:pStyle w:val="ConsPlusNormal"/>
            </w:pPr>
          </w:p>
        </w:tc>
        <w:tc>
          <w:tcPr>
            <w:tcW w:w="1928" w:type="dxa"/>
            <w:vMerge/>
          </w:tcPr>
          <w:p w14:paraId="0E43EF9D" w14:textId="77777777" w:rsidR="001878A5" w:rsidRDefault="001878A5"/>
        </w:tc>
        <w:tc>
          <w:tcPr>
            <w:tcW w:w="7088" w:type="dxa"/>
            <w:gridSpan w:val="7"/>
            <w:vMerge/>
          </w:tcPr>
          <w:p w14:paraId="5F4C25DC" w14:textId="77777777" w:rsidR="001878A5" w:rsidRDefault="001878A5"/>
        </w:tc>
      </w:tr>
      <w:tr w:rsidR="001878A5" w14:paraId="63AE7664" w14:textId="77777777">
        <w:tc>
          <w:tcPr>
            <w:tcW w:w="794" w:type="dxa"/>
            <w:vMerge/>
          </w:tcPr>
          <w:p w14:paraId="71A64E31" w14:textId="77777777" w:rsidR="001878A5" w:rsidRDefault="001878A5"/>
        </w:tc>
        <w:tc>
          <w:tcPr>
            <w:tcW w:w="2324" w:type="dxa"/>
            <w:vMerge/>
          </w:tcPr>
          <w:p w14:paraId="1412A910" w14:textId="77777777" w:rsidR="001878A5" w:rsidRDefault="001878A5"/>
        </w:tc>
        <w:tc>
          <w:tcPr>
            <w:tcW w:w="2211" w:type="dxa"/>
            <w:vMerge/>
          </w:tcPr>
          <w:p w14:paraId="2AEC76A6" w14:textId="77777777" w:rsidR="001878A5" w:rsidRDefault="001878A5"/>
        </w:tc>
        <w:tc>
          <w:tcPr>
            <w:tcW w:w="2381" w:type="dxa"/>
            <w:vAlign w:val="center"/>
          </w:tcPr>
          <w:p w14:paraId="4C907BBF" w14:textId="77777777" w:rsidR="001878A5" w:rsidRDefault="001878A5">
            <w:pPr>
              <w:pStyle w:val="ConsPlusNormal"/>
              <w:ind w:left="283"/>
            </w:pPr>
            <w:r>
              <w:t>Внебюджетные средства</w:t>
            </w:r>
          </w:p>
        </w:tc>
        <w:tc>
          <w:tcPr>
            <w:tcW w:w="1361" w:type="dxa"/>
            <w:vAlign w:val="center"/>
          </w:tcPr>
          <w:p w14:paraId="5DE82620" w14:textId="77777777" w:rsidR="001878A5" w:rsidRDefault="001878A5">
            <w:pPr>
              <w:pStyle w:val="ConsPlusNormal"/>
            </w:pPr>
          </w:p>
        </w:tc>
        <w:tc>
          <w:tcPr>
            <w:tcW w:w="1361" w:type="dxa"/>
            <w:vAlign w:val="center"/>
          </w:tcPr>
          <w:p w14:paraId="2E0B8E5D" w14:textId="77777777" w:rsidR="001878A5" w:rsidRDefault="001878A5">
            <w:pPr>
              <w:pStyle w:val="ConsPlusNormal"/>
            </w:pPr>
          </w:p>
        </w:tc>
        <w:tc>
          <w:tcPr>
            <w:tcW w:w="1361" w:type="dxa"/>
            <w:vAlign w:val="center"/>
          </w:tcPr>
          <w:p w14:paraId="0C615F7A" w14:textId="77777777" w:rsidR="001878A5" w:rsidRDefault="001878A5">
            <w:pPr>
              <w:pStyle w:val="ConsPlusNormal"/>
            </w:pPr>
          </w:p>
        </w:tc>
        <w:tc>
          <w:tcPr>
            <w:tcW w:w="1361" w:type="dxa"/>
            <w:vAlign w:val="center"/>
          </w:tcPr>
          <w:p w14:paraId="0E988F0F" w14:textId="77777777" w:rsidR="001878A5" w:rsidRDefault="001878A5">
            <w:pPr>
              <w:pStyle w:val="ConsPlusNormal"/>
            </w:pPr>
          </w:p>
        </w:tc>
        <w:tc>
          <w:tcPr>
            <w:tcW w:w="1361" w:type="dxa"/>
            <w:vAlign w:val="center"/>
          </w:tcPr>
          <w:p w14:paraId="0DB4EDB9" w14:textId="77777777" w:rsidR="001878A5" w:rsidRDefault="001878A5">
            <w:pPr>
              <w:pStyle w:val="ConsPlusNormal"/>
            </w:pPr>
          </w:p>
        </w:tc>
        <w:tc>
          <w:tcPr>
            <w:tcW w:w="1928" w:type="dxa"/>
            <w:vMerge/>
          </w:tcPr>
          <w:p w14:paraId="71107951" w14:textId="77777777" w:rsidR="001878A5" w:rsidRDefault="001878A5"/>
        </w:tc>
        <w:tc>
          <w:tcPr>
            <w:tcW w:w="7088" w:type="dxa"/>
            <w:gridSpan w:val="7"/>
            <w:vMerge/>
          </w:tcPr>
          <w:p w14:paraId="200B1196" w14:textId="77777777" w:rsidR="001878A5" w:rsidRDefault="001878A5"/>
        </w:tc>
      </w:tr>
      <w:tr w:rsidR="001878A5" w14:paraId="5E341D2D" w14:textId="77777777">
        <w:tc>
          <w:tcPr>
            <w:tcW w:w="794" w:type="dxa"/>
            <w:vMerge w:val="restart"/>
            <w:vAlign w:val="center"/>
          </w:tcPr>
          <w:p w14:paraId="3700BE6F" w14:textId="77777777" w:rsidR="001878A5" w:rsidRDefault="001878A5">
            <w:pPr>
              <w:pStyle w:val="ConsPlusNormal"/>
              <w:jc w:val="center"/>
            </w:pPr>
            <w:r>
              <w:t>2.2.2.</w:t>
            </w:r>
          </w:p>
        </w:tc>
        <w:tc>
          <w:tcPr>
            <w:tcW w:w="2324" w:type="dxa"/>
            <w:vMerge w:val="restart"/>
            <w:vAlign w:val="center"/>
          </w:tcPr>
          <w:p w14:paraId="32967594" w14:textId="77777777" w:rsidR="001878A5" w:rsidRDefault="001878A5">
            <w:pPr>
              <w:pStyle w:val="ConsPlusNormal"/>
              <w:jc w:val="center"/>
            </w:pPr>
            <w:r>
              <w:t>Мероприятие</w:t>
            </w:r>
          </w:p>
        </w:tc>
        <w:tc>
          <w:tcPr>
            <w:tcW w:w="2211" w:type="dxa"/>
            <w:vMerge w:val="restart"/>
            <w:vAlign w:val="center"/>
          </w:tcPr>
          <w:p w14:paraId="51296CA8" w14:textId="77777777" w:rsidR="001878A5" w:rsidRDefault="001878A5">
            <w:pPr>
              <w:pStyle w:val="ConsPlusNormal"/>
              <w:jc w:val="center"/>
            </w:pPr>
            <w:r>
              <w:t>Поддержка звероводческих хозяйств</w:t>
            </w:r>
          </w:p>
        </w:tc>
        <w:tc>
          <w:tcPr>
            <w:tcW w:w="2381" w:type="dxa"/>
            <w:vAlign w:val="center"/>
          </w:tcPr>
          <w:p w14:paraId="3D3A4438" w14:textId="77777777" w:rsidR="001878A5" w:rsidRDefault="001878A5">
            <w:pPr>
              <w:pStyle w:val="ConsPlusNormal"/>
            </w:pPr>
            <w:r>
              <w:t>Всего</w:t>
            </w:r>
          </w:p>
        </w:tc>
        <w:tc>
          <w:tcPr>
            <w:tcW w:w="1361" w:type="dxa"/>
            <w:vAlign w:val="center"/>
          </w:tcPr>
          <w:p w14:paraId="7F57F45A" w14:textId="77777777" w:rsidR="001878A5" w:rsidRDefault="001878A5">
            <w:pPr>
              <w:pStyle w:val="ConsPlusNormal"/>
              <w:jc w:val="center"/>
            </w:pPr>
            <w:r>
              <w:t>500,0</w:t>
            </w:r>
          </w:p>
        </w:tc>
        <w:tc>
          <w:tcPr>
            <w:tcW w:w="1361" w:type="dxa"/>
            <w:vAlign w:val="center"/>
          </w:tcPr>
          <w:p w14:paraId="6C4622FE" w14:textId="77777777" w:rsidR="001878A5" w:rsidRDefault="001878A5">
            <w:pPr>
              <w:pStyle w:val="ConsPlusNormal"/>
              <w:jc w:val="center"/>
            </w:pPr>
            <w:r>
              <w:t>600,0</w:t>
            </w:r>
          </w:p>
        </w:tc>
        <w:tc>
          <w:tcPr>
            <w:tcW w:w="1361" w:type="dxa"/>
            <w:vAlign w:val="center"/>
          </w:tcPr>
          <w:p w14:paraId="59B965AE" w14:textId="77777777" w:rsidR="001878A5" w:rsidRDefault="001878A5">
            <w:pPr>
              <w:pStyle w:val="ConsPlusNormal"/>
              <w:jc w:val="center"/>
            </w:pPr>
            <w:r>
              <w:t>650,0</w:t>
            </w:r>
          </w:p>
        </w:tc>
        <w:tc>
          <w:tcPr>
            <w:tcW w:w="1361" w:type="dxa"/>
            <w:vAlign w:val="center"/>
          </w:tcPr>
          <w:p w14:paraId="387EA458" w14:textId="77777777" w:rsidR="001878A5" w:rsidRDefault="001878A5">
            <w:pPr>
              <w:pStyle w:val="ConsPlusNormal"/>
              <w:jc w:val="center"/>
            </w:pPr>
            <w:r>
              <w:t>1 000,0</w:t>
            </w:r>
          </w:p>
        </w:tc>
        <w:tc>
          <w:tcPr>
            <w:tcW w:w="1361" w:type="dxa"/>
            <w:vAlign w:val="center"/>
          </w:tcPr>
          <w:p w14:paraId="6D739F87" w14:textId="77777777" w:rsidR="001878A5" w:rsidRDefault="001878A5">
            <w:pPr>
              <w:pStyle w:val="ConsPlusNormal"/>
              <w:jc w:val="center"/>
            </w:pPr>
            <w:r>
              <w:t>1 000,0</w:t>
            </w:r>
          </w:p>
        </w:tc>
        <w:tc>
          <w:tcPr>
            <w:tcW w:w="1928" w:type="dxa"/>
            <w:vMerge w:val="restart"/>
            <w:vAlign w:val="center"/>
          </w:tcPr>
          <w:p w14:paraId="07BBFCE6"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51E1CAF6" w14:textId="77777777" w:rsidR="001878A5" w:rsidRDefault="001878A5">
            <w:pPr>
              <w:pStyle w:val="ConsPlusNormal"/>
            </w:pPr>
          </w:p>
        </w:tc>
      </w:tr>
      <w:tr w:rsidR="001878A5" w14:paraId="0BEE1B17" w14:textId="77777777">
        <w:tc>
          <w:tcPr>
            <w:tcW w:w="794" w:type="dxa"/>
            <w:vMerge/>
          </w:tcPr>
          <w:p w14:paraId="10503113" w14:textId="77777777" w:rsidR="001878A5" w:rsidRDefault="001878A5"/>
        </w:tc>
        <w:tc>
          <w:tcPr>
            <w:tcW w:w="2324" w:type="dxa"/>
            <w:vMerge/>
          </w:tcPr>
          <w:p w14:paraId="6F7764B1" w14:textId="77777777" w:rsidR="001878A5" w:rsidRDefault="001878A5"/>
        </w:tc>
        <w:tc>
          <w:tcPr>
            <w:tcW w:w="2211" w:type="dxa"/>
            <w:vMerge/>
          </w:tcPr>
          <w:p w14:paraId="525EBC62" w14:textId="77777777" w:rsidR="001878A5" w:rsidRDefault="001878A5"/>
        </w:tc>
        <w:tc>
          <w:tcPr>
            <w:tcW w:w="2381" w:type="dxa"/>
            <w:vAlign w:val="center"/>
          </w:tcPr>
          <w:p w14:paraId="176DCC9A" w14:textId="77777777" w:rsidR="001878A5" w:rsidRDefault="001878A5">
            <w:pPr>
              <w:pStyle w:val="ConsPlusNormal"/>
              <w:ind w:left="283"/>
            </w:pPr>
            <w:r>
              <w:t>Государственный бюджет Республики Саха (Якутия)</w:t>
            </w:r>
          </w:p>
        </w:tc>
        <w:tc>
          <w:tcPr>
            <w:tcW w:w="1361" w:type="dxa"/>
            <w:vAlign w:val="center"/>
          </w:tcPr>
          <w:p w14:paraId="6A4EF0FB" w14:textId="77777777" w:rsidR="001878A5" w:rsidRDefault="001878A5">
            <w:pPr>
              <w:pStyle w:val="ConsPlusNormal"/>
              <w:jc w:val="center"/>
            </w:pPr>
            <w:r>
              <w:t>500,0</w:t>
            </w:r>
          </w:p>
        </w:tc>
        <w:tc>
          <w:tcPr>
            <w:tcW w:w="1361" w:type="dxa"/>
            <w:vAlign w:val="center"/>
          </w:tcPr>
          <w:p w14:paraId="717FC07F" w14:textId="77777777" w:rsidR="001878A5" w:rsidRDefault="001878A5">
            <w:pPr>
              <w:pStyle w:val="ConsPlusNormal"/>
              <w:jc w:val="center"/>
            </w:pPr>
            <w:r>
              <w:t>600,0</w:t>
            </w:r>
          </w:p>
        </w:tc>
        <w:tc>
          <w:tcPr>
            <w:tcW w:w="1361" w:type="dxa"/>
            <w:vAlign w:val="center"/>
          </w:tcPr>
          <w:p w14:paraId="4D08B6E1" w14:textId="77777777" w:rsidR="001878A5" w:rsidRDefault="001878A5">
            <w:pPr>
              <w:pStyle w:val="ConsPlusNormal"/>
              <w:jc w:val="center"/>
            </w:pPr>
            <w:r>
              <w:t>650,0</w:t>
            </w:r>
          </w:p>
        </w:tc>
        <w:tc>
          <w:tcPr>
            <w:tcW w:w="1361" w:type="dxa"/>
            <w:vAlign w:val="center"/>
          </w:tcPr>
          <w:p w14:paraId="625CC18F" w14:textId="77777777" w:rsidR="001878A5" w:rsidRDefault="001878A5">
            <w:pPr>
              <w:pStyle w:val="ConsPlusNormal"/>
              <w:jc w:val="center"/>
            </w:pPr>
            <w:r>
              <w:t>1 000,0</w:t>
            </w:r>
          </w:p>
        </w:tc>
        <w:tc>
          <w:tcPr>
            <w:tcW w:w="1361" w:type="dxa"/>
            <w:vAlign w:val="center"/>
          </w:tcPr>
          <w:p w14:paraId="1B7A7367" w14:textId="77777777" w:rsidR="001878A5" w:rsidRDefault="001878A5">
            <w:pPr>
              <w:pStyle w:val="ConsPlusNormal"/>
              <w:jc w:val="center"/>
            </w:pPr>
            <w:r>
              <w:t>1 000,0</w:t>
            </w:r>
          </w:p>
        </w:tc>
        <w:tc>
          <w:tcPr>
            <w:tcW w:w="1928" w:type="dxa"/>
            <w:vMerge/>
          </w:tcPr>
          <w:p w14:paraId="43A9F1D6" w14:textId="77777777" w:rsidR="001878A5" w:rsidRDefault="001878A5"/>
        </w:tc>
        <w:tc>
          <w:tcPr>
            <w:tcW w:w="7088" w:type="dxa"/>
            <w:gridSpan w:val="7"/>
            <w:vMerge/>
          </w:tcPr>
          <w:p w14:paraId="69AF7A27" w14:textId="77777777" w:rsidR="001878A5" w:rsidRDefault="001878A5"/>
        </w:tc>
      </w:tr>
      <w:tr w:rsidR="001878A5" w14:paraId="19F8F0AC" w14:textId="77777777">
        <w:tc>
          <w:tcPr>
            <w:tcW w:w="794" w:type="dxa"/>
            <w:vMerge/>
          </w:tcPr>
          <w:p w14:paraId="4891EA91" w14:textId="77777777" w:rsidR="001878A5" w:rsidRDefault="001878A5"/>
        </w:tc>
        <w:tc>
          <w:tcPr>
            <w:tcW w:w="2324" w:type="dxa"/>
            <w:vMerge/>
          </w:tcPr>
          <w:p w14:paraId="20E092C5" w14:textId="77777777" w:rsidR="001878A5" w:rsidRDefault="001878A5"/>
        </w:tc>
        <w:tc>
          <w:tcPr>
            <w:tcW w:w="2211" w:type="dxa"/>
            <w:vMerge/>
          </w:tcPr>
          <w:p w14:paraId="626B5E17" w14:textId="77777777" w:rsidR="001878A5" w:rsidRDefault="001878A5"/>
        </w:tc>
        <w:tc>
          <w:tcPr>
            <w:tcW w:w="2381" w:type="dxa"/>
            <w:vAlign w:val="center"/>
          </w:tcPr>
          <w:p w14:paraId="4C057FFB" w14:textId="77777777" w:rsidR="001878A5" w:rsidRDefault="001878A5">
            <w:pPr>
              <w:pStyle w:val="ConsPlusNormal"/>
              <w:ind w:left="283"/>
            </w:pPr>
            <w:r>
              <w:t>Федеральный бюджет</w:t>
            </w:r>
          </w:p>
        </w:tc>
        <w:tc>
          <w:tcPr>
            <w:tcW w:w="1361" w:type="dxa"/>
            <w:vAlign w:val="center"/>
          </w:tcPr>
          <w:p w14:paraId="0A0BA20B" w14:textId="77777777" w:rsidR="001878A5" w:rsidRDefault="001878A5">
            <w:pPr>
              <w:pStyle w:val="ConsPlusNormal"/>
            </w:pPr>
          </w:p>
        </w:tc>
        <w:tc>
          <w:tcPr>
            <w:tcW w:w="1361" w:type="dxa"/>
            <w:vAlign w:val="center"/>
          </w:tcPr>
          <w:p w14:paraId="7B543C03" w14:textId="77777777" w:rsidR="001878A5" w:rsidRDefault="001878A5">
            <w:pPr>
              <w:pStyle w:val="ConsPlusNormal"/>
            </w:pPr>
          </w:p>
        </w:tc>
        <w:tc>
          <w:tcPr>
            <w:tcW w:w="1361" w:type="dxa"/>
            <w:vAlign w:val="center"/>
          </w:tcPr>
          <w:p w14:paraId="698F2BE2" w14:textId="77777777" w:rsidR="001878A5" w:rsidRDefault="001878A5">
            <w:pPr>
              <w:pStyle w:val="ConsPlusNormal"/>
            </w:pPr>
          </w:p>
        </w:tc>
        <w:tc>
          <w:tcPr>
            <w:tcW w:w="1361" w:type="dxa"/>
            <w:vAlign w:val="center"/>
          </w:tcPr>
          <w:p w14:paraId="3493736A" w14:textId="77777777" w:rsidR="001878A5" w:rsidRDefault="001878A5">
            <w:pPr>
              <w:pStyle w:val="ConsPlusNormal"/>
            </w:pPr>
          </w:p>
        </w:tc>
        <w:tc>
          <w:tcPr>
            <w:tcW w:w="1361" w:type="dxa"/>
            <w:vAlign w:val="center"/>
          </w:tcPr>
          <w:p w14:paraId="17BF7C15" w14:textId="77777777" w:rsidR="001878A5" w:rsidRDefault="001878A5">
            <w:pPr>
              <w:pStyle w:val="ConsPlusNormal"/>
            </w:pPr>
          </w:p>
        </w:tc>
        <w:tc>
          <w:tcPr>
            <w:tcW w:w="1928" w:type="dxa"/>
            <w:vMerge/>
          </w:tcPr>
          <w:p w14:paraId="2807EB8D" w14:textId="77777777" w:rsidR="001878A5" w:rsidRDefault="001878A5"/>
        </w:tc>
        <w:tc>
          <w:tcPr>
            <w:tcW w:w="7088" w:type="dxa"/>
            <w:gridSpan w:val="7"/>
            <w:vMerge/>
          </w:tcPr>
          <w:p w14:paraId="52E4435C" w14:textId="77777777" w:rsidR="001878A5" w:rsidRDefault="001878A5"/>
        </w:tc>
      </w:tr>
      <w:tr w:rsidR="001878A5" w14:paraId="0D82126F" w14:textId="77777777">
        <w:tc>
          <w:tcPr>
            <w:tcW w:w="794" w:type="dxa"/>
            <w:vMerge/>
          </w:tcPr>
          <w:p w14:paraId="7E35BE90" w14:textId="77777777" w:rsidR="001878A5" w:rsidRDefault="001878A5"/>
        </w:tc>
        <w:tc>
          <w:tcPr>
            <w:tcW w:w="2324" w:type="dxa"/>
            <w:vMerge/>
          </w:tcPr>
          <w:p w14:paraId="6EDC9079" w14:textId="77777777" w:rsidR="001878A5" w:rsidRDefault="001878A5"/>
        </w:tc>
        <w:tc>
          <w:tcPr>
            <w:tcW w:w="2211" w:type="dxa"/>
            <w:vMerge/>
          </w:tcPr>
          <w:p w14:paraId="1E9F5D08" w14:textId="77777777" w:rsidR="001878A5" w:rsidRDefault="001878A5"/>
        </w:tc>
        <w:tc>
          <w:tcPr>
            <w:tcW w:w="2381" w:type="dxa"/>
            <w:vAlign w:val="center"/>
          </w:tcPr>
          <w:p w14:paraId="62C0C51C" w14:textId="77777777" w:rsidR="001878A5" w:rsidRDefault="001878A5">
            <w:pPr>
              <w:pStyle w:val="ConsPlusNormal"/>
              <w:ind w:left="283"/>
            </w:pPr>
            <w:r>
              <w:t>Местные бюджеты</w:t>
            </w:r>
          </w:p>
        </w:tc>
        <w:tc>
          <w:tcPr>
            <w:tcW w:w="1361" w:type="dxa"/>
            <w:vAlign w:val="center"/>
          </w:tcPr>
          <w:p w14:paraId="1856AEC6" w14:textId="77777777" w:rsidR="001878A5" w:rsidRDefault="001878A5">
            <w:pPr>
              <w:pStyle w:val="ConsPlusNormal"/>
            </w:pPr>
          </w:p>
        </w:tc>
        <w:tc>
          <w:tcPr>
            <w:tcW w:w="1361" w:type="dxa"/>
            <w:vAlign w:val="center"/>
          </w:tcPr>
          <w:p w14:paraId="507B8F1C" w14:textId="77777777" w:rsidR="001878A5" w:rsidRDefault="001878A5">
            <w:pPr>
              <w:pStyle w:val="ConsPlusNormal"/>
            </w:pPr>
          </w:p>
        </w:tc>
        <w:tc>
          <w:tcPr>
            <w:tcW w:w="1361" w:type="dxa"/>
            <w:vAlign w:val="center"/>
          </w:tcPr>
          <w:p w14:paraId="2F2E1351" w14:textId="77777777" w:rsidR="001878A5" w:rsidRDefault="001878A5">
            <w:pPr>
              <w:pStyle w:val="ConsPlusNormal"/>
            </w:pPr>
          </w:p>
        </w:tc>
        <w:tc>
          <w:tcPr>
            <w:tcW w:w="1361" w:type="dxa"/>
            <w:vAlign w:val="center"/>
          </w:tcPr>
          <w:p w14:paraId="15A7E4B8" w14:textId="77777777" w:rsidR="001878A5" w:rsidRDefault="001878A5">
            <w:pPr>
              <w:pStyle w:val="ConsPlusNormal"/>
            </w:pPr>
          </w:p>
        </w:tc>
        <w:tc>
          <w:tcPr>
            <w:tcW w:w="1361" w:type="dxa"/>
            <w:vAlign w:val="center"/>
          </w:tcPr>
          <w:p w14:paraId="64FE1599" w14:textId="77777777" w:rsidR="001878A5" w:rsidRDefault="001878A5">
            <w:pPr>
              <w:pStyle w:val="ConsPlusNormal"/>
            </w:pPr>
          </w:p>
        </w:tc>
        <w:tc>
          <w:tcPr>
            <w:tcW w:w="1928" w:type="dxa"/>
            <w:vMerge/>
          </w:tcPr>
          <w:p w14:paraId="028F759D" w14:textId="77777777" w:rsidR="001878A5" w:rsidRDefault="001878A5"/>
        </w:tc>
        <w:tc>
          <w:tcPr>
            <w:tcW w:w="7088" w:type="dxa"/>
            <w:gridSpan w:val="7"/>
            <w:vMerge/>
          </w:tcPr>
          <w:p w14:paraId="549FB225" w14:textId="77777777" w:rsidR="001878A5" w:rsidRDefault="001878A5"/>
        </w:tc>
      </w:tr>
      <w:tr w:rsidR="001878A5" w14:paraId="309EF4E3" w14:textId="77777777">
        <w:tc>
          <w:tcPr>
            <w:tcW w:w="794" w:type="dxa"/>
            <w:vMerge/>
          </w:tcPr>
          <w:p w14:paraId="5209E066" w14:textId="77777777" w:rsidR="001878A5" w:rsidRDefault="001878A5"/>
        </w:tc>
        <w:tc>
          <w:tcPr>
            <w:tcW w:w="2324" w:type="dxa"/>
            <w:vMerge/>
          </w:tcPr>
          <w:p w14:paraId="5FF28C1C" w14:textId="77777777" w:rsidR="001878A5" w:rsidRDefault="001878A5"/>
        </w:tc>
        <w:tc>
          <w:tcPr>
            <w:tcW w:w="2211" w:type="dxa"/>
            <w:vMerge/>
          </w:tcPr>
          <w:p w14:paraId="76F5ECF4" w14:textId="77777777" w:rsidR="001878A5" w:rsidRDefault="001878A5"/>
        </w:tc>
        <w:tc>
          <w:tcPr>
            <w:tcW w:w="2381" w:type="dxa"/>
            <w:vAlign w:val="center"/>
          </w:tcPr>
          <w:p w14:paraId="5390443A" w14:textId="77777777" w:rsidR="001878A5" w:rsidRDefault="001878A5">
            <w:pPr>
              <w:pStyle w:val="ConsPlusNormal"/>
              <w:ind w:left="283"/>
            </w:pPr>
            <w:r>
              <w:t>Внебюджетные средства</w:t>
            </w:r>
          </w:p>
        </w:tc>
        <w:tc>
          <w:tcPr>
            <w:tcW w:w="1361" w:type="dxa"/>
            <w:vAlign w:val="center"/>
          </w:tcPr>
          <w:p w14:paraId="60963B03" w14:textId="77777777" w:rsidR="001878A5" w:rsidRDefault="001878A5">
            <w:pPr>
              <w:pStyle w:val="ConsPlusNormal"/>
            </w:pPr>
          </w:p>
        </w:tc>
        <w:tc>
          <w:tcPr>
            <w:tcW w:w="1361" w:type="dxa"/>
            <w:vAlign w:val="center"/>
          </w:tcPr>
          <w:p w14:paraId="7E62C90A" w14:textId="77777777" w:rsidR="001878A5" w:rsidRDefault="001878A5">
            <w:pPr>
              <w:pStyle w:val="ConsPlusNormal"/>
            </w:pPr>
          </w:p>
        </w:tc>
        <w:tc>
          <w:tcPr>
            <w:tcW w:w="1361" w:type="dxa"/>
            <w:vAlign w:val="center"/>
          </w:tcPr>
          <w:p w14:paraId="2EC77481" w14:textId="77777777" w:rsidR="001878A5" w:rsidRDefault="001878A5">
            <w:pPr>
              <w:pStyle w:val="ConsPlusNormal"/>
            </w:pPr>
          </w:p>
        </w:tc>
        <w:tc>
          <w:tcPr>
            <w:tcW w:w="1361" w:type="dxa"/>
            <w:vAlign w:val="center"/>
          </w:tcPr>
          <w:p w14:paraId="34CD33AF" w14:textId="77777777" w:rsidR="001878A5" w:rsidRDefault="001878A5">
            <w:pPr>
              <w:pStyle w:val="ConsPlusNormal"/>
            </w:pPr>
          </w:p>
        </w:tc>
        <w:tc>
          <w:tcPr>
            <w:tcW w:w="1361" w:type="dxa"/>
            <w:vAlign w:val="center"/>
          </w:tcPr>
          <w:p w14:paraId="3F448A9B" w14:textId="77777777" w:rsidR="001878A5" w:rsidRDefault="001878A5">
            <w:pPr>
              <w:pStyle w:val="ConsPlusNormal"/>
            </w:pPr>
          </w:p>
        </w:tc>
        <w:tc>
          <w:tcPr>
            <w:tcW w:w="1928" w:type="dxa"/>
            <w:vMerge/>
          </w:tcPr>
          <w:p w14:paraId="43862178" w14:textId="77777777" w:rsidR="001878A5" w:rsidRDefault="001878A5"/>
        </w:tc>
        <w:tc>
          <w:tcPr>
            <w:tcW w:w="7088" w:type="dxa"/>
            <w:gridSpan w:val="7"/>
            <w:vMerge/>
          </w:tcPr>
          <w:p w14:paraId="0BBEC52D" w14:textId="77777777" w:rsidR="001878A5" w:rsidRDefault="001878A5"/>
        </w:tc>
      </w:tr>
      <w:tr w:rsidR="001878A5" w14:paraId="639CCD18" w14:textId="77777777">
        <w:tc>
          <w:tcPr>
            <w:tcW w:w="794" w:type="dxa"/>
            <w:vMerge w:val="restart"/>
            <w:vAlign w:val="center"/>
          </w:tcPr>
          <w:p w14:paraId="5D258261" w14:textId="77777777" w:rsidR="001878A5" w:rsidRDefault="001878A5">
            <w:pPr>
              <w:pStyle w:val="ConsPlusNormal"/>
              <w:jc w:val="center"/>
            </w:pPr>
            <w:r>
              <w:t>2.2.3.</w:t>
            </w:r>
          </w:p>
        </w:tc>
        <w:tc>
          <w:tcPr>
            <w:tcW w:w="2324" w:type="dxa"/>
            <w:vMerge w:val="restart"/>
            <w:vAlign w:val="center"/>
          </w:tcPr>
          <w:p w14:paraId="03079BE2" w14:textId="77777777" w:rsidR="001878A5" w:rsidRDefault="001878A5">
            <w:pPr>
              <w:pStyle w:val="ConsPlusNormal"/>
              <w:jc w:val="center"/>
            </w:pPr>
            <w:r>
              <w:t>Мероприятие</w:t>
            </w:r>
          </w:p>
        </w:tc>
        <w:tc>
          <w:tcPr>
            <w:tcW w:w="2211" w:type="dxa"/>
            <w:vMerge w:val="restart"/>
            <w:vAlign w:val="center"/>
          </w:tcPr>
          <w:p w14:paraId="55F3DC01" w14:textId="77777777" w:rsidR="001878A5" w:rsidRDefault="001878A5">
            <w:pPr>
              <w:pStyle w:val="ConsPlusNormal"/>
              <w:jc w:val="center"/>
            </w:pPr>
            <w:r>
              <w:t>Оказание услуг (выполнение работ) в области животноводства</w:t>
            </w:r>
          </w:p>
        </w:tc>
        <w:tc>
          <w:tcPr>
            <w:tcW w:w="2381" w:type="dxa"/>
            <w:vAlign w:val="center"/>
          </w:tcPr>
          <w:p w14:paraId="074C0755" w14:textId="77777777" w:rsidR="001878A5" w:rsidRDefault="001878A5">
            <w:pPr>
              <w:pStyle w:val="ConsPlusNormal"/>
            </w:pPr>
            <w:r>
              <w:t>Всего</w:t>
            </w:r>
          </w:p>
        </w:tc>
        <w:tc>
          <w:tcPr>
            <w:tcW w:w="1361" w:type="dxa"/>
            <w:vAlign w:val="center"/>
          </w:tcPr>
          <w:p w14:paraId="0AC200C1" w14:textId="77777777" w:rsidR="001878A5" w:rsidRDefault="001878A5">
            <w:pPr>
              <w:pStyle w:val="ConsPlusNormal"/>
              <w:jc w:val="center"/>
            </w:pPr>
            <w:r>
              <w:t>33 716,7</w:t>
            </w:r>
          </w:p>
        </w:tc>
        <w:tc>
          <w:tcPr>
            <w:tcW w:w="1361" w:type="dxa"/>
            <w:vAlign w:val="center"/>
          </w:tcPr>
          <w:p w14:paraId="4FA39A6B" w14:textId="77777777" w:rsidR="001878A5" w:rsidRDefault="001878A5">
            <w:pPr>
              <w:pStyle w:val="ConsPlusNormal"/>
              <w:jc w:val="center"/>
            </w:pPr>
            <w:r>
              <w:t>-</w:t>
            </w:r>
          </w:p>
        </w:tc>
        <w:tc>
          <w:tcPr>
            <w:tcW w:w="1361" w:type="dxa"/>
            <w:vAlign w:val="center"/>
          </w:tcPr>
          <w:p w14:paraId="5267DE73" w14:textId="77777777" w:rsidR="001878A5" w:rsidRDefault="001878A5">
            <w:pPr>
              <w:pStyle w:val="ConsPlusNormal"/>
              <w:jc w:val="center"/>
            </w:pPr>
            <w:r>
              <w:t>-</w:t>
            </w:r>
          </w:p>
        </w:tc>
        <w:tc>
          <w:tcPr>
            <w:tcW w:w="1361" w:type="dxa"/>
            <w:vAlign w:val="center"/>
          </w:tcPr>
          <w:p w14:paraId="75CDCAF9" w14:textId="77777777" w:rsidR="001878A5" w:rsidRDefault="001878A5">
            <w:pPr>
              <w:pStyle w:val="ConsPlusNormal"/>
              <w:jc w:val="center"/>
            </w:pPr>
            <w:r>
              <w:t>-</w:t>
            </w:r>
          </w:p>
        </w:tc>
        <w:tc>
          <w:tcPr>
            <w:tcW w:w="1361" w:type="dxa"/>
            <w:vAlign w:val="center"/>
          </w:tcPr>
          <w:p w14:paraId="72F0B38E" w14:textId="77777777" w:rsidR="001878A5" w:rsidRDefault="001878A5">
            <w:pPr>
              <w:pStyle w:val="ConsPlusNormal"/>
              <w:jc w:val="center"/>
            </w:pPr>
            <w:r>
              <w:t>-</w:t>
            </w:r>
          </w:p>
        </w:tc>
        <w:tc>
          <w:tcPr>
            <w:tcW w:w="1928" w:type="dxa"/>
            <w:vMerge w:val="restart"/>
            <w:vAlign w:val="center"/>
          </w:tcPr>
          <w:p w14:paraId="17254D98"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0D1E6F34" w14:textId="77777777" w:rsidR="001878A5" w:rsidRDefault="001878A5">
            <w:pPr>
              <w:pStyle w:val="ConsPlusNormal"/>
            </w:pPr>
          </w:p>
        </w:tc>
      </w:tr>
      <w:tr w:rsidR="001878A5" w14:paraId="364E30DC" w14:textId="77777777">
        <w:tc>
          <w:tcPr>
            <w:tcW w:w="794" w:type="dxa"/>
            <w:vMerge/>
          </w:tcPr>
          <w:p w14:paraId="1174FC32" w14:textId="77777777" w:rsidR="001878A5" w:rsidRDefault="001878A5"/>
        </w:tc>
        <w:tc>
          <w:tcPr>
            <w:tcW w:w="2324" w:type="dxa"/>
            <w:vMerge/>
          </w:tcPr>
          <w:p w14:paraId="4FFBC1E9" w14:textId="77777777" w:rsidR="001878A5" w:rsidRDefault="001878A5"/>
        </w:tc>
        <w:tc>
          <w:tcPr>
            <w:tcW w:w="2211" w:type="dxa"/>
            <w:vMerge/>
          </w:tcPr>
          <w:p w14:paraId="084AE6E2" w14:textId="77777777" w:rsidR="001878A5" w:rsidRDefault="001878A5"/>
        </w:tc>
        <w:tc>
          <w:tcPr>
            <w:tcW w:w="2381" w:type="dxa"/>
            <w:vAlign w:val="center"/>
          </w:tcPr>
          <w:p w14:paraId="3C881A68" w14:textId="77777777" w:rsidR="001878A5" w:rsidRDefault="001878A5">
            <w:pPr>
              <w:pStyle w:val="ConsPlusNormal"/>
              <w:ind w:left="283"/>
            </w:pPr>
            <w:r>
              <w:t>Государственный бюджет Республики Саха (Якутия)</w:t>
            </w:r>
          </w:p>
        </w:tc>
        <w:tc>
          <w:tcPr>
            <w:tcW w:w="1361" w:type="dxa"/>
            <w:vAlign w:val="center"/>
          </w:tcPr>
          <w:p w14:paraId="4C69EB5C" w14:textId="77777777" w:rsidR="001878A5" w:rsidRDefault="001878A5">
            <w:pPr>
              <w:pStyle w:val="ConsPlusNormal"/>
              <w:jc w:val="center"/>
            </w:pPr>
            <w:r>
              <w:t>33 716,7</w:t>
            </w:r>
          </w:p>
        </w:tc>
        <w:tc>
          <w:tcPr>
            <w:tcW w:w="1361" w:type="dxa"/>
            <w:vAlign w:val="center"/>
          </w:tcPr>
          <w:p w14:paraId="167711A0" w14:textId="77777777" w:rsidR="001878A5" w:rsidRDefault="001878A5">
            <w:pPr>
              <w:pStyle w:val="ConsPlusNormal"/>
              <w:jc w:val="center"/>
            </w:pPr>
            <w:r>
              <w:t>-</w:t>
            </w:r>
          </w:p>
        </w:tc>
        <w:tc>
          <w:tcPr>
            <w:tcW w:w="1361" w:type="dxa"/>
            <w:vAlign w:val="center"/>
          </w:tcPr>
          <w:p w14:paraId="70EBDB7F" w14:textId="77777777" w:rsidR="001878A5" w:rsidRDefault="001878A5">
            <w:pPr>
              <w:pStyle w:val="ConsPlusNormal"/>
              <w:jc w:val="center"/>
            </w:pPr>
            <w:r>
              <w:t>-</w:t>
            </w:r>
          </w:p>
        </w:tc>
        <w:tc>
          <w:tcPr>
            <w:tcW w:w="1361" w:type="dxa"/>
            <w:vAlign w:val="center"/>
          </w:tcPr>
          <w:p w14:paraId="23509611" w14:textId="77777777" w:rsidR="001878A5" w:rsidRDefault="001878A5">
            <w:pPr>
              <w:pStyle w:val="ConsPlusNormal"/>
              <w:jc w:val="center"/>
            </w:pPr>
            <w:r>
              <w:t>-</w:t>
            </w:r>
          </w:p>
        </w:tc>
        <w:tc>
          <w:tcPr>
            <w:tcW w:w="1361" w:type="dxa"/>
            <w:vAlign w:val="center"/>
          </w:tcPr>
          <w:p w14:paraId="6599D8A0" w14:textId="77777777" w:rsidR="001878A5" w:rsidRDefault="001878A5">
            <w:pPr>
              <w:pStyle w:val="ConsPlusNormal"/>
              <w:jc w:val="center"/>
            </w:pPr>
            <w:r>
              <w:t>-</w:t>
            </w:r>
          </w:p>
        </w:tc>
        <w:tc>
          <w:tcPr>
            <w:tcW w:w="1928" w:type="dxa"/>
            <w:vMerge/>
          </w:tcPr>
          <w:p w14:paraId="5A1852C8" w14:textId="77777777" w:rsidR="001878A5" w:rsidRDefault="001878A5"/>
        </w:tc>
        <w:tc>
          <w:tcPr>
            <w:tcW w:w="7088" w:type="dxa"/>
            <w:gridSpan w:val="7"/>
            <w:vMerge/>
          </w:tcPr>
          <w:p w14:paraId="722CA8A2" w14:textId="77777777" w:rsidR="001878A5" w:rsidRDefault="001878A5"/>
        </w:tc>
      </w:tr>
      <w:tr w:rsidR="001878A5" w14:paraId="4DA0C506" w14:textId="77777777">
        <w:tc>
          <w:tcPr>
            <w:tcW w:w="794" w:type="dxa"/>
            <w:vMerge/>
          </w:tcPr>
          <w:p w14:paraId="70B531E0" w14:textId="77777777" w:rsidR="001878A5" w:rsidRDefault="001878A5"/>
        </w:tc>
        <w:tc>
          <w:tcPr>
            <w:tcW w:w="2324" w:type="dxa"/>
            <w:vMerge/>
          </w:tcPr>
          <w:p w14:paraId="724742ED" w14:textId="77777777" w:rsidR="001878A5" w:rsidRDefault="001878A5"/>
        </w:tc>
        <w:tc>
          <w:tcPr>
            <w:tcW w:w="2211" w:type="dxa"/>
            <w:vMerge/>
          </w:tcPr>
          <w:p w14:paraId="32DF754F" w14:textId="77777777" w:rsidR="001878A5" w:rsidRDefault="001878A5"/>
        </w:tc>
        <w:tc>
          <w:tcPr>
            <w:tcW w:w="2381" w:type="dxa"/>
            <w:vAlign w:val="center"/>
          </w:tcPr>
          <w:p w14:paraId="41A4313D" w14:textId="77777777" w:rsidR="001878A5" w:rsidRDefault="001878A5">
            <w:pPr>
              <w:pStyle w:val="ConsPlusNormal"/>
              <w:ind w:left="283"/>
            </w:pPr>
            <w:r>
              <w:t>Федеральный бюджет</w:t>
            </w:r>
          </w:p>
        </w:tc>
        <w:tc>
          <w:tcPr>
            <w:tcW w:w="1361" w:type="dxa"/>
            <w:vAlign w:val="center"/>
          </w:tcPr>
          <w:p w14:paraId="5301CD52" w14:textId="77777777" w:rsidR="001878A5" w:rsidRDefault="001878A5">
            <w:pPr>
              <w:pStyle w:val="ConsPlusNormal"/>
            </w:pPr>
          </w:p>
        </w:tc>
        <w:tc>
          <w:tcPr>
            <w:tcW w:w="1361" w:type="dxa"/>
            <w:vAlign w:val="center"/>
          </w:tcPr>
          <w:p w14:paraId="072EACAB" w14:textId="77777777" w:rsidR="001878A5" w:rsidRDefault="001878A5">
            <w:pPr>
              <w:pStyle w:val="ConsPlusNormal"/>
            </w:pPr>
          </w:p>
        </w:tc>
        <w:tc>
          <w:tcPr>
            <w:tcW w:w="1361" w:type="dxa"/>
            <w:vAlign w:val="center"/>
          </w:tcPr>
          <w:p w14:paraId="24A2C27D" w14:textId="77777777" w:rsidR="001878A5" w:rsidRDefault="001878A5">
            <w:pPr>
              <w:pStyle w:val="ConsPlusNormal"/>
            </w:pPr>
          </w:p>
        </w:tc>
        <w:tc>
          <w:tcPr>
            <w:tcW w:w="1361" w:type="dxa"/>
            <w:vAlign w:val="center"/>
          </w:tcPr>
          <w:p w14:paraId="130BE8E4" w14:textId="77777777" w:rsidR="001878A5" w:rsidRDefault="001878A5">
            <w:pPr>
              <w:pStyle w:val="ConsPlusNormal"/>
            </w:pPr>
          </w:p>
        </w:tc>
        <w:tc>
          <w:tcPr>
            <w:tcW w:w="1361" w:type="dxa"/>
            <w:vAlign w:val="center"/>
          </w:tcPr>
          <w:p w14:paraId="4AF21E23" w14:textId="77777777" w:rsidR="001878A5" w:rsidRDefault="001878A5">
            <w:pPr>
              <w:pStyle w:val="ConsPlusNormal"/>
            </w:pPr>
          </w:p>
        </w:tc>
        <w:tc>
          <w:tcPr>
            <w:tcW w:w="1928" w:type="dxa"/>
            <w:vMerge/>
          </w:tcPr>
          <w:p w14:paraId="457AFE1B" w14:textId="77777777" w:rsidR="001878A5" w:rsidRDefault="001878A5"/>
        </w:tc>
        <w:tc>
          <w:tcPr>
            <w:tcW w:w="7088" w:type="dxa"/>
            <w:gridSpan w:val="7"/>
            <w:vMerge/>
          </w:tcPr>
          <w:p w14:paraId="1A732009" w14:textId="77777777" w:rsidR="001878A5" w:rsidRDefault="001878A5"/>
        </w:tc>
      </w:tr>
      <w:tr w:rsidR="001878A5" w14:paraId="21B49462" w14:textId="77777777">
        <w:tc>
          <w:tcPr>
            <w:tcW w:w="794" w:type="dxa"/>
            <w:vMerge/>
          </w:tcPr>
          <w:p w14:paraId="2BB34329" w14:textId="77777777" w:rsidR="001878A5" w:rsidRDefault="001878A5"/>
        </w:tc>
        <w:tc>
          <w:tcPr>
            <w:tcW w:w="2324" w:type="dxa"/>
            <w:vMerge/>
          </w:tcPr>
          <w:p w14:paraId="1724366B" w14:textId="77777777" w:rsidR="001878A5" w:rsidRDefault="001878A5"/>
        </w:tc>
        <w:tc>
          <w:tcPr>
            <w:tcW w:w="2211" w:type="dxa"/>
            <w:vMerge/>
          </w:tcPr>
          <w:p w14:paraId="63485506" w14:textId="77777777" w:rsidR="001878A5" w:rsidRDefault="001878A5"/>
        </w:tc>
        <w:tc>
          <w:tcPr>
            <w:tcW w:w="2381" w:type="dxa"/>
            <w:vAlign w:val="center"/>
          </w:tcPr>
          <w:p w14:paraId="68F2C32F" w14:textId="77777777" w:rsidR="001878A5" w:rsidRDefault="001878A5">
            <w:pPr>
              <w:pStyle w:val="ConsPlusNormal"/>
              <w:ind w:left="283"/>
            </w:pPr>
            <w:r>
              <w:t>Местные бюджеты</w:t>
            </w:r>
          </w:p>
        </w:tc>
        <w:tc>
          <w:tcPr>
            <w:tcW w:w="1361" w:type="dxa"/>
            <w:vAlign w:val="center"/>
          </w:tcPr>
          <w:p w14:paraId="4436D384" w14:textId="77777777" w:rsidR="001878A5" w:rsidRDefault="001878A5">
            <w:pPr>
              <w:pStyle w:val="ConsPlusNormal"/>
            </w:pPr>
          </w:p>
        </w:tc>
        <w:tc>
          <w:tcPr>
            <w:tcW w:w="1361" w:type="dxa"/>
            <w:vAlign w:val="center"/>
          </w:tcPr>
          <w:p w14:paraId="065D48F2" w14:textId="77777777" w:rsidR="001878A5" w:rsidRDefault="001878A5">
            <w:pPr>
              <w:pStyle w:val="ConsPlusNormal"/>
            </w:pPr>
          </w:p>
        </w:tc>
        <w:tc>
          <w:tcPr>
            <w:tcW w:w="1361" w:type="dxa"/>
            <w:vAlign w:val="center"/>
          </w:tcPr>
          <w:p w14:paraId="43C42529" w14:textId="77777777" w:rsidR="001878A5" w:rsidRDefault="001878A5">
            <w:pPr>
              <w:pStyle w:val="ConsPlusNormal"/>
            </w:pPr>
          </w:p>
        </w:tc>
        <w:tc>
          <w:tcPr>
            <w:tcW w:w="1361" w:type="dxa"/>
            <w:vAlign w:val="center"/>
          </w:tcPr>
          <w:p w14:paraId="56D2670A" w14:textId="77777777" w:rsidR="001878A5" w:rsidRDefault="001878A5">
            <w:pPr>
              <w:pStyle w:val="ConsPlusNormal"/>
            </w:pPr>
          </w:p>
        </w:tc>
        <w:tc>
          <w:tcPr>
            <w:tcW w:w="1361" w:type="dxa"/>
            <w:vAlign w:val="center"/>
          </w:tcPr>
          <w:p w14:paraId="60C7DFF8" w14:textId="77777777" w:rsidR="001878A5" w:rsidRDefault="001878A5">
            <w:pPr>
              <w:pStyle w:val="ConsPlusNormal"/>
            </w:pPr>
          </w:p>
        </w:tc>
        <w:tc>
          <w:tcPr>
            <w:tcW w:w="1928" w:type="dxa"/>
            <w:vMerge/>
          </w:tcPr>
          <w:p w14:paraId="6EE8182A" w14:textId="77777777" w:rsidR="001878A5" w:rsidRDefault="001878A5"/>
        </w:tc>
        <w:tc>
          <w:tcPr>
            <w:tcW w:w="7088" w:type="dxa"/>
            <w:gridSpan w:val="7"/>
            <w:vMerge/>
          </w:tcPr>
          <w:p w14:paraId="58F3F2C0" w14:textId="77777777" w:rsidR="001878A5" w:rsidRDefault="001878A5"/>
        </w:tc>
      </w:tr>
      <w:tr w:rsidR="001878A5" w14:paraId="61C53F0A" w14:textId="77777777">
        <w:tc>
          <w:tcPr>
            <w:tcW w:w="794" w:type="dxa"/>
            <w:vMerge/>
          </w:tcPr>
          <w:p w14:paraId="27AD24E8" w14:textId="77777777" w:rsidR="001878A5" w:rsidRDefault="001878A5"/>
        </w:tc>
        <w:tc>
          <w:tcPr>
            <w:tcW w:w="2324" w:type="dxa"/>
            <w:vMerge/>
          </w:tcPr>
          <w:p w14:paraId="386D9FB0" w14:textId="77777777" w:rsidR="001878A5" w:rsidRDefault="001878A5"/>
        </w:tc>
        <w:tc>
          <w:tcPr>
            <w:tcW w:w="2211" w:type="dxa"/>
            <w:vMerge/>
          </w:tcPr>
          <w:p w14:paraId="609400BF" w14:textId="77777777" w:rsidR="001878A5" w:rsidRDefault="001878A5"/>
        </w:tc>
        <w:tc>
          <w:tcPr>
            <w:tcW w:w="2381" w:type="dxa"/>
            <w:vAlign w:val="center"/>
          </w:tcPr>
          <w:p w14:paraId="28ED891D" w14:textId="77777777" w:rsidR="001878A5" w:rsidRDefault="001878A5">
            <w:pPr>
              <w:pStyle w:val="ConsPlusNormal"/>
              <w:ind w:left="283"/>
            </w:pPr>
            <w:r>
              <w:t xml:space="preserve">Внебюджетные </w:t>
            </w:r>
            <w:r>
              <w:lastRenderedPageBreak/>
              <w:t>средства</w:t>
            </w:r>
          </w:p>
        </w:tc>
        <w:tc>
          <w:tcPr>
            <w:tcW w:w="1361" w:type="dxa"/>
            <w:vAlign w:val="center"/>
          </w:tcPr>
          <w:p w14:paraId="3BB1DC53" w14:textId="77777777" w:rsidR="001878A5" w:rsidRDefault="001878A5">
            <w:pPr>
              <w:pStyle w:val="ConsPlusNormal"/>
            </w:pPr>
          </w:p>
        </w:tc>
        <w:tc>
          <w:tcPr>
            <w:tcW w:w="1361" w:type="dxa"/>
            <w:vAlign w:val="center"/>
          </w:tcPr>
          <w:p w14:paraId="315E3E3C" w14:textId="77777777" w:rsidR="001878A5" w:rsidRDefault="001878A5">
            <w:pPr>
              <w:pStyle w:val="ConsPlusNormal"/>
            </w:pPr>
          </w:p>
        </w:tc>
        <w:tc>
          <w:tcPr>
            <w:tcW w:w="1361" w:type="dxa"/>
            <w:vAlign w:val="center"/>
          </w:tcPr>
          <w:p w14:paraId="078654B9" w14:textId="77777777" w:rsidR="001878A5" w:rsidRDefault="001878A5">
            <w:pPr>
              <w:pStyle w:val="ConsPlusNormal"/>
            </w:pPr>
          </w:p>
        </w:tc>
        <w:tc>
          <w:tcPr>
            <w:tcW w:w="1361" w:type="dxa"/>
            <w:vAlign w:val="center"/>
          </w:tcPr>
          <w:p w14:paraId="476CF747" w14:textId="77777777" w:rsidR="001878A5" w:rsidRDefault="001878A5">
            <w:pPr>
              <w:pStyle w:val="ConsPlusNormal"/>
            </w:pPr>
          </w:p>
        </w:tc>
        <w:tc>
          <w:tcPr>
            <w:tcW w:w="1361" w:type="dxa"/>
            <w:vAlign w:val="center"/>
          </w:tcPr>
          <w:p w14:paraId="3A572FDE" w14:textId="77777777" w:rsidR="001878A5" w:rsidRDefault="001878A5">
            <w:pPr>
              <w:pStyle w:val="ConsPlusNormal"/>
            </w:pPr>
          </w:p>
        </w:tc>
        <w:tc>
          <w:tcPr>
            <w:tcW w:w="1928" w:type="dxa"/>
            <w:vMerge/>
          </w:tcPr>
          <w:p w14:paraId="3DD41FA8" w14:textId="77777777" w:rsidR="001878A5" w:rsidRDefault="001878A5"/>
        </w:tc>
        <w:tc>
          <w:tcPr>
            <w:tcW w:w="7088" w:type="dxa"/>
            <w:gridSpan w:val="7"/>
            <w:vMerge/>
          </w:tcPr>
          <w:p w14:paraId="0DCF38DD" w14:textId="77777777" w:rsidR="001878A5" w:rsidRDefault="001878A5"/>
        </w:tc>
      </w:tr>
      <w:tr w:rsidR="001878A5" w14:paraId="5CAD0CC0" w14:textId="77777777">
        <w:tc>
          <w:tcPr>
            <w:tcW w:w="794" w:type="dxa"/>
            <w:vMerge w:val="restart"/>
            <w:vAlign w:val="center"/>
          </w:tcPr>
          <w:p w14:paraId="67104AC8" w14:textId="77777777" w:rsidR="001878A5" w:rsidRDefault="001878A5">
            <w:pPr>
              <w:pStyle w:val="ConsPlusNormal"/>
              <w:jc w:val="center"/>
            </w:pPr>
            <w:r>
              <w:t>2.2.4.</w:t>
            </w:r>
          </w:p>
        </w:tc>
        <w:tc>
          <w:tcPr>
            <w:tcW w:w="2324" w:type="dxa"/>
            <w:vMerge w:val="restart"/>
            <w:vAlign w:val="center"/>
          </w:tcPr>
          <w:p w14:paraId="7711C6ED" w14:textId="77777777" w:rsidR="001878A5" w:rsidRDefault="001878A5">
            <w:pPr>
              <w:pStyle w:val="ConsPlusNormal"/>
              <w:jc w:val="center"/>
            </w:pPr>
            <w:r>
              <w:t>Мероприятие</w:t>
            </w:r>
          </w:p>
        </w:tc>
        <w:tc>
          <w:tcPr>
            <w:tcW w:w="2211" w:type="dxa"/>
            <w:vMerge w:val="restart"/>
            <w:vAlign w:val="center"/>
          </w:tcPr>
          <w:p w14:paraId="00095E00" w14:textId="77777777" w:rsidR="001878A5" w:rsidRDefault="001878A5">
            <w:pPr>
              <w:pStyle w:val="ConsPlusNormal"/>
              <w:jc w:val="center"/>
            </w:pPr>
            <w:r>
              <w:t>Выполнение органами местного самоуправления муниципальных районов и городских округов отдельных государственных полномочий по поддержке скотоводства</w:t>
            </w:r>
          </w:p>
        </w:tc>
        <w:tc>
          <w:tcPr>
            <w:tcW w:w="2381" w:type="dxa"/>
            <w:vAlign w:val="center"/>
          </w:tcPr>
          <w:p w14:paraId="0267C8B2" w14:textId="77777777" w:rsidR="001878A5" w:rsidRDefault="001878A5">
            <w:pPr>
              <w:pStyle w:val="ConsPlusNormal"/>
            </w:pPr>
            <w:r>
              <w:t>Всего</w:t>
            </w:r>
          </w:p>
        </w:tc>
        <w:tc>
          <w:tcPr>
            <w:tcW w:w="1361" w:type="dxa"/>
            <w:vAlign w:val="center"/>
          </w:tcPr>
          <w:p w14:paraId="628B0BF6" w14:textId="77777777" w:rsidR="001878A5" w:rsidRDefault="001878A5">
            <w:pPr>
              <w:pStyle w:val="ConsPlusNormal"/>
              <w:jc w:val="center"/>
            </w:pPr>
            <w:r>
              <w:t>43 260,0</w:t>
            </w:r>
          </w:p>
        </w:tc>
        <w:tc>
          <w:tcPr>
            <w:tcW w:w="1361" w:type="dxa"/>
            <w:vAlign w:val="center"/>
          </w:tcPr>
          <w:p w14:paraId="0B56C5D0" w14:textId="77777777" w:rsidR="001878A5" w:rsidRDefault="001878A5">
            <w:pPr>
              <w:pStyle w:val="ConsPlusNormal"/>
              <w:jc w:val="center"/>
            </w:pPr>
            <w:r>
              <w:t>-</w:t>
            </w:r>
          </w:p>
        </w:tc>
        <w:tc>
          <w:tcPr>
            <w:tcW w:w="1361" w:type="dxa"/>
            <w:vAlign w:val="center"/>
          </w:tcPr>
          <w:p w14:paraId="1AEF7DFA" w14:textId="77777777" w:rsidR="001878A5" w:rsidRDefault="001878A5">
            <w:pPr>
              <w:pStyle w:val="ConsPlusNormal"/>
              <w:jc w:val="center"/>
            </w:pPr>
            <w:r>
              <w:t>-</w:t>
            </w:r>
          </w:p>
        </w:tc>
        <w:tc>
          <w:tcPr>
            <w:tcW w:w="1361" w:type="dxa"/>
            <w:vAlign w:val="center"/>
          </w:tcPr>
          <w:p w14:paraId="70C0A93F" w14:textId="77777777" w:rsidR="001878A5" w:rsidRDefault="001878A5">
            <w:pPr>
              <w:pStyle w:val="ConsPlusNormal"/>
              <w:jc w:val="center"/>
            </w:pPr>
            <w:r>
              <w:t>-</w:t>
            </w:r>
          </w:p>
        </w:tc>
        <w:tc>
          <w:tcPr>
            <w:tcW w:w="1361" w:type="dxa"/>
            <w:vAlign w:val="center"/>
          </w:tcPr>
          <w:p w14:paraId="2A29D664" w14:textId="77777777" w:rsidR="001878A5" w:rsidRDefault="001878A5">
            <w:pPr>
              <w:pStyle w:val="ConsPlusNormal"/>
              <w:jc w:val="center"/>
            </w:pPr>
            <w:r>
              <w:t>-</w:t>
            </w:r>
          </w:p>
        </w:tc>
        <w:tc>
          <w:tcPr>
            <w:tcW w:w="1928" w:type="dxa"/>
            <w:vMerge w:val="restart"/>
            <w:vAlign w:val="center"/>
          </w:tcPr>
          <w:p w14:paraId="22128196"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3B02275E" w14:textId="77777777" w:rsidR="001878A5" w:rsidRDefault="001878A5">
            <w:pPr>
              <w:pStyle w:val="ConsPlusNormal"/>
            </w:pPr>
          </w:p>
        </w:tc>
      </w:tr>
      <w:tr w:rsidR="001878A5" w14:paraId="44813547" w14:textId="77777777">
        <w:tc>
          <w:tcPr>
            <w:tcW w:w="794" w:type="dxa"/>
            <w:vMerge/>
          </w:tcPr>
          <w:p w14:paraId="75CF0627" w14:textId="77777777" w:rsidR="001878A5" w:rsidRDefault="001878A5"/>
        </w:tc>
        <w:tc>
          <w:tcPr>
            <w:tcW w:w="2324" w:type="dxa"/>
            <w:vMerge/>
          </w:tcPr>
          <w:p w14:paraId="222BEF4B" w14:textId="77777777" w:rsidR="001878A5" w:rsidRDefault="001878A5"/>
        </w:tc>
        <w:tc>
          <w:tcPr>
            <w:tcW w:w="2211" w:type="dxa"/>
            <w:vMerge/>
          </w:tcPr>
          <w:p w14:paraId="0A87E418" w14:textId="77777777" w:rsidR="001878A5" w:rsidRDefault="001878A5"/>
        </w:tc>
        <w:tc>
          <w:tcPr>
            <w:tcW w:w="2381" w:type="dxa"/>
            <w:vAlign w:val="center"/>
          </w:tcPr>
          <w:p w14:paraId="1A462A03" w14:textId="77777777" w:rsidR="001878A5" w:rsidRDefault="001878A5">
            <w:pPr>
              <w:pStyle w:val="ConsPlusNormal"/>
              <w:ind w:left="283"/>
            </w:pPr>
            <w:r>
              <w:t>Государственный бюджет Республики Саха (Якутия)</w:t>
            </w:r>
          </w:p>
        </w:tc>
        <w:tc>
          <w:tcPr>
            <w:tcW w:w="1361" w:type="dxa"/>
            <w:vAlign w:val="center"/>
          </w:tcPr>
          <w:p w14:paraId="10C67EE6" w14:textId="77777777" w:rsidR="001878A5" w:rsidRDefault="001878A5">
            <w:pPr>
              <w:pStyle w:val="ConsPlusNormal"/>
              <w:jc w:val="center"/>
            </w:pPr>
            <w:r>
              <w:t>43 260,0</w:t>
            </w:r>
          </w:p>
        </w:tc>
        <w:tc>
          <w:tcPr>
            <w:tcW w:w="1361" w:type="dxa"/>
            <w:vAlign w:val="center"/>
          </w:tcPr>
          <w:p w14:paraId="29FEEDCF" w14:textId="77777777" w:rsidR="001878A5" w:rsidRDefault="001878A5">
            <w:pPr>
              <w:pStyle w:val="ConsPlusNormal"/>
            </w:pPr>
          </w:p>
        </w:tc>
        <w:tc>
          <w:tcPr>
            <w:tcW w:w="1361" w:type="dxa"/>
            <w:vAlign w:val="center"/>
          </w:tcPr>
          <w:p w14:paraId="33F5F724" w14:textId="77777777" w:rsidR="001878A5" w:rsidRDefault="001878A5">
            <w:pPr>
              <w:pStyle w:val="ConsPlusNormal"/>
            </w:pPr>
          </w:p>
        </w:tc>
        <w:tc>
          <w:tcPr>
            <w:tcW w:w="1361" w:type="dxa"/>
            <w:vAlign w:val="center"/>
          </w:tcPr>
          <w:p w14:paraId="7E16EADA" w14:textId="77777777" w:rsidR="001878A5" w:rsidRDefault="001878A5">
            <w:pPr>
              <w:pStyle w:val="ConsPlusNormal"/>
            </w:pPr>
          </w:p>
        </w:tc>
        <w:tc>
          <w:tcPr>
            <w:tcW w:w="1361" w:type="dxa"/>
            <w:vAlign w:val="center"/>
          </w:tcPr>
          <w:p w14:paraId="503CB809" w14:textId="77777777" w:rsidR="001878A5" w:rsidRDefault="001878A5">
            <w:pPr>
              <w:pStyle w:val="ConsPlusNormal"/>
            </w:pPr>
          </w:p>
        </w:tc>
        <w:tc>
          <w:tcPr>
            <w:tcW w:w="1928" w:type="dxa"/>
            <w:vMerge/>
          </w:tcPr>
          <w:p w14:paraId="446D2170" w14:textId="77777777" w:rsidR="001878A5" w:rsidRDefault="001878A5"/>
        </w:tc>
        <w:tc>
          <w:tcPr>
            <w:tcW w:w="7088" w:type="dxa"/>
            <w:gridSpan w:val="7"/>
            <w:vMerge/>
          </w:tcPr>
          <w:p w14:paraId="29A89C4E" w14:textId="77777777" w:rsidR="001878A5" w:rsidRDefault="001878A5"/>
        </w:tc>
      </w:tr>
      <w:tr w:rsidR="001878A5" w14:paraId="37982DFF" w14:textId="77777777">
        <w:tc>
          <w:tcPr>
            <w:tcW w:w="794" w:type="dxa"/>
            <w:vMerge/>
          </w:tcPr>
          <w:p w14:paraId="2BE5AF93" w14:textId="77777777" w:rsidR="001878A5" w:rsidRDefault="001878A5"/>
        </w:tc>
        <w:tc>
          <w:tcPr>
            <w:tcW w:w="2324" w:type="dxa"/>
            <w:vMerge/>
          </w:tcPr>
          <w:p w14:paraId="258D5885" w14:textId="77777777" w:rsidR="001878A5" w:rsidRDefault="001878A5"/>
        </w:tc>
        <w:tc>
          <w:tcPr>
            <w:tcW w:w="2211" w:type="dxa"/>
            <w:vMerge/>
          </w:tcPr>
          <w:p w14:paraId="3A89B00C" w14:textId="77777777" w:rsidR="001878A5" w:rsidRDefault="001878A5"/>
        </w:tc>
        <w:tc>
          <w:tcPr>
            <w:tcW w:w="2381" w:type="dxa"/>
            <w:vAlign w:val="center"/>
          </w:tcPr>
          <w:p w14:paraId="4F338C02" w14:textId="77777777" w:rsidR="001878A5" w:rsidRDefault="001878A5">
            <w:pPr>
              <w:pStyle w:val="ConsPlusNormal"/>
              <w:ind w:left="283"/>
            </w:pPr>
            <w:r>
              <w:t>Федеральный бюджет</w:t>
            </w:r>
          </w:p>
        </w:tc>
        <w:tc>
          <w:tcPr>
            <w:tcW w:w="1361" w:type="dxa"/>
            <w:vAlign w:val="center"/>
          </w:tcPr>
          <w:p w14:paraId="078F05CB" w14:textId="77777777" w:rsidR="001878A5" w:rsidRDefault="001878A5">
            <w:pPr>
              <w:pStyle w:val="ConsPlusNormal"/>
            </w:pPr>
          </w:p>
        </w:tc>
        <w:tc>
          <w:tcPr>
            <w:tcW w:w="1361" w:type="dxa"/>
            <w:vAlign w:val="center"/>
          </w:tcPr>
          <w:p w14:paraId="14DDE0CA" w14:textId="77777777" w:rsidR="001878A5" w:rsidRDefault="001878A5">
            <w:pPr>
              <w:pStyle w:val="ConsPlusNormal"/>
            </w:pPr>
          </w:p>
        </w:tc>
        <w:tc>
          <w:tcPr>
            <w:tcW w:w="1361" w:type="dxa"/>
            <w:vAlign w:val="center"/>
          </w:tcPr>
          <w:p w14:paraId="1F056706" w14:textId="77777777" w:rsidR="001878A5" w:rsidRDefault="001878A5">
            <w:pPr>
              <w:pStyle w:val="ConsPlusNormal"/>
            </w:pPr>
          </w:p>
        </w:tc>
        <w:tc>
          <w:tcPr>
            <w:tcW w:w="1361" w:type="dxa"/>
            <w:vAlign w:val="center"/>
          </w:tcPr>
          <w:p w14:paraId="2D4E0927" w14:textId="77777777" w:rsidR="001878A5" w:rsidRDefault="001878A5">
            <w:pPr>
              <w:pStyle w:val="ConsPlusNormal"/>
            </w:pPr>
          </w:p>
        </w:tc>
        <w:tc>
          <w:tcPr>
            <w:tcW w:w="1361" w:type="dxa"/>
            <w:vAlign w:val="center"/>
          </w:tcPr>
          <w:p w14:paraId="25C1EAF2" w14:textId="77777777" w:rsidR="001878A5" w:rsidRDefault="001878A5">
            <w:pPr>
              <w:pStyle w:val="ConsPlusNormal"/>
            </w:pPr>
          </w:p>
        </w:tc>
        <w:tc>
          <w:tcPr>
            <w:tcW w:w="1928" w:type="dxa"/>
            <w:vMerge/>
          </w:tcPr>
          <w:p w14:paraId="1B5F0E39" w14:textId="77777777" w:rsidR="001878A5" w:rsidRDefault="001878A5"/>
        </w:tc>
        <w:tc>
          <w:tcPr>
            <w:tcW w:w="7088" w:type="dxa"/>
            <w:gridSpan w:val="7"/>
            <w:vMerge/>
          </w:tcPr>
          <w:p w14:paraId="28B15F0D" w14:textId="77777777" w:rsidR="001878A5" w:rsidRDefault="001878A5"/>
        </w:tc>
      </w:tr>
      <w:tr w:rsidR="001878A5" w14:paraId="7E28108F" w14:textId="77777777">
        <w:tc>
          <w:tcPr>
            <w:tcW w:w="794" w:type="dxa"/>
            <w:vMerge/>
          </w:tcPr>
          <w:p w14:paraId="642952EC" w14:textId="77777777" w:rsidR="001878A5" w:rsidRDefault="001878A5"/>
        </w:tc>
        <w:tc>
          <w:tcPr>
            <w:tcW w:w="2324" w:type="dxa"/>
            <w:vMerge/>
          </w:tcPr>
          <w:p w14:paraId="205F05EC" w14:textId="77777777" w:rsidR="001878A5" w:rsidRDefault="001878A5"/>
        </w:tc>
        <w:tc>
          <w:tcPr>
            <w:tcW w:w="2211" w:type="dxa"/>
            <w:vMerge/>
          </w:tcPr>
          <w:p w14:paraId="7872EE92" w14:textId="77777777" w:rsidR="001878A5" w:rsidRDefault="001878A5"/>
        </w:tc>
        <w:tc>
          <w:tcPr>
            <w:tcW w:w="2381" w:type="dxa"/>
            <w:vAlign w:val="center"/>
          </w:tcPr>
          <w:p w14:paraId="6C374DF3" w14:textId="77777777" w:rsidR="001878A5" w:rsidRDefault="001878A5">
            <w:pPr>
              <w:pStyle w:val="ConsPlusNormal"/>
              <w:ind w:left="283"/>
            </w:pPr>
            <w:r>
              <w:t>Местные бюджеты</w:t>
            </w:r>
          </w:p>
        </w:tc>
        <w:tc>
          <w:tcPr>
            <w:tcW w:w="1361" w:type="dxa"/>
            <w:vAlign w:val="center"/>
          </w:tcPr>
          <w:p w14:paraId="20B6474F" w14:textId="77777777" w:rsidR="001878A5" w:rsidRDefault="001878A5">
            <w:pPr>
              <w:pStyle w:val="ConsPlusNormal"/>
            </w:pPr>
          </w:p>
        </w:tc>
        <w:tc>
          <w:tcPr>
            <w:tcW w:w="1361" w:type="dxa"/>
            <w:vAlign w:val="center"/>
          </w:tcPr>
          <w:p w14:paraId="0BDA680F" w14:textId="77777777" w:rsidR="001878A5" w:rsidRDefault="001878A5">
            <w:pPr>
              <w:pStyle w:val="ConsPlusNormal"/>
            </w:pPr>
          </w:p>
        </w:tc>
        <w:tc>
          <w:tcPr>
            <w:tcW w:w="1361" w:type="dxa"/>
            <w:vAlign w:val="center"/>
          </w:tcPr>
          <w:p w14:paraId="54D6D06E" w14:textId="77777777" w:rsidR="001878A5" w:rsidRDefault="001878A5">
            <w:pPr>
              <w:pStyle w:val="ConsPlusNormal"/>
            </w:pPr>
          </w:p>
        </w:tc>
        <w:tc>
          <w:tcPr>
            <w:tcW w:w="1361" w:type="dxa"/>
            <w:vAlign w:val="center"/>
          </w:tcPr>
          <w:p w14:paraId="5006E2A7" w14:textId="77777777" w:rsidR="001878A5" w:rsidRDefault="001878A5">
            <w:pPr>
              <w:pStyle w:val="ConsPlusNormal"/>
            </w:pPr>
          </w:p>
        </w:tc>
        <w:tc>
          <w:tcPr>
            <w:tcW w:w="1361" w:type="dxa"/>
            <w:vAlign w:val="center"/>
          </w:tcPr>
          <w:p w14:paraId="33320094" w14:textId="77777777" w:rsidR="001878A5" w:rsidRDefault="001878A5">
            <w:pPr>
              <w:pStyle w:val="ConsPlusNormal"/>
            </w:pPr>
          </w:p>
        </w:tc>
        <w:tc>
          <w:tcPr>
            <w:tcW w:w="1928" w:type="dxa"/>
            <w:vMerge/>
          </w:tcPr>
          <w:p w14:paraId="204CF46D" w14:textId="77777777" w:rsidR="001878A5" w:rsidRDefault="001878A5"/>
        </w:tc>
        <w:tc>
          <w:tcPr>
            <w:tcW w:w="7088" w:type="dxa"/>
            <w:gridSpan w:val="7"/>
            <w:vMerge/>
          </w:tcPr>
          <w:p w14:paraId="4349B817" w14:textId="77777777" w:rsidR="001878A5" w:rsidRDefault="001878A5"/>
        </w:tc>
      </w:tr>
      <w:tr w:rsidR="001878A5" w14:paraId="0C2645F5" w14:textId="77777777">
        <w:tc>
          <w:tcPr>
            <w:tcW w:w="794" w:type="dxa"/>
            <w:vMerge/>
          </w:tcPr>
          <w:p w14:paraId="621045B8" w14:textId="77777777" w:rsidR="001878A5" w:rsidRDefault="001878A5"/>
        </w:tc>
        <w:tc>
          <w:tcPr>
            <w:tcW w:w="2324" w:type="dxa"/>
            <w:vMerge/>
          </w:tcPr>
          <w:p w14:paraId="254F82C8" w14:textId="77777777" w:rsidR="001878A5" w:rsidRDefault="001878A5"/>
        </w:tc>
        <w:tc>
          <w:tcPr>
            <w:tcW w:w="2211" w:type="dxa"/>
            <w:vMerge/>
          </w:tcPr>
          <w:p w14:paraId="7658EB73" w14:textId="77777777" w:rsidR="001878A5" w:rsidRDefault="001878A5"/>
        </w:tc>
        <w:tc>
          <w:tcPr>
            <w:tcW w:w="2381" w:type="dxa"/>
            <w:vAlign w:val="center"/>
          </w:tcPr>
          <w:p w14:paraId="4C4D8ED7" w14:textId="77777777" w:rsidR="001878A5" w:rsidRDefault="001878A5">
            <w:pPr>
              <w:pStyle w:val="ConsPlusNormal"/>
              <w:ind w:left="283"/>
            </w:pPr>
            <w:r>
              <w:t>Внебюджетные средства</w:t>
            </w:r>
          </w:p>
        </w:tc>
        <w:tc>
          <w:tcPr>
            <w:tcW w:w="1361" w:type="dxa"/>
            <w:vAlign w:val="center"/>
          </w:tcPr>
          <w:p w14:paraId="566DB5E1" w14:textId="77777777" w:rsidR="001878A5" w:rsidRDefault="001878A5">
            <w:pPr>
              <w:pStyle w:val="ConsPlusNormal"/>
            </w:pPr>
          </w:p>
        </w:tc>
        <w:tc>
          <w:tcPr>
            <w:tcW w:w="1361" w:type="dxa"/>
            <w:vAlign w:val="center"/>
          </w:tcPr>
          <w:p w14:paraId="49E76888" w14:textId="77777777" w:rsidR="001878A5" w:rsidRDefault="001878A5">
            <w:pPr>
              <w:pStyle w:val="ConsPlusNormal"/>
            </w:pPr>
          </w:p>
        </w:tc>
        <w:tc>
          <w:tcPr>
            <w:tcW w:w="1361" w:type="dxa"/>
            <w:vAlign w:val="center"/>
          </w:tcPr>
          <w:p w14:paraId="4DA2038B" w14:textId="77777777" w:rsidR="001878A5" w:rsidRDefault="001878A5">
            <w:pPr>
              <w:pStyle w:val="ConsPlusNormal"/>
            </w:pPr>
          </w:p>
        </w:tc>
        <w:tc>
          <w:tcPr>
            <w:tcW w:w="1361" w:type="dxa"/>
            <w:vAlign w:val="center"/>
          </w:tcPr>
          <w:p w14:paraId="5B6ED90A" w14:textId="77777777" w:rsidR="001878A5" w:rsidRDefault="001878A5">
            <w:pPr>
              <w:pStyle w:val="ConsPlusNormal"/>
            </w:pPr>
          </w:p>
        </w:tc>
        <w:tc>
          <w:tcPr>
            <w:tcW w:w="1361" w:type="dxa"/>
            <w:vAlign w:val="center"/>
          </w:tcPr>
          <w:p w14:paraId="468943E7" w14:textId="77777777" w:rsidR="001878A5" w:rsidRDefault="001878A5">
            <w:pPr>
              <w:pStyle w:val="ConsPlusNormal"/>
            </w:pPr>
          </w:p>
        </w:tc>
        <w:tc>
          <w:tcPr>
            <w:tcW w:w="1928" w:type="dxa"/>
            <w:vMerge/>
          </w:tcPr>
          <w:p w14:paraId="1AFEC4A5" w14:textId="77777777" w:rsidR="001878A5" w:rsidRDefault="001878A5"/>
        </w:tc>
        <w:tc>
          <w:tcPr>
            <w:tcW w:w="7088" w:type="dxa"/>
            <w:gridSpan w:val="7"/>
            <w:vMerge/>
          </w:tcPr>
          <w:p w14:paraId="3ACAAB9C" w14:textId="77777777" w:rsidR="001878A5" w:rsidRDefault="001878A5"/>
        </w:tc>
      </w:tr>
      <w:tr w:rsidR="001878A5" w14:paraId="28AD88CA" w14:textId="77777777">
        <w:tc>
          <w:tcPr>
            <w:tcW w:w="794" w:type="dxa"/>
            <w:vMerge w:val="restart"/>
            <w:vAlign w:val="center"/>
          </w:tcPr>
          <w:p w14:paraId="33568A04" w14:textId="77777777" w:rsidR="001878A5" w:rsidRDefault="001878A5">
            <w:pPr>
              <w:pStyle w:val="ConsPlusNormal"/>
              <w:jc w:val="center"/>
            </w:pPr>
            <w:r>
              <w:t>2.2.5.</w:t>
            </w:r>
          </w:p>
        </w:tc>
        <w:tc>
          <w:tcPr>
            <w:tcW w:w="2324" w:type="dxa"/>
            <w:vMerge w:val="restart"/>
            <w:vAlign w:val="center"/>
          </w:tcPr>
          <w:p w14:paraId="19F99645" w14:textId="77777777" w:rsidR="001878A5" w:rsidRDefault="001878A5">
            <w:pPr>
              <w:pStyle w:val="ConsPlusNormal"/>
              <w:jc w:val="center"/>
            </w:pPr>
            <w:r>
              <w:t>Мероприятие</w:t>
            </w:r>
          </w:p>
        </w:tc>
        <w:tc>
          <w:tcPr>
            <w:tcW w:w="2211" w:type="dxa"/>
            <w:vMerge w:val="restart"/>
            <w:vAlign w:val="center"/>
          </w:tcPr>
          <w:p w14:paraId="17068E3D" w14:textId="77777777" w:rsidR="001878A5" w:rsidRDefault="001878A5">
            <w:pPr>
              <w:pStyle w:val="ConsPlusNormal"/>
              <w:jc w:val="center"/>
            </w:pPr>
            <w:r>
              <w:t>Выполнение органами местного самоуправления муниципальных районов и городских округов отдельных государственных полномочий по поддержке табунного коневодства</w:t>
            </w:r>
          </w:p>
        </w:tc>
        <w:tc>
          <w:tcPr>
            <w:tcW w:w="2381" w:type="dxa"/>
            <w:vAlign w:val="center"/>
          </w:tcPr>
          <w:p w14:paraId="718B8456" w14:textId="77777777" w:rsidR="001878A5" w:rsidRDefault="001878A5">
            <w:pPr>
              <w:pStyle w:val="ConsPlusNormal"/>
            </w:pPr>
            <w:r>
              <w:t>Всего</w:t>
            </w:r>
          </w:p>
        </w:tc>
        <w:tc>
          <w:tcPr>
            <w:tcW w:w="1361" w:type="dxa"/>
            <w:vAlign w:val="center"/>
          </w:tcPr>
          <w:p w14:paraId="1060D0B4" w14:textId="77777777" w:rsidR="001878A5" w:rsidRDefault="001878A5">
            <w:pPr>
              <w:pStyle w:val="ConsPlusNormal"/>
              <w:jc w:val="center"/>
            </w:pPr>
            <w:r>
              <w:t>6 351,4</w:t>
            </w:r>
          </w:p>
        </w:tc>
        <w:tc>
          <w:tcPr>
            <w:tcW w:w="1361" w:type="dxa"/>
            <w:vAlign w:val="center"/>
          </w:tcPr>
          <w:p w14:paraId="6D334DCC" w14:textId="77777777" w:rsidR="001878A5" w:rsidRDefault="001878A5">
            <w:pPr>
              <w:pStyle w:val="ConsPlusNormal"/>
              <w:jc w:val="center"/>
            </w:pPr>
            <w:r>
              <w:t>-</w:t>
            </w:r>
          </w:p>
        </w:tc>
        <w:tc>
          <w:tcPr>
            <w:tcW w:w="1361" w:type="dxa"/>
            <w:vAlign w:val="center"/>
          </w:tcPr>
          <w:p w14:paraId="643C8517" w14:textId="77777777" w:rsidR="001878A5" w:rsidRDefault="001878A5">
            <w:pPr>
              <w:pStyle w:val="ConsPlusNormal"/>
              <w:jc w:val="center"/>
            </w:pPr>
            <w:r>
              <w:t>-</w:t>
            </w:r>
          </w:p>
        </w:tc>
        <w:tc>
          <w:tcPr>
            <w:tcW w:w="1361" w:type="dxa"/>
            <w:vAlign w:val="center"/>
          </w:tcPr>
          <w:p w14:paraId="00CAB879" w14:textId="77777777" w:rsidR="001878A5" w:rsidRDefault="001878A5">
            <w:pPr>
              <w:pStyle w:val="ConsPlusNormal"/>
              <w:jc w:val="center"/>
            </w:pPr>
            <w:r>
              <w:t>-</w:t>
            </w:r>
          </w:p>
        </w:tc>
        <w:tc>
          <w:tcPr>
            <w:tcW w:w="1361" w:type="dxa"/>
            <w:vAlign w:val="center"/>
          </w:tcPr>
          <w:p w14:paraId="7C13A9C2" w14:textId="77777777" w:rsidR="001878A5" w:rsidRDefault="001878A5">
            <w:pPr>
              <w:pStyle w:val="ConsPlusNormal"/>
              <w:jc w:val="center"/>
            </w:pPr>
            <w:r>
              <w:t>-</w:t>
            </w:r>
          </w:p>
        </w:tc>
        <w:tc>
          <w:tcPr>
            <w:tcW w:w="1928" w:type="dxa"/>
            <w:vMerge w:val="restart"/>
            <w:vAlign w:val="center"/>
          </w:tcPr>
          <w:p w14:paraId="19647356"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3DA972FF" w14:textId="77777777" w:rsidR="001878A5" w:rsidRDefault="001878A5">
            <w:pPr>
              <w:pStyle w:val="ConsPlusNormal"/>
            </w:pPr>
          </w:p>
        </w:tc>
      </w:tr>
      <w:tr w:rsidR="001878A5" w14:paraId="183B5478" w14:textId="77777777">
        <w:tc>
          <w:tcPr>
            <w:tcW w:w="794" w:type="dxa"/>
            <w:vMerge/>
          </w:tcPr>
          <w:p w14:paraId="2465734B" w14:textId="77777777" w:rsidR="001878A5" w:rsidRDefault="001878A5"/>
        </w:tc>
        <w:tc>
          <w:tcPr>
            <w:tcW w:w="2324" w:type="dxa"/>
            <w:vMerge/>
          </w:tcPr>
          <w:p w14:paraId="6304C9C7" w14:textId="77777777" w:rsidR="001878A5" w:rsidRDefault="001878A5"/>
        </w:tc>
        <w:tc>
          <w:tcPr>
            <w:tcW w:w="2211" w:type="dxa"/>
            <w:vMerge/>
          </w:tcPr>
          <w:p w14:paraId="49BDC6B6" w14:textId="77777777" w:rsidR="001878A5" w:rsidRDefault="001878A5"/>
        </w:tc>
        <w:tc>
          <w:tcPr>
            <w:tcW w:w="2381" w:type="dxa"/>
            <w:vAlign w:val="center"/>
          </w:tcPr>
          <w:p w14:paraId="107D11C8" w14:textId="77777777" w:rsidR="001878A5" w:rsidRDefault="001878A5">
            <w:pPr>
              <w:pStyle w:val="ConsPlusNormal"/>
              <w:ind w:left="283"/>
            </w:pPr>
            <w:r>
              <w:t>Государственный бюджет Республики Саха (Якутия)</w:t>
            </w:r>
          </w:p>
        </w:tc>
        <w:tc>
          <w:tcPr>
            <w:tcW w:w="1361" w:type="dxa"/>
            <w:vAlign w:val="center"/>
          </w:tcPr>
          <w:p w14:paraId="291FDB15" w14:textId="77777777" w:rsidR="001878A5" w:rsidRDefault="001878A5">
            <w:pPr>
              <w:pStyle w:val="ConsPlusNormal"/>
              <w:jc w:val="center"/>
            </w:pPr>
            <w:r>
              <w:t>6 351,4</w:t>
            </w:r>
          </w:p>
        </w:tc>
        <w:tc>
          <w:tcPr>
            <w:tcW w:w="1361" w:type="dxa"/>
            <w:vAlign w:val="center"/>
          </w:tcPr>
          <w:p w14:paraId="46247BA9" w14:textId="77777777" w:rsidR="001878A5" w:rsidRDefault="001878A5">
            <w:pPr>
              <w:pStyle w:val="ConsPlusNormal"/>
            </w:pPr>
          </w:p>
        </w:tc>
        <w:tc>
          <w:tcPr>
            <w:tcW w:w="1361" w:type="dxa"/>
            <w:vAlign w:val="center"/>
          </w:tcPr>
          <w:p w14:paraId="00A8E3BB" w14:textId="77777777" w:rsidR="001878A5" w:rsidRDefault="001878A5">
            <w:pPr>
              <w:pStyle w:val="ConsPlusNormal"/>
            </w:pPr>
          </w:p>
        </w:tc>
        <w:tc>
          <w:tcPr>
            <w:tcW w:w="1361" w:type="dxa"/>
            <w:vAlign w:val="center"/>
          </w:tcPr>
          <w:p w14:paraId="6A352E89" w14:textId="77777777" w:rsidR="001878A5" w:rsidRDefault="001878A5">
            <w:pPr>
              <w:pStyle w:val="ConsPlusNormal"/>
            </w:pPr>
          </w:p>
        </w:tc>
        <w:tc>
          <w:tcPr>
            <w:tcW w:w="1361" w:type="dxa"/>
            <w:vAlign w:val="center"/>
          </w:tcPr>
          <w:p w14:paraId="1547210E" w14:textId="77777777" w:rsidR="001878A5" w:rsidRDefault="001878A5">
            <w:pPr>
              <w:pStyle w:val="ConsPlusNormal"/>
            </w:pPr>
          </w:p>
        </w:tc>
        <w:tc>
          <w:tcPr>
            <w:tcW w:w="1928" w:type="dxa"/>
            <w:vMerge/>
          </w:tcPr>
          <w:p w14:paraId="64CBC883" w14:textId="77777777" w:rsidR="001878A5" w:rsidRDefault="001878A5"/>
        </w:tc>
        <w:tc>
          <w:tcPr>
            <w:tcW w:w="7088" w:type="dxa"/>
            <w:gridSpan w:val="7"/>
            <w:vMerge/>
          </w:tcPr>
          <w:p w14:paraId="78D82CCB" w14:textId="77777777" w:rsidR="001878A5" w:rsidRDefault="001878A5"/>
        </w:tc>
      </w:tr>
      <w:tr w:rsidR="001878A5" w14:paraId="0C1CA625" w14:textId="77777777">
        <w:tc>
          <w:tcPr>
            <w:tcW w:w="794" w:type="dxa"/>
            <w:vMerge/>
          </w:tcPr>
          <w:p w14:paraId="372448A6" w14:textId="77777777" w:rsidR="001878A5" w:rsidRDefault="001878A5"/>
        </w:tc>
        <w:tc>
          <w:tcPr>
            <w:tcW w:w="2324" w:type="dxa"/>
            <w:vMerge/>
          </w:tcPr>
          <w:p w14:paraId="0603E5F8" w14:textId="77777777" w:rsidR="001878A5" w:rsidRDefault="001878A5"/>
        </w:tc>
        <w:tc>
          <w:tcPr>
            <w:tcW w:w="2211" w:type="dxa"/>
            <w:vMerge/>
          </w:tcPr>
          <w:p w14:paraId="5E9A1084" w14:textId="77777777" w:rsidR="001878A5" w:rsidRDefault="001878A5"/>
        </w:tc>
        <w:tc>
          <w:tcPr>
            <w:tcW w:w="2381" w:type="dxa"/>
            <w:vAlign w:val="center"/>
          </w:tcPr>
          <w:p w14:paraId="57788559" w14:textId="77777777" w:rsidR="001878A5" w:rsidRDefault="001878A5">
            <w:pPr>
              <w:pStyle w:val="ConsPlusNormal"/>
              <w:ind w:left="283"/>
            </w:pPr>
            <w:r>
              <w:t>Федеральный бюджет</w:t>
            </w:r>
          </w:p>
        </w:tc>
        <w:tc>
          <w:tcPr>
            <w:tcW w:w="1361" w:type="dxa"/>
            <w:vAlign w:val="center"/>
          </w:tcPr>
          <w:p w14:paraId="45A088AA" w14:textId="77777777" w:rsidR="001878A5" w:rsidRDefault="001878A5">
            <w:pPr>
              <w:pStyle w:val="ConsPlusNormal"/>
            </w:pPr>
          </w:p>
        </w:tc>
        <w:tc>
          <w:tcPr>
            <w:tcW w:w="1361" w:type="dxa"/>
            <w:vAlign w:val="center"/>
          </w:tcPr>
          <w:p w14:paraId="3AA7B9B9" w14:textId="77777777" w:rsidR="001878A5" w:rsidRDefault="001878A5">
            <w:pPr>
              <w:pStyle w:val="ConsPlusNormal"/>
            </w:pPr>
          </w:p>
        </w:tc>
        <w:tc>
          <w:tcPr>
            <w:tcW w:w="1361" w:type="dxa"/>
            <w:vAlign w:val="center"/>
          </w:tcPr>
          <w:p w14:paraId="4F8CD17D" w14:textId="77777777" w:rsidR="001878A5" w:rsidRDefault="001878A5">
            <w:pPr>
              <w:pStyle w:val="ConsPlusNormal"/>
            </w:pPr>
          </w:p>
        </w:tc>
        <w:tc>
          <w:tcPr>
            <w:tcW w:w="1361" w:type="dxa"/>
            <w:vAlign w:val="center"/>
          </w:tcPr>
          <w:p w14:paraId="684D75BC" w14:textId="77777777" w:rsidR="001878A5" w:rsidRDefault="001878A5">
            <w:pPr>
              <w:pStyle w:val="ConsPlusNormal"/>
            </w:pPr>
          </w:p>
        </w:tc>
        <w:tc>
          <w:tcPr>
            <w:tcW w:w="1361" w:type="dxa"/>
            <w:vAlign w:val="center"/>
          </w:tcPr>
          <w:p w14:paraId="7EAA9884" w14:textId="77777777" w:rsidR="001878A5" w:rsidRDefault="001878A5">
            <w:pPr>
              <w:pStyle w:val="ConsPlusNormal"/>
            </w:pPr>
          </w:p>
        </w:tc>
        <w:tc>
          <w:tcPr>
            <w:tcW w:w="1928" w:type="dxa"/>
            <w:vMerge/>
          </w:tcPr>
          <w:p w14:paraId="71A9FD61" w14:textId="77777777" w:rsidR="001878A5" w:rsidRDefault="001878A5"/>
        </w:tc>
        <w:tc>
          <w:tcPr>
            <w:tcW w:w="7088" w:type="dxa"/>
            <w:gridSpan w:val="7"/>
            <w:vMerge/>
          </w:tcPr>
          <w:p w14:paraId="216A7524" w14:textId="77777777" w:rsidR="001878A5" w:rsidRDefault="001878A5"/>
        </w:tc>
      </w:tr>
      <w:tr w:rsidR="001878A5" w14:paraId="446AFE70" w14:textId="77777777">
        <w:tc>
          <w:tcPr>
            <w:tcW w:w="794" w:type="dxa"/>
            <w:vMerge/>
          </w:tcPr>
          <w:p w14:paraId="421E9888" w14:textId="77777777" w:rsidR="001878A5" w:rsidRDefault="001878A5"/>
        </w:tc>
        <w:tc>
          <w:tcPr>
            <w:tcW w:w="2324" w:type="dxa"/>
            <w:vMerge/>
          </w:tcPr>
          <w:p w14:paraId="2ACE7100" w14:textId="77777777" w:rsidR="001878A5" w:rsidRDefault="001878A5"/>
        </w:tc>
        <w:tc>
          <w:tcPr>
            <w:tcW w:w="2211" w:type="dxa"/>
            <w:vMerge/>
          </w:tcPr>
          <w:p w14:paraId="4CD1CD70" w14:textId="77777777" w:rsidR="001878A5" w:rsidRDefault="001878A5"/>
        </w:tc>
        <w:tc>
          <w:tcPr>
            <w:tcW w:w="2381" w:type="dxa"/>
            <w:vAlign w:val="center"/>
          </w:tcPr>
          <w:p w14:paraId="27C3239F" w14:textId="77777777" w:rsidR="001878A5" w:rsidRDefault="001878A5">
            <w:pPr>
              <w:pStyle w:val="ConsPlusNormal"/>
              <w:ind w:left="283"/>
            </w:pPr>
            <w:r>
              <w:t>Местные бюджеты</w:t>
            </w:r>
          </w:p>
        </w:tc>
        <w:tc>
          <w:tcPr>
            <w:tcW w:w="1361" w:type="dxa"/>
            <w:vAlign w:val="center"/>
          </w:tcPr>
          <w:p w14:paraId="043A4DC0" w14:textId="77777777" w:rsidR="001878A5" w:rsidRDefault="001878A5">
            <w:pPr>
              <w:pStyle w:val="ConsPlusNormal"/>
            </w:pPr>
          </w:p>
        </w:tc>
        <w:tc>
          <w:tcPr>
            <w:tcW w:w="1361" w:type="dxa"/>
            <w:vAlign w:val="center"/>
          </w:tcPr>
          <w:p w14:paraId="4BC58110" w14:textId="77777777" w:rsidR="001878A5" w:rsidRDefault="001878A5">
            <w:pPr>
              <w:pStyle w:val="ConsPlusNormal"/>
            </w:pPr>
          </w:p>
        </w:tc>
        <w:tc>
          <w:tcPr>
            <w:tcW w:w="1361" w:type="dxa"/>
            <w:vAlign w:val="center"/>
          </w:tcPr>
          <w:p w14:paraId="72F51322" w14:textId="77777777" w:rsidR="001878A5" w:rsidRDefault="001878A5">
            <w:pPr>
              <w:pStyle w:val="ConsPlusNormal"/>
            </w:pPr>
          </w:p>
        </w:tc>
        <w:tc>
          <w:tcPr>
            <w:tcW w:w="1361" w:type="dxa"/>
            <w:vAlign w:val="center"/>
          </w:tcPr>
          <w:p w14:paraId="3EEBF4C4" w14:textId="77777777" w:rsidR="001878A5" w:rsidRDefault="001878A5">
            <w:pPr>
              <w:pStyle w:val="ConsPlusNormal"/>
            </w:pPr>
          </w:p>
        </w:tc>
        <w:tc>
          <w:tcPr>
            <w:tcW w:w="1361" w:type="dxa"/>
            <w:vAlign w:val="center"/>
          </w:tcPr>
          <w:p w14:paraId="7D19CEF4" w14:textId="77777777" w:rsidR="001878A5" w:rsidRDefault="001878A5">
            <w:pPr>
              <w:pStyle w:val="ConsPlusNormal"/>
            </w:pPr>
          </w:p>
        </w:tc>
        <w:tc>
          <w:tcPr>
            <w:tcW w:w="1928" w:type="dxa"/>
            <w:vMerge/>
          </w:tcPr>
          <w:p w14:paraId="622558FB" w14:textId="77777777" w:rsidR="001878A5" w:rsidRDefault="001878A5"/>
        </w:tc>
        <w:tc>
          <w:tcPr>
            <w:tcW w:w="7088" w:type="dxa"/>
            <w:gridSpan w:val="7"/>
            <w:vMerge/>
          </w:tcPr>
          <w:p w14:paraId="4DD37637" w14:textId="77777777" w:rsidR="001878A5" w:rsidRDefault="001878A5"/>
        </w:tc>
      </w:tr>
      <w:tr w:rsidR="001878A5" w14:paraId="7BD2C931" w14:textId="77777777">
        <w:tc>
          <w:tcPr>
            <w:tcW w:w="794" w:type="dxa"/>
            <w:vMerge/>
          </w:tcPr>
          <w:p w14:paraId="57AFDC16" w14:textId="77777777" w:rsidR="001878A5" w:rsidRDefault="001878A5"/>
        </w:tc>
        <w:tc>
          <w:tcPr>
            <w:tcW w:w="2324" w:type="dxa"/>
            <w:vMerge/>
          </w:tcPr>
          <w:p w14:paraId="109B2A30" w14:textId="77777777" w:rsidR="001878A5" w:rsidRDefault="001878A5"/>
        </w:tc>
        <w:tc>
          <w:tcPr>
            <w:tcW w:w="2211" w:type="dxa"/>
            <w:vMerge/>
          </w:tcPr>
          <w:p w14:paraId="2BAE2005" w14:textId="77777777" w:rsidR="001878A5" w:rsidRDefault="001878A5"/>
        </w:tc>
        <w:tc>
          <w:tcPr>
            <w:tcW w:w="2381" w:type="dxa"/>
            <w:vAlign w:val="center"/>
          </w:tcPr>
          <w:p w14:paraId="520F3C94" w14:textId="77777777" w:rsidR="001878A5" w:rsidRDefault="001878A5">
            <w:pPr>
              <w:pStyle w:val="ConsPlusNormal"/>
              <w:ind w:left="283"/>
            </w:pPr>
            <w:r>
              <w:t>Внебюджетные средства</w:t>
            </w:r>
          </w:p>
        </w:tc>
        <w:tc>
          <w:tcPr>
            <w:tcW w:w="1361" w:type="dxa"/>
            <w:vAlign w:val="center"/>
          </w:tcPr>
          <w:p w14:paraId="2D93CEA9" w14:textId="77777777" w:rsidR="001878A5" w:rsidRDefault="001878A5">
            <w:pPr>
              <w:pStyle w:val="ConsPlusNormal"/>
            </w:pPr>
          </w:p>
        </w:tc>
        <w:tc>
          <w:tcPr>
            <w:tcW w:w="1361" w:type="dxa"/>
            <w:vAlign w:val="center"/>
          </w:tcPr>
          <w:p w14:paraId="1A6BFB85" w14:textId="77777777" w:rsidR="001878A5" w:rsidRDefault="001878A5">
            <w:pPr>
              <w:pStyle w:val="ConsPlusNormal"/>
            </w:pPr>
          </w:p>
        </w:tc>
        <w:tc>
          <w:tcPr>
            <w:tcW w:w="1361" w:type="dxa"/>
            <w:vAlign w:val="center"/>
          </w:tcPr>
          <w:p w14:paraId="3B9CD3CA" w14:textId="77777777" w:rsidR="001878A5" w:rsidRDefault="001878A5">
            <w:pPr>
              <w:pStyle w:val="ConsPlusNormal"/>
            </w:pPr>
          </w:p>
        </w:tc>
        <w:tc>
          <w:tcPr>
            <w:tcW w:w="1361" w:type="dxa"/>
            <w:vAlign w:val="center"/>
          </w:tcPr>
          <w:p w14:paraId="0A75C840" w14:textId="77777777" w:rsidR="001878A5" w:rsidRDefault="001878A5">
            <w:pPr>
              <w:pStyle w:val="ConsPlusNormal"/>
            </w:pPr>
          </w:p>
        </w:tc>
        <w:tc>
          <w:tcPr>
            <w:tcW w:w="1361" w:type="dxa"/>
            <w:vAlign w:val="center"/>
          </w:tcPr>
          <w:p w14:paraId="638FE6E3" w14:textId="77777777" w:rsidR="001878A5" w:rsidRDefault="001878A5">
            <w:pPr>
              <w:pStyle w:val="ConsPlusNormal"/>
            </w:pPr>
          </w:p>
        </w:tc>
        <w:tc>
          <w:tcPr>
            <w:tcW w:w="1928" w:type="dxa"/>
            <w:vMerge/>
          </w:tcPr>
          <w:p w14:paraId="22996FAE" w14:textId="77777777" w:rsidR="001878A5" w:rsidRDefault="001878A5"/>
        </w:tc>
        <w:tc>
          <w:tcPr>
            <w:tcW w:w="7088" w:type="dxa"/>
            <w:gridSpan w:val="7"/>
            <w:vMerge/>
          </w:tcPr>
          <w:p w14:paraId="735E182F" w14:textId="77777777" w:rsidR="001878A5" w:rsidRDefault="001878A5"/>
        </w:tc>
      </w:tr>
      <w:tr w:rsidR="001878A5" w14:paraId="0EEB2267" w14:textId="77777777">
        <w:tc>
          <w:tcPr>
            <w:tcW w:w="794" w:type="dxa"/>
            <w:vMerge w:val="restart"/>
            <w:vAlign w:val="center"/>
          </w:tcPr>
          <w:p w14:paraId="607D6265" w14:textId="77777777" w:rsidR="001878A5" w:rsidRDefault="001878A5">
            <w:pPr>
              <w:pStyle w:val="ConsPlusNormal"/>
              <w:jc w:val="center"/>
            </w:pPr>
            <w:r>
              <w:t>2.2.6.</w:t>
            </w:r>
          </w:p>
        </w:tc>
        <w:tc>
          <w:tcPr>
            <w:tcW w:w="2324" w:type="dxa"/>
            <w:vMerge w:val="restart"/>
            <w:vAlign w:val="center"/>
          </w:tcPr>
          <w:p w14:paraId="4534B7CC" w14:textId="77777777" w:rsidR="001878A5" w:rsidRDefault="001878A5">
            <w:pPr>
              <w:pStyle w:val="ConsPlusNormal"/>
              <w:jc w:val="center"/>
            </w:pPr>
            <w:r>
              <w:t>Мероприятие</w:t>
            </w:r>
          </w:p>
        </w:tc>
        <w:tc>
          <w:tcPr>
            <w:tcW w:w="2211" w:type="dxa"/>
            <w:vMerge w:val="restart"/>
            <w:vAlign w:val="center"/>
          </w:tcPr>
          <w:p w14:paraId="127BF7A9" w14:textId="77777777" w:rsidR="001878A5" w:rsidRDefault="001878A5">
            <w:pPr>
              <w:pStyle w:val="ConsPlusNormal"/>
              <w:jc w:val="center"/>
            </w:pPr>
            <w:r>
              <w:t xml:space="preserve">Выполнение органами местного самоуправления муниципальных </w:t>
            </w:r>
            <w:r>
              <w:lastRenderedPageBreak/>
              <w:t>районов и городских округов отдельных государственных полномочий по поддержке северного оленеводства</w:t>
            </w:r>
          </w:p>
        </w:tc>
        <w:tc>
          <w:tcPr>
            <w:tcW w:w="2381" w:type="dxa"/>
            <w:vAlign w:val="center"/>
          </w:tcPr>
          <w:p w14:paraId="38D8CD1C" w14:textId="77777777" w:rsidR="001878A5" w:rsidRDefault="001878A5">
            <w:pPr>
              <w:pStyle w:val="ConsPlusNormal"/>
            </w:pPr>
            <w:r>
              <w:lastRenderedPageBreak/>
              <w:t>Всего</w:t>
            </w:r>
          </w:p>
        </w:tc>
        <w:tc>
          <w:tcPr>
            <w:tcW w:w="1361" w:type="dxa"/>
            <w:vAlign w:val="center"/>
          </w:tcPr>
          <w:p w14:paraId="70418648" w14:textId="77777777" w:rsidR="001878A5" w:rsidRDefault="001878A5">
            <w:pPr>
              <w:pStyle w:val="ConsPlusNormal"/>
              <w:jc w:val="center"/>
            </w:pPr>
            <w:r>
              <w:t>517 943,8</w:t>
            </w:r>
          </w:p>
        </w:tc>
        <w:tc>
          <w:tcPr>
            <w:tcW w:w="1361" w:type="dxa"/>
            <w:vAlign w:val="center"/>
          </w:tcPr>
          <w:p w14:paraId="1CC97391" w14:textId="77777777" w:rsidR="001878A5" w:rsidRDefault="001878A5">
            <w:pPr>
              <w:pStyle w:val="ConsPlusNormal"/>
              <w:jc w:val="center"/>
            </w:pPr>
            <w:r>
              <w:t>-</w:t>
            </w:r>
          </w:p>
        </w:tc>
        <w:tc>
          <w:tcPr>
            <w:tcW w:w="1361" w:type="dxa"/>
            <w:vAlign w:val="center"/>
          </w:tcPr>
          <w:p w14:paraId="77633B71" w14:textId="77777777" w:rsidR="001878A5" w:rsidRDefault="001878A5">
            <w:pPr>
              <w:pStyle w:val="ConsPlusNormal"/>
              <w:jc w:val="center"/>
            </w:pPr>
            <w:r>
              <w:t>-</w:t>
            </w:r>
          </w:p>
        </w:tc>
        <w:tc>
          <w:tcPr>
            <w:tcW w:w="1361" w:type="dxa"/>
            <w:vAlign w:val="center"/>
          </w:tcPr>
          <w:p w14:paraId="34EC5FFA" w14:textId="77777777" w:rsidR="001878A5" w:rsidRDefault="001878A5">
            <w:pPr>
              <w:pStyle w:val="ConsPlusNormal"/>
              <w:jc w:val="center"/>
            </w:pPr>
            <w:r>
              <w:t>-</w:t>
            </w:r>
          </w:p>
        </w:tc>
        <w:tc>
          <w:tcPr>
            <w:tcW w:w="1361" w:type="dxa"/>
            <w:vAlign w:val="center"/>
          </w:tcPr>
          <w:p w14:paraId="6B2AD275" w14:textId="77777777" w:rsidR="001878A5" w:rsidRDefault="001878A5">
            <w:pPr>
              <w:pStyle w:val="ConsPlusNormal"/>
              <w:jc w:val="center"/>
            </w:pPr>
            <w:r>
              <w:t>-</w:t>
            </w:r>
          </w:p>
        </w:tc>
        <w:tc>
          <w:tcPr>
            <w:tcW w:w="1928" w:type="dxa"/>
            <w:vMerge w:val="restart"/>
            <w:vAlign w:val="center"/>
          </w:tcPr>
          <w:p w14:paraId="64D8CE22" w14:textId="77777777" w:rsidR="001878A5" w:rsidRDefault="001878A5">
            <w:pPr>
              <w:pStyle w:val="ConsPlusNormal"/>
              <w:jc w:val="center"/>
            </w:pPr>
            <w:r>
              <w:t xml:space="preserve">Министерство сельского хозяйства Республики Саха </w:t>
            </w:r>
            <w:r>
              <w:lastRenderedPageBreak/>
              <w:t>(Якутия)</w:t>
            </w:r>
          </w:p>
        </w:tc>
        <w:tc>
          <w:tcPr>
            <w:tcW w:w="7088" w:type="dxa"/>
            <w:gridSpan w:val="7"/>
            <w:vMerge w:val="restart"/>
            <w:vAlign w:val="center"/>
          </w:tcPr>
          <w:p w14:paraId="6C68E376" w14:textId="77777777" w:rsidR="001878A5" w:rsidRDefault="001878A5">
            <w:pPr>
              <w:pStyle w:val="ConsPlusNormal"/>
            </w:pPr>
          </w:p>
        </w:tc>
      </w:tr>
      <w:tr w:rsidR="001878A5" w14:paraId="1CBC5EA2" w14:textId="77777777">
        <w:tc>
          <w:tcPr>
            <w:tcW w:w="794" w:type="dxa"/>
            <w:vMerge/>
          </w:tcPr>
          <w:p w14:paraId="6D9378B2" w14:textId="77777777" w:rsidR="001878A5" w:rsidRDefault="001878A5"/>
        </w:tc>
        <w:tc>
          <w:tcPr>
            <w:tcW w:w="2324" w:type="dxa"/>
            <w:vMerge/>
          </w:tcPr>
          <w:p w14:paraId="4D8A361B" w14:textId="77777777" w:rsidR="001878A5" w:rsidRDefault="001878A5"/>
        </w:tc>
        <w:tc>
          <w:tcPr>
            <w:tcW w:w="2211" w:type="dxa"/>
            <w:vMerge/>
          </w:tcPr>
          <w:p w14:paraId="4A4A83F2" w14:textId="77777777" w:rsidR="001878A5" w:rsidRDefault="001878A5"/>
        </w:tc>
        <w:tc>
          <w:tcPr>
            <w:tcW w:w="2381" w:type="dxa"/>
            <w:vAlign w:val="center"/>
          </w:tcPr>
          <w:p w14:paraId="27B4C876" w14:textId="77777777" w:rsidR="001878A5" w:rsidRDefault="001878A5">
            <w:pPr>
              <w:pStyle w:val="ConsPlusNormal"/>
              <w:ind w:left="283"/>
            </w:pPr>
            <w:r>
              <w:t>Государственный бюджет Республики Саха (Якутия)</w:t>
            </w:r>
          </w:p>
        </w:tc>
        <w:tc>
          <w:tcPr>
            <w:tcW w:w="1361" w:type="dxa"/>
            <w:vAlign w:val="center"/>
          </w:tcPr>
          <w:p w14:paraId="5D7B1FC5" w14:textId="77777777" w:rsidR="001878A5" w:rsidRDefault="001878A5">
            <w:pPr>
              <w:pStyle w:val="ConsPlusNormal"/>
              <w:jc w:val="center"/>
            </w:pPr>
            <w:r>
              <w:t>517 943,8</w:t>
            </w:r>
          </w:p>
        </w:tc>
        <w:tc>
          <w:tcPr>
            <w:tcW w:w="1361" w:type="dxa"/>
            <w:vAlign w:val="center"/>
          </w:tcPr>
          <w:p w14:paraId="577EBEA7" w14:textId="77777777" w:rsidR="001878A5" w:rsidRDefault="001878A5">
            <w:pPr>
              <w:pStyle w:val="ConsPlusNormal"/>
            </w:pPr>
          </w:p>
        </w:tc>
        <w:tc>
          <w:tcPr>
            <w:tcW w:w="1361" w:type="dxa"/>
            <w:vAlign w:val="center"/>
          </w:tcPr>
          <w:p w14:paraId="3464F0B3" w14:textId="77777777" w:rsidR="001878A5" w:rsidRDefault="001878A5">
            <w:pPr>
              <w:pStyle w:val="ConsPlusNormal"/>
            </w:pPr>
          </w:p>
        </w:tc>
        <w:tc>
          <w:tcPr>
            <w:tcW w:w="1361" w:type="dxa"/>
            <w:vAlign w:val="center"/>
          </w:tcPr>
          <w:p w14:paraId="1F72C950" w14:textId="77777777" w:rsidR="001878A5" w:rsidRDefault="001878A5">
            <w:pPr>
              <w:pStyle w:val="ConsPlusNormal"/>
            </w:pPr>
          </w:p>
        </w:tc>
        <w:tc>
          <w:tcPr>
            <w:tcW w:w="1361" w:type="dxa"/>
            <w:vAlign w:val="center"/>
          </w:tcPr>
          <w:p w14:paraId="11A1C414" w14:textId="77777777" w:rsidR="001878A5" w:rsidRDefault="001878A5">
            <w:pPr>
              <w:pStyle w:val="ConsPlusNormal"/>
            </w:pPr>
          </w:p>
        </w:tc>
        <w:tc>
          <w:tcPr>
            <w:tcW w:w="1928" w:type="dxa"/>
            <w:vMerge/>
          </w:tcPr>
          <w:p w14:paraId="05EBE7B8" w14:textId="77777777" w:rsidR="001878A5" w:rsidRDefault="001878A5"/>
        </w:tc>
        <w:tc>
          <w:tcPr>
            <w:tcW w:w="7088" w:type="dxa"/>
            <w:gridSpan w:val="7"/>
            <w:vMerge/>
          </w:tcPr>
          <w:p w14:paraId="46253704" w14:textId="77777777" w:rsidR="001878A5" w:rsidRDefault="001878A5"/>
        </w:tc>
      </w:tr>
      <w:tr w:rsidR="001878A5" w14:paraId="5AB7DEC1" w14:textId="77777777">
        <w:tc>
          <w:tcPr>
            <w:tcW w:w="794" w:type="dxa"/>
            <w:vMerge/>
          </w:tcPr>
          <w:p w14:paraId="01873FF4" w14:textId="77777777" w:rsidR="001878A5" w:rsidRDefault="001878A5"/>
        </w:tc>
        <w:tc>
          <w:tcPr>
            <w:tcW w:w="2324" w:type="dxa"/>
            <w:vMerge/>
          </w:tcPr>
          <w:p w14:paraId="3CAD119D" w14:textId="77777777" w:rsidR="001878A5" w:rsidRDefault="001878A5"/>
        </w:tc>
        <w:tc>
          <w:tcPr>
            <w:tcW w:w="2211" w:type="dxa"/>
            <w:vMerge/>
          </w:tcPr>
          <w:p w14:paraId="568980B0" w14:textId="77777777" w:rsidR="001878A5" w:rsidRDefault="001878A5"/>
        </w:tc>
        <w:tc>
          <w:tcPr>
            <w:tcW w:w="2381" w:type="dxa"/>
            <w:vAlign w:val="center"/>
          </w:tcPr>
          <w:p w14:paraId="741ABE45" w14:textId="77777777" w:rsidR="001878A5" w:rsidRDefault="001878A5">
            <w:pPr>
              <w:pStyle w:val="ConsPlusNormal"/>
              <w:ind w:left="283"/>
            </w:pPr>
            <w:r>
              <w:t>Федеральный бюджет</w:t>
            </w:r>
          </w:p>
        </w:tc>
        <w:tc>
          <w:tcPr>
            <w:tcW w:w="1361" w:type="dxa"/>
            <w:vAlign w:val="center"/>
          </w:tcPr>
          <w:p w14:paraId="41025135" w14:textId="77777777" w:rsidR="001878A5" w:rsidRDefault="001878A5">
            <w:pPr>
              <w:pStyle w:val="ConsPlusNormal"/>
            </w:pPr>
          </w:p>
        </w:tc>
        <w:tc>
          <w:tcPr>
            <w:tcW w:w="1361" w:type="dxa"/>
            <w:vAlign w:val="center"/>
          </w:tcPr>
          <w:p w14:paraId="10F226B6" w14:textId="77777777" w:rsidR="001878A5" w:rsidRDefault="001878A5">
            <w:pPr>
              <w:pStyle w:val="ConsPlusNormal"/>
            </w:pPr>
          </w:p>
        </w:tc>
        <w:tc>
          <w:tcPr>
            <w:tcW w:w="1361" w:type="dxa"/>
            <w:vAlign w:val="center"/>
          </w:tcPr>
          <w:p w14:paraId="34C3E065" w14:textId="77777777" w:rsidR="001878A5" w:rsidRDefault="001878A5">
            <w:pPr>
              <w:pStyle w:val="ConsPlusNormal"/>
            </w:pPr>
          </w:p>
        </w:tc>
        <w:tc>
          <w:tcPr>
            <w:tcW w:w="1361" w:type="dxa"/>
            <w:vAlign w:val="center"/>
          </w:tcPr>
          <w:p w14:paraId="59845915" w14:textId="77777777" w:rsidR="001878A5" w:rsidRDefault="001878A5">
            <w:pPr>
              <w:pStyle w:val="ConsPlusNormal"/>
            </w:pPr>
          </w:p>
        </w:tc>
        <w:tc>
          <w:tcPr>
            <w:tcW w:w="1361" w:type="dxa"/>
            <w:vAlign w:val="center"/>
          </w:tcPr>
          <w:p w14:paraId="455A6507" w14:textId="77777777" w:rsidR="001878A5" w:rsidRDefault="001878A5">
            <w:pPr>
              <w:pStyle w:val="ConsPlusNormal"/>
            </w:pPr>
          </w:p>
        </w:tc>
        <w:tc>
          <w:tcPr>
            <w:tcW w:w="1928" w:type="dxa"/>
            <w:vMerge/>
          </w:tcPr>
          <w:p w14:paraId="37E294AF" w14:textId="77777777" w:rsidR="001878A5" w:rsidRDefault="001878A5"/>
        </w:tc>
        <w:tc>
          <w:tcPr>
            <w:tcW w:w="7088" w:type="dxa"/>
            <w:gridSpan w:val="7"/>
            <w:vMerge/>
          </w:tcPr>
          <w:p w14:paraId="0A6EE0EF" w14:textId="77777777" w:rsidR="001878A5" w:rsidRDefault="001878A5"/>
        </w:tc>
      </w:tr>
      <w:tr w:rsidR="001878A5" w14:paraId="5C57A2A4" w14:textId="77777777">
        <w:tc>
          <w:tcPr>
            <w:tcW w:w="794" w:type="dxa"/>
            <w:vMerge/>
          </w:tcPr>
          <w:p w14:paraId="5AE97937" w14:textId="77777777" w:rsidR="001878A5" w:rsidRDefault="001878A5"/>
        </w:tc>
        <w:tc>
          <w:tcPr>
            <w:tcW w:w="2324" w:type="dxa"/>
            <w:vMerge/>
          </w:tcPr>
          <w:p w14:paraId="49DC0A6C" w14:textId="77777777" w:rsidR="001878A5" w:rsidRDefault="001878A5"/>
        </w:tc>
        <w:tc>
          <w:tcPr>
            <w:tcW w:w="2211" w:type="dxa"/>
            <w:vMerge/>
          </w:tcPr>
          <w:p w14:paraId="1988AA1A" w14:textId="77777777" w:rsidR="001878A5" w:rsidRDefault="001878A5"/>
        </w:tc>
        <w:tc>
          <w:tcPr>
            <w:tcW w:w="2381" w:type="dxa"/>
            <w:vAlign w:val="center"/>
          </w:tcPr>
          <w:p w14:paraId="2AF26B42" w14:textId="77777777" w:rsidR="001878A5" w:rsidRDefault="001878A5">
            <w:pPr>
              <w:pStyle w:val="ConsPlusNormal"/>
              <w:ind w:left="283"/>
            </w:pPr>
            <w:r>
              <w:t>Местные бюджеты</w:t>
            </w:r>
          </w:p>
        </w:tc>
        <w:tc>
          <w:tcPr>
            <w:tcW w:w="1361" w:type="dxa"/>
            <w:vAlign w:val="center"/>
          </w:tcPr>
          <w:p w14:paraId="31098537" w14:textId="77777777" w:rsidR="001878A5" w:rsidRDefault="001878A5">
            <w:pPr>
              <w:pStyle w:val="ConsPlusNormal"/>
            </w:pPr>
          </w:p>
        </w:tc>
        <w:tc>
          <w:tcPr>
            <w:tcW w:w="1361" w:type="dxa"/>
            <w:vAlign w:val="center"/>
          </w:tcPr>
          <w:p w14:paraId="55485856" w14:textId="77777777" w:rsidR="001878A5" w:rsidRDefault="001878A5">
            <w:pPr>
              <w:pStyle w:val="ConsPlusNormal"/>
            </w:pPr>
          </w:p>
        </w:tc>
        <w:tc>
          <w:tcPr>
            <w:tcW w:w="1361" w:type="dxa"/>
            <w:vAlign w:val="center"/>
          </w:tcPr>
          <w:p w14:paraId="5371AE69" w14:textId="77777777" w:rsidR="001878A5" w:rsidRDefault="001878A5">
            <w:pPr>
              <w:pStyle w:val="ConsPlusNormal"/>
            </w:pPr>
          </w:p>
        </w:tc>
        <w:tc>
          <w:tcPr>
            <w:tcW w:w="1361" w:type="dxa"/>
            <w:vAlign w:val="center"/>
          </w:tcPr>
          <w:p w14:paraId="4B3CE3CF" w14:textId="77777777" w:rsidR="001878A5" w:rsidRDefault="001878A5">
            <w:pPr>
              <w:pStyle w:val="ConsPlusNormal"/>
            </w:pPr>
          </w:p>
        </w:tc>
        <w:tc>
          <w:tcPr>
            <w:tcW w:w="1361" w:type="dxa"/>
            <w:vAlign w:val="center"/>
          </w:tcPr>
          <w:p w14:paraId="79FC6B17" w14:textId="77777777" w:rsidR="001878A5" w:rsidRDefault="001878A5">
            <w:pPr>
              <w:pStyle w:val="ConsPlusNormal"/>
            </w:pPr>
          </w:p>
        </w:tc>
        <w:tc>
          <w:tcPr>
            <w:tcW w:w="1928" w:type="dxa"/>
            <w:vMerge/>
          </w:tcPr>
          <w:p w14:paraId="63A54AF6" w14:textId="77777777" w:rsidR="001878A5" w:rsidRDefault="001878A5"/>
        </w:tc>
        <w:tc>
          <w:tcPr>
            <w:tcW w:w="7088" w:type="dxa"/>
            <w:gridSpan w:val="7"/>
            <w:vMerge/>
          </w:tcPr>
          <w:p w14:paraId="5739B813" w14:textId="77777777" w:rsidR="001878A5" w:rsidRDefault="001878A5"/>
        </w:tc>
      </w:tr>
      <w:tr w:rsidR="001878A5" w14:paraId="67BD1D5D" w14:textId="77777777">
        <w:tc>
          <w:tcPr>
            <w:tcW w:w="794" w:type="dxa"/>
            <w:vMerge/>
          </w:tcPr>
          <w:p w14:paraId="29076371" w14:textId="77777777" w:rsidR="001878A5" w:rsidRDefault="001878A5"/>
        </w:tc>
        <w:tc>
          <w:tcPr>
            <w:tcW w:w="2324" w:type="dxa"/>
            <w:vMerge/>
          </w:tcPr>
          <w:p w14:paraId="1B7EB52D" w14:textId="77777777" w:rsidR="001878A5" w:rsidRDefault="001878A5"/>
        </w:tc>
        <w:tc>
          <w:tcPr>
            <w:tcW w:w="2211" w:type="dxa"/>
            <w:vMerge/>
          </w:tcPr>
          <w:p w14:paraId="66F951FE" w14:textId="77777777" w:rsidR="001878A5" w:rsidRDefault="001878A5"/>
        </w:tc>
        <w:tc>
          <w:tcPr>
            <w:tcW w:w="2381" w:type="dxa"/>
            <w:vAlign w:val="center"/>
          </w:tcPr>
          <w:p w14:paraId="05CB6487" w14:textId="77777777" w:rsidR="001878A5" w:rsidRDefault="001878A5">
            <w:pPr>
              <w:pStyle w:val="ConsPlusNormal"/>
              <w:ind w:left="283"/>
            </w:pPr>
            <w:r>
              <w:t>Внебюджетные средства</w:t>
            </w:r>
          </w:p>
        </w:tc>
        <w:tc>
          <w:tcPr>
            <w:tcW w:w="1361" w:type="dxa"/>
            <w:vAlign w:val="center"/>
          </w:tcPr>
          <w:p w14:paraId="66DC4E0E" w14:textId="77777777" w:rsidR="001878A5" w:rsidRDefault="001878A5">
            <w:pPr>
              <w:pStyle w:val="ConsPlusNormal"/>
            </w:pPr>
          </w:p>
        </w:tc>
        <w:tc>
          <w:tcPr>
            <w:tcW w:w="1361" w:type="dxa"/>
            <w:vAlign w:val="center"/>
          </w:tcPr>
          <w:p w14:paraId="2CAB6613" w14:textId="77777777" w:rsidR="001878A5" w:rsidRDefault="001878A5">
            <w:pPr>
              <w:pStyle w:val="ConsPlusNormal"/>
            </w:pPr>
          </w:p>
        </w:tc>
        <w:tc>
          <w:tcPr>
            <w:tcW w:w="1361" w:type="dxa"/>
            <w:vAlign w:val="center"/>
          </w:tcPr>
          <w:p w14:paraId="4677AB76" w14:textId="77777777" w:rsidR="001878A5" w:rsidRDefault="001878A5">
            <w:pPr>
              <w:pStyle w:val="ConsPlusNormal"/>
            </w:pPr>
          </w:p>
        </w:tc>
        <w:tc>
          <w:tcPr>
            <w:tcW w:w="1361" w:type="dxa"/>
            <w:vAlign w:val="center"/>
          </w:tcPr>
          <w:p w14:paraId="77F9AF6C" w14:textId="77777777" w:rsidR="001878A5" w:rsidRDefault="001878A5">
            <w:pPr>
              <w:pStyle w:val="ConsPlusNormal"/>
            </w:pPr>
          </w:p>
        </w:tc>
        <w:tc>
          <w:tcPr>
            <w:tcW w:w="1361" w:type="dxa"/>
            <w:vAlign w:val="center"/>
          </w:tcPr>
          <w:p w14:paraId="40CBAF1B" w14:textId="77777777" w:rsidR="001878A5" w:rsidRDefault="001878A5">
            <w:pPr>
              <w:pStyle w:val="ConsPlusNormal"/>
            </w:pPr>
          </w:p>
        </w:tc>
        <w:tc>
          <w:tcPr>
            <w:tcW w:w="1928" w:type="dxa"/>
            <w:vMerge/>
          </w:tcPr>
          <w:p w14:paraId="610975CC" w14:textId="77777777" w:rsidR="001878A5" w:rsidRDefault="001878A5"/>
        </w:tc>
        <w:tc>
          <w:tcPr>
            <w:tcW w:w="7088" w:type="dxa"/>
            <w:gridSpan w:val="7"/>
            <w:vMerge/>
          </w:tcPr>
          <w:p w14:paraId="42F90EE4" w14:textId="77777777" w:rsidR="001878A5" w:rsidRDefault="001878A5"/>
        </w:tc>
      </w:tr>
      <w:tr w:rsidR="001878A5" w14:paraId="077527EB" w14:textId="77777777">
        <w:tc>
          <w:tcPr>
            <w:tcW w:w="794" w:type="dxa"/>
            <w:vMerge w:val="restart"/>
            <w:vAlign w:val="center"/>
          </w:tcPr>
          <w:p w14:paraId="5D1C5F23" w14:textId="77777777" w:rsidR="001878A5" w:rsidRDefault="001878A5">
            <w:pPr>
              <w:pStyle w:val="ConsPlusNormal"/>
              <w:jc w:val="center"/>
            </w:pPr>
            <w:r>
              <w:t>2.2.7.</w:t>
            </w:r>
          </w:p>
        </w:tc>
        <w:tc>
          <w:tcPr>
            <w:tcW w:w="2324" w:type="dxa"/>
            <w:vMerge w:val="restart"/>
            <w:vAlign w:val="center"/>
          </w:tcPr>
          <w:p w14:paraId="247AA034" w14:textId="77777777" w:rsidR="001878A5" w:rsidRDefault="001878A5">
            <w:pPr>
              <w:pStyle w:val="ConsPlusNormal"/>
              <w:jc w:val="center"/>
            </w:pPr>
            <w:r>
              <w:t>Мероприятие</w:t>
            </w:r>
          </w:p>
        </w:tc>
        <w:tc>
          <w:tcPr>
            <w:tcW w:w="2211" w:type="dxa"/>
            <w:vMerge w:val="restart"/>
            <w:vAlign w:val="center"/>
          </w:tcPr>
          <w:p w14:paraId="0F60A03E" w14:textId="77777777" w:rsidR="001878A5" w:rsidRDefault="001878A5">
            <w:pPr>
              <w:pStyle w:val="ConsPlusNormal"/>
              <w:jc w:val="center"/>
            </w:pPr>
            <w:r>
              <w:t>Выполнение органами местного самоуправления муниципальных районов и городских округов отдельных государственных полномочий по поддержке сельскохозяйственного производства</w:t>
            </w:r>
          </w:p>
        </w:tc>
        <w:tc>
          <w:tcPr>
            <w:tcW w:w="2381" w:type="dxa"/>
            <w:vAlign w:val="center"/>
          </w:tcPr>
          <w:p w14:paraId="08F02A97" w14:textId="77777777" w:rsidR="001878A5" w:rsidRDefault="001878A5">
            <w:pPr>
              <w:pStyle w:val="ConsPlusNormal"/>
            </w:pPr>
            <w:r>
              <w:t>Всего</w:t>
            </w:r>
          </w:p>
        </w:tc>
        <w:tc>
          <w:tcPr>
            <w:tcW w:w="1361" w:type="dxa"/>
            <w:vAlign w:val="center"/>
          </w:tcPr>
          <w:p w14:paraId="009EA1F3" w14:textId="77777777" w:rsidR="001878A5" w:rsidRDefault="001878A5">
            <w:pPr>
              <w:pStyle w:val="ConsPlusNormal"/>
              <w:jc w:val="center"/>
            </w:pPr>
            <w:r>
              <w:t>-</w:t>
            </w:r>
          </w:p>
        </w:tc>
        <w:tc>
          <w:tcPr>
            <w:tcW w:w="1361" w:type="dxa"/>
            <w:vAlign w:val="center"/>
          </w:tcPr>
          <w:p w14:paraId="60B79881" w14:textId="77777777" w:rsidR="001878A5" w:rsidRDefault="001878A5">
            <w:pPr>
              <w:pStyle w:val="ConsPlusNormal"/>
              <w:jc w:val="center"/>
            </w:pPr>
            <w:r>
              <w:t>593 824,6</w:t>
            </w:r>
          </w:p>
        </w:tc>
        <w:tc>
          <w:tcPr>
            <w:tcW w:w="1361" w:type="dxa"/>
            <w:vAlign w:val="center"/>
          </w:tcPr>
          <w:p w14:paraId="7E6273AA" w14:textId="77777777" w:rsidR="001878A5" w:rsidRDefault="001878A5">
            <w:pPr>
              <w:pStyle w:val="ConsPlusNormal"/>
              <w:jc w:val="center"/>
            </w:pPr>
            <w:r>
              <w:t>621 544,3</w:t>
            </w:r>
          </w:p>
        </w:tc>
        <w:tc>
          <w:tcPr>
            <w:tcW w:w="1361" w:type="dxa"/>
            <w:vAlign w:val="center"/>
          </w:tcPr>
          <w:p w14:paraId="21FC2E28" w14:textId="77777777" w:rsidR="001878A5" w:rsidRDefault="001878A5">
            <w:pPr>
              <w:pStyle w:val="ConsPlusNormal"/>
              <w:jc w:val="center"/>
            </w:pPr>
            <w:r>
              <w:t>658 837,0</w:t>
            </w:r>
          </w:p>
        </w:tc>
        <w:tc>
          <w:tcPr>
            <w:tcW w:w="1361" w:type="dxa"/>
            <w:vAlign w:val="center"/>
          </w:tcPr>
          <w:p w14:paraId="62836F7F" w14:textId="77777777" w:rsidR="001878A5" w:rsidRDefault="001878A5">
            <w:pPr>
              <w:pStyle w:val="ConsPlusNormal"/>
              <w:jc w:val="center"/>
            </w:pPr>
            <w:r>
              <w:t>678 602,1</w:t>
            </w:r>
          </w:p>
        </w:tc>
        <w:tc>
          <w:tcPr>
            <w:tcW w:w="1928" w:type="dxa"/>
            <w:vMerge w:val="restart"/>
            <w:vAlign w:val="center"/>
          </w:tcPr>
          <w:p w14:paraId="67595977"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69CA0D82" w14:textId="77777777" w:rsidR="001878A5" w:rsidRDefault="001878A5">
            <w:pPr>
              <w:pStyle w:val="ConsPlusNormal"/>
            </w:pPr>
          </w:p>
        </w:tc>
      </w:tr>
      <w:tr w:rsidR="001878A5" w14:paraId="023A3853" w14:textId="77777777">
        <w:tc>
          <w:tcPr>
            <w:tcW w:w="794" w:type="dxa"/>
            <w:vMerge/>
          </w:tcPr>
          <w:p w14:paraId="3489273B" w14:textId="77777777" w:rsidR="001878A5" w:rsidRDefault="001878A5"/>
        </w:tc>
        <w:tc>
          <w:tcPr>
            <w:tcW w:w="2324" w:type="dxa"/>
            <w:vMerge/>
          </w:tcPr>
          <w:p w14:paraId="0CB2D981" w14:textId="77777777" w:rsidR="001878A5" w:rsidRDefault="001878A5"/>
        </w:tc>
        <w:tc>
          <w:tcPr>
            <w:tcW w:w="2211" w:type="dxa"/>
            <w:vMerge/>
          </w:tcPr>
          <w:p w14:paraId="444EDFE3" w14:textId="77777777" w:rsidR="001878A5" w:rsidRDefault="001878A5"/>
        </w:tc>
        <w:tc>
          <w:tcPr>
            <w:tcW w:w="2381" w:type="dxa"/>
            <w:vAlign w:val="center"/>
          </w:tcPr>
          <w:p w14:paraId="20EFDFE2" w14:textId="77777777" w:rsidR="001878A5" w:rsidRDefault="001878A5">
            <w:pPr>
              <w:pStyle w:val="ConsPlusNormal"/>
              <w:ind w:left="283"/>
            </w:pPr>
            <w:r>
              <w:t>Государственный бюджет Республики Саха (Якутия)</w:t>
            </w:r>
          </w:p>
        </w:tc>
        <w:tc>
          <w:tcPr>
            <w:tcW w:w="1361" w:type="dxa"/>
            <w:vAlign w:val="center"/>
          </w:tcPr>
          <w:p w14:paraId="2D6CA177" w14:textId="77777777" w:rsidR="001878A5" w:rsidRDefault="001878A5">
            <w:pPr>
              <w:pStyle w:val="ConsPlusNormal"/>
            </w:pPr>
          </w:p>
        </w:tc>
        <w:tc>
          <w:tcPr>
            <w:tcW w:w="1361" w:type="dxa"/>
            <w:vAlign w:val="center"/>
          </w:tcPr>
          <w:p w14:paraId="3B7B2D32" w14:textId="77777777" w:rsidR="001878A5" w:rsidRDefault="001878A5">
            <w:pPr>
              <w:pStyle w:val="ConsPlusNormal"/>
              <w:jc w:val="center"/>
            </w:pPr>
            <w:r>
              <w:t>593 824,6</w:t>
            </w:r>
          </w:p>
        </w:tc>
        <w:tc>
          <w:tcPr>
            <w:tcW w:w="1361" w:type="dxa"/>
            <w:vAlign w:val="center"/>
          </w:tcPr>
          <w:p w14:paraId="7F819E44" w14:textId="77777777" w:rsidR="001878A5" w:rsidRDefault="001878A5">
            <w:pPr>
              <w:pStyle w:val="ConsPlusNormal"/>
              <w:jc w:val="center"/>
            </w:pPr>
            <w:r>
              <w:t>621 544,3</w:t>
            </w:r>
          </w:p>
        </w:tc>
        <w:tc>
          <w:tcPr>
            <w:tcW w:w="1361" w:type="dxa"/>
            <w:vAlign w:val="center"/>
          </w:tcPr>
          <w:p w14:paraId="2AA1A55E" w14:textId="77777777" w:rsidR="001878A5" w:rsidRDefault="001878A5">
            <w:pPr>
              <w:pStyle w:val="ConsPlusNormal"/>
              <w:jc w:val="center"/>
            </w:pPr>
            <w:r>
              <w:t>658 837,0</w:t>
            </w:r>
          </w:p>
        </w:tc>
        <w:tc>
          <w:tcPr>
            <w:tcW w:w="1361" w:type="dxa"/>
            <w:vAlign w:val="center"/>
          </w:tcPr>
          <w:p w14:paraId="1651DAFF" w14:textId="77777777" w:rsidR="001878A5" w:rsidRDefault="001878A5">
            <w:pPr>
              <w:pStyle w:val="ConsPlusNormal"/>
              <w:jc w:val="center"/>
            </w:pPr>
            <w:r>
              <w:t>678 602,1</w:t>
            </w:r>
          </w:p>
        </w:tc>
        <w:tc>
          <w:tcPr>
            <w:tcW w:w="1928" w:type="dxa"/>
            <w:vMerge/>
          </w:tcPr>
          <w:p w14:paraId="5D4B25ED" w14:textId="77777777" w:rsidR="001878A5" w:rsidRDefault="001878A5"/>
        </w:tc>
        <w:tc>
          <w:tcPr>
            <w:tcW w:w="7088" w:type="dxa"/>
            <w:gridSpan w:val="7"/>
            <w:vMerge/>
          </w:tcPr>
          <w:p w14:paraId="26FAE544" w14:textId="77777777" w:rsidR="001878A5" w:rsidRDefault="001878A5"/>
        </w:tc>
      </w:tr>
      <w:tr w:rsidR="001878A5" w14:paraId="0ACFFAC5" w14:textId="77777777">
        <w:tc>
          <w:tcPr>
            <w:tcW w:w="794" w:type="dxa"/>
            <w:vMerge/>
          </w:tcPr>
          <w:p w14:paraId="0E8F7ABB" w14:textId="77777777" w:rsidR="001878A5" w:rsidRDefault="001878A5"/>
        </w:tc>
        <w:tc>
          <w:tcPr>
            <w:tcW w:w="2324" w:type="dxa"/>
            <w:vMerge/>
          </w:tcPr>
          <w:p w14:paraId="316422B7" w14:textId="77777777" w:rsidR="001878A5" w:rsidRDefault="001878A5"/>
        </w:tc>
        <w:tc>
          <w:tcPr>
            <w:tcW w:w="2211" w:type="dxa"/>
            <w:vMerge/>
          </w:tcPr>
          <w:p w14:paraId="69949B99" w14:textId="77777777" w:rsidR="001878A5" w:rsidRDefault="001878A5"/>
        </w:tc>
        <w:tc>
          <w:tcPr>
            <w:tcW w:w="2381" w:type="dxa"/>
            <w:vAlign w:val="center"/>
          </w:tcPr>
          <w:p w14:paraId="0522239D" w14:textId="77777777" w:rsidR="001878A5" w:rsidRDefault="001878A5">
            <w:pPr>
              <w:pStyle w:val="ConsPlusNormal"/>
              <w:ind w:left="283"/>
            </w:pPr>
            <w:r>
              <w:t>Федеральный бюджет</w:t>
            </w:r>
          </w:p>
        </w:tc>
        <w:tc>
          <w:tcPr>
            <w:tcW w:w="1361" w:type="dxa"/>
            <w:vAlign w:val="center"/>
          </w:tcPr>
          <w:p w14:paraId="09BCE826" w14:textId="77777777" w:rsidR="001878A5" w:rsidRDefault="001878A5">
            <w:pPr>
              <w:pStyle w:val="ConsPlusNormal"/>
            </w:pPr>
          </w:p>
        </w:tc>
        <w:tc>
          <w:tcPr>
            <w:tcW w:w="1361" w:type="dxa"/>
            <w:vAlign w:val="center"/>
          </w:tcPr>
          <w:p w14:paraId="2F22B06E" w14:textId="77777777" w:rsidR="001878A5" w:rsidRDefault="001878A5">
            <w:pPr>
              <w:pStyle w:val="ConsPlusNormal"/>
            </w:pPr>
          </w:p>
        </w:tc>
        <w:tc>
          <w:tcPr>
            <w:tcW w:w="1361" w:type="dxa"/>
            <w:vAlign w:val="center"/>
          </w:tcPr>
          <w:p w14:paraId="60D72F65" w14:textId="77777777" w:rsidR="001878A5" w:rsidRDefault="001878A5">
            <w:pPr>
              <w:pStyle w:val="ConsPlusNormal"/>
            </w:pPr>
          </w:p>
        </w:tc>
        <w:tc>
          <w:tcPr>
            <w:tcW w:w="1361" w:type="dxa"/>
            <w:vAlign w:val="center"/>
          </w:tcPr>
          <w:p w14:paraId="3A4221D0" w14:textId="77777777" w:rsidR="001878A5" w:rsidRDefault="001878A5">
            <w:pPr>
              <w:pStyle w:val="ConsPlusNormal"/>
            </w:pPr>
          </w:p>
        </w:tc>
        <w:tc>
          <w:tcPr>
            <w:tcW w:w="1361" w:type="dxa"/>
            <w:vAlign w:val="center"/>
          </w:tcPr>
          <w:p w14:paraId="16180687" w14:textId="77777777" w:rsidR="001878A5" w:rsidRDefault="001878A5">
            <w:pPr>
              <w:pStyle w:val="ConsPlusNormal"/>
            </w:pPr>
          </w:p>
        </w:tc>
        <w:tc>
          <w:tcPr>
            <w:tcW w:w="1928" w:type="dxa"/>
            <w:vMerge/>
          </w:tcPr>
          <w:p w14:paraId="32BF13FA" w14:textId="77777777" w:rsidR="001878A5" w:rsidRDefault="001878A5"/>
        </w:tc>
        <w:tc>
          <w:tcPr>
            <w:tcW w:w="7088" w:type="dxa"/>
            <w:gridSpan w:val="7"/>
            <w:vMerge/>
          </w:tcPr>
          <w:p w14:paraId="676E3ABB" w14:textId="77777777" w:rsidR="001878A5" w:rsidRDefault="001878A5"/>
        </w:tc>
      </w:tr>
      <w:tr w:rsidR="001878A5" w14:paraId="488DA45D" w14:textId="77777777">
        <w:tc>
          <w:tcPr>
            <w:tcW w:w="794" w:type="dxa"/>
            <w:vMerge/>
          </w:tcPr>
          <w:p w14:paraId="67D3FB15" w14:textId="77777777" w:rsidR="001878A5" w:rsidRDefault="001878A5"/>
        </w:tc>
        <w:tc>
          <w:tcPr>
            <w:tcW w:w="2324" w:type="dxa"/>
            <w:vMerge/>
          </w:tcPr>
          <w:p w14:paraId="4A543237" w14:textId="77777777" w:rsidR="001878A5" w:rsidRDefault="001878A5"/>
        </w:tc>
        <w:tc>
          <w:tcPr>
            <w:tcW w:w="2211" w:type="dxa"/>
            <w:vMerge/>
          </w:tcPr>
          <w:p w14:paraId="1B173CCD" w14:textId="77777777" w:rsidR="001878A5" w:rsidRDefault="001878A5"/>
        </w:tc>
        <w:tc>
          <w:tcPr>
            <w:tcW w:w="2381" w:type="dxa"/>
            <w:vAlign w:val="center"/>
          </w:tcPr>
          <w:p w14:paraId="65844FA0" w14:textId="77777777" w:rsidR="001878A5" w:rsidRDefault="001878A5">
            <w:pPr>
              <w:pStyle w:val="ConsPlusNormal"/>
              <w:ind w:left="283"/>
            </w:pPr>
            <w:r>
              <w:t>Местные бюджеты</w:t>
            </w:r>
          </w:p>
        </w:tc>
        <w:tc>
          <w:tcPr>
            <w:tcW w:w="1361" w:type="dxa"/>
            <w:vAlign w:val="center"/>
          </w:tcPr>
          <w:p w14:paraId="1FEF8E16" w14:textId="77777777" w:rsidR="001878A5" w:rsidRDefault="001878A5">
            <w:pPr>
              <w:pStyle w:val="ConsPlusNormal"/>
            </w:pPr>
          </w:p>
        </w:tc>
        <w:tc>
          <w:tcPr>
            <w:tcW w:w="1361" w:type="dxa"/>
            <w:vAlign w:val="center"/>
          </w:tcPr>
          <w:p w14:paraId="442A971E" w14:textId="77777777" w:rsidR="001878A5" w:rsidRDefault="001878A5">
            <w:pPr>
              <w:pStyle w:val="ConsPlusNormal"/>
            </w:pPr>
          </w:p>
        </w:tc>
        <w:tc>
          <w:tcPr>
            <w:tcW w:w="1361" w:type="dxa"/>
            <w:vAlign w:val="center"/>
          </w:tcPr>
          <w:p w14:paraId="30F42B6C" w14:textId="77777777" w:rsidR="001878A5" w:rsidRDefault="001878A5">
            <w:pPr>
              <w:pStyle w:val="ConsPlusNormal"/>
            </w:pPr>
          </w:p>
        </w:tc>
        <w:tc>
          <w:tcPr>
            <w:tcW w:w="1361" w:type="dxa"/>
            <w:vAlign w:val="center"/>
          </w:tcPr>
          <w:p w14:paraId="223299B0" w14:textId="77777777" w:rsidR="001878A5" w:rsidRDefault="001878A5">
            <w:pPr>
              <w:pStyle w:val="ConsPlusNormal"/>
            </w:pPr>
          </w:p>
        </w:tc>
        <w:tc>
          <w:tcPr>
            <w:tcW w:w="1361" w:type="dxa"/>
            <w:vAlign w:val="center"/>
          </w:tcPr>
          <w:p w14:paraId="0A3ECB69" w14:textId="77777777" w:rsidR="001878A5" w:rsidRDefault="001878A5">
            <w:pPr>
              <w:pStyle w:val="ConsPlusNormal"/>
            </w:pPr>
          </w:p>
        </w:tc>
        <w:tc>
          <w:tcPr>
            <w:tcW w:w="1928" w:type="dxa"/>
            <w:vMerge/>
          </w:tcPr>
          <w:p w14:paraId="260E1FC9" w14:textId="77777777" w:rsidR="001878A5" w:rsidRDefault="001878A5"/>
        </w:tc>
        <w:tc>
          <w:tcPr>
            <w:tcW w:w="7088" w:type="dxa"/>
            <w:gridSpan w:val="7"/>
            <w:vMerge/>
          </w:tcPr>
          <w:p w14:paraId="06E6350B" w14:textId="77777777" w:rsidR="001878A5" w:rsidRDefault="001878A5"/>
        </w:tc>
      </w:tr>
      <w:tr w:rsidR="001878A5" w14:paraId="5AA8B6C7" w14:textId="77777777">
        <w:tc>
          <w:tcPr>
            <w:tcW w:w="794" w:type="dxa"/>
            <w:vMerge/>
          </w:tcPr>
          <w:p w14:paraId="7CE7548E" w14:textId="77777777" w:rsidR="001878A5" w:rsidRDefault="001878A5"/>
        </w:tc>
        <w:tc>
          <w:tcPr>
            <w:tcW w:w="2324" w:type="dxa"/>
            <w:vMerge/>
          </w:tcPr>
          <w:p w14:paraId="51A3C472" w14:textId="77777777" w:rsidR="001878A5" w:rsidRDefault="001878A5"/>
        </w:tc>
        <w:tc>
          <w:tcPr>
            <w:tcW w:w="2211" w:type="dxa"/>
            <w:vMerge/>
          </w:tcPr>
          <w:p w14:paraId="12B422CE" w14:textId="77777777" w:rsidR="001878A5" w:rsidRDefault="001878A5"/>
        </w:tc>
        <w:tc>
          <w:tcPr>
            <w:tcW w:w="2381" w:type="dxa"/>
            <w:vAlign w:val="center"/>
          </w:tcPr>
          <w:p w14:paraId="23A80710" w14:textId="77777777" w:rsidR="001878A5" w:rsidRDefault="001878A5">
            <w:pPr>
              <w:pStyle w:val="ConsPlusNormal"/>
              <w:ind w:left="283"/>
            </w:pPr>
            <w:r>
              <w:t>Внебюджетные средства</w:t>
            </w:r>
          </w:p>
        </w:tc>
        <w:tc>
          <w:tcPr>
            <w:tcW w:w="1361" w:type="dxa"/>
            <w:vAlign w:val="center"/>
          </w:tcPr>
          <w:p w14:paraId="0023BC92" w14:textId="77777777" w:rsidR="001878A5" w:rsidRDefault="001878A5">
            <w:pPr>
              <w:pStyle w:val="ConsPlusNormal"/>
            </w:pPr>
          </w:p>
        </w:tc>
        <w:tc>
          <w:tcPr>
            <w:tcW w:w="1361" w:type="dxa"/>
            <w:vAlign w:val="center"/>
          </w:tcPr>
          <w:p w14:paraId="7605D2A6" w14:textId="77777777" w:rsidR="001878A5" w:rsidRDefault="001878A5">
            <w:pPr>
              <w:pStyle w:val="ConsPlusNormal"/>
            </w:pPr>
          </w:p>
        </w:tc>
        <w:tc>
          <w:tcPr>
            <w:tcW w:w="1361" w:type="dxa"/>
            <w:vAlign w:val="center"/>
          </w:tcPr>
          <w:p w14:paraId="586F318D" w14:textId="77777777" w:rsidR="001878A5" w:rsidRDefault="001878A5">
            <w:pPr>
              <w:pStyle w:val="ConsPlusNormal"/>
            </w:pPr>
          </w:p>
        </w:tc>
        <w:tc>
          <w:tcPr>
            <w:tcW w:w="1361" w:type="dxa"/>
            <w:vAlign w:val="center"/>
          </w:tcPr>
          <w:p w14:paraId="3CCCD134" w14:textId="77777777" w:rsidR="001878A5" w:rsidRDefault="001878A5">
            <w:pPr>
              <w:pStyle w:val="ConsPlusNormal"/>
            </w:pPr>
          </w:p>
        </w:tc>
        <w:tc>
          <w:tcPr>
            <w:tcW w:w="1361" w:type="dxa"/>
            <w:vAlign w:val="center"/>
          </w:tcPr>
          <w:p w14:paraId="18828FB6" w14:textId="77777777" w:rsidR="001878A5" w:rsidRDefault="001878A5">
            <w:pPr>
              <w:pStyle w:val="ConsPlusNormal"/>
            </w:pPr>
          </w:p>
        </w:tc>
        <w:tc>
          <w:tcPr>
            <w:tcW w:w="1928" w:type="dxa"/>
            <w:vMerge/>
          </w:tcPr>
          <w:p w14:paraId="63CFE818" w14:textId="77777777" w:rsidR="001878A5" w:rsidRDefault="001878A5"/>
        </w:tc>
        <w:tc>
          <w:tcPr>
            <w:tcW w:w="7088" w:type="dxa"/>
            <w:gridSpan w:val="7"/>
            <w:vMerge/>
          </w:tcPr>
          <w:p w14:paraId="3A07DCA7" w14:textId="77777777" w:rsidR="001878A5" w:rsidRDefault="001878A5"/>
        </w:tc>
      </w:tr>
      <w:tr w:rsidR="001878A5" w14:paraId="61FECB47" w14:textId="77777777">
        <w:tc>
          <w:tcPr>
            <w:tcW w:w="794" w:type="dxa"/>
            <w:vMerge w:val="restart"/>
            <w:vAlign w:val="center"/>
          </w:tcPr>
          <w:p w14:paraId="1578CE68" w14:textId="77777777" w:rsidR="001878A5" w:rsidRDefault="001878A5">
            <w:pPr>
              <w:pStyle w:val="ConsPlusNormal"/>
              <w:jc w:val="center"/>
            </w:pPr>
            <w:r>
              <w:t>2.3.</w:t>
            </w:r>
          </w:p>
        </w:tc>
        <w:tc>
          <w:tcPr>
            <w:tcW w:w="2324" w:type="dxa"/>
            <w:vMerge w:val="restart"/>
            <w:vAlign w:val="center"/>
          </w:tcPr>
          <w:p w14:paraId="569324A7" w14:textId="77777777" w:rsidR="001878A5" w:rsidRDefault="001878A5">
            <w:pPr>
              <w:pStyle w:val="ConsPlusNormal"/>
              <w:jc w:val="center"/>
            </w:pPr>
            <w:r>
              <w:t>Основное мероприятие 6.</w:t>
            </w:r>
          </w:p>
        </w:tc>
        <w:tc>
          <w:tcPr>
            <w:tcW w:w="2211" w:type="dxa"/>
            <w:vMerge w:val="restart"/>
            <w:vAlign w:val="center"/>
          </w:tcPr>
          <w:p w14:paraId="65F1EF56" w14:textId="77777777" w:rsidR="001878A5" w:rsidRDefault="001878A5">
            <w:pPr>
              <w:pStyle w:val="ConsPlusNormal"/>
              <w:jc w:val="center"/>
            </w:pPr>
            <w:r>
              <w:t>Модернизация и создание объектов оленеводства</w:t>
            </w:r>
          </w:p>
        </w:tc>
        <w:tc>
          <w:tcPr>
            <w:tcW w:w="2381" w:type="dxa"/>
            <w:vAlign w:val="center"/>
          </w:tcPr>
          <w:p w14:paraId="0D7799D3" w14:textId="77777777" w:rsidR="001878A5" w:rsidRDefault="001878A5">
            <w:pPr>
              <w:pStyle w:val="ConsPlusNormal"/>
            </w:pPr>
            <w:r>
              <w:t>Всего</w:t>
            </w:r>
          </w:p>
        </w:tc>
        <w:tc>
          <w:tcPr>
            <w:tcW w:w="1361" w:type="dxa"/>
            <w:vAlign w:val="center"/>
          </w:tcPr>
          <w:p w14:paraId="4054F67D" w14:textId="77777777" w:rsidR="001878A5" w:rsidRDefault="001878A5">
            <w:pPr>
              <w:pStyle w:val="ConsPlusNormal"/>
              <w:jc w:val="center"/>
            </w:pPr>
            <w:r>
              <w:t>29 410,0</w:t>
            </w:r>
          </w:p>
        </w:tc>
        <w:tc>
          <w:tcPr>
            <w:tcW w:w="1361" w:type="dxa"/>
            <w:vAlign w:val="center"/>
          </w:tcPr>
          <w:p w14:paraId="1680F427" w14:textId="77777777" w:rsidR="001878A5" w:rsidRDefault="001878A5">
            <w:pPr>
              <w:pStyle w:val="ConsPlusNormal"/>
              <w:jc w:val="center"/>
            </w:pPr>
            <w:r>
              <w:t>38 710,0</w:t>
            </w:r>
          </w:p>
        </w:tc>
        <w:tc>
          <w:tcPr>
            <w:tcW w:w="1361" w:type="dxa"/>
            <w:vAlign w:val="center"/>
          </w:tcPr>
          <w:p w14:paraId="6C232E5E" w14:textId="77777777" w:rsidR="001878A5" w:rsidRDefault="001878A5">
            <w:pPr>
              <w:pStyle w:val="ConsPlusNormal"/>
              <w:jc w:val="center"/>
            </w:pPr>
            <w:r>
              <w:t>50 820,0</w:t>
            </w:r>
          </w:p>
        </w:tc>
        <w:tc>
          <w:tcPr>
            <w:tcW w:w="1361" w:type="dxa"/>
            <w:vAlign w:val="center"/>
          </w:tcPr>
          <w:p w14:paraId="1CB6C0D0" w14:textId="77777777" w:rsidR="001878A5" w:rsidRDefault="001878A5">
            <w:pPr>
              <w:pStyle w:val="ConsPlusNormal"/>
              <w:jc w:val="center"/>
            </w:pPr>
            <w:r>
              <w:t>54 640,0</w:t>
            </w:r>
          </w:p>
        </w:tc>
        <w:tc>
          <w:tcPr>
            <w:tcW w:w="1361" w:type="dxa"/>
            <w:vAlign w:val="center"/>
          </w:tcPr>
          <w:p w14:paraId="2A0FBE5C" w14:textId="77777777" w:rsidR="001878A5" w:rsidRDefault="001878A5">
            <w:pPr>
              <w:pStyle w:val="ConsPlusNormal"/>
              <w:jc w:val="center"/>
            </w:pPr>
            <w:r>
              <w:t>58 640,0</w:t>
            </w:r>
          </w:p>
        </w:tc>
        <w:tc>
          <w:tcPr>
            <w:tcW w:w="1928" w:type="dxa"/>
            <w:vMerge w:val="restart"/>
            <w:vAlign w:val="center"/>
          </w:tcPr>
          <w:p w14:paraId="39069E3F" w14:textId="77777777" w:rsidR="001878A5" w:rsidRDefault="001878A5">
            <w:pPr>
              <w:pStyle w:val="ConsPlusNormal"/>
              <w:jc w:val="center"/>
            </w:pPr>
            <w:r>
              <w:t>Министерство сельского хозяйства Республики Саха (Якутия)</w:t>
            </w:r>
          </w:p>
        </w:tc>
        <w:tc>
          <w:tcPr>
            <w:tcW w:w="1757" w:type="dxa"/>
            <w:vMerge w:val="restart"/>
            <w:vAlign w:val="center"/>
          </w:tcPr>
          <w:p w14:paraId="4DF1B406" w14:textId="77777777" w:rsidR="001878A5" w:rsidRDefault="001878A5">
            <w:pPr>
              <w:pStyle w:val="ConsPlusNormal"/>
              <w:jc w:val="center"/>
            </w:pPr>
            <w:r>
              <w:t>Ввод объектов отрасли оленеводства построенных с помощью государственной поддержки</w:t>
            </w:r>
          </w:p>
        </w:tc>
        <w:tc>
          <w:tcPr>
            <w:tcW w:w="1361" w:type="dxa"/>
            <w:vMerge w:val="restart"/>
            <w:vAlign w:val="center"/>
          </w:tcPr>
          <w:p w14:paraId="4C941B8D" w14:textId="77777777" w:rsidR="001878A5" w:rsidRDefault="001878A5">
            <w:pPr>
              <w:pStyle w:val="ConsPlusNormal"/>
              <w:jc w:val="center"/>
            </w:pPr>
            <w:r>
              <w:t>единиц</w:t>
            </w:r>
          </w:p>
        </w:tc>
        <w:tc>
          <w:tcPr>
            <w:tcW w:w="794" w:type="dxa"/>
            <w:vMerge w:val="restart"/>
            <w:vAlign w:val="center"/>
          </w:tcPr>
          <w:p w14:paraId="68F1D41A" w14:textId="77777777" w:rsidR="001878A5" w:rsidRDefault="001878A5">
            <w:pPr>
              <w:pStyle w:val="ConsPlusNormal"/>
              <w:jc w:val="center"/>
            </w:pPr>
            <w:r>
              <w:t>12</w:t>
            </w:r>
          </w:p>
        </w:tc>
        <w:tc>
          <w:tcPr>
            <w:tcW w:w="794" w:type="dxa"/>
            <w:vMerge w:val="restart"/>
            <w:vAlign w:val="center"/>
          </w:tcPr>
          <w:p w14:paraId="2062C828" w14:textId="77777777" w:rsidR="001878A5" w:rsidRDefault="001878A5">
            <w:pPr>
              <w:pStyle w:val="ConsPlusNormal"/>
              <w:jc w:val="center"/>
            </w:pPr>
            <w:r>
              <w:t>12</w:t>
            </w:r>
          </w:p>
        </w:tc>
        <w:tc>
          <w:tcPr>
            <w:tcW w:w="794" w:type="dxa"/>
            <w:vMerge w:val="restart"/>
            <w:vAlign w:val="center"/>
          </w:tcPr>
          <w:p w14:paraId="08A570CA" w14:textId="77777777" w:rsidR="001878A5" w:rsidRDefault="001878A5">
            <w:pPr>
              <w:pStyle w:val="ConsPlusNormal"/>
              <w:jc w:val="center"/>
            </w:pPr>
            <w:r>
              <w:t>11</w:t>
            </w:r>
          </w:p>
        </w:tc>
        <w:tc>
          <w:tcPr>
            <w:tcW w:w="794" w:type="dxa"/>
            <w:vMerge w:val="restart"/>
            <w:vAlign w:val="center"/>
          </w:tcPr>
          <w:p w14:paraId="4DE4A915" w14:textId="77777777" w:rsidR="001878A5" w:rsidRDefault="001878A5">
            <w:pPr>
              <w:pStyle w:val="ConsPlusNormal"/>
              <w:jc w:val="center"/>
            </w:pPr>
            <w:r>
              <w:t>10</w:t>
            </w:r>
          </w:p>
        </w:tc>
        <w:tc>
          <w:tcPr>
            <w:tcW w:w="794" w:type="dxa"/>
            <w:vMerge w:val="restart"/>
            <w:vAlign w:val="center"/>
          </w:tcPr>
          <w:p w14:paraId="58377134" w14:textId="77777777" w:rsidR="001878A5" w:rsidRDefault="001878A5">
            <w:pPr>
              <w:pStyle w:val="ConsPlusNormal"/>
              <w:jc w:val="center"/>
            </w:pPr>
            <w:r>
              <w:t>12</w:t>
            </w:r>
          </w:p>
        </w:tc>
      </w:tr>
      <w:tr w:rsidR="001878A5" w14:paraId="36FF10FD" w14:textId="77777777">
        <w:tc>
          <w:tcPr>
            <w:tcW w:w="794" w:type="dxa"/>
            <w:vMerge/>
          </w:tcPr>
          <w:p w14:paraId="06C95882" w14:textId="77777777" w:rsidR="001878A5" w:rsidRDefault="001878A5"/>
        </w:tc>
        <w:tc>
          <w:tcPr>
            <w:tcW w:w="2324" w:type="dxa"/>
            <w:vMerge/>
          </w:tcPr>
          <w:p w14:paraId="75553469" w14:textId="77777777" w:rsidR="001878A5" w:rsidRDefault="001878A5"/>
        </w:tc>
        <w:tc>
          <w:tcPr>
            <w:tcW w:w="2211" w:type="dxa"/>
            <w:vMerge/>
          </w:tcPr>
          <w:p w14:paraId="60C8A165" w14:textId="77777777" w:rsidR="001878A5" w:rsidRDefault="001878A5"/>
        </w:tc>
        <w:tc>
          <w:tcPr>
            <w:tcW w:w="2381" w:type="dxa"/>
            <w:vAlign w:val="center"/>
          </w:tcPr>
          <w:p w14:paraId="0BE48646" w14:textId="77777777" w:rsidR="001878A5" w:rsidRDefault="001878A5">
            <w:pPr>
              <w:pStyle w:val="ConsPlusNormal"/>
              <w:ind w:left="283"/>
            </w:pPr>
            <w:r>
              <w:t>Государственный бюджет Республики Саха (Якутия)</w:t>
            </w:r>
          </w:p>
        </w:tc>
        <w:tc>
          <w:tcPr>
            <w:tcW w:w="1361" w:type="dxa"/>
            <w:vAlign w:val="center"/>
          </w:tcPr>
          <w:p w14:paraId="58FFD217" w14:textId="77777777" w:rsidR="001878A5" w:rsidRDefault="001878A5">
            <w:pPr>
              <w:pStyle w:val="ConsPlusNormal"/>
              <w:jc w:val="center"/>
            </w:pPr>
            <w:r>
              <w:t>29 410,0</w:t>
            </w:r>
          </w:p>
        </w:tc>
        <w:tc>
          <w:tcPr>
            <w:tcW w:w="1361" w:type="dxa"/>
            <w:vAlign w:val="center"/>
          </w:tcPr>
          <w:p w14:paraId="692BB211" w14:textId="77777777" w:rsidR="001878A5" w:rsidRDefault="001878A5">
            <w:pPr>
              <w:pStyle w:val="ConsPlusNormal"/>
              <w:jc w:val="center"/>
            </w:pPr>
            <w:r>
              <w:t>38 710,0</w:t>
            </w:r>
          </w:p>
        </w:tc>
        <w:tc>
          <w:tcPr>
            <w:tcW w:w="1361" w:type="dxa"/>
            <w:vAlign w:val="center"/>
          </w:tcPr>
          <w:p w14:paraId="4C5B1DBA" w14:textId="77777777" w:rsidR="001878A5" w:rsidRDefault="001878A5">
            <w:pPr>
              <w:pStyle w:val="ConsPlusNormal"/>
              <w:jc w:val="center"/>
            </w:pPr>
            <w:r>
              <w:t>50 820,0</w:t>
            </w:r>
          </w:p>
        </w:tc>
        <w:tc>
          <w:tcPr>
            <w:tcW w:w="1361" w:type="dxa"/>
            <w:vAlign w:val="center"/>
          </w:tcPr>
          <w:p w14:paraId="5E904375" w14:textId="77777777" w:rsidR="001878A5" w:rsidRDefault="001878A5">
            <w:pPr>
              <w:pStyle w:val="ConsPlusNormal"/>
              <w:jc w:val="center"/>
            </w:pPr>
            <w:r>
              <w:t>54 640,0</w:t>
            </w:r>
          </w:p>
        </w:tc>
        <w:tc>
          <w:tcPr>
            <w:tcW w:w="1361" w:type="dxa"/>
            <w:vAlign w:val="center"/>
          </w:tcPr>
          <w:p w14:paraId="5F78C601" w14:textId="77777777" w:rsidR="001878A5" w:rsidRDefault="001878A5">
            <w:pPr>
              <w:pStyle w:val="ConsPlusNormal"/>
              <w:jc w:val="center"/>
            </w:pPr>
            <w:r>
              <w:t>58 640,0</w:t>
            </w:r>
          </w:p>
        </w:tc>
        <w:tc>
          <w:tcPr>
            <w:tcW w:w="1928" w:type="dxa"/>
            <w:vMerge/>
          </w:tcPr>
          <w:p w14:paraId="375100C9" w14:textId="77777777" w:rsidR="001878A5" w:rsidRDefault="001878A5"/>
        </w:tc>
        <w:tc>
          <w:tcPr>
            <w:tcW w:w="1757" w:type="dxa"/>
            <w:vMerge/>
          </w:tcPr>
          <w:p w14:paraId="3997F27E" w14:textId="77777777" w:rsidR="001878A5" w:rsidRDefault="001878A5"/>
        </w:tc>
        <w:tc>
          <w:tcPr>
            <w:tcW w:w="1361" w:type="dxa"/>
            <w:vMerge/>
          </w:tcPr>
          <w:p w14:paraId="153E8C97" w14:textId="77777777" w:rsidR="001878A5" w:rsidRDefault="001878A5"/>
        </w:tc>
        <w:tc>
          <w:tcPr>
            <w:tcW w:w="794" w:type="dxa"/>
            <w:vMerge/>
          </w:tcPr>
          <w:p w14:paraId="1BA434E8" w14:textId="77777777" w:rsidR="001878A5" w:rsidRDefault="001878A5"/>
        </w:tc>
        <w:tc>
          <w:tcPr>
            <w:tcW w:w="794" w:type="dxa"/>
            <w:vMerge/>
          </w:tcPr>
          <w:p w14:paraId="058E56AA" w14:textId="77777777" w:rsidR="001878A5" w:rsidRDefault="001878A5"/>
        </w:tc>
        <w:tc>
          <w:tcPr>
            <w:tcW w:w="794" w:type="dxa"/>
            <w:vMerge/>
          </w:tcPr>
          <w:p w14:paraId="409F7BF1" w14:textId="77777777" w:rsidR="001878A5" w:rsidRDefault="001878A5"/>
        </w:tc>
        <w:tc>
          <w:tcPr>
            <w:tcW w:w="794" w:type="dxa"/>
            <w:vMerge/>
          </w:tcPr>
          <w:p w14:paraId="4162B1A1" w14:textId="77777777" w:rsidR="001878A5" w:rsidRDefault="001878A5"/>
        </w:tc>
        <w:tc>
          <w:tcPr>
            <w:tcW w:w="794" w:type="dxa"/>
            <w:vMerge/>
          </w:tcPr>
          <w:p w14:paraId="0245489B" w14:textId="77777777" w:rsidR="001878A5" w:rsidRDefault="001878A5"/>
        </w:tc>
      </w:tr>
      <w:tr w:rsidR="001878A5" w14:paraId="404645F3" w14:textId="77777777">
        <w:tc>
          <w:tcPr>
            <w:tcW w:w="794" w:type="dxa"/>
            <w:vMerge/>
          </w:tcPr>
          <w:p w14:paraId="723B99F8" w14:textId="77777777" w:rsidR="001878A5" w:rsidRDefault="001878A5"/>
        </w:tc>
        <w:tc>
          <w:tcPr>
            <w:tcW w:w="2324" w:type="dxa"/>
            <w:vMerge/>
          </w:tcPr>
          <w:p w14:paraId="738EAAB0" w14:textId="77777777" w:rsidR="001878A5" w:rsidRDefault="001878A5"/>
        </w:tc>
        <w:tc>
          <w:tcPr>
            <w:tcW w:w="2211" w:type="dxa"/>
            <w:vMerge/>
          </w:tcPr>
          <w:p w14:paraId="43371BD9" w14:textId="77777777" w:rsidR="001878A5" w:rsidRDefault="001878A5"/>
        </w:tc>
        <w:tc>
          <w:tcPr>
            <w:tcW w:w="2381" w:type="dxa"/>
            <w:vAlign w:val="center"/>
          </w:tcPr>
          <w:p w14:paraId="34341BB0" w14:textId="77777777" w:rsidR="001878A5" w:rsidRDefault="001878A5">
            <w:pPr>
              <w:pStyle w:val="ConsPlusNormal"/>
              <w:ind w:left="283"/>
            </w:pPr>
            <w:r>
              <w:t>Федеральный бюджет</w:t>
            </w:r>
          </w:p>
        </w:tc>
        <w:tc>
          <w:tcPr>
            <w:tcW w:w="1361" w:type="dxa"/>
            <w:vAlign w:val="center"/>
          </w:tcPr>
          <w:p w14:paraId="4E171032" w14:textId="77777777" w:rsidR="001878A5" w:rsidRDefault="001878A5">
            <w:pPr>
              <w:pStyle w:val="ConsPlusNormal"/>
              <w:jc w:val="center"/>
            </w:pPr>
            <w:r>
              <w:t>-</w:t>
            </w:r>
          </w:p>
        </w:tc>
        <w:tc>
          <w:tcPr>
            <w:tcW w:w="1361" w:type="dxa"/>
            <w:vAlign w:val="center"/>
          </w:tcPr>
          <w:p w14:paraId="65D51F29" w14:textId="77777777" w:rsidR="001878A5" w:rsidRDefault="001878A5">
            <w:pPr>
              <w:pStyle w:val="ConsPlusNormal"/>
              <w:jc w:val="center"/>
            </w:pPr>
            <w:r>
              <w:t>-</w:t>
            </w:r>
          </w:p>
        </w:tc>
        <w:tc>
          <w:tcPr>
            <w:tcW w:w="1361" w:type="dxa"/>
            <w:vAlign w:val="center"/>
          </w:tcPr>
          <w:p w14:paraId="3C194F4C" w14:textId="77777777" w:rsidR="001878A5" w:rsidRDefault="001878A5">
            <w:pPr>
              <w:pStyle w:val="ConsPlusNormal"/>
              <w:jc w:val="center"/>
            </w:pPr>
            <w:r>
              <w:t>-</w:t>
            </w:r>
          </w:p>
        </w:tc>
        <w:tc>
          <w:tcPr>
            <w:tcW w:w="1361" w:type="dxa"/>
            <w:vAlign w:val="center"/>
          </w:tcPr>
          <w:p w14:paraId="3203E390" w14:textId="77777777" w:rsidR="001878A5" w:rsidRDefault="001878A5">
            <w:pPr>
              <w:pStyle w:val="ConsPlusNormal"/>
              <w:jc w:val="center"/>
            </w:pPr>
            <w:r>
              <w:t>-</w:t>
            </w:r>
          </w:p>
        </w:tc>
        <w:tc>
          <w:tcPr>
            <w:tcW w:w="1361" w:type="dxa"/>
            <w:vAlign w:val="center"/>
          </w:tcPr>
          <w:p w14:paraId="5A3DD3B1" w14:textId="77777777" w:rsidR="001878A5" w:rsidRDefault="001878A5">
            <w:pPr>
              <w:pStyle w:val="ConsPlusNormal"/>
              <w:jc w:val="center"/>
            </w:pPr>
            <w:r>
              <w:t>-</w:t>
            </w:r>
          </w:p>
        </w:tc>
        <w:tc>
          <w:tcPr>
            <w:tcW w:w="1928" w:type="dxa"/>
            <w:vMerge/>
          </w:tcPr>
          <w:p w14:paraId="10EF18FA" w14:textId="77777777" w:rsidR="001878A5" w:rsidRDefault="001878A5"/>
        </w:tc>
        <w:tc>
          <w:tcPr>
            <w:tcW w:w="1757" w:type="dxa"/>
            <w:vMerge/>
          </w:tcPr>
          <w:p w14:paraId="3F9DE2F9" w14:textId="77777777" w:rsidR="001878A5" w:rsidRDefault="001878A5"/>
        </w:tc>
        <w:tc>
          <w:tcPr>
            <w:tcW w:w="1361" w:type="dxa"/>
            <w:vMerge/>
          </w:tcPr>
          <w:p w14:paraId="27192E1E" w14:textId="77777777" w:rsidR="001878A5" w:rsidRDefault="001878A5"/>
        </w:tc>
        <w:tc>
          <w:tcPr>
            <w:tcW w:w="794" w:type="dxa"/>
            <w:vMerge/>
          </w:tcPr>
          <w:p w14:paraId="0C0B0F91" w14:textId="77777777" w:rsidR="001878A5" w:rsidRDefault="001878A5"/>
        </w:tc>
        <w:tc>
          <w:tcPr>
            <w:tcW w:w="794" w:type="dxa"/>
            <w:vMerge/>
          </w:tcPr>
          <w:p w14:paraId="1F60D8E9" w14:textId="77777777" w:rsidR="001878A5" w:rsidRDefault="001878A5"/>
        </w:tc>
        <w:tc>
          <w:tcPr>
            <w:tcW w:w="794" w:type="dxa"/>
            <w:vMerge/>
          </w:tcPr>
          <w:p w14:paraId="616E3510" w14:textId="77777777" w:rsidR="001878A5" w:rsidRDefault="001878A5"/>
        </w:tc>
        <w:tc>
          <w:tcPr>
            <w:tcW w:w="794" w:type="dxa"/>
            <w:vMerge/>
          </w:tcPr>
          <w:p w14:paraId="5BF69F85" w14:textId="77777777" w:rsidR="001878A5" w:rsidRDefault="001878A5"/>
        </w:tc>
        <w:tc>
          <w:tcPr>
            <w:tcW w:w="794" w:type="dxa"/>
            <w:vMerge/>
          </w:tcPr>
          <w:p w14:paraId="1F52A30F" w14:textId="77777777" w:rsidR="001878A5" w:rsidRDefault="001878A5"/>
        </w:tc>
      </w:tr>
      <w:tr w:rsidR="001878A5" w14:paraId="2A822B6A" w14:textId="77777777">
        <w:tc>
          <w:tcPr>
            <w:tcW w:w="794" w:type="dxa"/>
            <w:vMerge/>
          </w:tcPr>
          <w:p w14:paraId="62F64A66" w14:textId="77777777" w:rsidR="001878A5" w:rsidRDefault="001878A5"/>
        </w:tc>
        <w:tc>
          <w:tcPr>
            <w:tcW w:w="2324" w:type="dxa"/>
            <w:vMerge/>
          </w:tcPr>
          <w:p w14:paraId="1D912411" w14:textId="77777777" w:rsidR="001878A5" w:rsidRDefault="001878A5"/>
        </w:tc>
        <w:tc>
          <w:tcPr>
            <w:tcW w:w="2211" w:type="dxa"/>
            <w:vMerge/>
          </w:tcPr>
          <w:p w14:paraId="64216110" w14:textId="77777777" w:rsidR="001878A5" w:rsidRDefault="001878A5"/>
        </w:tc>
        <w:tc>
          <w:tcPr>
            <w:tcW w:w="2381" w:type="dxa"/>
            <w:vAlign w:val="center"/>
          </w:tcPr>
          <w:p w14:paraId="6F958830" w14:textId="77777777" w:rsidR="001878A5" w:rsidRDefault="001878A5">
            <w:pPr>
              <w:pStyle w:val="ConsPlusNormal"/>
              <w:ind w:left="283"/>
            </w:pPr>
            <w:r>
              <w:t>Местные бюджеты</w:t>
            </w:r>
          </w:p>
        </w:tc>
        <w:tc>
          <w:tcPr>
            <w:tcW w:w="1361" w:type="dxa"/>
            <w:vAlign w:val="center"/>
          </w:tcPr>
          <w:p w14:paraId="5696906C" w14:textId="77777777" w:rsidR="001878A5" w:rsidRDefault="001878A5">
            <w:pPr>
              <w:pStyle w:val="ConsPlusNormal"/>
              <w:jc w:val="center"/>
            </w:pPr>
            <w:r>
              <w:t>-</w:t>
            </w:r>
          </w:p>
        </w:tc>
        <w:tc>
          <w:tcPr>
            <w:tcW w:w="1361" w:type="dxa"/>
            <w:vAlign w:val="center"/>
          </w:tcPr>
          <w:p w14:paraId="692F6A28" w14:textId="77777777" w:rsidR="001878A5" w:rsidRDefault="001878A5">
            <w:pPr>
              <w:pStyle w:val="ConsPlusNormal"/>
              <w:jc w:val="center"/>
            </w:pPr>
            <w:r>
              <w:t>-</w:t>
            </w:r>
          </w:p>
        </w:tc>
        <w:tc>
          <w:tcPr>
            <w:tcW w:w="1361" w:type="dxa"/>
            <w:vAlign w:val="center"/>
          </w:tcPr>
          <w:p w14:paraId="5B086216" w14:textId="77777777" w:rsidR="001878A5" w:rsidRDefault="001878A5">
            <w:pPr>
              <w:pStyle w:val="ConsPlusNormal"/>
              <w:jc w:val="center"/>
            </w:pPr>
            <w:r>
              <w:t>-</w:t>
            </w:r>
          </w:p>
        </w:tc>
        <w:tc>
          <w:tcPr>
            <w:tcW w:w="1361" w:type="dxa"/>
            <w:vAlign w:val="center"/>
          </w:tcPr>
          <w:p w14:paraId="6BA7D2DC" w14:textId="77777777" w:rsidR="001878A5" w:rsidRDefault="001878A5">
            <w:pPr>
              <w:pStyle w:val="ConsPlusNormal"/>
              <w:jc w:val="center"/>
            </w:pPr>
            <w:r>
              <w:t>-</w:t>
            </w:r>
          </w:p>
        </w:tc>
        <w:tc>
          <w:tcPr>
            <w:tcW w:w="1361" w:type="dxa"/>
            <w:vAlign w:val="center"/>
          </w:tcPr>
          <w:p w14:paraId="20513F34" w14:textId="77777777" w:rsidR="001878A5" w:rsidRDefault="001878A5">
            <w:pPr>
              <w:pStyle w:val="ConsPlusNormal"/>
              <w:jc w:val="center"/>
            </w:pPr>
            <w:r>
              <w:t>-</w:t>
            </w:r>
          </w:p>
        </w:tc>
        <w:tc>
          <w:tcPr>
            <w:tcW w:w="1928" w:type="dxa"/>
            <w:vMerge/>
          </w:tcPr>
          <w:p w14:paraId="67F27C57" w14:textId="77777777" w:rsidR="001878A5" w:rsidRDefault="001878A5"/>
        </w:tc>
        <w:tc>
          <w:tcPr>
            <w:tcW w:w="1757" w:type="dxa"/>
            <w:vMerge/>
          </w:tcPr>
          <w:p w14:paraId="5C98F643" w14:textId="77777777" w:rsidR="001878A5" w:rsidRDefault="001878A5"/>
        </w:tc>
        <w:tc>
          <w:tcPr>
            <w:tcW w:w="1361" w:type="dxa"/>
            <w:vMerge/>
          </w:tcPr>
          <w:p w14:paraId="732C4E50" w14:textId="77777777" w:rsidR="001878A5" w:rsidRDefault="001878A5"/>
        </w:tc>
        <w:tc>
          <w:tcPr>
            <w:tcW w:w="794" w:type="dxa"/>
            <w:vMerge/>
          </w:tcPr>
          <w:p w14:paraId="05C55B70" w14:textId="77777777" w:rsidR="001878A5" w:rsidRDefault="001878A5"/>
        </w:tc>
        <w:tc>
          <w:tcPr>
            <w:tcW w:w="794" w:type="dxa"/>
            <w:vMerge/>
          </w:tcPr>
          <w:p w14:paraId="7F517B46" w14:textId="77777777" w:rsidR="001878A5" w:rsidRDefault="001878A5"/>
        </w:tc>
        <w:tc>
          <w:tcPr>
            <w:tcW w:w="794" w:type="dxa"/>
            <w:vMerge/>
          </w:tcPr>
          <w:p w14:paraId="73F33758" w14:textId="77777777" w:rsidR="001878A5" w:rsidRDefault="001878A5"/>
        </w:tc>
        <w:tc>
          <w:tcPr>
            <w:tcW w:w="794" w:type="dxa"/>
            <w:vMerge/>
          </w:tcPr>
          <w:p w14:paraId="549F222E" w14:textId="77777777" w:rsidR="001878A5" w:rsidRDefault="001878A5"/>
        </w:tc>
        <w:tc>
          <w:tcPr>
            <w:tcW w:w="794" w:type="dxa"/>
            <w:vMerge/>
          </w:tcPr>
          <w:p w14:paraId="77EF183F" w14:textId="77777777" w:rsidR="001878A5" w:rsidRDefault="001878A5"/>
        </w:tc>
      </w:tr>
      <w:tr w:rsidR="001878A5" w14:paraId="4D71BEE5" w14:textId="77777777">
        <w:tc>
          <w:tcPr>
            <w:tcW w:w="794" w:type="dxa"/>
            <w:vMerge/>
          </w:tcPr>
          <w:p w14:paraId="5EC8452B" w14:textId="77777777" w:rsidR="001878A5" w:rsidRDefault="001878A5"/>
        </w:tc>
        <w:tc>
          <w:tcPr>
            <w:tcW w:w="2324" w:type="dxa"/>
            <w:vMerge/>
          </w:tcPr>
          <w:p w14:paraId="44125D49" w14:textId="77777777" w:rsidR="001878A5" w:rsidRDefault="001878A5"/>
        </w:tc>
        <w:tc>
          <w:tcPr>
            <w:tcW w:w="2211" w:type="dxa"/>
            <w:vMerge/>
          </w:tcPr>
          <w:p w14:paraId="0F918B1F" w14:textId="77777777" w:rsidR="001878A5" w:rsidRDefault="001878A5"/>
        </w:tc>
        <w:tc>
          <w:tcPr>
            <w:tcW w:w="2381" w:type="dxa"/>
            <w:vAlign w:val="center"/>
          </w:tcPr>
          <w:p w14:paraId="5D92D051" w14:textId="77777777" w:rsidR="001878A5" w:rsidRDefault="001878A5">
            <w:pPr>
              <w:pStyle w:val="ConsPlusNormal"/>
              <w:ind w:left="283"/>
            </w:pPr>
            <w:r>
              <w:t>Внебюджетные средства</w:t>
            </w:r>
          </w:p>
        </w:tc>
        <w:tc>
          <w:tcPr>
            <w:tcW w:w="1361" w:type="dxa"/>
            <w:vAlign w:val="center"/>
          </w:tcPr>
          <w:p w14:paraId="644EAC22" w14:textId="77777777" w:rsidR="001878A5" w:rsidRDefault="001878A5">
            <w:pPr>
              <w:pStyle w:val="ConsPlusNormal"/>
              <w:jc w:val="center"/>
            </w:pPr>
            <w:r>
              <w:t>-</w:t>
            </w:r>
          </w:p>
        </w:tc>
        <w:tc>
          <w:tcPr>
            <w:tcW w:w="1361" w:type="dxa"/>
            <w:vAlign w:val="center"/>
          </w:tcPr>
          <w:p w14:paraId="392E8618" w14:textId="77777777" w:rsidR="001878A5" w:rsidRDefault="001878A5">
            <w:pPr>
              <w:pStyle w:val="ConsPlusNormal"/>
              <w:jc w:val="center"/>
            </w:pPr>
            <w:r>
              <w:t>-</w:t>
            </w:r>
          </w:p>
        </w:tc>
        <w:tc>
          <w:tcPr>
            <w:tcW w:w="1361" w:type="dxa"/>
            <w:vAlign w:val="center"/>
          </w:tcPr>
          <w:p w14:paraId="48DB1638" w14:textId="77777777" w:rsidR="001878A5" w:rsidRDefault="001878A5">
            <w:pPr>
              <w:pStyle w:val="ConsPlusNormal"/>
              <w:jc w:val="center"/>
            </w:pPr>
            <w:r>
              <w:t>-</w:t>
            </w:r>
          </w:p>
        </w:tc>
        <w:tc>
          <w:tcPr>
            <w:tcW w:w="1361" w:type="dxa"/>
            <w:vAlign w:val="center"/>
          </w:tcPr>
          <w:p w14:paraId="17F03179" w14:textId="77777777" w:rsidR="001878A5" w:rsidRDefault="001878A5">
            <w:pPr>
              <w:pStyle w:val="ConsPlusNormal"/>
              <w:jc w:val="center"/>
            </w:pPr>
            <w:r>
              <w:t>-</w:t>
            </w:r>
          </w:p>
        </w:tc>
        <w:tc>
          <w:tcPr>
            <w:tcW w:w="1361" w:type="dxa"/>
            <w:vAlign w:val="center"/>
          </w:tcPr>
          <w:p w14:paraId="74A69B3D" w14:textId="77777777" w:rsidR="001878A5" w:rsidRDefault="001878A5">
            <w:pPr>
              <w:pStyle w:val="ConsPlusNormal"/>
              <w:jc w:val="center"/>
            </w:pPr>
            <w:r>
              <w:t>-</w:t>
            </w:r>
          </w:p>
        </w:tc>
        <w:tc>
          <w:tcPr>
            <w:tcW w:w="1928" w:type="dxa"/>
            <w:vMerge/>
          </w:tcPr>
          <w:p w14:paraId="369E5A6A" w14:textId="77777777" w:rsidR="001878A5" w:rsidRDefault="001878A5"/>
        </w:tc>
        <w:tc>
          <w:tcPr>
            <w:tcW w:w="1757" w:type="dxa"/>
            <w:vMerge/>
          </w:tcPr>
          <w:p w14:paraId="73FF53AB" w14:textId="77777777" w:rsidR="001878A5" w:rsidRDefault="001878A5"/>
        </w:tc>
        <w:tc>
          <w:tcPr>
            <w:tcW w:w="1361" w:type="dxa"/>
            <w:vMerge/>
          </w:tcPr>
          <w:p w14:paraId="2539CC0C" w14:textId="77777777" w:rsidR="001878A5" w:rsidRDefault="001878A5"/>
        </w:tc>
        <w:tc>
          <w:tcPr>
            <w:tcW w:w="794" w:type="dxa"/>
            <w:vMerge/>
          </w:tcPr>
          <w:p w14:paraId="3555A4D4" w14:textId="77777777" w:rsidR="001878A5" w:rsidRDefault="001878A5"/>
        </w:tc>
        <w:tc>
          <w:tcPr>
            <w:tcW w:w="794" w:type="dxa"/>
            <w:vMerge/>
          </w:tcPr>
          <w:p w14:paraId="31A122E5" w14:textId="77777777" w:rsidR="001878A5" w:rsidRDefault="001878A5"/>
        </w:tc>
        <w:tc>
          <w:tcPr>
            <w:tcW w:w="794" w:type="dxa"/>
            <w:vMerge/>
          </w:tcPr>
          <w:p w14:paraId="0DC488C8" w14:textId="77777777" w:rsidR="001878A5" w:rsidRDefault="001878A5"/>
        </w:tc>
        <w:tc>
          <w:tcPr>
            <w:tcW w:w="794" w:type="dxa"/>
            <w:vMerge/>
          </w:tcPr>
          <w:p w14:paraId="47C00F1D" w14:textId="77777777" w:rsidR="001878A5" w:rsidRDefault="001878A5"/>
        </w:tc>
        <w:tc>
          <w:tcPr>
            <w:tcW w:w="794" w:type="dxa"/>
            <w:vMerge/>
          </w:tcPr>
          <w:p w14:paraId="2E1096B1" w14:textId="77777777" w:rsidR="001878A5" w:rsidRDefault="001878A5"/>
        </w:tc>
      </w:tr>
      <w:tr w:rsidR="001878A5" w14:paraId="76D87E8F" w14:textId="77777777">
        <w:tc>
          <w:tcPr>
            <w:tcW w:w="794" w:type="dxa"/>
            <w:vMerge w:val="restart"/>
            <w:vAlign w:val="center"/>
          </w:tcPr>
          <w:p w14:paraId="1FB532AE" w14:textId="77777777" w:rsidR="001878A5" w:rsidRDefault="001878A5">
            <w:pPr>
              <w:pStyle w:val="ConsPlusNormal"/>
              <w:jc w:val="center"/>
            </w:pPr>
            <w:r>
              <w:lastRenderedPageBreak/>
              <w:t>2.3.1.</w:t>
            </w:r>
          </w:p>
        </w:tc>
        <w:tc>
          <w:tcPr>
            <w:tcW w:w="2324" w:type="dxa"/>
            <w:vMerge w:val="restart"/>
            <w:vAlign w:val="center"/>
          </w:tcPr>
          <w:p w14:paraId="05660EBD" w14:textId="77777777" w:rsidR="001878A5" w:rsidRDefault="001878A5">
            <w:pPr>
              <w:pStyle w:val="ConsPlusNormal"/>
              <w:jc w:val="center"/>
            </w:pPr>
            <w:r>
              <w:t>Мероприятие</w:t>
            </w:r>
          </w:p>
        </w:tc>
        <w:tc>
          <w:tcPr>
            <w:tcW w:w="2211" w:type="dxa"/>
            <w:vMerge w:val="restart"/>
            <w:vAlign w:val="center"/>
          </w:tcPr>
          <w:p w14:paraId="37500DC0" w14:textId="77777777" w:rsidR="001878A5" w:rsidRDefault="001878A5">
            <w:pPr>
              <w:pStyle w:val="ConsPlusNormal"/>
              <w:jc w:val="center"/>
            </w:pPr>
            <w:r>
              <w:t>Поддержка строительства и модернизации объектов оленеводства</w:t>
            </w:r>
          </w:p>
        </w:tc>
        <w:tc>
          <w:tcPr>
            <w:tcW w:w="2381" w:type="dxa"/>
            <w:vAlign w:val="center"/>
          </w:tcPr>
          <w:p w14:paraId="152C5538" w14:textId="77777777" w:rsidR="001878A5" w:rsidRDefault="001878A5">
            <w:pPr>
              <w:pStyle w:val="ConsPlusNormal"/>
            </w:pPr>
            <w:r>
              <w:t>Всего</w:t>
            </w:r>
          </w:p>
        </w:tc>
        <w:tc>
          <w:tcPr>
            <w:tcW w:w="1361" w:type="dxa"/>
            <w:vAlign w:val="center"/>
          </w:tcPr>
          <w:p w14:paraId="60CE1058" w14:textId="77777777" w:rsidR="001878A5" w:rsidRDefault="001878A5">
            <w:pPr>
              <w:pStyle w:val="ConsPlusNormal"/>
              <w:jc w:val="center"/>
            </w:pPr>
            <w:r>
              <w:t>8 000,0</w:t>
            </w:r>
          </w:p>
        </w:tc>
        <w:tc>
          <w:tcPr>
            <w:tcW w:w="1361" w:type="dxa"/>
            <w:vAlign w:val="center"/>
          </w:tcPr>
          <w:p w14:paraId="5C55F95A" w14:textId="77777777" w:rsidR="001878A5" w:rsidRDefault="001878A5">
            <w:pPr>
              <w:pStyle w:val="ConsPlusNormal"/>
              <w:jc w:val="center"/>
            </w:pPr>
            <w:r>
              <w:t>23 000,0</w:t>
            </w:r>
          </w:p>
        </w:tc>
        <w:tc>
          <w:tcPr>
            <w:tcW w:w="1361" w:type="dxa"/>
            <w:vAlign w:val="center"/>
          </w:tcPr>
          <w:p w14:paraId="694BD56C" w14:textId="77777777" w:rsidR="001878A5" w:rsidRDefault="001878A5">
            <w:pPr>
              <w:pStyle w:val="ConsPlusNormal"/>
              <w:jc w:val="center"/>
            </w:pPr>
            <w:r>
              <w:t>22 000,0</w:t>
            </w:r>
          </w:p>
        </w:tc>
        <w:tc>
          <w:tcPr>
            <w:tcW w:w="1361" w:type="dxa"/>
            <w:vAlign w:val="center"/>
          </w:tcPr>
          <w:p w14:paraId="1D47875F" w14:textId="77777777" w:rsidR="001878A5" w:rsidRDefault="001878A5">
            <w:pPr>
              <w:pStyle w:val="ConsPlusNormal"/>
              <w:jc w:val="center"/>
            </w:pPr>
            <w:r>
              <w:t>21 000,0</w:t>
            </w:r>
          </w:p>
        </w:tc>
        <w:tc>
          <w:tcPr>
            <w:tcW w:w="1361" w:type="dxa"/>
            <w:vAlign w:val="center"/>
          </w:tcPr>
          <w:p w14:paraId="5C211A02" w14:textId="77777777" w:rsidR="001878A5" w:rsidRDefault="001878A5">
            <w:pPr>
              <w:pStyle w:val="ConsPlusNormal"/>
              <w:jc w:val="center"/>
            </w:pPr>
            <w:r>
              <w:t>6 000,0</w:t>
            </w:r>
          </w:p>
        </w:tc>
        <w:tc>
          <w:tcPr>
            <w:tcW w:w="1928" w:type="dxa"/>
            <w:vMerge w:val="restart"/>
            <w:vAlign w:val="center"/>
          </w:tcPr>
          <w:p w14:paraId="7CEF980A"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0EA8A542" w14:textId="77777777" w:rsidR="001878A5" w:rsidRDefault="001878A5">
            <w:pPr>
              <w:pStyle w:val="ConsPlusNormal"/>
            </w:pPr>
          </w:p>
        </w:tc>
      </w:tr>
      <w:tr w:rsidR="001878A5" w14:paraId="439B743A" w14:textId="77777777">
        <w:tc>
          <w:tcPr>
            <w:tcW w:w="794" w:type="dxa"/>
            <w:vMerge/>
          </w:tcPr>
          <w:p w14:paraId="6A7C2CE2" w14:textId="77777777" w:rsidR="001878A5" w:rsidRDefault="001878A5"/>
        </w:tc>
        <w:tc>
          <w:tcPr>
            <w:tcW w:w="2324" w:type="dxa"/>
            <w:vMerge/>
          </w:tcPr>
          <w:p w14:paraId="38D2BA89" w14:textId="77777777" w:rsidR="001878A5" w:rsidRDefault="001878A5"/>
        </w:tc>
        <w:tc>
          <w:tcPr>
            <w:tcW w:w="2211" w:type="dxa"/>
            <w:vMerge/>
          </w:tcPr>
          <w:p w14:paraId="074AEAD9" w14:textId="77777777" w:rsidR="001878A5" w:rsidRDefault="001878A5"/>
        </w:tc>
        <w:tc>
          <w:tcPr>
            <w:tcW w:w="2381" w:type="dxa"/>
            <w:vAlign w:val="center"/>
          </w:tcPr>
          <w:p w14:paraId="60202879" w14:textId="77777777" w:rsidR="001878A5" w:rsidRDefault="001878A5">
            <w:pPr>
              <w:pStyle w:val="ConsPlusNormal"/>
              <w:ind w:left="283"/>
            </w:pPr>
            <w:r>
              <w:t>Государственный бюджет Республики Саха (Якутия)</w:t>
            </w:r>
          </w:p>
        </w:tc>
        <w:tc>
          <w:tcPr>
            <w:tcW w:w="1361" w:type="dxa"/>
            <w:vAlign w:val="center"/>
          </w:tcPr>
          <w:p w14:paraId="4CBD9926" w14:textId="77777777" w:rsidR="001878A5" w:rsidRDefault="001878A5">
            <w:pPr>
              <w:pStyle w:val="ConsPlusNormal"/>
              <w:jc w:val="center"/>
            </w:pPr>
            <w:r>
              <w:t>8 000,0</w:t>
            </w:r>
          </w:p>
        </w:tc>
        <w:tc>
          <w:tcPr>
            <w:tcW w:w="1361" w:type="dxa"/>
            <w:vAlign w:val="center"/>
          </w:tcPr>
          <w:p w14:paraId="20A935ED" w14:textId="77777777" w:rsidR="001878A5" w:rsidRDefault="001878A5">
            <w:pPr>
              <w:pStyle w:val="ConsPlusNormal"/>
              <w:jc w:val="center"/>
            </w:pPr>
            <w:r>
              <w:t>23 000,0</w:t>
            </w:r>
          </w:p>
        </w:tc>
        <w:tc>
          <w:tcPr>
            <w:tcW w:w="1361" w:type="dxa"/>
            <w:vAlign w:val="center"/>
          </w:tcPr>
          <w:p w14:paraId="168686E3" w14:textId="77777777" w:rsidR="001878A5" w:rsidRDefault="001878A5">
            <w:pPr>
              <w:pStyle w:val="ConsPlusNormal"/>
              <w:jc w:val="center"/>
            </w:pPr>
            <w:r>
              <w:t>22 000,0</w:t>
            </w:r>
          </w:p>
        </w:tc>
        <w:tc>
          <w:tcPr>
            <w:tcW w:w="1361" w:type="dxa"/>
            <w:vAlign w:val="center"/>
          </w:tcPr>
          <w:p w14:paraId="41F17860" w14:textId="77777777" w:rsidR="001878A5" w:rsidRDefault="001878A5">
            <w:pPr>
              <w:pStyle w:val="ConsPlusNormal"/>
              <w:jc w:val="center"/>
            </w:pPr>
            <w:r>
              <w:t>21 000,0</w:t>
            </w:r>
          </w:p>
        </w:tc>
        <w:tc>
          <w:tcPr>
            <w:tcW w:w="1361" w:type="dxa"/>
            <w:vAlign w:val="center"/>
          </w:tcPr>
          <w:p w14:paraId="67A3C068" w14:textId="77777777" w:rsidR="001878A5" w:rsidRDefault="001878A5">
            <w:pPr>
              <w:pStyle w:val="ConsPlusNormal"/>
              <w:jc w:val="center"/>
            </w:pPr>
            <w:r>
              <w:t>6 000,0</w:t>
            </w:r>
          </w:p>
        </w:tc>
        <w:tc>
          <w:tcPr>
            <w:tcW w:w="1928" w:type="dxa"/>
            <w:vMerge/>
          </w:tcPr>
          <w:p w14:paraId="10194534" w14:textId="77777777" w:rsidR="001878A5" w:rsidRDefault="001878A5"/>
        </w:tc>
        <w:tc>
          <w:tcPr>
            <w:tcW w:w="7088" w:type="dxa"/>
            <w:gridSpan w:val="7"/>
            <w:vMerge/>
          </w:tcPr>
          <w:p w14:paraId="34809330" w14:textId="77777777" w:rsidR="001878A5" w:rsidRDefault="001878A5"/>
        </w:tc>
      </w:tr>
      <w:tr w:rsidR="001878A5" w14:paraId="67F2129C" w14:textId="77777777">
        <w:tc>
          <w:tcPr>
            <w:tcW w:w="794" w:type="dxa"/>
            <w:vMerge/>
          </w:tcPr>
          <w:p w14:paraId="3DC69C1A" w14:textId="77777777" w:rsidR="001878A5" w:rsidRDefault="001878A5"/>
        </w:tc>
        <w:tc>
          <w:tcPr>
            <w:tcW w:w="2324" w:type="dxa"/>
            <w:vMerge/>
          </w:tcPr>
          <w:p w14:paraId="075F72C8" w14:textId="77777777" w:rsidR="001878A5" w:rsidRDefault="001878A5"/>
        </w:tc>
        <w:tc>
          <w:tcPr>
            <w:tcW w:w="2211" w:type="dxa"/>
            <w:vMerge/>
          </w:tcPr>
          <w:p w14:paraId="73C31442" w14:textId="77777777" w:rsidR="001878A5" w:rsidRDefault="001878A5"/>
        </w:tc>
        <w:tc>
          <w:tcPr>
            <w:tcW w:w="2381" w:type="dxa"/>
            <w:vAlign w:val="center"/>
          </w:tcPr>
          <w:p w14:paraId="1DED0B42" w14:textId="77777777" w:rsidR="001878A5" w:rsidRDefault="001878A5">
            <w:pPr>
              <w:pStyle w:val="ConsPlusNormal"/>
              <w:ind w:left="283"/>
            </w:pPr>
            <w:r>
              <w:t>Федеральный бюджет</w:t>
            </w:r>
          </w:p>
        </w:tc>
        <w:tc>
          <w:tcPr>
            <w:tcW w:w="1361" w:type="dxa"/>
            <w:vAlign w:val="center"/>
          </w:tcPr>
          <w:p w14:paraId="29D5B061" w14:textId="77777777" w:rsidR="001878A5" w:rsidRDefault="001878A5">
            <w:pPr>
              <w:pStyle w:val="ConsPlusNormal"/>
            </w:pPr>
          </w:p>
        </w:tc>
        <w:tc>
          <w:tcPr>
            <w:tcW w:w="1361" w:type="dxa"/>
            <w:vAlign w:val="center"/>
          </w:tcPr>
          <w:p w14:paraId="05DC4512" w14:textId="77777777" w:rsidR="001878A5" w:rsidRDefault="001878A5">
            <w:pPr>
              <w:pStyle w:val="ConsPlusNormal"/>
            </w:pPr>
          </w:p>
        </w:tc>
        <w:tc>
          <w:tcPr>
            <w:tcW w:w="1361" w:type="dxa"/>
            <w:vAlign w:val="center"/>
          </w:tcPr>
          <w:p w14:paraId="6E52701E" w14:textId="77777777" w:rsidR="001878A5" w:rsidRDefault="001878A5">
            <w:pPr>
              <w:pStyle w:val="ConsPlusNormal"/>
            </w:pPr>
          </w:p>
        </w:tc>
        <w:tc>
          <w:tcPr>
            <w:tcW w:w="1361" w:type="dxa"/>
            <w:vAlign w:val="center"/>
          </w:tcPr>
          <w:p w14:paraId="6BA43205" w14:textId="77777777" w:rsidR="001878A5" w:rsidRDefault="001878A5">
            <w:pPr>
              <w:pStyle w:val="ConsPlusNormal"/>
            </w:pPr>
          </w:p>
        </w:tc>
        <w:tc>
          <w:tcPr>
            <w:tcW w:w="1361" w:type="dxa"/>
            <w:vAlign w:val="center"/>
          </w:tcPr>
          <w:p w14:paraId="151FE53A" w14:textId="77777777" w:rsidR="001878A5" w:rsidRDefault="001878A5">
            <w:pPr>
              <w:pStyle w:val="ConsPlusNormal"/>
            </w:pPr>
          </w:p>
        </w:tc>
        <w:tc>
          <w:tcPr>
            <w:tcW w:w="1928" w:type="dxa"/>
            <w:vMerge/>
          </w:tcPr>
          <w:p w14:paraId="03A99BD8" w14:textId="77777777" w:rsidR="001878A5" w:rsidRDefault="001878A5"/>
        </w:tc>
        <w:tc>
          <w:tcPr>
            <w:tcW w:w="7088" w:type="dxa"/>
            <w:gridSpan w:val="7"/>
            <w:vMerge/>
          </w:tcPr>
          <w:p w14:paraId="1CCC62AC" w14:textId="77777777" w:rsidR="001878A5" w:rsidRDefault="001878A5"/>
        </w:tc>
      </w:tr>
      <w:tr w:rsidR="001878A5" w14:paraId="5016305C" w14:textId="77777777">
        <w:tc>
          <w:tcPr>
            <w:tcW w:w="794" w:type="dxa"/>
            <w:vMerge/>
          </w:tcPr>
          <w:p w14:paraId="4CC0D85E" w14:textId="77777777" w:rsidR="001878A5" w:rsidRDefault="001878A5"/>
        </w:tc>
        <w:tc>
          <w:tcPr>
            <w:tcW w:w="2324" w:type="dxa"/>
            <w:vMerge/>
          </w:tcPr>
          <w:p w14:paraId="1D3964FE" w14:textId="77777777" w:rsidR="001878A5" w:rsidRDefault="001878A5"/>
        </w:tc>
        <w:tc>
          <w:tcPr>
            <w:tcW w:w="2211" w:type="dxa"/>
            <w:vMerge/>
          </w:tcPr>
          <w:p w14:paraId="3DE42BC1" w14:textId="77777777" w:rsidR="001878A5" w:rsidRDefault="001878A5"/>
        </w:tc>
        <w:tc>
          <w:tcPr>
            <w:tcW w:w="2381" w:type="dxa"/>
            <w:vAlign w:val="center"/>
          </w:tcPr>
          <w:p w14:paraId="756F6FE4" w14:textId="77777777" w:rsidR="001878A5" w:rsidRDefault="001878A5">
            <w:pPr>
              <w:pStyle w:val="ConsPlusNormal"/>
              <w:ind w:left="283"/>
            </w:pPr>
            <w:r>
              <w:t>Местные бюджеты</w:t>
            </w:r>
          </w:p>
        </w:tc>
        <w:tc>
          <w:tcPr>
            <w:tcW w:w="1361" w:type="dxa"/>
            <w:vAlign w:val="center"/>
          </w:tcPr>
          <w:p w14:paraId="4F24636E" w14:textId="77777777" w:rsidR="001878A5" w:rsidRDefault="001878A5">
            <w:pPr>
              <w:pStyle w:val="ConsPlusNormal"/>
            </w:pPr>
          </w:p>
        </w:tc>
        <w:tc>
          <w:tcPr>
            <w:tcW w:w="1361" w:type="dxa"/>
            <w:vAlign w:val="center"/>
          </w:tcPr>
          <w:p w14:paraId="4207587D" w14:textId="77777777" w:rsidR="001878A5" w:rsidRDefault="001878A5">
            <w:pPr>
              <w:pStyle w:val="ConsPlusNormal"/>
            </w:pPr>
          </w:p>
        </w:tc>
        <w:tc>
          <w:tcPr>
            <w:tcW w:w="1361" w:type="dxa"/>
            <w:vAlign w:val="center"/>
          </w:tcPr>
          <w:p w14:paraId="2EDA91F9" w14:textId="77777777" w:rsidR="001878A5" w:rsidRDefault="001878A5">
            <w:pPr>
              <w:pStyle w:val="ConsPlusNormal"/>
            </w:pPr>
          </w:p>
        </w:tc>
        <w:tc>
          <w:tcPr>
            <w:tcW w:w="1361" w:type="dxa"/>
            <w:vAlign w:val="center"/>
          </w:tcPr>
          <w:p w14:paraId="121EB9C7" w14:textId="77777777" w:rsidR="001878A5" w:rsidRDefault="001878A5">
            <w:pPr>
              <w:pStyle w:val="ConsPlusNormal"/>
            </w:pPr>
          </w:p>
        </w:tc>
        <w:tc>
          <w:tcPr>
            <w:tcW w:w="1361" w:type="dxa"/>
            <w:vAlign w:val="center"/>
          </w:tcPr>
          <w:p w14:paraId="3FC9C33C" w14:textId="77777777" w:rsidR="001878A5" w:rsidRDefault="001878A5">
            <w:pPr>
              <w:pStyle w:val="ConsPlusNormal"/>
            </w:pPr>
          </w:p>
        </w:tc>
        <w:tc>
          <w:tcPr>
            <w:tcW w:w="1928" w:type="dxa"/>
            <w:vMerge/>
          </w:tcPr>
          <w:p w14:paraId="3A53BAA0" w14:textId="77777777" w:rsidR="001878A5" w:rsidRDefault="001878A5"/>
        </w:tc>
        <w:tc>
          <w:tcPr>
            <w:tcW w:w="7088" w:type="dxa"/>
            <w:gridSpan w:val="7"/>
            <w:vMerge/>
          </w:tcPr>
          <w:p w14:paraId="392B6032" w14:textId="77777777" w:rsidR="001878A5" w:rsidRDefault="001878A5"/>
        </w:tc>
      </w:tr>
      <w:tr w:rsidR="001878A5" w14:paraId="30549681" w14:textId="77777777">
        <w:tc>
          <w:tcPr>
            <w:tcW w:w="794" w:type="dxa"/>
            <w:vMerge/>
          </w:tcPr>
          <w:p w14:paraId="7E4A1D39" w14:textId="77777777" w:rsidR="001878A5" w:rsidRDefault="001878A5"/>
        </w:tc>
        <w:tc>
          <w:tcPr>
            <w:tcW w:w="2324" w:type="dxa"/>
            <w:vMerge/>
          </w:tcPr>
          <w:p w14:paraId="7C5011CF" w14:textId="77777777" w:rsidR="001878A5" w:rsidRDefault="001878A5"/>
        </w:tc>
        <w:tc>
          <w:tcPr>
            <w:tcW w:w="2211" w:type="dxa"/>
            <w:vMerge/>
          </w:tcPr>
          <w:p w14:paraId="26C82704" w14:textId="77777777" w:rsidR="001878A5" w:rsidRDefault="001878A5"/>
        </w:tc>
        <w:tc>
          <w:tcPr>
            <w:tcW w:w="2381" w:type="dxa"/>
            <w:vAlign w:val="center"/>
          </w:tcPr>
          <w:p w14:paraId="678D7ED2" w14:textId="77777777" w:rsidR="001878A5" w:rsidRDefault="001878A5">
            <w:pPr>
              <w:pStyle w:val="ConsPlusNormal"/>
              <w:ind w:left="283"/>
            </w:pPr>
            <w:r>
              <w:t>Внебюджетные средства</w:t>
            </w:r>
          </w:p>
        </w:tc>
        <w:tc>
          <w:tcPr>
            <w:tcW w:w="1361" w:type="dxa"/>
            <w:vAlign w:val="center"/>
          </w:tcPr>
          <w:p w14:paraId="3A472B3C" w14:textId="77777777" w:rsidR="001878A5" w:rsidRDefault="001878A5">
            <w:pPr>
              <w:pStyle w:val="ConsPlusNormal"/>
            </w:pPr>
          </w:p>
        </w:tc>
        <w:tc>
          <w:tcPr>
            <w:tcW w:w="1361" w:type="dxa"/>
            <w:vAlign w:val="center"/>
          </w:tcPr>
          <w:p w14:paraId="57527AAE" w14:textId="77777777" w:rsidR="001878A5" w:rsidRDefault="001878A5">
            <w:pPr>
              <w:pStyle w:val="ConsPlusNormal"/>
            </w:pPr>
          </w:p>
        </w:tc>
        <w:tc>
          <w:tcPr>
            <w:tcW w:w="1361" w:type="dxa"/>
            <w:vAlign w:val="center"/>
          </w:tcPr>
          <w:p w14:paraId="123955E8" w14:textId="77777777" w:rsidR="001878A5" w:rsidRDefault="001878A5">
            <w:pPr>
              <w:pStyle w:val="ConsPlusNormal"/>
            </w:pPr>
          </w:p>
        </w:tc>
        <w:tc>
          <w:tcPr>
            <w:tcW w:w="1361" w:type="dxa"/>
            <w:vAlign w:val="center"/>
          </w:tcPr>
          <w:p w14:paraId="3CA15FF3" w14:textId="77777777" w:rsidR="001878A5" w:rsidRDefault="001878A5">
            <w:pPr>
              <w:pStyle w:val="ConsPlusNormal"/>
            </w:pPr>
          </w:p>
        </w:tc>
        <w:tc>
          <w:tcPr>
            <w:tcW w:w="1361" w:type="dxa"/>
            <w:vAlign w:val="center"/>
          </w:tcPr>
          <w:p w14:paraId="15EACFBC" w14:textId="77777777" w:rsidR="001878A5" w:rsidRDefault="001878A5">
            <w:pPr>
              <w:pStyle w:val="ConsPlusNormal"/>
            </w:pPr>
          </w:p>
        </w:tc>
        <w:tc>
          <w:tcPr>
            <w:tcW w:w="1928" w:type="dxa"/>
            <w:vMerge/>
          </w:tcPr>
          <w:p w14:paraId="6C302CB2" w14:textId="77777777" w:rsidR="001878A5" w:rsidRDefault="001878A5"/>
        </w:tc>
        <w:tc>
          <w:tcPr>
            <w:tcW w:w="7088" w:type="dxa"/>
            <w:gridSpan w:val="7"/>
            <w:vMerge/>
          </w:tcPr>
          <w:p w14:paraId="0F2F9ADC" w14:textId="77777777" w:rsidR="001878A5" w:rsidRDefault="001878A5"/>
        </w:tc>
      </w:tr>
      <w:tr w:rsidR="001878A5" w14:paraId="6E2558F1" w14:textId="77777777">
        <w:tc>
          <w:tcPr>
            <w:tcW w:w="794" w:type="dxa"/>
            <w:vMerge w:val="restart"/>
            <w:vAlign w:val="center"/>
          </w:tcPr>
          <w:p w14:paraId="381EAFA0" w14:textId="77777777" w:rsidR="001878A5" w:rsidRDefault="001878A5">
            <w:pPr>
              <w:pStyle w:val="ConsPlusNormal"/>
              <w:jc w:val="center"/>
            </w:pPr>
            <w:r>
              <w:t>2.3.2.</w:t>
            </w:r>
          </w:p>
        </w:tc>
        <w:tc>
          <w:tcPr>
            <w:tcW w:w="2324" w:type="dxa"/>
            <w:vMerge w:val="restart"/>
            <w:vAlign w:val="center"/>
          </w:tcPr>
          <w:p w14:paraId="0C446206" w14:textId="77777777" w:rsidR="001878A5" w:rsidRDefault="001878A5">
            <w:pPr>
              <w:pStyle w:val="ConsPlusNormal"/>
              <w:jc w:val="center"/>
            </w:pPr>
            <w:r>
              <w:t>Мероприятие</w:t>
            </w:r>
          </w:p>
        </w:tc>
        <w:tc>
          <w:tcPr>
            <w:tcW w:w="2211" w:type="dxa"/>
            <w:vMerge w:val="restart"/>
            <w:vAlign w:val="center"/>
          </w:tcPr>
          <w:p w14:paraId="36712BF0" w14:textId="77777777" w:rsidR="001878A5" w:rsidRDefault="001878A5">
            <w:pPr>
              <w:pStyle w:val="ConsPlusNormal"/>
              <w:jc w:val="center"/>
            </w:pPr>
            <w:r>
              <w:t>Поддержка модернизации и обновления материально-технической базы оленеводства</w:t>
            </w:r>
          </w:p>
        </w:tc>
        <w:tc>
          <w:tcPr>
            <w:tcW w:w="2381" w:type="dxa"/>
            <w:vAlign w:val="center"/>
          </w:tcPr>
          <w:p w14:paraId="2EAF7306" w14:textId="77777777" w:rsidR="001878A5" w:rsidRDefault="001878A5">
            <w:pPr>
              <w:pStyle w:val="ConsPlusNormal"/>
            </w:pPr>
            <w:r>
              <w:t>Всего</w:t>
            </w:r>
          </w:p>
        </w:tc>
        <w:tc>
          <w:tcPr>
            <w:tcW w:w="1361" w:type="dxa"/>
            <w:vAlign w:val="center"/>
          </w:tcPr>
          <w:p w14:paraId="1BDC890B" w14:textId="77777777" w:rsidR="001878A5" w:rsidRDefault="001878A5">
            <w:pPr>
              <w:pStyle w:val="ConsPlusNormal"/>
              <w:jc w:val="center"/>
            </w:pPr>
            <w:r>
              <w:t>21 410,0</w:t>
            </w:r>
          </w:p>
        </w:tc>
        <w:tc>
          <w:tcPr>
            <w:tcW w:w="1361" w:type="dxa"/>
            <w:vAlign w:val="center"/>
          </w:tcPr>
          <w:p w14:paraId="768238FE" w14:textId="77777777" w:rsidR="001878A5" w:rsidRDefault="001878A5">
            <w:pPr>
              <w:pStyle w:val="ConsPlusNormal"/>
              <w:jc w:val="center"/>
            </w:pPr>
            <w:r>
              <w:t>15 710,0</w:t>
            </w:r>
          </w:p>
        </w:tc>
        <w:tc>
          <w:tcPr>
            <w:tcW w:w="1361" w:type="dxa"/>
            <w:vAlign w:val="center"/>
          </w:tcPr>
          <w:p w14:paraId="7CD16BD8" w14:textId="77777777" w:rsidR="001878A5" w:rsidRDefault="001878A5">
            <w:pPr>
              <w:pStyle w:val="ConsPlusNormal"/>
              <w:jc w:val="center"/>
            </w:pPr>
            <w:r>
              <w:t>28 820,0</w:t>
            </w:r>
          </w:p>
        </w:tc>
        <w:tc>
          <w:tcPr>
            <w:tcW w:w="1361" w:type="dxa"/>
            <w:vAlign w:val="center"/>
          </w:tcPr>
          <w:p w14:paraId="09233C2D" w14:textId="77777777" w:rsidR="001878A5" w:rsidRDefault="001878A5">
            <w:pPr>
              <w:pStyle w:val="ConsPlusNormal"/>
              <w:jc w:val="center"/>
            </w:pPr>
            <w:r>
              <w:t>33 640,0</w:t>
            </w:r>
          </w:p>
        </w:tc>
        <w:tc>
          <w:tcPr>
            <w:tcW w:w="1361" w:type="dxa"/>
            <w:vAlign w:val="center"/>
          </w:tcPr>
          <w:p w14:paraId="27C843D2" w14:textId="77777777" w:rsidR="001878A5" w:rsidRDefault="001878A5">
            <w:pPr>
              <w:pStyle w:val="ConsPlusNormal"/>
              <w:jc w:val="center"/>
            </w:pPr>
            <w:r>
              <w:t>52 640,0</w:t>
            </w:r>
          </w:p>
        </w:tc>
        <w:tc>
          <w:tcPr>
            <w:tcW w:w="1928" w:type="dxa"/>
            <w:vMerge w:val="restart"/>
            <w:vAlign w:val="center"/>
          </w:tcPr>
          <w:p w14:paraId="48DE8EFA"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1D1FF5CC" w14:textId="77777777" w:rsidR="001878A5" w:rsidRDefault="001878A5">
            <w:pPr>
              <w:pStyle w:val="ConsPlusNormal"/>
            </w:pPr>
          </w:p>
        </w:tc>
      </w:tr>
      <w:tr w:rsidR="001878A5" w14:paraId="3AA91EA5" w14:textId="77777777">
        <w:tc>
          <w:tcPr>
            <w:tcW w:w="794" w:type="dxa"/>
            <w:vMerge/>
          </w:tcPr>
          <w:p w14:paraId="29D1FA7B" w14:textId="77777777" w:rsidR="001878A5" w:rsidRDefault="001878A5"/>
        </w:tc>
        <w:tc>
          <w:tcPr>
            <w:tcW w:w="2324" w:type="dxa"/>
            <w:vMerge/>
          </w:tcPr>
          <w:p w14:paraId="77830DEE" w14:textId="77777777" w:rsidR="001878A5" w:rsidRDefault="001878A5"/>
        </w:tc>
        <w:tc>
          <w:tcPr>
            <w:tcW w:w="2211" w:type="dxa"/>
            <w:vMerge/>
          </w:tcPr>
          <w:p w14:paraId="79BA6E13" w14:textId="77777777" w:rsidR="001878A5" w:rsidRDefault="001878A5"/>
        </w:tc>
        <w:tc>
          <w:tcPr>
            <w:tcW w:w="2381" w:type="dxa"/>
            <w:vAlign w:val="center"/>
          </w:tcPr>
          <w:p w14:paraId="001DD09C" w14:textId="77777777" w:rsidR="001878A5" w:rsidRDefault="001878A5">
            <w:pPr>
              <w:pStyle w:val="ConsPlusNormal"/>
              <w:ind w:left="283"/>
            </w:pPr>
            <w:r>
              <w:t>Государственный бюджет Республики Саха (Якутия)</w:t>
            </w:r>
          </w:p>
        </w:tc>
        <w:tc>
          <w:tcPr>
            <w:tcW w:w="1361" w:type="dxa"/>
            <w:vAlign w:val="center"/>
          </w:tcPr>
          <w:p w14:paraId="12D88DF9" w14:textId="77777777" w:rsidR="001878A5" w:rsidRDefault="001878A5">
            <w:pPr>
              <w:pStyle w:val="ConsPlusNormal"/>
              <w:jc w:val="center"/>
            </w:pPr>
            <w:r>
              <w:t>21 410,0</w:t>
            </w:r>
          </w:p>
        </w:tc>
        <w:tc>
          <w:tcPr>
            <w:tcW w:w="1361" w:type="dxa"/>
            <w:vAlign w:val="center"/>
          </w:tcPr>
          <w:p w14:paraId="18CB3DC3" w14:textId="77777777" w:rsidR="001878A5" w:rsidRDefault="001878A5">
            <w:pPr>
              <w:pStyle w:val="ConsPlusNormal"/>
              <w:jc w:val="center"/>
            </w:pPr>
            <w:r>
              <w:t>15 710,0</w:t>
            </w:r>
          </w:p>
        </w:tc>
        <w:tc>
          <w:tcPr>
            <w:tcW w:w="1361" w:type="dxa"/>
            <w:vAlign w:val="center"/>
          </w:tcPr>
          <w:p w14:paraId="480D1B71" w14:textId="77777777" w:rsidR="001878A5" w:rsidRDefault="001878A5">
            <w:pPr>
              <w:pStyle w:val="ConsPlusNormal"/>
              <w:jc w:val="center"/>
            </w:pPr>
            <w:r>
              <w:t>28 820,0</w:t>
            </w:r>
          </w:p>
        </w:tc>
        <w:tc>
          <w:tcPr>
            <w:tcW w:w="1361" w:type="dxa"/>
            <w:vAlign w:val="center"/>
          </w:tcPr>
          <w:p w14:paraId="39E29387" w14:textId="77777777" w:rsidR="001878A5" w:rsidRDefault="001878A5">
            <w:pPr>
              <w:pStyle w:val="ConsPlusNormal"/>
              <w:jc w:val="center"/>
            </w:pPr>
            <w:r>
              <w:t>33 640,0</w:t>
            </w:r>
          </w:p>
        </w:tc>
        <w:tc>
          <w:tcPr>
            <w:tcW w:w="1361" w:type="dxa"/>
            <w:vAlign w:val="center"/>
          </w:tcPr>
          <w:p w14:paraId="4442670D" w14:textId="77777777" w:rsidR="001878A5" w:rsidRDefault="001878A5">
            <w:pPr>
              <w:pStyle w:val="ConsPlusNormal"/>
              <w:jc w:val="center"/>
            </w:pPr>
            <w:r>
              <w:t>52 640,0</w:t>
            </w:r>
          </w:p>
        </w:tc>
        <w:tc>
          <w:tcPr>
            <w:tcW w:w="1928" w:type="dxa"/>
            <w:vMerge/>
          </w:tcPr>
          <w:p w14:paraId="427842BA" w14:textId="77777777" w:rsidR="001878A5" w:rsidRDefault="001878A5"/>
        </w:tc>
        <w:tc>
          <w:tcPr>
            <w:tcW w:w="7088" w:type="dxa"/>
            <w:gridSpan w:val="7"/>
            <w:vMerge/>
          </w:tcPr>
          <w:p w14:paraId="1AA4ADB8" w14:textId="77777777" w:rsidR="001878A5" w:rsidRDefault="001878A5"/>
        </w:tc>
      </w:tr>
      <w:tr w:rsidR="001878A5" w14:paraId="3D4A0870" w14:textId="77777777">
        <w:tc>
          <w:tcPr>
            <w:tcW w:w="794" w:type="dxa"/>
            <w:vMerge/>
          </w:tcPr>
          <w:p w14:paraId="05097FA1" w14:textId="77777777" w:rsidR="001878A5" w:rsidRDefault="001878A5"/>
        </w:tc>
        <w:tc>
          <w:tcPr>
            <w:tcW w:w="2324" w:type="dxa"/>
            <w:vMerge/>
          </w:tcPr>
          <w:p w14:paraId="5871F53D" w14:textId="77777777" w:rsidR="001878A5" w:rsidRDefault="001878A5"/>
        </w:tc>
        <w:tc>
          <w:tcPr>
            <w:tcW w:w="2211" w:type="dxa"/>
            <w:vMerge/>
          </w:tcPr>
          <w:p w14:paraId="26DA1661" w14:textId="77777777" w:rsidR="001878A5" w:rsidRDefault="001878A5"/>
        </w:tc>
        <w:tc>
          <w:tcPr>
            <w:tcW w:w="2381" w:type="dxa"/>
            <w:vAlign w:val="center"/>
          </w:tcPr>
          <w:p w14:paraId="17994C53" w14:textId="77777777" w:rsidR="001878A5" w:rsidRDefault="001878A5">
            <w:pPr>
              <w:pStyle w:val="ConsPlusNormal"/>
              <w:ind w:left="283"/>
            </w:pPr>
            <w:r>
              <w:t>Федеральный бюджет</w:t>
            </w:r>
          </w:p>
        </w:tc>
        <w:tc>
          <w:tcPr>
            <w:tcW w:w="1361" w:type="dxa"/>
            <w:vAlign w:val="center"/>
          </w:tcPr>
          <w:p w14:paraId="6F11D1C2" w14:textId="77777777" w:rsidR="001878A5" w:rsidRDefault="001878A5">
            <w:pPr>
              <w:pStyle w:val="ConsPlusNormal"/>
            </w:pPr>
          </w:p>
        </w:tc>
        <w:tc>
          <w:tcPr>
            <w:tcW w:w="1361" w:type="dxa"/>
            <w:vAlign w:val="center"/>
          </w:tcPr>
          <w:p w14:paraId="19A8F5DE" w14:textId="77777777" w:rsidR="001878A5" w:rsidRDefault="001878A5">
            <w:pPr>
              <w:pStyle w:val="ConsPlusNormal"/>
            </w:pPr>
          </w:p>
        </w:tc>
        <w:tc>
          <w:tcPr>
            <w:tcW w:w="1361" w:type="dxa"/>
            <w:vAlign w:val="center"/>
          </w:tcPr>
          <w:p w14:paraId="01ECF8D4" w14:textId="77777777" w:rsidR="001878A5" w:rsidRDefault="001878A5">
            <w:pPr>
              <w:pStyle w:val="ConsPlusNormal"/>
            </w:pPr>
          </w:p>
        </w:tc>
        <w:tc>
          <w:tcPr>
            <w:tcW w:w="1361" w:type="dxa"/>
            <w:vAlign w:val="center"/>
          </w:tcPr>
          <w:p w14:paraId="7B1292D0" w14:textId="77777777" w:rsidR="001878A5" w:rsidRDefault="001878A5">
            <w:pPr>
              <w:pStyle w:val="ConsPlusNormal"/>
            </w:pPr>
          </w:p>
        </w:tc>
        <w:tc>
          <w:tcPr>
            <w:tcW w:w="1361" w:type="dxa"/>
            <w:vAlign w:val="center"/>
          </w:tcPr>
          <w:p w14:paraId="12971F71" w14:textId="77777777" w:rsidR="001878A5" w:rsidRDefault="001878A5">
            <w:pPr>
              <w:pStyle w:val="ConsPlusNormal"/>
            </w:pPr>
          </w:p>
        </w:tc>
        <w:tc>
          <w:tcPr>
            <w:tcW w:w="1928" w:type="dxa"/>
            <w:vMerge/>
          </w:tcPr>
          <w:p w14:paraId="4A9DEF6B" w14:textId="77777777" w:rsidR="001878A5" w:rsidRDefault="001878A5"/>
        </w:tc>
        <w:tc>
          <w:tcPr>
            <w:tcW w:w="7088" w:type="dxa"/>
            <w:gridSpan w:val="7"/>
            <w:vMerge/>
          </w:tcPr>
          <w:p w14:paraId="27F6ACA5" w14:textId="77777777" w:rsidR="001878A5" w:rsidRDefault="001878A5"/>
        </w:tc>
      </w:tr>
      <w:tr w:rsidR="001878A5" w14:paraId="7F83C4D7" w14:textId="77777777">
        <w:tc>
          <w:tcPr>
            <w:tcW w:w="794" w:type="dxa"/>
            <w:vMerge/>
          </w:tcPr>
          <w:p w14:paraId="5C328A00" w14:textId="77777777" w:rsidR="001878A5" w:rsidRDefault="001878A5"/>
        </w:tc>
        <w:tc>
          <w:tcPr>
            <w:tcW w:w="2324" w:type="dxa"/>
            <w:vMerge/>
          </w:tcPr>
          <w:p w14:paraId="19E50F9F" w14:textId="77777777" w:rsidR="001878A5" w:rsidRDefault="001878A5"/>
        </w:tc>
        <w:tc>
          <w:tcPr>
            <w:tcW w:w="2211" w:type="dxa"/>
            <w:vMerge/>
          </w:tcPr>
          <w:p w14:paraId="039516A4" w14:textId="77777777" w:rsidR="001878A5" w:rsidRDefault="001878A5"/>
        </w:tc>
        <w:tc>
          <w:tcPr>
            <w:tcW w:w="2381" w:type="dxa"/>
            <w:vAlign w:val="center"/>
          </w:tcPr>
          <w:p w14:paraId="099236D2" w14:textId="77777777" w:rsidR="001878A5" w:rsidRDefault="001878A5">
            <w:pPr>
              <w:pStyle w:val="ConsPlusNormal"/>
              <w:ind w:left="283"/>
            </w:pPr>
            <w:r>
              <w:t>Местные бюджеты</w:t>
            </w:r>
          </w:p>
        </w:tc>
        <w:tc>
          <w:tcPr>
            <w:tcW w:w="1361" w:type="dxa"/>
            <w:vAlign w:val="center"/>
          </w:tcPr>
          <w:p w14:paraId="494DD454" w14:textId="77777777" w:rsidR="001878A5" w:rsidRDefault="001878A5">
            <w:pPr>
              <w:pStyle w:val="ConsPlusNormal"/>
            </w:pPr>
          </w:p>
        </w:tc>
        <w:tc>
          <w:tcPr>
            <w:tcW w:w="1361" w:type="dxa"/>
            <w:vAlign w:val="center"/>
          </w:tcPr>
          <w:p w14:paraId="49D783A4" w14:textId="77777777" w:rsidR="001878A5" w:rsidRDefault="001878A5">
            <w:pPr>
              <w:pStyle w:val="ConsPlusNormal"/>
            </w:pPr>
          </w:p>
        </w:tc>
        <w:tc>
          <w:tcPr>
            <w:tcW w:w="1361" w:type="dxa"/>
            <w:vAlign w:val="center"/>
          </w:tcPr>
          <w:p w14:paraId="6BE1FE58" w14:textId="77777777" w:rsidR="001878A5" w:rsidRDefault="001878A5">
            <w:pPr>
              <w:pStyle w:val="ConsPlusNormal"/>
            </w:pPr>
          </w:p>
        </w:tc>
        <w:tc>
          <w:tcPr>
            <w:tcW w:w="1361" w:type="dxa"/>
            <w:vAlign w:val="center"/>
          </w:tcPr>
          <w:p w14:paraId="57E77904" w14:textId="77777777" w:rsidR="001878A5" w:rsidRDefault="001878A5">
            <w:pPr>
              <w:pStyle w:val="ConsPlusNormal"/>
            </w:pPr>
          </w:p>
        </w:tc>
        <w:tc>
          <w:tcPr>
            <w:tcW w:w="1361" w:type="dxa"/>
            <w:vAlign w:val="center"/>
          </w:tcPr>
          <w:p w14:paraId="661A82D1" w14:textId="77777777" w:rsidR="001878A5" w:rsidRDefault="001878A5">
            <w:pPr>
              <w:pStyle w:val="ConsPlusNormal"/>
            </w:pPr>
          </w:p>
        </w:tc>
        <w:tc>
          <w:tcPr>
            <w:tcW w:w="1928" w:type="dxa"/>
            <w:vMerge/>
          </w:tcPr>
          <w:p w14:paraId="22196924" w14:textId="77777777" w:rsidR="001878A5" w:rsidRDefault="001878A5"/>
        </w:tc>
        <w:tc>
          <w:tcPr>
            <w:tcW w:w="7088" w:type="dxa"/>
            <w:gridSpan w:val="7"/>
            <w:vMerge/>
          </w:tcPr>
          <w:p w14:paraId="43E33C0E" w14:textId="77777777" w:rsidR="001878A5" w:rsidRDefault="001878A5"/>
        </w:tc>
      </w:tr>
      <w:tr w:rsidR="001878A5" w14:paraId="78714988" w14:textId="77777777">
        <w:tc>
          <w:tcPr>
            <w:tcW w:w="794" w:type="dxa"/>
            <w:vMerge/>
          </w:tcPr>
          <w:p w14:paraId="7D23718D" w14:textId="77777777" w:rsidR="001878A5" w:rsidRDefault="001878A5"/>
        </w:tc>
        <w:tc>
          <w:tcPr>
            <w:tcW w:w="2324" w:type="dxa"/>
            <w:vMerge/>
          </w:tcPr>
          <w:p w14:paraId="53C81B64" w14:textId="77777777" w:rsidR="001878A5" w:rsidRDefault="001878A5"/>
        </w:tc>
        <w:tc>
          <w:tcPr>
            <w:tcW w:w="2211" w:type="dxa"/>
            <w:vMerge/>
          </w:tcPr>
          <w:p w14:paraId="3ECFBE32" w14:textId="77777777" w:rsidR="001878A5" w:rsidRDefault="001878A5"/>
        </w:tc>
        <w:tc>
          <w:tcPr>
            <w:tcW w:w="2381" w:type="dxa"/>
            <w:vAlign w:val="center"/>
          </w:tcPr>
          <w:p w14:paraId="42C04919" w14:textId="77777777" w:rsidR="001878A5" w:rsidRDefault="001878A5">
            <w:pPr>
              <w:pStyle w:val="ConsPlusNormal"/>
              <w:ind w:left="283"/>
            </w:pPr>
            <w:r>
              <w:t>Внебюджетные средства</w:t>
            </w:r>
          </w:p>
        </w:tc>
        <w:tc>
          <w:tcPr>
            <w:tcW w:w="1361" w:type="dxa"/>
            <w:vAlign w:val="center"/>
          </w:tcPr>
          <w:p w14:paraId="65C1221D" w14:textId="77777777" w:rsidR="001878A5" w:rsidRDefault="001878A5">
            <w:pPr>
              <w:pStyle w:val="ConsPlusNormal"/>
            </w:pPr>
          </w:p>
        </w:tc>
        <w:tc>
          <w:tcPr>
            <w:tcW w:w="1361" w:type="dxa"/>
            <w:vAlign w:val="center"/>
          </w:tcPr>
          <w:p w14:paraId="3D46B12A" w14:textId="77777777" w:rsidR="001878A5" w:rsidRDefault="001878A5">
            <w:pPr>
              <w:pStyle w:val="ConsPlusNormal"/>
            </w:pPr>
          </w:p>
        </w:tc>
        <w:tc>
          <w:tcPr>
            <w:tcW w:w="1361" w:type="dxa"/>
            <w:vAlign w:val="center"/>
          </w:tcPr>
          <w:p w14:paraId="5C07710C" w14:textId="77777777" w:rsidR="001878A5" w:rsidRDefault="001878A5">
            <w:pPr>
              <w:pStyle w:val="ConsPlusNormal"/>
            </w:pPr>
          </w:p>
        </w:tc>
        <w:tc>
          <w:tcPr>
            <w:tcW w:w="1361" w:type="dxa"/>
            <w:vAlign w:val="center"/>
          </w:tcPr>
          <w:p w14:paraId="2488BC91" w14:textId="77777777" w:rsidR="001878A5" w:rsidRDefault="001878A5">
            <w:pPr>
              <w:pStyle w:val="ConsPlusNormal"/>
            </w:pPr>
          </w:p>
        </w:tc>
        <w:tc>
          <w:tcPr>
            <w:tcW w:w="1361" w:type="dxa"/>
            <w:vAlign w:val="center"/>
          </w:tcPr>
          <w:p w14:paraId="2CB6CD09" w14:textId="77777777" w:rsidR="001878A5" w:rsidRDefault="001878A5">
            <w:pPr>
              <w:pStyle w:val="ConsPlusNormal"/>
            </w:pPr>
          </w:p>
        </w:tc>
        <w:tc>
          <w:tcPr>
            <w:tcW w:w="1928" w:type="dxa"/>
            <w:vMerge/>
          </w:tcPr>
          <w:p w14:paraId="7BE49B3F" w14:textId="77777777" w:rsidR="001878A5" w:rsidRDefault="001878A5"/>
        </w:tc>
        <w:tc>
          <w:tcPr>
            <w:tcW w:w="7088" w:type="dxa"/>
            <w:gridSpan w:val="7"/>
            <w:vMerge/>
          </w:tcPr>
          <w:p w14:paraId="0C24BCF2" w14:textId="77777777" w:rsidR="001878A5" w:rsidRDefault="001878A5"/>
        </w:tc>
      </w:tr>
      <w:tr w:rsidR="001878A5" w14:paraId="0C1A221C" w14:textId="77777777">
        <w:tc>
          <w:tcPr>
            <w:tcW w:w="794" w:type="dxa"/>
            <w:vMerge w:val="restart"/>
            <w:vAlign w:val="center"/>
          </w:tcPr>
          <w:p w14:paraId="2D1EDA66" w14:textId="77777777" w:rsidR="001878A5" w:rsidRDefault="001878A5">
            <w:pPr>
              <w:pStyle w:val="ConsPlusNormal"/>
              <w:jc w:val="center"/>
              <w:outlineLvl w:val="0"/>
            </w:pPr>
            <w:r>
              <w:t>3.</w:t>
            </w:r>
          </w:p>
        </w:tc>
        <w:tc>
          <w:tcPr>
            <w:tcW w:w="2324" w:type="dxa"/>
            <w:vMerge w:val="restart"/>
            <w:vAlign w:val="center"/>
          </w:tcPr>
          <w:p w14:paraId="13AD356D" w14:textId="77777777" w:rsidR="001878A5" w:rsidRDefault="001878A5">
            <w:pPr>
              <w:pStyle w:val="ConsPlusNormal"/>
              <w:jc w:val="center"/>
            </w:pPr>
            <w:r>
              <w:t>Подпрограмма N 3.</w:t>
            </w:r>
          </w:p>
        </w:tc>
        <w:tc>
          <w:tcPr>
            <w:tcW w:w="2211" w:type="dxa"/>
            <w:vMerge w:val="restart"/>
            <w:vAlign w:val="center"/>
          </w:tcPr>
          <w:p w14:paraId="76E75D2D" w14:textId="77777777" w:rsidR="001878A5" w:rsidRDefault="001878A5">
            <w:pPr>
              <w:pStyle w:val="ConsPlusNormal"/>
              <w:jc w:val="center"/>
            </w:pPr>
            <w:r>
              <w:t>Система заготовки, переработки и реализации сельскохозяйственной и промысловой продукции</w:t>
            </w:r>
          </w:p>
        </w:tc>
        <w:tc>
          <w:tcPr>
            <w:tcW w:w="2381" w:type="dxa"/>
            <w:vAlign w:val="center"/>
          </w:tcPr>
          <w:p w14:paraId="24EE8B99" w14:textId="77777777" w:rsidR="001878A5" w:rsidRDefault="001878A5">
            <w:pPr>
              <w:pStyle w:val="ConsPlusNormal"/>
            </w:pPr>
            <w:r>
              <w:t>Всего</w:t>
            </w:r>
          </w:p>
        </w:tc>
        <w:tc>
          <w:tcPr>
            <w:tcW w:w="1361" w:type="dxa"/>
            <w:vAlign w:val="center"/>
          </w:tcPr>
          <w:p w14:paraId="6E6E36FC" w14:textId="77777777" w:rsidR="001878A5" w:rsidRDefault="001878A5">
            <w:pPr>
              <w:pStyle w:val="ConsPlusNormal"/>
              <w:jc w:val="center"/>
            </w:pPr>
            <w:r>
              <w:t>112 551,3</w:t>
            </w:r>
          </w:p>
        </w:tc>
        <w:tc>
          <w:tcPr>
            <w:tcW w:w="1361" w:type="dxa"/>
            <w:vAlign w:val="center"/>
          </w:tcPr>
          <w:p w14:paraId="1540498D" w14:textId="77777777" w:rsidR="001878A5" w:rsidRDefault="001878A5">
            <w:pPr>
              <w:pStyle w:val="ConsPlusNormal"/>
              <w:jc w:val="center"/>
            </w:pPr>
            <w:r>
              <w:t>119 948,2</w:t>
            </w:r>
          </w:p>
        </w:tc>
        <w:tc>
          <w:tcPr>
            <w:tcW w:w="1361" w:type="dxa"/>
            <w:vAlign w:val="center"/>
          </w:tcPr>
          <w:p w14:paraId="5E525E31" w14:textId="77777777" w:rsidR="001878A5" w:rsidRDefault="001878A5">
            <w:pPr>
              <w:pStyle w:val="ConsPlusNormal"/>
              <w:jc w:val="center"/>
            </w:pPr>
            <w:r>
              <w:t>119 948,2</w:t>
            </w:r>
          </w:p>
        </w:tc>
        <w:tc>
          <w:tcPr>
            <w:tcW w:w="1361" w:type="dxa"/>
            <w:vAlign w:val="center"/>
          </w:tcPr>
          <w:p w14:paraId="18F471F1" w14:textId="77777777" w:rsidR="001878A5" w:rsidRDefault="001878A5">
            <w:pPr>
              <w:pStyle w:val="ConsPlusNormal"/>
              <w:jc w:val="center"/>
            </w:pPr>
            <w:r>
              <w:t>133 516,6</w:t>
            </w:r>
          </w:p>
        </w:tc>
        <w:tc>
          <w:tcPr>
            <w:tcW w:w="1361" w:type="dxa"/>
            <w:vAlign w:val="center"/>
          </w:tcPr>
          <w:p w14:paraId="74C3F2DB" w14:textId="77777777" w:rsidR="001878A5" w:rsidRDefault="001878A5">
            <w:pPr>
              <w:pStyle w:val="ConsPlusNormal"/>
              <w:jc w:val="center"/>
            </w:pPr>
            <w:r>
              <w:t>133 516,6</w:t>
            </w:r>
          </w:p>
        </w:tc>
        <w:tc>
          <w:tcPr>
            <w:tcW w:w="1928" w:type="dxa"/>
            <w:vMerge w:val="restart"/>
            <w:vAlign w:val="center"/>
          </w:tcPr>
          <w:p w14:paraId="1C48A044"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293908FA" w14:textId="77777777" w:rsidR="001878A5" w:rsidRDefault="001878A5">
            <w:pPr>
              <w:pStyle w:val="ConsPlusNormal"/>
            </w:pPr>
          </w:p>
        </w:tc>
      </w:tr>
      <w:tr w:rsidR="001878A5" w14:paraId="5C48E4BE" w14:textId="77777777">
        <w:tc>
          <w:tcPr>
            <w:tcW w:w="794" w:type="dxa"/>
            <w:vMerge/>
          </w:tcPr>
          <w:p w14:paraId="619B43FE" w14:textId="77777777" w:rsidR="001878A5" w:rsidRDefault="001878A5"/>
        </w:tc>
        <w:tc>
          <w:tcPr>
            <w:tcW w:w="2324" w:type="dxa"/>
            <w:vMerge/>
          </w:tcPr>
          <w:p w14:paraId="1C8C4D7A" w14:textId="77777777" w:rsidR="001878A5" w:rsidRDefault="001878A5"/>
        </w:tc>
        <w:tc>
          <w:tcPr>
            <w:tcW w:w="2211" w:type="dxa"/>
            <w:vMerge/>
          </w:tcPr>
          <w:p w14:paraId="4D8511DE" w14:textId="77777777" w:rsidR="001878A5" w:rsidRDefault="001878A5"/>
        </w:tc>
        <w:tc>
          <w:tcPr>
            <w:tcW w:w="2381" w:type="dxa"/>
            <w:vAlign w:val="center"/>
          </w:tcPr>
          <w:p w14:paraId="050B559B" w14:textId="77777777" w:rsidR="001878A5" w:rsidRDefault="001878A5">
            <w:pPr>
              <w:pStyle w:val="ConsPlusNormal"/>
              <w:ind w:left="283"/>
            </w:pPr>
            <w:r>
              <w:t>Государственный бюджет Республики Саха (Якутия)</w:t>
            </w:r>
          </w:p>
        </w:tc>
        <w:tc>
          <w:tcPr>
            <w:tcW w:w="1361" w:type="dxa"/>
            <w:vAlign w:val="center"/>
          </w:tcPr>
          <w:p w14:paraId="1EDFDAA0" w14:textId="77777777" w:rsidR="001878A5" w:rsidRDefault="001878A5">
            <w:pPr>
              <w:pStyle w:val="ConsPlusNormal"/>
              <w:jc w:val="center"/>
            </w:pPr>
            <w:r>
              <w:t>112 551,3</w:t>
            </w:r>
          </w:p>
        </w:tc>
        <w:tc>
          <w:tcPr>
            <w:tcW w:w="1361" w:type="dxa"/>
            <w:vAlign w:val="center"/>
          </w:tcPr>
          <w:p w14:paraId="0CD2F243" w14:textId="77777777" w:rsidR="001878A5" w:rsidRDefault="001878A5">
            <w:pPr>
              <w:pStyle w:val="ConsPlusNormal"/>
              <w:jc w:val="center"/>
            </w:pPr>
            <w:r>
              <w:t>119 948,2</w:t>
            </w:r>
          </w:p>
        </w:tc>
        <w:tc>
          <w:tcPr>
            <w:tcW w:w="1361" w:type="dxa"/>
            <w:vAlign w:val="center"/>
          </w:tcPr>
          <w:p w14:paraId="13A4A86B" w14:textId="77777777" w:rsidR="001878A5" w:rsidRDefault="001878A5">
            <w:pPr>
              <w:pStyle w:val="ConsPlusNormal"/>
              <w:jc w:val="center"/>
            </w:pPr>
            <w:r>
              <w:t>119 948,2</w:t>
            </w:r>
          </w:p>
        </w:tc>
        <w:tc>
          <w:tcPr>
            <w:tcW w:w="1361" w:type="dxa"/>
            <w:vAlign w:val="center"/>
          </w:tcPr>
          <w:p w14:paraId="2EDDCD90" w14:textId="77777777" w:rsidR="001878A5" w:rsidRDefault="001878A5">
            <w:pPr>
              <w:pStyle w:val="ConsPlusNormal"/>
              <w:jc w:val="center"/>
            </w:pPr>
            <w:r>
              <w:t>133 516,6</w:t>
            </w:r>
          </w:p>
        </w:tc>
        <w:tc>
          <w:tcPr>
            <w:tcW w:w="1361" w:type="dxa"/>
            <w:vAlign w:val="center"/>
          </w:tcPr>
          <w:p w14:paraId="0E23EC1A" w14:textId="77777777" w:rsidR="001878A5" w:rsidRDefault="001878A5">
            <w:pPr>
              <w:pStyle w:val="ConsPlusNormal"/>
              <w:jc w:val="center"/>
            </w:pPr>
            <w:r>
              <w:t>133 516,6</w:t>
            </w:r>
          </w:p>
        </w:tc>
        <w:tc>
          <w:tcPr>
            <w:tcW w:w="1928" w:type="dxa"/>
            <w:vMerge/>
          </w:tcPr>
          <w:p w14:paraId="13254C4F" w14:textId="77777777" w:rsidR="001878A5" w:rsidRDefault="001878A5"/>
        </w:tc>
        <w:tc>
          <w:tcPr>
            <w:tcW w:w="7088" w:type="dxa"/>
            <w:gridSpan w:val="7"/>
            <w:vMerge/>
          </w:tcPr>
          <w:p w14:paraId="18ED2248" w14:textId="77777777" w:rsidR="001878A5" w:rsidRDefault="001878A5"/>
        </w:tc>
      </w:tr>
      <w:tr w:rsidR="001878A5" w14:paraId="2AC19CCE" w14:textId="77777777">
        <w:tc>
          <w:tcPr>
            <w:tcW w:w="794" w:type="dxa"/>
            <w:vMerge/>
          </w:tcPr>
          <w:p w14:paraId="737C3CE3" w14:textId="77777777" w:rsidR="001878A5" w:rsidRDefault="001878A5"/>
        </w:tc>
        <w:tc>
          <w:tcPr>
            <w:tcW w:w="2324" w:type="dxa"/>
            <w:vMerge/>
          </w:tcPr>
          <w:p w14:paraId="0038D7F0" w14:textId="77777777" w:rsidR="001878A5" w:rsidRDefault="001878A5"/>
        </w:tc>
        <w:tc>
          <w:tcPr>
            <w:tcW w:w="2211" w:type="dxa"/>
            <w:vMerge/>
          </w:tcPr>
          <w:p w14:paraId="1FC0D540" w14:textId="77777777" w:rsidR="001878A5" w:rsidRDefault="001878A5"/>
        </w:tc>
        <w:tc>
          <w:tcPr>
            <w:tcW w:w="2381" w:type="dxa"/>
            <w:vAlign w:val="center"/>
          </w:tcPr>
          <w:p w14:paraId="43C1C188" w14:textId="77777777" w:rsidR="001878A5" w:rsidRDefault="001878A5">
            <w:pPr>
              <w:pStyle w:val="ConsPlusNormal"/>
              <w:ind w:left="283"/>
            </w:pPr>
            <w:r>
              <w:t>Федеральный бюджет</w:t>
            </w:r>
          </w:p>
        </w:tc>
        <w:tc>
          <w:tcPr>
            <w:tcW w:w="1361" w:type="dxa"/>
            <w:vAlign w:val="center"/>
          </w:tcPr>
          <w:p w14:paraId="7B2A58FE" w14:textId="77777777" w:rsidR="001878A5" w:rsidRDefault="001878A5">
            <w:pPr>
              <w:pStyle w:val="ConsPlusNormal"/>
              <w:jc w:val="center"/>
            </w:pPr>
            <w:r>
              <w:t>-</w:t>
            </w:r>
          </w:p>
        </w:tc>
        <w:tc>
          <w:tcPr>
            <w:tcW w:w="1361" w:type="dxa"/>
            <w:vAlign w:val="center"/>
          </w:tcPr>
          <w:p w14:paraId="22A4F944" w14:textId="77777777" w:rsidR="001878A5" w:rsidRDefault="001878A5">
            <w:pPr>
              <w:pStyle w:val="ConsPlusNormal"/>
              <w:jc w:val="center"/>
            </w:pPr>
            <w:r>
              <w:t>-</w:t>
            </w:r>
          </w:p>
        </w:tc>
        <w:tc>
          <w:tcPr>
            <w:tcW w:w="1361" w:type="dxa"/>
            <w:vAlign w:val="center"/>
          </w:tcPr>
          <w:p w14:paraId="2DFB7C3F" w14:textId="77777777" w:rsidR="001878A5" w:rsidRDefault="001878A5">
            <w:pPr>
              <w:pStyle w:val="ConsPlusNormal"/>
              <w:jc w:val="center"/>
            </w:pPr>
            <w:r>
              <w:t>-</w:t>
            </w:r>
          </w:p>
        </w:tc>
        <w:tc>
          <w:tcPr>
            <w:tcW w:w="1361" w:type="dxa"/>
            <w:vAlign w:val="center"/>
          </w:tcPr>
          <w:p w14:paraId="23DA4EDC" w14:textId="77777777" w:rsidR="001878A5" w:rsidRDefault="001878A5">
            <w:pPr>
              <w:pStyle w:val="ConsPlusNormal"/>
              <w:jc w:val="center"/>
            </w:pPr>
            <w:r>
              <w:t>-</w:t>
            </w:r>
          </w:p>
        </w:tc>
        <w:tc>
          <w:tcPr>
            <w:tcW w:w="1361" w:type="dxa"/>
            <w:vAlign w:val="center"/>
          </w:tcPr>
          <w:p w14:paraId="09101CD3" w14:textId="77777777" w:rsidR="001878A5" w:rsidRDefault="001878A5">
            <w:pPr>
              <w:pStyle w:val="ConsPlusNormal"/>
              <w:jc w:val="center"/>
            </w:pPr>
            <w:r>
              <w:t>-</w:t>
            </w:r>
          </w:p>
        </w:tc>
        <w:tc>
          <w:tcPr>
            <w:tcW w:w="1928" w:type="dxa"/>
            <w:vMerge/>
          </w:tcPr>
          <w:p w14:paraId="4A2E8865" w14:textId="77777777" w:rsidR="001878A5" w:rsidRDefault="001878A5"/>
        </w:tc>
        <w:tc>
          <w:tcPr>
            <w:tcW w:w="7088" w:type="dxa"/>
            <w:gridSpan w:val="7"/>
            <w:vMerge/>
          </w:tcPr>
          <w:p w14:paraId="763357F1" w14:textId="77777777" w:rsidR="001878A5" w:rsidRDefault="001878A5"/>
        </w:tc>
      </w:tr>
      <w:tr w:rsidR="001878A5" w14:paraId="12070B77" w14:textId="77777777">
        <w:tc>
          <w:tcPr>
            <w:tcW w:w="794" w:type="dxa"/>
            <w:vMerge/>
          </w:tcPr>
          <w:p w14:paraId="60A9662C" w14:textId="77777777" w:rsidR="001878A5" w:rsidRDefault="001878A5"/>
        </w:tc>
        <w:tc>
          <w:tcPr>
            <w:tcW w:w="2324" w:type="dxa"/>
            <w:vMerge/>
          </w:tcPr>
          <w:p w14:paraId="5DC18FEE" w14:textId="77777777" w:rsidR="001878A5" w:rsidRDefault="001878A5"/>
        </w:tc>
        <w:tc>
          <w:tcPr>
            <w:tcW w:w="2211" w:type="dxa"/>
            <w:vMerge/>
          </w:tcPr>
          <w:p w14:paraId="65BB9784" w14:textId="77777777" w:rsidR="001878A5" w:rsidRDefault="001878A5"/>
        </w:tc>
        <w:tc>
          <w:tcPr>
            <w:tcW w:w="2381" w:type="dxa"/>
            <w:vAlign w:val="center"/>
          </w:tcPr>
          <w:p w14:paraId="68B09F08" w14:textId="77777777" w:rsidR="001878A5" w:rsidRDefault="001878A5">
            <w:pPr>
              <w:pStyle w:val="ConsPlusNormal"/>
              <w:ind w:left="283"/>
            </w:pPr>
            <w:r>
              <w:t>Местные бюджеты</w:t>
            </w:r>
          </w:p>
        </w:tc>
        <w:tc>
          <w:tcPr>
            <w:tcW w:w="1361" w:type="dxa"/>
            <w:vAlign w:val="center"/>
          </w:tcPr>
          <w:p w14:paraId="5AD1EE51" w14:textId="77777777" w:rsidR="001878A5" w:rsidRDefault="001878A5">
            <w:pPr>
              <w:pStyle w:val="ConsPlusNormal"/>
              <w:jc w:val="center"/>
            </w:pPr>
            <w:r>
              <w:t>-</w:t>
            </w:r>
          </w:p>
        </w:tc>
        <w:tc>
          <w:tcPr>
            <w:tcW w:w="1361" w:type="dxa"/>
            <w:vAlign w:val="center"/>
          </w:tcPr>
          <w:p w14:paraId="42B06F4B" w14:textId="77777777" w:rsidR="001878A5" w:rsidRDefault="001878A5">
            <w:pPr>
              <w:pStyle w:val="ConsPlusNormal"/>
              <w:jc w:val="center"/>
            </w:pPr>
            <w:r>
              <w:t>-</w:t>
            </w:r>
          </w:p>
        </w:tc>
        <w:tc>
          <w:tcPr>
            <w:tcW w:w="1361" w:type="dxa"/>
            <w:vAlign w:val="center"/>
          </w:tcPr>
          <w:p w14:paraId="05AA703C" w14:textId="77777777" w:rsidR="001878A5" w:rsidRDefault="001878A5">
            <w:pPr>
              <w:pStyle w:val="ConsPlusNormal"/>
              <w:jc w:val="center"/>
            </w:pPr>
            <w:r>
              <w:t>-</w:t>
            </w:r>
          </w:p>
        </w:tc>
        <w:tc>
          <w:tcPr>
            <w:tcW w:w="1361" w:type="dxa"/>
            <w:vAlign w:val="center"/>
          </w:tcPr>
          <w:p w14:paraId="76A0550E" w14:textId="77777777" w:rsidR="001878A5" w:rsidRDefault="001878A5">
            <w:pPr>
              <w:pStyle w:val="ConsPlusNormal"/>
              <w:jc w:val="center"/>
            </w:pPr>
            <w:r>
              <w:t>-</w:t>
            </w:r>
          </w:p>
        </w:tc>
        <w:tc>
          <w:tcPr>
            <w:tcW w:w="1361" w:type="dxa"/>
            <w:vAlign w:val="center"/>
          </w:tcPr>
          <w:p w14:paraId="7FEC012E" w14:textId="77777777" w:rsidR="001878A5" w:rsidRDefault="001878A5">
            <w:pPr>
              <w:pStyle w:val="ConsPlusNormal"/>
              <w:jc w:val="center"/>
            </w:pPr>
            <w:r>
              <w:t>-</w:t>
            </w:r>
          </w:p>
        </w:tc>
        <w:tc>
          <w:tcPr>
            <w:tcW w:w="1928" w:type="dxa"/>
            <w:vMerge/>
          </w:tcPr>
          <w:p w14:paraId="1BF62EBC" w14:textId="77777777" w:rsidR="001878A5" w:rsidRDefault="001878A5"/>
        </w:tc>
        <w:tc>
          <w:tcPr>
            <w:tcW w:w="7088" w:type="dxa"/>
            <w:gridSpan w:val="7"/>
            <w:vMerge/>
          </w:tcPr>
          <w:p w14:paraId="4E6BA0DD" w14:textId="77777777" w:rsidR="001878A5" w:rsidRDefault="001878A5"/>
        </w:tc>
      </w:tr>
      <w:tr w:rsidR="001878A5" w14:paraId="0C5436EB" w14:textId="77777777">
        <w:tc>
          <w:tcPr>
            <w:tcW w:w="794" w:type="dxa"/>
            <w:vMerge/>
          </w:tcPr>
          <w:p w14:paraId="334F8B27" w14:textId="77777777" w:rsidR="001878A5" w:rsidRDefault="001878A5"/>
        </w:tc>
        <w:tc>
          <w:tcPr>
            <w:tcW w:w="2324" w:type="dxa"/>
            <w:vMerge/>
          </w:tcPr>
          <w:p w14:paraId="0D9A367B" w14:textId="77777777" w:rsidR="001878A5" w:rsidRDefault="001878A5"/>
        </w:tc>
        <w:tc>
          <w:tcPr>
            <w:tcW w:w="2211" w:type="dxa"/>
            <w:vMerge/>
          </w:tcPr>
          <w:p w14:paraId="7028C1F4" w14:textId="77777777" w:rsidR="001878A5" w:rsidRDefault="001878A5"/>
        </w:tc>
        <w:tc>
          <w:tcPr>
            <w:tcW w:w="2381" w:type="dxa"/>
            <w:vAlign w:val="center"/>
          </w:tcPr>
          <w:p w14:paraId="66A5B376" w14:textId="77777777" w:rsidR="001878A5" w:rsidRDefault="001878A5">
            <w:pPr>
              <w:pStyle w:val="ConsPlusNormal"/>
              <w:ind w:left="283"/>
            </w:pPr>
            <w:r>
              <w:t>Внебюджетные средства</w:t>
            </w:r>
          </w:p>
        </w:tc>
        <w:tc>
          <w:tcPr>
            <w:tcW w:w="1361" w:type="dxa"/>
            <w:vAlign w:val="center"/>
          </w:tcPr>
          <w:p w14:paraId="7DE29F96" w14:textId="77777777" w:rsidR="001878A5" w:rsidRDefault="001878A5">
            <w:pPr>
              <w:pStyle w:val="ConsPlusNormal"/>
              <w:jc w:val="center"/>
            </w:pPr>
            <w:r>
              <w:t>-</w:t>
            </w:r>
          </w:p>
        </w:tc>
        <w:tc>
          <w:tcPr>
            <w:tcW w:w="1361" w:type="dxa"/>
            <w:vAlign w:val="center"/>
          </w:tcPr>
          <w:p w14:paraId="7A114901" w14:textId="77777777" w:rsidR="001878A5" w:rsidRDefault="001878A5">
            <w:pPr>
              <w:pStyle w:val="ConsPlusNormal"/>
              <w:jc w:val="center"/>
            </w:pPr>
            <w:r>
              <w:t>-</w:t>
            </w:r>
          </w:p>
        </w:tc>
        <w:tc>
          <w:tcPr>
            <w:tcW w:w="1361" w:type="dxa"/>
            <w:vAlign w:val="center"/>
          </w:tcPr>
          <w:p w14:paraId="042AB3F6" w14:textId="77777777" w:rsidR="001878A5" w:rsidRDefault="001878A5">
            <w:pPr>
              <w:pStyle w:val="ConsPlusNormal"/>
              <w:jc w:val="center"/>
            </w:pPr>
            <w:r>
              <w:t>-</w:t>
            </w:r>
          </w:p>
        </w:tc>
        <w:tc>
          <w:tcPr>
            <w:tcW w:w="1361" w:type="dxa"/>
            <w:vAlign w:val="center"/>
          </w:tcPr>
          <w:p w14:paraId="75469CEF" w14:textId="77777777" w:rsidR="001878A5" w:rsidRDefault="001878A5">
            <w:pPr>
              <w:pStyle w:val="ConsPlusNormal"/>
              <w:jc w:val="center"/>
            </w:pPr>
            <w:r>
              <w:t>-</w:t>
            </w:r>
          </w:p>
        </w:tc>
        <w:tc>
          <w:tcPr>
            <w:tcW w:w="1361" w:type="dxa"/>
            <w:vAlign w:val="center"/>
          </w:tcPr>
          <w:p w14:paraId="30FF8259" w14:textId="77777777" w:rsidR="001878A5" w:rsidRDefault="001878A5">
            <w:pPr>
              <w:pStyle w:val="ConsPlusNormal"/>
              <w:jc w:val="center"/>
            </w:pPr>
            <w:r>
              <w:t>-</w:t>
            </w:r>
          </w:p>
        </w:tc>
        <w:tc>
          <w:tcPr>
            <w:tcW w:w="1928" w:type="dxa"/>
            <w:vMerge/>
          </w:tcPr>
          <w:p w14:paraId="55385E2E" w14:textId="77777777" w:rsidR="001878A5" w:rsidRDefault="001878A5"/>
        </w:tc>
        <w:tc>
          <w:tcPr>
            <w:tcW w:w="7088" w:type="dxa"/>
            <w:gridSpan w:val="7"/>
            <w:vMerge/>
          </w:tcPr>
          <w:p w14:paraId="6E820059" w14:textId="77777777" w:rsidR="001878A5" w:rsidRDefault="001878A5"/>
        </w:tc>
      </w:tr>
      <w:tr w:rsidR="001878A5" w14:paraId="347B7970" w14:textId="77777777">
        <w:tc>
          <w:tcPr>
            <w:tcW w:w="794" w:type="dxa"/>
            <w:vMerge w:val="restart"/>
            <w:vAlign w:val="center"/>
          </w:tcPr>
          <w:p w14:paraId="15CB8E18" w14:textId="77777777" w:rsidR="001878A5" w:rsidRDefault="001878A5">
            <w:pPr>
              <w:pStyle w:val="ConsPlusNormal"/>
              <w:jc w:val="center"/>
            </w:pPr>
            <w:r>
              <w:t>3.1.</w:t>
            </w:r>
          </w:p>
        </w:tc>
        <w:tc>
          <w:tcPr>
            <w:tcW w:w="2324" w:type="dxa"/>
            <w:vMerge w:val="restart"/>
            <w:vAlign w:val="center"/>
          </w:tcPr>
          <w:p w14:paraId="3D16F574" w14:textId="77777777" w:rsidR="001878A5" w:rsidRDefault="001878A5">
            <w:pPr>
              <w:pStyle w:val="ConsPlusNormal"/>
              <w:jc w:val="center"/>
            </w:pPr>
            <w:r>
              <w:t>Основное мероприятие 1.</w:t>
            </w:r>
          </w:p>
        </w:tc>
        <w:tc>
          <w:tcPr>
            <w:tcW w:w="2211" w:type="dxa"/>
            <w:vMerge w:val="restart"/>
            <w:vAlign w:val="center"/>
          </w:tcPr>
          <w:p w14:paraId="34D3289A" w14:textId="77777777" w:rsidR="001878A5" w:rsidRDefault="001878A5">
            <w:pPr>
              <w:pStyle w:val="ConsPlusNormal"/>
              <w:jc w:val="center"/>
            </w:pPr>
            <w:r>
              <w:t>Стимулирование прироста объема переработки местной сельскохозяйственной и промысловой продукции</w:t>
            </w:r>
          </w:p>
        </w:tc>
        <w:tc>
          <w:tcPr>
            <w:tcW w:w="2381" w:type="dxa"/>
            <w:vAlign w:val="center"/>
          </w:tcPr>
          <w:p w14:paraId="23C95E09" w14:textId="77777777" w:rsidR="001878A5" w:rsidRDefault="001878A5">
            <w:pPr>
              <w:pStyle w:val="ConsPlusNormal"/>
            </w:pPr>
            <w:r>
              <w:t>Всего</w:t>
            </w:r>
          </w:p>
        </w:tc>
        <w:tc>
          <w:tcPr>
            <w:tcW w:w="1361" w:type="dxa"/>
            <w:vAlign w:val="center"/>
          </w:tcPr>
          <w:p w14:paraId="7F293AAF" w14:textId="77777777" w:rsidR="001878A5" w:rsidRDefault="001878A5">
            <w:pPr>
              <w:pStyle w:val="ConsPlusNormal"/>
              <w:jc w:val="center"/>
            </w:pPr>
            <w:r>
              <w:t>-</w:t>
            </w:r>
          </w:p>
        </w:tc>
        <w:tc>
          <w:tcPr>
            <w:tcW w:w="1361" w:type="dxa"/>
            <w:vAlign w:val="center"/>
          </w:tcPr>
          <w:p w14:paraId="6BBD4D59" w14:textId="77777777" w:rsidR="001878A5" w:rsidRDefault="001878A5">
            <w:pPr>
              <w:pStyle w:val="ConsPlusNormal"/>
              <w:jc w:val="center"/>
            </w:pPr>
            <w:r>
              <w:t>7 396,9</w:t>
            </w:r>
          </w:p>
        </w:tc>
        <w:tc>
          <w:tcPr>
            <w:tcW w:w="1361" w:type="dxa"/>
            <w:vAlign w:val="center"/>
          </w:tcPr>
          <w:p w14:paraId="584D403F" w14:textId="77777777" w:rsidR="001878A5" w:rsidRDefault="001878A5">
            <w:pPr>
              <w:pStyle w:val="ConsPlusNormal"/>
              <w:jc w:val="center"/>
            </w:pPr>
            <w:r>
              <w:t>7 396,9</w:t>
            </w:r>
          </w:p>
        </w:tc>
        <w:tc>
          <w:tcPr>
            <w:tcW w:w="1361" w:type="dxa"/>
            <w:vAlign w:val="center"/>
          </w:tcPr>
          <w:p w14:paraId="26A6A6E7" w14:textId="77777777" w:rsidR="001878A5" w:rsidRDefault="001878A5">
            <w:pPr>
              <w:pStyle w:val="ConsPlusNormal"/>
              <w:jc w:val="center"/>
            </w:pPr>
            <w:r>
              <w:t>20 965,3</w:t>
            </w:r>
          </w:p>
        </w:tc>
        <w:tc>
          <w:tcPr>
            <w:tcW w:w="1361" w:type="dxa"/>
            <w:vAlign w:val="center"/>
          </w:tcPr>
          <w:p w14:paraId="625DA29D" w14:textId="77777777" w:rsidR="001878A5" w:rsidRDefault="001878A5">
            <w:pPr>
              <w:pStyle w:val="ConsPlusNormal"/>
              <w:jc w:val="center"/>
            </w:pPr>
            <w:r>
              <w:t>20 965,3</w:t>
            </w:r>
          </w:p>
        </w:tc>
        <w:tc>
          <w:tcPr>
            <w:tcW w:w="1928" w:type="dxa"/>
            <w:vMerge w:val="restart"/>
            <w:vAlign w:val="center"/>
          </w:tcPr>
          <w:p w14:paraId="3D3451CD" w14:textId="77777777" w:rsidR="001878A5" w:rsidRDefault="001878A5">
            <w:pPr>
              <w:pStyle w:val="ConsPlusNormal"/>
              <w:jc w:val="center"/>
            </w:pPr>
            <w:r>
              <w:t>Министерство сельского хозяйства Республики Саха (Якутия)</w:t>
            </w:r>
          </w:p>
        </w:tc>
        <w:tc>
          <w:tcPr>
            <w:tcW w:w="1757" w:type="dxa"/>
            <w:vMerge w:val="restart"/>
            <w:vAlign w:val="center"/>
          </w:tcPr>
          <w:p w14:paraId="1B330D7A" w14:textId="77777777" w:rsidR="001878A5" w:rsidRDefault="001878A5">
            <w:pPr>
              <w:pStyle w:val="ConsPlusNormal"/>
              <w:jc w:val="center"/>
            </w:pPr>
            <w:r>
              <w:t>Индекс производства пищевых продуктов (в сопоставимых ценах) к предыдущему году</w:t>
            </w:r>
          </w:p>
        </w:tc>
        <w:tc>
          <w:tcPr>
            <w:tcW w:w="1361" w:type="dxa"/>
            <w:vMerge w:val="restart"/>
            <w:vAlign w:val="center"/>
          </w:tcPr>
          <w:p w14:paraId="1098B94C" w14:textId="77777777" w:rsidR="001878A5" w:rsidRDefault="001878A5">
            <w:pPr>
              <w:pStyle w:val="ConsPlusNormal"/>
              <w:jc w:val="center"/>
            </w:pPr>
            <w:r>
              <w:t>%</w:t>
            </w:r>
          </w:p>
        </w:tc>
        <w:tc>
          <w:tcPr>
            <w:tcW w:w="794" w:type="dxa"/>
            <w:vMerge w:val="restart"/>
            <w:vAlign w:val="center"/>
          </w:tcPr>
          <w:p w14:paraId="4E094005" w14:textId="77777777" w:rsidR="001878A5" w:rsidRDefault="001878A5">
            <w:pPr>
              <w:pStyle w:val="ConsPlusNormal"/>
              <w:jc w:val="center"/>
            </w:pPr>
            <w:r>
              <w:t>99,8</w:t>
            </w:r>
          </w:p>
        </w:tc>
        <w:tc>
          <w:tcPr>
            <w:tcW w:w="794" w:type="dxa"/>
            <w:vMerge w:val="restart"/>
            <w:vAlign w:val="center"/>
          </w:tcPr>
          <w:p w14:paraId="53E9EE7C" w14:textId="77777777" w:rsidR="001878A5" w:rsidRDefault="001878A5">
            <w:pPr>
              <w:pStyle w:val="ConsPlusNormal"/>
              <w:jc w:val="center"/>
            </w:pPr>
            <w:r>
              <w:t>99,4</w:t>
            </w:r>
          </w:p>
        </w:tc>
        <w:tc>
          <w:tcPr>
            <w:tcW w:w="794" w:type="dxa"/>
            <w:vMerge w:val="restart"/>
            <w:vAlign w:val="center"/>
          </w:tcPr>
          <w:p w14:paraId="506EEFC0" w14:textId="77777777" w:rsidR="001878A5" w:rsidRDefault="001878A5">
            <w:pPr>
              <w:pStyle w:val="ConsPlusNormal"/>
              <w:jc w:val="center"/>
            </w:pPr>
            <w:r>
              <w:t>100,9</w:t>
            </w:r>
          </w:p>
        </w:tc>
        <w:tc>
          <w:tcPr>
            <w:tcW w:w="794" w:type="dxa"/>
            <w:vMerge w:val="restart"/>
            <w:vAlign w:val="center"/>
          </w:tcPr>
          <w:p w14:paraId="4AF07762" w14:textId="77777777" w:rsidR="001878A5" w:rsidRDefault="001878A5">
            <w:pPr>
              <w:pStyle w:val="ConsPlusNormal"/>
              <w:jc w:val="center"/>
            </w:pPr>
            <w:r>
              <w:t>100,6</w:t>
            </w:r>
          </w:p>
        </w:tc>
        <w:tc>
          <w:tcPr>
            <w:tcW w:w="794" w:type="dxa"/>
            <w:vMerge w:val="restart"/>
            <w:vAlign w:val="center"/>
          </w:tcPr>
          <w:p w14:paraId="0620D441" w14:textId="77777777" w:rsidR="001878A5" w:rsidRDefault="001878A5">
            <w:pPr>
              <w:pStyle w:val="ConsPlusNormal"/>
              <w:jc w:val="center"/>
            </w:pPr>
            <w:r>
              <w:t>100,8</w:t>
            </w:r>
          </w:p>
        </w:tc>
      </w:tr>
      <w:tr w:rsidR="001878A5" w14:paraId="5DAA2B43" w14:textId="77777777">
        <w:tc>
          <w:tcPr>
            <w:tcW w:w="794" w:type="dxa"/>
            <w:vMerge/>
          </w:tcPr>
          <w:p w14:paraId="7FEE7D86" w14:textId="77777777" w:rsidR="001878A5" w:rsidRDefault="001878A5"/>
        </w:tc>
        <w:tc>
          <w:tcPr>
            <w:tcW w:w="2324" w:type="dxa"/>
            <w:vMerge/>
          </w:tcPr>
          <w:p w14:paraId="7B527496" w14:textId="77777777" w:rsidR="001878A5" w:rsidRDefault="001878A5"/>
        </w:tc>
        <w:tc>
          <w:tcPr>
            <w:tcW w:w="2211" w:type="dxa"/>
            <w:vMerge/>
          </w:tcPr>
          <w:p w14:paraId="254FA8E3" w14:textId="77777777" w:rsidR="001878A5" w:rsidRDefault="001878A5"/>
        </w:tc>
        <w:tc>
          <w:tcPr>
            <w:tcW w:w="2381" w:type="dxa"/>
            <w:vAlign w:val="center"/>
          </w:tcPr>
          <w:p w14:paraId="7C0ED2D2" w14:textId="77777777" w:rsidR="001878A5" w:rsidRDefault="001878A5">
            <w:pPr>
              <w:pStyle w:val="ConsPlusNormal"/>
              <w:ind w:left="283"/>
            </w:pPr>
            <w:r>
              <w:t>Государственный бюджет Республики Саха (Якутия)</w:t>
            </w:r>
          </w:p>
        </w:tc>
        <w:tc>
          <w:tcPr>
            <w:tcW w:w="1361" w:type="dxa"/>
            <w:vAlign w:val="center"/>
          </w:tcPr>
          <w:p w14:paraId="5FBAB1A2" w14:textId="77777777" w:rsidR="001878A5" w:rsidRDefault="001878A5">
            <w:pPr>
              <w:pStyle w:val="ConsPlusNormal"/>
              <w:jc w:val="center"/>
            </w:pPr>
            <w:r>
              <w:t>-</w:t>
            </w:r>
          </w:p>
        </w:tc>
        <w:tc>
          <w:tcPr>
            <w:tcW w:w="1361" w:type="dxa"/>
            <w:vAlign w:val="center"/>
          </w:tcPr>
          <w:p w14:paraId="183D6AB2" w14:textId="77777777" w:rsidR="001878A5" w:rsidRDefault="001878A5">
            <w:pPr>
              <w:pStyle w:val="ConsPlusNormal"/>
              <w:jc w:val="center"/>
            </w:pPr>
            <w:r>
              <w:t>7 396,9</w:t>
            </w:r>
          </w:p>
        </w:tc>
        <w:tc>
          <w:tcPr>
            <w:tcW w:w="1361" w:type="dxa"/>
            <w:vAlign w:val="center"/>
          </w:tcPr>
          <w:p w14:paraId="0732F626" w14:textId="77777777" w:rsidR="001878A5" w:rsidRDefault="001878A5">
            <w:pPr>
              <w:pStyle w:val="ConsPlusNormal"/>
              <w:jc w:val="center"/>
            </w:pPr>
            <w:r>
              <w:t>7 396,9</w:t>
            </w:r>
          </w:p>
        </w:tc>
        <w:tc>
          <w:tcPr>
            <w:tcW w:w="1361" w:type="dxa"/>
            <w:vAlign w:val="center"/>
          </w:tcPr>
          <w:p w14:paraId="4919CE38" w14:textId="77777777" w:rsidR="001878A5" w:rsidRDefault="001878A5">
            <w:pPr>
              <w:pStyle w:val="ConsPlusNormal"/>
              <w:jc w:val="center"/>
            </w:pPr>
            <w:r>
              <w:t>20 965,3</w:t>
            </w:r>
          </w:p>
        </w:tc>
        <w:tc>
          <w:tcPr>
            <w:tcW w:w="1361" w:type="dxa"/>
            <w:vAlign w:val="center"/>
          </w:tcPr>
          <w:p w14:paraId="7E091FF1" w14:textId="77777777" w:rsidR="001878A5" w:rsidRDefault="001878A5">
            <w:pPr>
              <w:pStyle w:val="ConsPlusNormal"/>
              <w:jc w:val="center"/>
            </w:pPr>
            <w:r>
              <w:t>20 965,3</w:t>
            </w:r>
          </w:p>
        </w:tc>
        <w:tc>
          <w:tcPr>
            <w:tcW w:w="1928" w:type="dxa"/>
            <w:vMerge/>
          </w:tcPr>
          <w:p w14:paraId="3F1B6C71" w14:textId="77777777" w:rsidR="001878A5" w:rsidRDefault="001878A5"/>
        </w:tc>
        <w:tc>
          <w:tcPr>
            <w:tcW w:w="1757" w:type="dxa"/>
            <w:vMerge/>
          </w:tcPr>
          <w:p w14:paraId="1A1C09B0" w14:textId="77777777" w:rsidR="001878A5" w:rsidRDefault="001878A5"/>
        </w:tc>
        <w:tc>
          <w:tcPr>
            <w:tcW w:w="1361" w:type="dxa"/>
            <w:vMerge/>
          </w:tcPr>
          <w:p w14:paraId="40AC6839" w14:textId="77777777" w:rsidR="001878A5" w:rsidRDefault="001878A5"/>
        </w:tc>
        <w:tc>
          <w:tcPr>
            <w:tcW w:w="794" w:type="dxa"/>
            <w:vMerge/>
          </w:tcPr>
          <w:p w14:paraId="312730E5" w14:textId="77777777" w:rsidR="001878A5" w:rsidRDefault="001878A5"/>
        </w:tc>
        <w:tc>
          <w:tcPr>
            <w:tcW w:w="794" w:type="dxa"/>
            <w:vMerge/>
          </w:tcPr>
          <w:p w14:paraId="478B8108" w14:textId="77777777" w:rsidR="001878A5" w:rsidRDefault="001878A5"/>
        </w:tc>
        <w:tc>
          <w:tcPr>
            <w:tcW w:w="794" w:type="dxa"/>
            <w:vMerge/>
          </w:tcPr>
          <w:p w14:paraId="4DE1E074" w14:textId="77777777" w:rsidR="001878A5" w:rsidRDefault="001878A5"/>
        </w:tc>
        <w:tc>
          <w:tcPr>
            <w:tcW w:w="794" w:type="dxa"/>
            <w:vMerge/>
          </w:tcPr>
          <w:p w14:paraId="6D6CA618" w14:textId="77777777" w:rsidR="001878A5" w:rsidRDefault="001878A5"/>
        </w:tc>
        <w:tc>
          <w:tcPr>
            <w:tcW w:w="794" w:type="dxa"/>
            <w:vMerge/>
          </w:tcPr>
          <w:p w14:paraId="7C2CCC65" w14:textId="77777777" w:rsidR="001878A5" w:rsidRDefault="001878A5"/>
        </w:tc>
      </w:tr>
      <w:tr w:rsidR="001878A5" w14:paraId="66BDED2B" w14:textId="77777777">
        <w:tc>
          <w:tcPr>
            <w:tcW w:w="794" w:type="dxa"/>
            <w:vMerge/>
          </w:tcPr>
          <w:p w14:paraId="644A8AD2" w14:textId="77777777" w:rsidR="001878A5" w:rsidRDefault="001878A5"/>
        </w:tc>
        <w:tc>
          <w:tcPr>
            <w:tcW w:w="2324" w:type="dxa"/>
            <w:vMerge/>
          </w:tcPr>
          <w:p w14:paraId="1ABC8032" w14:textId="77777777" w:rsidR="001878A5" w:rsidRDefault="001878A5"/>
        </w:tc>
        <w:tc>
          <w:tcPr>
            <w:tcW w:w="2211" w:type="dxa"/>
            <w:vMerge/>
          </w:tcPr>
          <w:p w14:paraId="4C8EB2D7" w14:textId="77777777" w:rsidR="001878A5" w:rsidRDefault="001878A5"/>
        </w:tc>
        <w:tc>
          <w:tcPr>
            <w:tcW w:w="2381" w:type="dxa"/>
            <w:vAlign w:val="center"/>
          </w:tcPr>
          <w:p w14:paraId="196FB02F" w14:textId="77777777" w:rsidR="001878A5" w:rsidRDefault="001878A5">
            <w:pPr>
              <w:pStyle w:val="ConsPlusNormal"/>
              <w:ind w:left="283"/>
            </w:pPr>
            <w:r>
              <w:t>Федеральный бюджет</w:t>
            </w:r>
          </w:p>
        </w:tc>
        <w:tc>
          <w:tcPr>
            <w:tcW w:w="1361" w:type="dxa"/>
            <w:vAlign w:val="center"/>
          </w:tcPr>
          <w:p w14:paraId="6CC6B8E3" w14:textId="77777777" w:rsidR="001878A5" w:rsidRDefault="001878A5">
            <w:pPr>
              <w:pStyle w:val="ConsPlusNormal"/>
              <w:jc w:val="center"/>
            </w:pPr>
            <w:r>
              <w:t>-</w:t>
            </w:r>
          </w:p>
        </w:tc>
        <w:tc>
          <w:tcPr>
            <w:tcW w:w="1361" w:type="dxa"/>
            <w:vAlign w:val="center"/>
          </w:tcPr>
          <w:p w14:paraId="1EAFD70D" w14:textId="77777777" w:rsidR="001878A5" w:rsidRDefault="001878A5">
            <w:pPr>
              <w:pStyle w:val="ConsPlusNormal"/>
              <w:jc w:val="center"/>
            </w:pPr>
            <w:r>
              <w:t>-</w:t>
            </w:r>
          </w:p>
        </w:tc>
        <w:tc>
          <w:tcPr>
            <w:tcW w:w="1361" w:type="dxa"/>
            <w:vAlign w:val="center"/>
          </w:tcPr>
          <w:p w14:paraId="5AD9C77E" w14:textId="77777777" w:rsidR="001878A5" w:rsidRDefault="001878A5">
            <w:pPr>
              <w:pStyle w:val="ConsPlusNormal"/>
              <w:jc w:val="center"/>
            </w:pPr>
            <w:r>
              <w:t>-</w:t>
            </w:r>
          </w:p>
        </w:tc>
        <w:tc>
          <w:tcPr>
            <w:tcW w:w="1361" w:type="dxa"/>
            <w:vAlign w:val="center"/>
          </w:tcPr>
          <w:p w14:paraId="6FC70855" w14:textId="77777777" w:rsidR="001878A5" w:rsidRDefault="001878A5">
            <w:pPr>
              <w:pStyle w:val="ConsPlusNormal"/>
              <w:jc w:val="center"/>
            </w:pPr>
            <w:r>
              <w:t>-</w:t>
            </w:r>
          </w:p>
        </w:tc>
        <w:tc>
          <w:tcPr>
            <w:tcW w:w="1361" w:type="dxa"/>
            <w:vAlign w:val="center"/>
          </w:tcPr>
          <w:p w14:paraId="4197A3BC" w14:textId="77777777" w:rsidR="001878A5" w:rsidRDefault="001878A5">
            <w:pPr>
              <w:pStyle w:val="ConsPlusNormal"/>
              <w:jc w:val="center"/>
            </w:pPr>
            <w:r>
              <w:t>-</w:t>
            </w:r>
          </w:p>
        </w:tc>
        <w:tc>
          <w:tcPr>
            <w:tcW w:w="1928" w:type="dxa"/>
            <w:vMerge/>
          </w:tcPr>
          <w:p w14:paraId="71712AB3" w14:textId="77777777" w:rsidR="001878A5" w:rsidRDefault="001878A5"/>
        </w:tc>
        <w:tc>
          <w:tcPr>
            <w:tcW w:w="1757" w:type="dxa"/>
            <w:vMerge/>
          </w:tcPr>
          <w:p w14:paraId="1D801934" w14:textId="77777777" w:rsidR="001878A5" w:rsidRDefault="001878A5"/>
        </w:tc>
        <w:tc>
          <w:tcPr>
            <w:tcW w:w="1361" w:type="dxa"/>
            <w:vMerge/>
          </w:tcPr>
          <w:p w14:paraId="5653A340" w14:textId="77777777" w:rsidR="001878A5" w:rsidRDefault="001878A5"/>
        </w:tc>
        <w:tc>
          <w:tcPr>
            <w:tcW w:w="794" w:type="dxa"/>
            <w:vMerge/>
          </w:tcPr>
          <w:p w14:paraId="61AAB367" w14:textId="77777777" w:rsidR="001878A5" w:rsidRDefault="001878A5"/>
        </w:tc>
        <w:tc>
          <w:tcPr>
            <w:tcW w:w="794" w:type="dxa"/>
            <w:vMerge/>
          </w:tcPr>
          <w:p w14:paraId="6CB1587F" w14:textId="77777777" w:rsidR="001878A5" w:rsidRDefault="001878A5"/>
        </w:tc>
        <w:tc>
          <w:tcPr>
            <w:tcW w:w="794" w:type="dxa"/>
            <w:vMerge/>
          </w:tcPr>
          <w:p w14:paraId="6A9CF76C" w14:textId="77777777" w:rsidR="001878A5" w:rsidRDefault="001878A5"/>
        </w:tc>
        <w:tc>
          <w:tcPr>
            <w:tcW w:w="794" w:type="dxa"/>
            <w:vMerge/>
          </w:tcPr>
          <w:p w14:paraId="22CCCAAB" w14:textId="77777777" w:rsidR="001878A5" w:rsidRDefault="001878A5"/>
        </w:tc>
        <w:tc>
          <w:tcPr>
            <w:tcW w:w="794" w:type="dxa"/>
            <w:vMerge/>
          </w:tcPr>
          <w:p w14:paraId="2587D332" w14:textId="77777777" w:rsidR="001878A5" w:rsidRDefault="001878A5"/>
        </w:tc>
      </w:tr>
      <w:tr w:rsidR="001878A5" w14:paraId="4F80EBDE" w14:textId="77777777">
        <w:tc>
          <w:tcPr>
            <w:tcW w:w="794" w:type="dxa"/>
            <w:vMerge/>
          </w:tcPr>
          <w:p w14:paraId="1F4079D1" w14:textId="77777777" w:rsidR="001878A5" w:rsidRDefault="001878A5"/>
        </w:tc>
        <w:tc>
          <w:tcPr>
            <w:tcW w:w="2324" w:type="dxa"/>
            <w:vMerge/>
          </w:tcPr>
          <w:p w14:paraId="078E0FAF" w14:textId="77777777" w:rsidR="001878A5" w:rsidRDefault="001878A5"/>
        </w:tc>
        <w:tc>
          <w:tcPr>
            <w:tcW w:w="2211" w:type="dxa"/>
            <w:vMerge/>
          </w:tcPr>
          <w:p w14:paraId="6FFC6E5C" w14:textId="77777777" w:rsidR="001878A5" w:rsidRDefault="001878A5"/>
        </w:tc>
        <w:tc>
          <w:tcPr>
            <w:tcW w:w="2381" w:type="dxa"/>
            <w:vAlign w:val="center"/>
          </w:tcPr>
          <w:p w14:paraId="4222ABB2" w14:textId="77777777" w:rsidR="001878A5" w:rsidRDefault="001878A5">
            <w:pPr>
              <w:pStyle w:val="ConsPlusNormal"/>
              <w:ind w:left="283"/>
            </w:pPr>
            <w:r>
              <w:t>Местные бюджеты</w:t>
            </w:r>
          </w:p>
        </w:tc>
        <w:tc>
          <w:tcPr>
            <w:tcW w:w="1361" w:type="dxa"/>
            <w:vAlign w:val="center"/>
          </w:tcPr>
          <w:p w14:paraId="47219146" w14:textId="77777777" w:rsidR="001878A5" w:rsidRDefault="001878A5">
            <w:pPr>
              <w:pStyle w:val="ConsPlusNormal"/>
              <w:jc w:val="center"/>
            </w:pPr>
            <w:r>
              <w:t>-</w:t>
            </w:r>
          </w:p>
        </w:tc>
        <w:tc>
          <w:tcPr>
            <w:tcW w:w="1361" w:type="dxa"/>
            <w:vAlign w:val="center"/>
          </w:tcPr>
          <w:p w14:paraId="6DCEFA73" w14:textId="77777777" w:rsidR="001878A5" w:rsidRDefault="001878A5">
            <w:pPr>
              <w:pStyle w:val="ConsPlusNormal"/>
              <w:jc w:val="center"/>
            </w:pPr>
            <w:r>
              <w:t>-</w:t>
            </w:r>
          </w:p>
        </w:tc>
        <w:tc>
          <w:tcPr>
            <w:tcW w:w="1361" w:type="dxa"/>
            <w:vAlign w:val="center"/>
          </w:tcPr>
          <w:p w14:paraId="386B0DAE" w14:textId="77777777" w:rsidR="001878A5" w:rsidRDefault="001878A5">
            <w:pPr>
              <w:pStyle w:val="ConsPlusNormal"/>
              <w:jc w:val="center"/>
            </w:pPr>
            <w:r>
              <w:t>-</w:t>
            </w:r>
          </w:p>
        </w:tc>
        <w:tc>
          <w:tcPr>
            <w:tcW w:w="1361" w:type="dxa"/>
            <w:vAlign w:val="center"/>
          </w:tcPr>
          <w:p w14:paraId="7DF8A872" w14:textId="77777777" w:rsidR="001878A5" w:rsidRDefault="001878A5">
            <w:pPr>
              <w:pStyle w:val="ConsPlusNormal"/>
              <w:jc w:val="center"/>
            </w:pPr>
            <w:r>
              <w:t>-</w:t>
            </w:r>
          </w:p>
        </w:tc>
        <w:tc>
          <w:tcPr>
            <w:tcW w:w="1361" w:type="dxa"/>
            <w:vAlign w:val="center"/>
          </w:tcPr>
          <w:p w14:paraId="47630E42" w14:textId="77777777" w:rsidR="001878A5" w:rsidRDefault="001878A5">
            <w:pPr>
              <w:pStyle w:val="ConsPlusNormal"/>
              <w:jc w:val="center"/>
            </w:pPr>
            <w:r>
              <w:t>-</w:t>
            </w:r>
          </w:p>
        </w:tc>
        <w:tc>
          <w:tcPr>
            <w:tcW w:w="1928" w:type="dxa"/>
            <w:vMerge/>
          </w:tcPr>
          <w:p w14:paraId="3E26C2BB" w14:textId="77777777" w:rsidR="001878A5" w:rsidRDefault="001878A5"/>
        </w:tc>
        <w:tc>
          <w:tcPr>
            <w:tcW w:w="1757" w:type="dxa"/>
            <w:vMerge/>
          </w:tcPr>
          <w:p w14:paraId="70096815" w14:textId="77777777" w:rsidR="001878A5" w:rsidRDefault="001878A5"/>
        </w:tc>
        <w:tc>
          <w:tcPr>
            <w:tcW w:w="1361" w:type="dxa"/>
            <w:vMerge/>
          </w:tcPr>
          <w:p w14:paraId="33EAD9E7" w14:textId="77777777" w:rsidR="001878A5" w:rsidRDefault="001878A5"/>
        </w:tc>
        <w:tc>
          <w:tcPr>
            <w:tcW w:w="794" w:type="dxa"/>
            <w:vMerge/>
          </w:tcPr>
          <w:p w14:paraId="53B63887" w14:textId="77777777" w:rsidR="001878A5" w:rsidRDefault="001878A5"/>
        </w:tc>
        <w:tc>
          <w:tcPr>
            <w:tcW w:w="794" w:type="dxa"/>
            <w:vMerge/>
          </w:tcPr>
          <w:p w14:paraId="10A36312" w14:textId="77777777" w:rsidR="001878A5" w:rsidRDefault="001878A5"/>
        </w:tc>
        <w:tc>
          <w:tcPr>
            <w:tcW w:w="794" w:type="dxa"/>
            <w:vMerge/>
          </w:tcPr>
          <w:p w14:paraId="671C5CB7" w14:textId="77777777" w:rsidR="001878A5" w:rsidRDefault="001878A5"/>
        </w:tc>
        <w:tc>
          <w:tcPr>
            <w:tcW w:w="794" w:type="dxa"/>
            <w:vMerge/>
          </w:tcPr>
          <w:p w14:paraId="461DB4A4" w14:textId="77777777" w:rsidR="001878A5" w:rsidRDefault="001878A5"/>
        </w:tc>
        <w:tc>
          <w:tcPr>
            <w:tcW w:w="794" w:type="dxa"/>
            <w:vMerge/>
          </w:tcPr>
          <w:p w14:paraId="7CA7E173" w14:textId="77777777" w:rsidR="001878A5" w:rsidRDefault="001878A5"/>
        </w:tc>
      </w:tr>
      <w:tr w:rsidR="001878A5" w14:paraId="318B2C5B" w14:textId="77777777">
        <w:tc>
          <w:tcPr>
            <w:tcW w:w="794" w:type="dxa"/>
            <w:vMerge/>
          </w:tcPr>
          <w:p w14:paraId="1FE57D7D" w14:textId="77777777" w:rsidR="001878A5" w:rsidRDefault="001878A5"/>
        </w:tc>
        <w:tc>
          <w:tcPr>
            <w:tcW w:w="2324" w:type="dxa"/>
            <w:vMerge/>
          </w:tcPr>
          <w:p w14:paraId="420BF615" w14:textId="77777777" w:rsidR="001878A5" w:rsidRDefault="001878A5"/>
        </w:tc>
        <w:tc>
          <w:tcPr>
            <w:tcW w:w="2211" w:type="dxa"/>
            <w:vMerge/>
          </w:tcPr>
          <w:p w14:paraId="5FEC5D04" w14:textId="77777777" w:rsidR="001878A5" w:rsidRDefault="001878A5"/>
        </w:tc>
        <w:tc>
          <w:tcPr>
            <w:tcW w:w="2381" w:type="dxa"/>
            <w:vAlign w:val="center"/>
          </w:tcPr>
          <w:p w14:paraId="09B9570C" w14:textId="77777777" w:rsidR="001878A5" w:rsidRDefault="001878A5">
            <w:pPr>
              <w:pStyle w:val="ConsPlusNormal"/>
              <w:ind w:left="283"/>
            </w:pPr>
            <w:r>
              <w:t>Внебюджетные средства</w:t>
            </w:r>
          </w:p>
        </w:tc>
        <w:tc>
          <w:tcPr>
            <w:tcW w:w="1361" w:type="dxa"/>
            <w:vAlign w:val="center"/>
          </w:tcPr>
          <w:p w14:paraId="264D0CC0" w14:textId="77777777" w:rsidR="001878A5" w:rsidRDefault="001878A5">
            <w:pPr>
              <w:pStyle w:val="ConsPlusNormal"/>
              <w:jc w:val="center"/>
            </w:pPr>
            <w:r>
              <w:t>-</w:t>
            </w:r>
          </w:p>
        </w:tc>
        <w:tc>
          <w:tcPr>
            <w:tcW w:w="1361" w:type="dxa"/>
            <w:vAlign w:val="center"/>
          </w:tcPr>
          <w:p w14:paraId="74EEEDB9" w14:textId="77777777" w:rsidR="001878A5" w:rsidRDefault="001878A5">
            <w:pPr>
              <w:pStyle w:val="ConsPlusNormal"/>
              <w:jc w:val="center"/>
            </w:pPr>
            <w:r>
              <w:t>-</w:t>
            </w:r>
          </w:p>
        </w:tc>
        <w:tc>
          <w:tcPr>
            <w:tcW w:w="1361" w:type="dxa"/>
            <w:vAlign w:val="center"/>
          </w:tcPr>
          <w:p w14:paraId="0D22D975" w14:textId="77777777" w:rsidR="001878A5" w:rsidRDefault="001878A5">
            <w:pPr>
              <w:pStyle w:val="ConsPlusNormal"/>
              <w:jc w:val="center"/>
            </w:pPr>
            <w:r>
              <w:t>-</w:t>
            </w:r>
          </w:p>
        </w:tc>
        <w:tc>
          <w:tcPr>
            <w:tcW w:w="1361" w:type="dxa"/>
            <w:vAlign w:val="center"/>
          </w:tcPr>
          <w:p w14:paraId="0CFD0BBD" w14:textId="77777777" w:rsidR="001878A5" w:rsidRDefault="001878A5">
            <w:pPr>
              <w:pStyle w:val="ConsPlusNormal"/>
              <w:jc w:val="center"/>
            </w:pPr>
            <w:r>
              <w:t>-</w:t>
            </w:r>
          </w:p>
        </w:tc>
        <w:tc>
          <w:tcPr>
            <w:tcW w:w="1361" w:type="dxa"/>
            <w:vAlign w:val="center"/>
          </w:tcPr>
          <w:p w14:paraId="62B807E8" w14:textId="77777777" w:rsidR="001878A5" w:rsidRDefault="001878A5">
            <w:pPr>
              <w:pStyle w:val="ConsPlusNormal"/>
              <w:jc w:val="center"/>
            </w:pPr>
            <w:r>
              <w:t>-</w:t>
            </w:r>
          </w:p>
        </w:tc>
        <w:tc>
          <w:tcPr>
            <w:tcW w:w="1928" w:type="dxa"/>
            <w:vMerge/>
          </w:tcPr>
          <w:p w14:paraId="49143C9A" w14:textId="77777777" w:rsidR="001878A5" w:rsidRDefault="001878A5"/>
        </w:tc>
        <w:tc>
          <w:tcPr>
            <w:tcW w:w="1757" w:type="dxa"/>
            <w:vMerge/>
          </w:tcPr>
          <w:p w14:paraId="2865BA50" w14:textId="77777777" w:rsidR="001878A5" w:rsidRDefault="001878A5"/>
        </w:tc>
        <w:tc>
          <w:tcPr>
            <w:tcW w:w="1361" w:type="dxa"/>
            <w:vMerge/>
          </w:tcPr>
          <w:p w14:paraId="61A944C9" w14:textId="77777777" w:rsidR="001878A5" w:rsidRDefault="001878A5"/>
        </w:tc>
        <w:tc>
          <w:tcPr>
            <w:tcW w:w="794" w:type="dxa"/>
            <w:vMerge/>
          </w:tcPr>
          <w:p w14:paraId="35C0B5ED" w14:textId="77777777" w:rsidR="001878A5" w:rsidRDefault="001878A5"/>
        </w:tc>
        <w:tc>
          <w:tcPr>
            <w:tcW w:w="794" w:type="dxa"/>
            <w:vMerge/>
          </w:tcPr>
          <w:p w14:paraId="3D1015F2" w14:textId="77777777" w:rsidR="001878A5" w:rsidRDefault="001878A5"/>
        </w:tc>
        <w:tc>
          <w:tcPr>
            <w:tcW w:w="794" w:type="dxa"/>
            <w:vMerge/>
          </w:tcPr>
          <w:p w14:paraId="2D26BE61" w14:textId="77777777" w:rsidR="001878A5" w:rsidRDefault="001878A5"/>
        </w:tc>
        <w:tc>
          <w:tcPr>
            <w:tcW w:w="794" w:type="dxa"/>
            <w:vMerge/>
          </w:tcPr>
          <w:p w14:paraId="4262646F" w14:textId="77777777" w:rsidR="001878A5" w:rsidRDefault="001878A5"/>
        </w:tc>
        <w:tc>
          <w:tcPr>
            <w:tcW w:w="794" w:type="dxa"/>
            <w:vMerge/>
          </w:tcPr>
          <w:p w14:paraId="53B3BDF4" w14:textId="77777777" w:rsidR="001878A5" w:rsidRDefault="001878A5"/>
        </w:tc>
      </w:tr>
      <w:tr w:rsidR="001878A5" w14:paraId="0AA5AC82" w14:textId="77777777">
        <w:tc>
          <w:tcPr>
            <w:tcW w:w="794" w:type="dxa"/>
            <w:vMerge w:val="restart"/>
            <w:vAlign w:val="center"/>
          </w:tcPr>
          <w:p w14:paraId="43317C6B" w14:textId="77777777" w:rsidR="001878A5" w:rsidRDefault="001878A5">
            <w:pPr>
              <w:pStyle w:val="ConsPlusNormal"/>
              <w:jc w:val="center"/>
            </w:pPr>
            <w:r>
              <w:t>3.1.1.</w:t>
            </w:r>
          </w:p>
        </w:tc>
        <w:tc>
          <w:tcPr>
            <w:tcW w:w="2324" w:type="dxa"/>
            <w:vMerge w:val="restart"/>
            <w:vAlign w:val="center"/>
          </w:tcPr>
          <w:p w14:paraId="5C7EFB26" w14:textId="77777777" w:rsidR="001878A5" w:rsidRDefault="001878A5">
            <w:pPr>
              <w:pStyle w:val="ConsPlusNormal"/>
              <w:jc w:val="center"/>
            </w:pPr>
            <w:r>
              <w:t>Мероприятие</w:t>
            </w:r>
          </w:p>
        </w:tc>
        <w:tc>
          <w:tcPr>
            <w:tcW w:w="2211" w:type="dxa"/>
            <w:vMerge w:val="restart"/>
            <w:vAlign w:val="center"/>
          </w:tcPr>
          <w:p w14:paraId="0E75B853" w14:textId="77777777" w:rsidR="001878A5" w:rsidRDefault="001878A5">
            <w:pPr>
              <w:pStyle w:val="ConsPlusNormal"/>
              <w:jc w:val="center"/>
            </w:pPr>
            <w:r>
              <w:t>Поддержка производства продукции северного домашнего оленеводства</w:t>
            </w:r>
          </w:p>
        </w:tc>
        <w:tc>
          <w:tcPr>
            <w:tcW w:w="2381" w:type="dxa"/>
            <w:vAlign w:val="center"/>
          </w:tcPr>
          <w:p w14:paraId="552D019F" w14:textId="77777777" w:rsidR="001878A5" w:rsidRDefault="001878A5">
            <w:pPr>
              <w:pStyle w:val="ConsPlusNormal"/>
            </w:pPr>
            <w:r>
              <w:t>Всего</w:t>
            </w:r>
          </w:p>
        </w:tc>
        <w:tc>
          <w:tcPr>
            <w:tcW w:w="1361" w:type="dxa"/>
            <w:vAlign w:val="center"/>
          </w:tcPr>
          <w:p w14:paraId="3AA416D1" w14:textId="77777777" w:rsidR="001878A5" w:rsidRDefault="001878A5">
            <w:pPr>
              <w:pStyle w:val="ConsPlusNormal"/>
              <w:jc w:val="center"/>
            </w:pPr>
            <w:r>
              <w:t>-</w:t>
            </w:r>
          </w:p>
        </w:tc>
        <w:tc>
          <w:tcPr>
            <w:tcW w:w="1361" w:type="dxa"/>
            <w:vAlign w:val="center"/>
          </w:tcPr>
          <w:p w14:paraId="440C128A" w14:textId="77777777" w:rsidR="001878A5" w:rsidRDefault="001878A5">
            <w:pPr>
              <w:pStyle w:val="ConsPlusNormal"/>
              <w:jc w:val="center"/>
            </w:pPr>
            <w:r>
              <w:t>7 396,9</w:t>
            </w:r>
          </w:p>
        </w:tc>
        <w:tc>
          <w:tcPr>
            <w:tcW w:w="1361" w:type="dxa"/>
            <w:vAlign w:val="center"/>
          </w:tcPr>
          <w:p w14:paraId="1E2FFDF8" w14:textId="77777777" w:rsidR="001878A5" w:rsidRDefault="001878A5">
            <w:pPr>
              <w:pStyle w:val="ConsPlusNormal"/>
              <w:jc w:val="center"/>
            </w:pPr>
            <w:r>
              <w:t>7 396,9</w:t>
            </w:r>
          </w:p>
        </w:tc>
        <w:tc>
          <w:tcPr>
            <w:tcW w:w="1361" w:type="dxa"/>
            <w:vAlign w:val="center"/>
          </w:tcPr>
          <w:p w14:paraId="322ED1A9" w14:textId="77777777" w:rsidR="001878A5" w:rsidRDefault="001878A5">
            <w:pPr>
              <w:pStyle w:val="ConsPlusNormal"/>
              <w:jc w:val="center"/>
            </w:pPr>
            <w:r>
              <w:t>20 965,3</w:t>
            </w:r>
          </w:p>
        </w:tc>
        <w:tc>
          <w:tcPr>
            <w:tcW w:w="1361" w:type="dxa"/>
            <w:vAlign w:val="center"/>
          </w:tcPr>
          <w:p w14:paraId="492E0D92" w14:textId="77777777" w:rsidR="001878A5" w:rsidRDefault="001878A5">
            <w:pPr>
              <w:pStyle w:val="ConsPlusNormal"/>
              <w:jc w:val="center"/>
            </w:pPr>
            <w:r>
              <w:t>20 965,3</w:t>
            </w:r>
          </w:p>
        </w:tc>
        <w:tc>
          <w:tcPr>
            <w:tcW w:w="1928" w:type="dxa"/>
            <w:vMerge w:val="restart"/>
            <w:vAlign w:val="center"/>
          </w:tcPr>
          <w:p w14:paraId="06CB7754"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46AD8A76" w14:textId="77777777" w:rsidR="001878A5" w:rsidRDefault="001878A5">
            <w:pPr>
              <w:pStyle w:val="ConsPlusNormal"/>
            </w:pPr>
          </w:p>
        </w:tc>
      </w:tr>
      <w:tr w:rsidR="001878A5" w14:paraId="4D0E44FA" w14:textId="77777777">
        <w:tc>
          <w:tcPr>
            <w:tcW w:w="794" w:type="dxa"/>
            <w:vMerge/>
          </w:tcPr>
          <w:p w14:paraId="10D7B053" w14:textId="77777777" w:rsidR="001878A5" w:rsidRDefault="001878A5"/>
        </w:tc>
        <w:tc>
          <w:tcPr>
            <w:tcW w:w="2324" w:type="dxa"/>
            <w:vMerge/>
          </w:tcPr>
          <w:p w14:paraId="3D94235D" w14:textId="77777777" w:rsidR="001878A5" w:rsidRDefault="001878A5"/>
        </w:tc>
        <w:tc>
          <w:tcPr>
            <w:tcW w:w="2211" w:type="dxa"/>
            <w:vMerge/>
          </w:tcPr>
          <w:p w14:paraId="771D7E00" w14:textId="77777777" w:rsidR="001878A5" w:rsidRDefault="001878A5"/>
        </w:tc>
        <w:tc>
          <w:tcPr>
            <w:tcW w:w="2381" w:type="dxa"/>
            <w:vAlign w:val="center"/>
          </w:tcPr>
          <w:p w14:paraId="4177B053" w14:textId="77777777" w:rsidR="001878A5" w:rsidRDefault="001878A5">
            <w:pPr>
              <w:pStyle w:val="ConsPlusNormal"/>
              <w:ind w:left="283"/>
            </w:pPr>
            <w:r>
              <w:t>Государственный бюджет Республики Саха (Якутия)</w:t>
            </w:r>
          </w:p>
        </w:tc>
        <w:tc>
          <w:tcPr>
            <w:tcW w:w="1361" w:type="dxa"/>
            <w:vAlign w:val="center"/>
          </w:tcPr>
          <w:p w14:paraId="27B43067" w14:textId="77777777" w:rsidR="001878A5" w:rsidRDefault="001878A5">
            <w:pPr>
              <w:pStyle w:val="ConsPlusNormal"/>
            </w:pPr>
          </w:p>
        </w:tc>
        <w:tc>
          <w:tcPr>
            <w:tcW w:w="1361" w:type="dxa"/>
            <w:vAlign w:val="center"/>
          </w:tcPr>
          <w:p w14:paraId="46B1A780" w14:textId="77777777" w:rsidR="001878A5" w:rsidRDefault="001878A5">
            <w:pPr>
              <w:pStyle w:val="ConsPlusNormal"/>
              <w:jc w:val="center"/>
            </w:pPr>
            <w:r>
              <w:t>7 396,9</w:t>
            </w:r>
          </w:p>
        </w:tc>
        <w:tc>
          <w:tcPr>
            <w:tcW w:w="1361" w:type="dxa"/>
            <w:vAlign w:val="center"/>
          </w:tcPr>
          <w:p w14:paraId="2873A94D" w14:textId="77777777" w:rsidR="001878A5" w:rsidRDefault="001878A5">
            <w:pPr>
              <w:pStyle w:val="ConsPlusNormal"/>
              <w:jc w:val="center"/>
            </w:pPr>
            <w:r>
              <w:t>7 396,9</w:t>
            </w:r>
          </w:p>
        </w:tc>
        <w:tc>
          <w:tcPr>
            <w:tcW w:w="1361" w:type="dxa"/>
            <w:vAlign w:val="center"/>
          </w:tcPr>
          <w:p w14:paraId="7832B39B" w14:textId="77777777" w:rsidR="001878A5" w:rsidRDefault="001878A5">
            <w:pPr>
              <w:pStyle w:val="ConsPlusNormal"/>
              <w:jc w:val="center"/>
            </w:pPr>
            <w:r>
              <w:t>20 965,3</w:t>
            </w:r>
          </w:p>
        </w:tc>
        <w:tc>
          <w:tcPr>
            <w:tcW w:w="1361" w:type="dxa"/>
            <w:vAlign w:val="center"/>
          </w:tcPr>
          <w:p w14:paraId="4C2129D5" w14:textId="77777777" w:rsidR="001878A5" w:rsidRDefault="001878A5">
            <w:pPr>
              <w:pStyle w:val="ConsPlusNormal"/>
              <w:jc w:val="center"/>
            </w:pPr>
            <w:r>
              <w:t>20 965,3</w:t>
            </w:r>
          </w:p>
        </w:tc>
        <w:tc>
          <w:tcPr>
            <w:tcW w:w="1928" w:type="dxa"/>
            <w:vMerge/>
          </w:tcPr>
          <w:p w14:paraId="2F4EB934" w14:textId="77777777" w:rsidR="001878A5" w:rsidRDefault="001878A5"/>
        </w:tc>
        <w:tc>
          <w:tcPr>
            <w:tcW w:w="7088" w:type="dxa"/>
            <w:gridSpan w:val="7"/>
            <w:vMerge/>
          </w:tcPr>
          <w:p w14:paraId="7A23DE26" w14:textId="77777777" w:rsidR="001878A5" w:rsidRDefault="001878A5"/>
        </w:tc>
      </w:tr>
      <w:tr w:rsidR="001878A5" w14:paraId="6EDA80A8" w14:textId="77777777">
        <w:tc>
          <w:tcPr>
            <w:tcW w:w="794" w:type="dxa"/>
            <w:vMerge/>
          </w:tcPr>
          <w:p w14:paraId="3778F753" w14:textId="77777777" w:rsidR="001878A5" w:rsidRDefault="001878A5"/>
        </w:tc>
        <w:tc>
          <w:tcPr>
            <w:tcW w:w="2324" w:type="dxa"/>
            <w:vMerge/>
          </w:tcPr>
          <w:p w14:paraId="36B4F016" w14:textId="77777777" w:rsidR="001878A5" w:rsidRDefault="001878A5"/>
        </w:tc>
        <w:tc>
          <w:tcPr>
            <w:tcW w:w="2211" w:type="dxa"/>
            <w:vMerge/>
          </w:tcPr>
          <w:p w14:paraId="566B5A07" w14:textId="77777777" w:rsidR="001878A5" w:rsidRDefault="001878A5"/>
        </w:tc>
        <w:tc>
          <w:tcPr>
            <w:tcW w:w="2381" w:type="dxa"/>
            <w:vAlign w:val="center"/>
          </w:tcPr>
          <w:p w14:paraId="6F6996CE" w14:textId="77777777" w:rsidR="001878A5" w:rsidRDefault="001878A5">
            <w:pPr>
              <w:pStyle w:val="ConsPlusNormal"/>
              <w:ind w:left="283"/>
            </w:pPr>
            <w:r>
              <w:t>Федеральный бюджет</w:t>
            </w:r>
          </w:p>
        </w:tc>
        <w:tc>
          <w:tcPr>
            <w:tcW w:w="1361" w:type="dxa"/>
            <w:vAlign w:val="center"/>
          </w:tcPr>
          <w:p w14:paraId="40CB5BFD" w14:textId="77777777" w:rsidR="001878A5" w:rsidRDefault="001878A5">
            <w:pPr>
              <w:pStyle w:val="ConsPlusNormal"/>
            </w:pPr>
          </w:p>
        </w:tc>
        <w:tc>
          <w:tcPr>
            <w:tcW w:w="1361" w:type="dxa"/>
            <w:vAlign w:val="center"/>
          </w:tcPr>
          <w:p w14:paraId="5494DC30" w14:textId="77777777" w:rsidR="001878A5" w:rsidRDefault="001878A5">
            <w:pPr>
              <w:pStyle w:val="ConsPlusNormal"/>
            </w:pPr>
          </w:p>
        </w:tc>
        <w:tc>
          <w:tcPr>
            <w:tcW w:w="1361" w:type="dxa"/>
            <w:vAlign w:val="center"/>
          </w:tcPr>
          <w:p w14:paraId="6DD01120" w14:textId="77777777" w:rsidR="001878A5" w:rsidRDefault="001878A5">
            <w:pPr>
              <w:pStyle w:val="ConsPlusNormal"/>
            </w:pPr>
          </w:p>
        </w:tc>
        <w:tc>
          <w:tcPr>
            <w:tcW w:w="1361" w:type="dxa"/>
            <w:vAlign w:val="center"/>
          </w:tcPr>
          <w:p w14:paraId="622DE3D8" w14:textId="77777777" w:rsidR="001878A5" w:rsidRDefault="001878A5">
            <w:pPr>
              <w:pStyle w:val="ConsPlusNormal"/>
            </w:pPr>
          </w:p>
        </w:tc>
        <w:tc>
          <w:tcPr>
            <w:tcW w:w="1361" w:type="dxa"/>
            <w:vAlign w:val="center"/>
          </w:tcPr>
          <w:p w14:paraId="158AD2FA" w14:textId="77777777" w:rsidR="001878A5" w:rsidRDefault="001878A5">
            <w:pPr>
              <w:pStyle w:val="ConsPlusNormal"/>
            </w:pPr>
          </w:p>
        </w:tc>
        <w:tc>
          <w:tcPr>
            <w:tcW w:w="1928" w:type="dxa"/>
            <w:vMerge/>
          </w:tcPr>
          <w:p w14:paraId="09CC7DD1" w14:textId="77777777" w:rsidR="001878A5" w:rsidRDefault="001878A5"/>
        </w:tc>
        <w:tc>
          <w:tcPr>
            <w:tcW w:w="7088" w:type="dxa"/>
            <w:gridSpan w:val="7"/>
            <w:vMerge/>
          </w:tcPr>
          <w:p w14:paraId="050368DC" w14:textId="77777777" w:rsidR="001878A5" w:rsidRDefault="001878A5"/>
        </w:tc>
      </w:tr>
      <w:tr w:rsidR="001878A5" w14:paraId="29EC8B79" w14:textId="77777777">
        <w:tc>
          <w:tcPr>
            <w:tcW w:w="794" w:type="dxa"/>
            <w:vMerge/>
          </w:tcPr>
          <w:p w14:paraId="4F86AAD6" w14:textId="77777777" w:rsidR="001878A5" w:rsidRDefault="001878A5"/>
        </w:tc>
        <w:tc>
          <w:tcPr>
            <w:tcW w:w="2324" w:type="dxa"/>
            <w:vMerge/>
          </w:tcPr>
          <w:p w14:paraId="7C54ACAE" w14:textId="77777777" w:rsidR="001878A5" w:rsidRDefault="001878A5"/>
        </w:tc>
        <w:tc>
          <w:tcPr>
            <w:tcW w:w="2211" w:type="dxa"/>
            <w:vMerge/>
          </w:tcPr>
          <w:p w14:paraId="5771805A" w14:textId="77777777" w:rsidR="001878A5" w:rsidRDefault="001878A5"/>
        </w:tc>
        <w:tc>
          <w:tcPr>
            <w:tcW w:w="2381" w:type="dxa"/>
            <w:vAlign w:val="center"/>
          </w:tcPr>
          <w:p w14:paraId="3855E153" w14:textId="77777777" w:rsidR="001878A5" w:rsidRDefault="001878A5">
            <w:pPr>
              <w:pStyle w:val="ConsPlusNormal"/>
              <w:ind w:left="283"/>
            </w:pPr>
            <w:r>
              <w:t>Местные бюджеты</w:t>
            </w:r>
          </w:p>
        </w:tc>
        <w:tc>
          <w:tcPr>
            <w:tcW w:w="1361" w:type="dxa"/>
            <w:vAlign w:val="center"/>
          </w:tcPr>
          <w:p w14:paraId="51B204D1" w14:textId="77777777" w:rsidR="001878A5" w:rsidRDefault="001878A5">
            <w:pPr>
              <w:pStyle w:val="ConsPlusNormal"/>
            </w:pPr>
          </w:p>
        </w:tc>
        <w:tc>
          <w:tcPr>
            <w:tcW w:w="1361" w:type="dxa"/>
            <w:vAlign w:val="center"/>
          </w:tcPr>
          <w:p w14:paraId="356FB3B2" w14:textId="77777777" w:rsidR="001878A5" w:rsidRDefault="001878A5">
            <w:pPr>
              <w:pStyle w:val="ConsPlusNormal"/>
            </w:pPr>
          </w:p>
        </w:tc>
        <w:tc>
          <w:tcPr>
            <w:tcW w:w="1361" w:type="dxa"/>
            <w:vAlign w:val="center"/>
          </w:tcPr>
          <w:p w14:paraId="194D917A" w14:textId="77777777" w:rsidR="001878A5" w:rsidRDefault="001878A5">
            <w:pPr>
              <w:pStyle w:val="ConsPlusNormal"/>
            </w:pPr>
          </w:p>
        </w:tc>
        <w:tc>
          <w:tcPr>
            <w:tcW w:w="1361" w:type="dxa"/>
            <w:vAlign w:val="center"/>
          </w:tcPr>
          <w:p w14:paraId="4FD2B8AE" w14:textId="77777777" w:rsidR="001878A5" w:rsidRDefault="001878A5">
            <w:pPr>
              <w:pStyle w:val="ConsPlusNormal"/>
            </w:pPr>
          </w:p>
        </w:tc>
        <w:tc>
          <w:tcPr>
            <w:tcW w:w="1361" w:type="dxa"/>
            <w:vAlign w:val="center"/>
          </w:tcPr>
          <w:p w14:paraId="6203D05D" w14:textId="77777777" w:rsidR="001878A5" w:rsidRDefault="001878A5">
            <w:pPr>
              <w:pStyle w:val="ConsPlusNormal"/>
            </w:pPr>
          </w:p>
        </w:tc>
        <w:tc>
          <w:tcPr>
            <w:tcW w:w="1928" w:type="dxa"/>
            <w:vMerge/>
          </w:tcPr>
          <w:p w14:paraId="475D61DE" w14:textId="77777777" w:rsidR="001878A5" w:rsidRDefault="001878A5"/>
        </w:tc>
        <w:tc>
          <w:tcPr>
            <w:tcW w:w="7088" w:type="dxa"/>
            <w:gridSpan w:val="7"/>
            <w:vMerge/>
          </w:tcPr>
          <w:p w14:paraId="64805292" w14:textId="77777777" w:rsidR="001878A5" w:rsidRDefault="001878A5"/>
        </w:tc>
      </w:tr>
      <w:tr w:rsidR="001878A5" w14:paraId="78CD1957" w14:textId="77777777">
        <w:tc>
          <w:tcPr>
            <w:tcW w:w="794" w:type="dxa"/>
            <w:vMerge/>
          </w:tcPr>
          <w:p w14:paraId="72AF7207" w14:textId="77777777" w:rsidR="001878A5" w:rsidRDefault="001878A5"/>
        </w:tc>
        <w:tc>
          <w:tcPr>
            <w:tcW w:w="2324" w:type="dxa"/>
            <w:vMerge/>
          </w:tcPr>
          <w:p w14:paraId="4FB664E9" w14:textId="77777777" w:rsidR="001878A5" w:rsidRDefault="001878A5"/>
        </w:tc>
        <w:tc>
          <w:tcPr>
            <w:tcW w:w="2211" w:type="dxa"/>
            <w:vMerge/>
          </w:tcPr>
          <w:p w14:paraId="234A2DEA" w14:textId="77777777" w:rsidR="001878A5" w:rsidRDefault="001878A5"/>
        </w:tc>
        <w:tc>
          <w:tcPr>
            <w:tcW w:w="2381" w:type="dxa"/>
            <w:vAlign w:val="center"/>
          </w:tcPr>
          <w:p w14:paraId="6FD039BB" w14:textId="77777777" w:rsidR="001878A5" w:rsidRDefault="001878A5">
            <w:pPr>
              <w:pStyle w:val="ConsPlusNormal"/>
              <w:ind w:left="283"/>
            </w:pPr>
            <w:r>
              <w:t>Внебюджетные средства</w:t>
            </w:r>
          </w:p>
        </w:tc>
        <w:tc>
          <w:tcPr>
            <w:tcW w:w="1361" w:type="dxa"/>
            <w:vAlign w:val="center"/>
          </w:tcPr>
          <w:p w14:paraId="22439EF7" w14:textId="77777777" w:rsidR="001878A5" w:rsidRDefault="001878A5">
            <w:pPr>
              <w:pStyle w:val="ConsPlusNormal"/>
            </w:pPr>
          </w:p>
        </w:tc>
        <w:tc>
          <w:tcPr>
            <w:tcW w:w="1361" w:type="dxa"/>
            <w:vAlign w:val="center"/>
          </w:tcPr>
          <w:p w14:paraId="17363017" w14:textId="77777777" w:rsidR="001878A5" w:rsidRDefault="001878A5">
            <w:pPr>
              <w:pStyle w:val="ConsPlusNormal"/>
            </w:pPr>
          </w:p>
        </w:tc>
        <w:tc>
          <w:tcPr>
            <w:tcW w:w="1361" w:type="dxa"/>
            <w:vAlign w:val="center"/>
          </w:tcPr>
          <w:p w14:paraId="14DFAB57" w14:textId="77777777" w:rsidR="001878A5" w:rsidRDefault="001878A5">
            <w:pPr>
              <w:pStyle w:val="ConsPlusNormal"/>
            </w:pPr>
          </w:p>
        </w:tc>
        <w:tc>
          <w:tcPr>
            <w:tcW w:w="1361" w:type="dxa"/>
            <w:vAlign w:val="center"/>
          </w:tcPr>
          <w:p w14:paraId="63BCD8EF" w14:textId="77777777" w:rsidR="001878A5" w:rsidRDefault="001878A5">
            <w:pPr>
              <w:pStyle w:val="ConsPlusNormal"/>
            </w:pPr>
          </w:p>
        </w:tc>
        <w:tc>
          <w:tcPr>
            <w:tcW w:w="1361" w:type="dxa"/>
            <w:vAlign w:val="center"/>
          </w:tcPr>
          <w:p w14:paraId="5EDB28BB" w14:textId="77777777" w:rsidR="001878A5" w:rsidRDefault="001878A5">
            <w:pPr>
              <w:pStyle w:val="ConsPlusNormal"/>
            </w:pPr>
          </w:p>
        </w:tc>
        <w:tc>
          <w:tcPr>
            <w:tcW w:w="1928" w:type="dxa"/>
            <w:vMerge/>
          </w:tcPr>
          <w:p w14:paraId="18B67AF5" w14:textId="77777777" w:rsidR="001878A5" w:rsidRDefault="001878A5"/>
        </w:tc>
        <w:tc>
          <w:tcPr>
            <w:tcW w:w="7088" w:type="dxa"/>
            <w:gridSpan w:val="7"/>
            <w:vMerge/>
          </w:tcPr>
          <w:p w14:paraId="2B97C77F" w14:textId="77777777" w:rsidR="001878A5" w:rsidRDefault="001878A5"/>
        </w:tc>
      </w:tr>
      <w:tr w:rsidR="001878A5" w14:paraId="4FBC6EA1" w14:textId="77777777">
        <w:tc>
          <w:tcPr>
            <w:tcW w:w="794" w:type="dxa"/>
            <w:vMerge w:val="restart"/>
            <w:vAlign w:val="center"/>
          </w:tcPr>
          <w:p w14:paraId="6F52265F" w14:textId="77777777" w:rsidR="001878A5" w:rsidRDefault="001878A5">
            <w:pPr>
              <w:pStyle w:val="ConsPlusNormal"/>
              <w:jc w:val="center"/>
            </w:pPr>
            <w:r>
              <w:t>3.2.</w:t>
            </w:r>
          </w:p>
        </w:tc>
        <w:tc>
          <w:tcPr>
            <w:tcW w:w="2324" w:type="dxa"/>
            <w:vMerge w:val="restart"/>
            <w:vAlign w:val="center"/>
          </w:tcPr>
          <w:p w14:paraId="3D970FCF" w14:textId="77777777" w:rsidR="001878A5" w:rsidRDefault="001878A5">
            <w:pPr>
              <w:pStyle w:val="ConsPlusNormal"/>
              <w:jc w:val="center"/>
            </w:pPr>
            <w:r>
              <w:t>Основное мероприятие 2.</w:t>
            </w:r>
          </w:p>
        </w:tc>
        <w:tc>
          <w:tcPr>
            <w:tcW w:w="2211" w:type="dxa"/>
            <w:vMerge w:val="restart"/>
            <w:vAlign w:val="center"/>
          </w:tcPr>
          <w:p w14:paraId="6746576E" w14:textId="77777777" w:rsidR="001878A5" w:rsidRDefault="001878A5">
            <w:pPr>
              <w:pStyle w:val="ConsPlusNormal"/>
              <w:jc w:val="center"/>
            </w:pPr>
            <w:r>
              <w:t>Стимулирование сбыта продукции</w:t>
            </w:r>
          </w:p>
        </w:tc>
        <w:tc>
          <w:tcPr>
            <w:tcW w:w="2381" w:type="dxa"/>
            <w:vAlign w:val="center"/>
          </w:tcPr>
          <w:p w14:paraId="109511FF" w14:textId="77777777" w:rsidR="001878A5" w:rsidRDefault="001878A5">
            <w:pPr>
              <w:pStyle w:val="ConsPlusNormal"/>
            </w:pPr>
            <w:r>
              <w:t>Всего</w:t>
            </w:r>
          </w:p>
        </w:tc>
        <w:tc>
          <w:tcPr>
            <w:tcW w:w="1361" w:type="dxa"/>
            <w:vAlign w:val="center"/>
          </w:tcPr>
          <w:p w14:paraId="41E020DA" w14:textId="77777777" w:rsidR="001878A5" w:rsidRDefault="001878A5">
            <w:pPr>
              <w:pStyle w:val="ConsPlusNormal"/>
              <w:jc w:val="center"/>
            </w:pPr>
            <w:r>
              <w:t>112 551,3</w:t>
            </w:r>
          </w:p>
        </w:tc>
        <w:tc>
          <w:tcPr>
            <w:tcW w:w="1361" w:type="dxa"/>
            <w:vAlign w:val="center"/>
          </w:tcPr>
          <w:p w14:paraId="4E593465" w14:textId="77777777" w:rsidR="001878A5" w:rsidRDefault="001878A5">
            <w:pPr>
              <w:pStyle w:val="ConsPlusNormal"/>
              <w:jc w:val="center"/>
            </w:pPr>
            <w:r>
              <w:t>112 551,3</w:t>
            </w:r>
          </w:p>
        </w:tc>
        <w:tc>
          <w:tcPr>
            <w:tcW w:w="1361" w:type="dxa"/>
            <w:vAlign w:val="center"/>
          </w:tcPr>
          <w:p w14:paraId="4F3BE16E" w14:textId="77777777" w:rsidR="001878A5" w:rsidRDefault="001878A5">
            <w:pPr>
              <w:pStyle w:val="ConsPlusNormal"/>
              <w:jc w:val="center"/>
            </w:pPr>
            <w:r>
              <w:t>112 551,3</w:t>
            </w:r>
          </w:p>
        </w:tc>
        <w:tc>
          <w:tcPr>
            <w:tcW w:w="1361" w:type="dxa"/>
            <w:vAlign w:val="center"/>
          </w:tcPr>
          <w:p w14:paraId="47441187" w14:textId="77777777" w:rsidR="001878A5" w:rsidRDefault="001878A5">
            <w:pPr>
              <w:pStyle w:val="ConsPlusNormal"/>
              <w:jc w:val="center"/>
            </w:pPr>
            <w:r>
              <w:t>112 551,3</w:t>
            </w:r>
          </w:p>
        </w:tc>
        <w:tc>
          <w:tcPr>
            <w:tcW w:w="1361" w:type="dxa"/>
            <w:vAlign w:val="center"/>
          </w:tcPr>
          <w:p w14:paraId="19613659" w14:textId="77777777" w:rsidR="001878A5" w:rsidRDefault="001878A5">
            <w:pPr>
              <w:pStyle w:val="ConsPlusNormal"/>
              <w:jc w:val="center"/>
            </w:pPr>
            <w:r>
              <w:t>112 551,3</w:t>
            </w:r>
          </w:p>
        </w:tc>
        <w:tc>
          <w:tcPr>
            <w:tcW w:w="1928" w:type="dxa"/>
            <w:vMerge w:val="restart"/>
            <w:vAlign w:val="center"/>
          </w:tcPr>
          <w:p w14:paraId="416EA0B1" w14:textId="77777777" w:rsidR="001878A5" w:rsidRDefault="001878A5">
            <w:pPr>
              <w:pStyle w:val="ConsPlusNormal"/>
              <w:jc w:val="center"/>
            </w:pPr>
            <w:r>
              <w:t xml:space="preserve">Министерство сельского </w:t>
            </w:r>
            <w:r>
              <w:lastRenderedPageBreak/>
              <w:t>хозяйства Республики Саха (Якутия)</w:t>
            </w:r>
          </w:p>
        </w:tc>
        <w:tc>
          <w:tcPr>
            <w:tcW w:w="1757" w:type="dxa"/>
            <w:vMerge w:val="restart"/>
            <w:vAlign w:val="center"/>
          </w:tcPr>
          <w:p w14:paraId="4C176E28" w14:textId="77777777" w:rsidR="001878A5" w:rsidRDefault="001878A5">
            <w:pPr>
              <w:pStyle w:val="ConsPlusNormal"/>
              <w:jc w:val="center"/>
            </w:pPr>
            <w:r>
              <w:lastRenderedPageBreak/>
              <w:t xml:space="preserve">Выполнение плана по завозу </w:t>
            </w:r>
            <w:r>
              <w:lastRenderedPageBreak/>
              <w:t>грузов в арктические и северные районы Республики Саха (Якутия)</w:t>
            </w:r>
          </w:p>
        </w:tc>
        <w:tc>
          <w:tcPr>
            <w:tcW w:w="1361" w:type="dxa"/>
            <w:vMerge w:val="restart"/>
            <w:vAlign w:val="center"/>
          </w:tcPr>
          <w:p w14:paraId="39E9D5CA" w14:textId="77777777" w:rsidR="001878A5" w:rsidRDefault="001878A5">
            <w:pPr>
              <w:pStyle w:val="ConsPlusNormal"/>
              <w:jc w:val="center"/>
            </w:pPr>
            <w:r>
              <w:lastRenderedPageBreak/>
              <w:t>%</w:t>
            </w:r>
          </w:p>
        </w:tc>
        <w:tc>
          <w:tcPr>
            <w:tcW w:w="794" w:type="dxa"/>
            <w:vMerge w:val="restart"/>
            <w:vAlign w:val="center"/>
          </w:tcPr>
          <w:p w14:paraId="5ABB7761" w14:textId="77777777" w:rsidR="001878A5" w:rsidRDefault="001878A5">
            <w:pPr>
              <w:pStyle w:val="ConsPlusNormal"/>
              <w:jc w:val="center"/>
            </w:pPr>
            <w:r>
              <w:t>100</w:t>
            </w:r>
          </w:p>
        </w:tc>
        <w:tc>
          <w:tcPr>
            <w:tcW w:w="794" w:type="dxa"/>
            <w:vMerge w:val="restart"/>
            <w:vAlign w:val="center"/>
          </w:tcPr>
          <w:p w14:paraId="64DFABA3" w14:textId="77777777" w:rsidR="001878A5" w:rsidRDefault="001878A5">
            <w:pPr>
              <w:pStyle w:val="ConsPlusNormal"/>
              <w:jc w:val="center"/>
            </w:pPr>
            <w:r>
              <w:t>100</w:t>
            </w:r>
          </w:p>
        </w:tc>
        <w:tc>
          <w:tcPr>
            <w:tcW w:w="794" w:type="dxa"/>
            <w:vMerge w:val="restart"/>
            <w:vAlign w:val="center"/>
          </w:tcPr>
          <w:p w14:paraId="73C87F87" w14:textId="77777777" w:rsidR="001878A5" w:rsidRDefault="001878A5">
            <w:pPr>
              <w:pStyle w:val="ConsPlusNormal"/>
              <w:jc w:val="center"/>
            </w:pPr>
            <w:r>
              <w:t>100</w:t>
            </w:r>
          </w:p>
        </w:tc>
        <w:tc>
          <w:tcPr>
            <w:tcW w:w="794" w:type="dxa"/>
            <w:vMerge w:val="restart"/>
            <w:vAlign w:val="center"/>
          </w:tcPr>
          <w:p w14:paraId="6DD14CC9" w14:textId="77777777" w:rsidR="001878A5" w:rsidRDefault="001878A5">
            <w:pPr>
              <w:pStyle w:val="ConsPlusNormal"/>
              <w:jc w:val="center"/>
            </w:pPr>
            <w:r>
              <w:t>100</w:t>
            </w:r>
          </w:p>
        </w:tc>
        <w:tc>
          <w:tcPr>
            <w:tcW w:w="794" w:type="dxa"/>
            <w:vMerge w:val="restart"/>
            <w:vAlign w:val="center"/>
          </w:tcPr>
          <w:p w14:paraId="117BA6D8" w14:textId="77777777" w:rsidR="001878A5" w:rsidRDefault="001878A5">
            <w:pPr>
              <w:pStyle w:val="ConsPlusNormal"/>
              <w:jc w:val="center"/>
            </w:pPr>
            <w:r>
              <w:t>100</w:t>
            </w:r>
          </w:p>
        </w:tc>
      </w:tr>
      <w:tr w:rsidR="001878A5" w14:paraId="7A5D6884" w14:textId="77777777">
        <w:tc>
          <w:tcPr>
            <w:tcW w:w="794" w:type="dxa"/>
            <w:vMerge/>
          </w:tcPr>
          <w:p w14:paraId="0AECFF3E" w14:textId="77777777" w:rsidR="001878A5" w:rsidRDefault="001878A5"/>
        </w:tc>
        <w:tc>
          <w:tcPr>
            <w:tcW w:w="2324" w:type="dxa"/>
            <w:vMerge/>
          </w:tcPr>
          <w:p w14:paraId="41089E74" w14:textId="77777777" w:rsidR="001878A5" w:rsidRDefault="001878A5"/>
        </w:tc>
        <w:tc>
          <w:tcPr>
            <w:tcW w:w="2211" w:type="dxa"/>
            <w:vMerge/>
          </w:tcPr>
          <w:p w14:paraId="02B39313" w14:textId="77777777" w:rsidR="001878A5" w:rsidRDefault="001878A5"/>
        </w:tc>
        <w:tc>
          <w:tcPr>
            <w:tcW w:w="2381" w:type="dxa"/>
            <w:vAlign w:val="center"/>
          </w:tcPr>
          <w:p w14:paraId="3E1DE597" w14:textId="77777777" w:rsidR="001878A5" w:rsidRDefault="001878A5">
            <w:pPr>
              <w:pStyle w:val="ConsPlusNormal"/>
              <w:ind w:left="283"/>
            </w:pPr>
            <w:r>
              <w:t xml:space="preserve">Государственный </w:t>
            </w:r>
            <w:r>
              <w:lastRenderedPageBreak/>
              <w:t>бюджет Республики Саха (Якутия)</w:t>
            </w:r>
          </w:p>
        </w:tc>
        <w:tc>
          <w:tcPr>
            <w:tcW w:w="1361" w:type="dxa"/>
            <w:vAlign w:val="center"/>
          </w:tcPr>
          <w:p w14:paraId="1BFDB9B6" w14:textId="77777777" w:rsidR="001878A5" w:rsidRDefault="001878A5">
            <w:pPr>
              <w:pStyle w:val="ConsPlusNormal"/>
              <w:jc w:val="center"/>
            </w:pPr>
            <w:r>
              <w:lastRenderedPageBreak/>
              <w:t>112 551,3</w:t>
            </w:r>
          </w:p>
        </w:tc>
        <w:tc>
          <w:tcPr>
            <w:tcW w:w="1361" w:type="dxa"/>
            <w:vAlign w:val="center"/>
          </w:tcPr>
          <w:p w14:paraId="6FCA3C27" w14:textId="77777777" w:rsidR="001878A5" w:rsidRDefault="001878A5">
            <w:pPr>
              <w:pStyle w:val="ConsPlusNormal"/>
              <w:jc w:val="center"/>
            </w:pPr>
            <w:r>
              <w:t>112 551,3</w:t>
            </w:r>
          </w:p>
        </w:tc>
        <w:tc>
          <w:tcPr>
            <w:tcW w:w="1361" w:type="dxa"/>
            <w:vAlign w:val="center"/>
          </w:tcPr>
          <w:p w14:paraId="3C72977C" w14:textId="77777777" w:rsidR="001878A5" w:rsidRDefault="001878A5">
            <w:pPr>
              <w:pStyle w:val="ConsPlusNormal"/>
              <w:jc w:val="center"/>
            </w:pPr>
            <w:r>
              <w:t>112 551,3</w:t>
            </w:r>
          </w:p>
        </w:tc>
        <w:tc>
          <w:tcPr>
            <w:tcW w:w="1361" w:type="dxa"/>
            <w:vAlign w:val="center"/>
          </w:tcPr>
          <w:p w14:paraId="132A3881" w14:textId="77777777" w:rsidR="001878A5" w:rsidRDefault="001878A5">
            <w:pPr>
              <w:pStyle w:val="ConsPlusNormal"/>
              <w:jc w:val="center"/>
            </w:pPr>
            <w:r>
              <w:t>112 551,3</w:t>
            </w:r>
          </w:p>
        </w:tc>
        <w:tc>
          <w:tcPr>
            <w:tcW w:w="1361" w:type="dxa"/>
            <w:vAlign w:val="center"/>
          </w:tcPr>
          <w:p w14:paraId="55C67924" w14:textId="77777777" w:rsidR="001878A5" w:rsidRDefault="001878A5">
            <w:pPr>
              <w:pStyle w:val="ConsPlusNormal"/>
              <w:jc w:val="center"/>
            </w:pPr>
            <w:r>
              <w:t>112 551,3</w:t>
            </w:r>
          </w:p>
        </w:tc>
        <w:tc>
          <w:tcPr>
            <w:tcW w:w="1928" w:type="dxa"/>
            <w:vMerge/>
          </w:tcPr>
          <w:p w14:paraId="3A223079" w14:textId="77777777" w:rsidR="001878A5" w:rsidRDefault="001878A5"/>
        </w:tc>
        <w:tc>
          <w:tcPr>
            <w:tcW w:w="1757" w:type="dxa"/>
            <w:vMerge/>
          </w:tcPr>
          <w:p w14:paraId="4CAA55FE" w14:textId="77777777" w:rsidR="001878A5" w:rsidRDefault="001878A5"/>
        </w:tc>
        <w:tc>
          <w:tcPr>
            <w:tcW w:w="1361" w:type="dxa"/>
            <w:vMerge/>
          </w:tcPr>
          <w:p w14:paraId="3DB1C86A" w14:textId="77777777" w:rsidR="001878A5" w:rsidRDefault="001878A5"/>
        </w:tc>
        <w:tc>
          <w:tcPr>
            <w:tcW w:w="794" w:type="dxa"/>
            <w:vMerge/>
          </w:tcPr>
          <w:p w14:paraId="68626DDC" w14:textId="77777777" w:rsidR="001878A5" w:rsidRDefault="001878A5"/>
        </w:tc>
        <w:tc>
          <w:tcPr>
            <w:tcW w:w="794" w:type="dxa"/>
            <w:vMerge/>
          </w:tcPr>
          <w:p w14:paraId="231D8B95" w14:textId="77777777" w:rsidR="001878A5" w:rsidRDefault="001878A5"/>
        </w:tc>
        <w:tc>
          <w:tcPr>
            <w:tcW w:w="794" w:type="dxa"/>
            <w:vMerge/>
          </w:tcPr>
          <w:p w14:paraId="3F8093DE" w14:textId="77777777" w:rsidR="001878A5" w:rsidRDefault="001878A5"/>
        </w:tc>
        <w:tc>
          <w:tcPr>
            <w:tcW w:w="794" w:type="dxa"/>
            <w:vMerge/>
          </w:tcPr>
          <w:p w14:paraId="42B58317" w14:textId="77777777" w:rsidR="001878A5" w:rsidRDefault="001878A5"/>
        </w:tc>
        <w:tc>
          <w:tcPr>
            <w:tcW w:w="794" w:type="dxa"/>
            <w:vMerge/>
          </w:tcPr>
          <w:p w14:paraId="4872E238" w14:textId="77777777" w:rsidR="001878A5" w:rsidRDefault="001878A5"/>
        </w:tc>
      </w:tr>
      <w:tr w:rsidR="001878A5" w14:paraId="3D74E04F" w14:textId="77777777">
        <w:tc>
          <w:tcPr>
            <w:tcW w:w="794" w:type="dxa"/>
            <w:vMerge/>
          </w:tcPr>
          <w:p w14:paraId="6C7F788D" w14:textId="77777777" w:rsidR="001878A5" w:rsidRDefault="001878A5"/>
        </w:tc>
        <w:tc>
          <w:tcPr>
            <w:tcW w:w="2324" w:type="dxa"/>
            <w:vMerge/>
          </w:tcPr>
          <w:p w14:paraId="7140A8F0" w14:textId="77777777" w:rsidR="001878A5" w:rsidRDefault="001878A5"/>
        </w:tc>
        <w:tc>
          <w:tcPr>
            <w:tcW w:w="2211" w:type="dxa"/>
            <w:vMerge/>
          </w:tcPr>
          <w:p w14:paraId="589DF8CC" w14:textId="77777777" w:rsidR="001878A5" w:rsidRDefault="001878A5"/>
        </w:tc>
        <w:tc>
          <w:tcPr>
            <w:tcW w:w="2381" w:type="dxa"/>
            <w:vAlign w:val="center"/>
          </w:tcPr>
          <w:p w14:paraId="3F5E7C75" w14:textId="77777777" w:rsidR="001878A5" w:rsidRDefault="001878A5">
            <w:pPr>
              <w:pStyle w:val="ConsPlusNormal"/>
              <w:ind w:left="283"/>
            </w:pPr>
            <w:r>
              <w:t>Федеральный бюджет</w:t>
            </w:r>
          </w:p>
        </w:tc>
        <w:tc>
          <w:tcPr>
            <w:tcW w:w="1361" w:type="dxa"/>
            <w:vAlign w:val="center"/>
          </w:tcPr>
          <w:p w14:paraId="26D95FE2" w14:textId="77777777" w:rsidR="001878A5" w:rsidRDefault="001878A5">
            <w:pPr>
              <w:pStyle w:val="ConsPlusNormal"/>
              <w:jc w:val="center"/>
            </w:pPr>
            <w:r>
              <w:t>-</w:t>
            </w:r>
          </w:p>
        </w:tc>
        <w:tc>
          <w:tcPr>
            <w:tcW w:w="1361" w:type="dxa"/>
            <w:vAlign w:val="center"/>
          </w:tcPr>
          <w:p w14:paraId="7C403099" w14:textId="77777777" w:rsidR="001878A5" w:rsidRDefault="001878A5">
            <w:pPr>
              <w:pStyle w:val="ConsPlusNormal"/>
              <w:jc w:val="center"/>
            </w:pPr>
            <w:r>
              <w:t>-</w:t>
            </w:r>
          </w:p>
        </w:tc>
        <w:tc>
          <w:tcPr>
            <w:tcW w:w="1361" w:type="dxa"/>
            <w:vAlign w:val="center"/>
          </w:tcPr>
          <w:p w14:paraId="45955312" w14:textId="77777777" w:rsidR="001878A5" w:rsidRDefault="001878A5">
            <w:pPr>
              <w:pStyle w:val="ConsPlusNormal"/>
              <w:jc w:val="center"/>
            </w:pPr>
            <w:r>
              <w:t>-</w:t>
            </w:r>
          </w:p>
        </w:tc>
        <w:tc>
          <w:tcPr>
            <w:tcW w:w="1361" w:type="dxa"/>
            <w:vAlign w:val="center"/>
          </w:tcPr>
          <w:p w14:paraId="0CA0AC30" w14:textId="77777777" w:rsidR="001878A5" w:rsidRDefault="001878A5">
            <w:pPr>
              <w:pStyle w:val="ConsPlusNormal"/>
              <w:jc w:val="center"/>
            </w:pPr>
            <w:r>
              <w:t>-</w:t>
            </w:r>
          </w:p>
        </w:tc>
        <w:tc>
          <w:tcPr>
            <w:tcW w:w="1361" w:type="dxa"/>
            <w:vAlign w:val="center"/>
          </w:tcPr>
          <w:p w14:paraId="0AFA6E54" w14:textId="77777777" w:rsidR="001878A5" w:rsidRDefault="001878A5">
            <w:pPr>
              <w:pStyle w:val="ConsPlusNormal"/>
              <w:jc w:val="center"/>
            </w:pPr>
            <w:r>
              <w:t>-</w:t>
            </w:r>
          </w:p>
        </w:tc>
        <w:tc>
          <w:tcPr>
            <w:tcW w:w="1928" w:type="dxa"/>
            <w:vMerge/>
          </w:tcPr>
          <w:p w14:paraId="44674B88" w14:textId="77777777" w:rsidR="001878A5" w:rsidRDefault="001878A5"/>
        </w:tc>
        <w:tc>
          <w:tcPr>
            <w:tcW w:w="1757" w:type="dxa"/>
            <w:vMerge/>
          </w:tcPr>
          <w:p w14:paraId="49C97107" w14:textId="77777777" w:rsidR="001878A5" w:rsidRDefault="001878A5"/>
        </w:tc>
        <w:tc>
          <w:tcPr>
            <w:tcW w:w="1361" w:type="dxa"/>
            <w:vMerge/>
          </w:tcPr>
          <w:p w14:paraId="50020477" w14:textId="77777777" w:rsidR="001878A5" w:rsidRDefault="001878A5"/>
        </w:tc>
        <w:tc>
          <w:tcPr>
            <w:tcW w:w="794" w:type="dxa"/>
            <w:vMerge/>
          </w:tcPr>
          <w:p w14:paraId="78722AC9" w14:textId="77777777" w:rsidR="001878A5" w:rsidRDefault="001878A5"/>
        </w:tc>
        <w:tc>
          <w:tcPr>
            <w:tcW w:w="794" w:type="dxa"/>
            <w:vMerge/>
          </w:tcPr>
          <w:p w14:paraId="4EE04DE4" w14:textId="77777777" w:rsidR="001878A5" w:rsidRDefault="001878A5"/>
        </w:tc>
        <w:tc>
          <w:tcPr>
            <w:tcW w:w="794" w:type="dxa"/>
            <w:vMerge/>
          </w:tcPr>
          <w:p w14:paraId="0E18FAD3" w14:textId="77777777" w:rsidR="001878A5" w:rsidRDefault="001878A5"/>
        </w:tc>
        <w:tc>
          <w:tcPr>
            <w:tcW w:w="794" w:type="dxa"/>
            <w:vMerge/>
          </w:tcPr>
          <w:p w14:paraId="6F5B1FB4" w14:textId="77777777" w:rsidR="001878A5" w:rsidRDefault="001878A5"/>
        </w:tc>
        <w:tc>
          <w:tcPr>
            <w:tcW w:w="794" w:type="dxa"/>
            <w:vMerge/>
          </w:tcPr>
          <w:p w14:paraId="15DC3F4B" w14:textId="77777777" w:rsidR="001878A5" w:rsidRDefault="001878A5"/>
        </w:tc>
      </w:tr>
      <w:tr w:rsidR="001878A5" w14:paraId="78BD8105" w14:textId="77777777">
        <w:tc>
          <w:tcPr>
            <w:tcW w:w="794" w:type="dxa"/>
            <w:vMerge/>
          </w:tcPr>
          <w:p w14:paraId="47CE1C27" w14:textId="77777777" w:rsidR="001878A5" w:rsidRDefault="001878A5"/>
        </w:tc>
        <w:tc>
          <w:tcPr>
            <w:tcW w:w="2324" w:type="dxa"/>
            <w:vMerge/>
          </w:tcPr>
          <w:p w14:paraId="491ADBC2" w14:textId="77777777" w:rsidR="001878A5" w:rsidRDefault="001878A5"/>
        </w:tc>
        <w:tc>
          <w:tcPr>
            <w:tcW w:w="2211" w:type="dxa"/>
            <w:vMerge/>
          </w:tcPr>
          <w:p w14:paraId="266D8848" w14:textId="77777777" w:rsidR="001878A5" w:rsidRDefault="001878A5"/>
        </w:tc>
        <w:tc>
          <w:tcPr>
            <w:tcW w:w="2381" w:type="dxa"/>
            <w:vAlign w:val="center"/>
          </w:tcPr>
          <w:p w14:paraId="5311EDB9" w14:textId="77777777" w:rsidR="001878A5" w:rsidRDefault="001878A5">
            <w:pPr>
              <w:pStyle w:val="ConsPlusNormal"/>
              <w:ind w:left="283"/>
            </w:pPr>
            <w:r>
              <w:t>Местные бюджеты</w:t>
            </w:r>
          </w:p>
        </w:tc>
        <w:tc>
          <w:tcPr>
            <w:tcW w:w="1361" w:type="dxa"/>
            <w:vAlign w:val="center"/>
          </w:tcPr>
          <w:p w14:paraId="71D9BB8E" w14:textId="77777777" w:rsidR="001878A5" w:rsidRDefault="001878A5">
            <w:pPr>
              <w:pStyle w:val="ConsPlusNormal"/>
              <w:jc w:val="center"/>
            </w:pPr>
            <w:r>
              <w:t>-</w:t>
            </w:r>
          </w:p>
        </w:tc>
        <w:tc>
          <w:tcPr>
            <w:tcW w:w="1361" w:type="dxa"/>
            <w:vAlign w:val="center"/>
          </w:tcPr>
          <w:p w14:paraId="48FD1F43" w14:textId="77777777" w:rsidR="001878A5" w:rsidRDefault="001878A5">
            <w:pPr>
              <w:pStyle w:val="ConsPlusNormal"/>
              <w:jc w:val="center"/>
            </w:pPr>
            <w:r>
              <w:t>-</w:t>
            </w:r>
          </w:p>
        </w:tc>
        <w:tc>
          <w:tcPr>
            <w:tcW w:w="1361" w:type="dxa"/>
            <w:vAlign w:val="center"/>
          </w:tcPr>
          <w:p w14:paraId="31A51DBD" w14:textId="77777777" w:rsidR="001878A5" w:rsidRDefault="001878A5">
            <w:pPr>
              <w:pStyle w:val="ConsPlusNormal"/>
              <w:jc w:val="center"/>
            </w:pPr>
            <w:r>
              <w:t>-</w:t>
            </w:r>
          </w:p>
        </w:tc>
        <w:tc>
          <w:tcPr>
            <w:tcW w:w="1361" w:type="dxa"/>
            <w:vAlign w:val="center"/>
          </w:tcPr>
          <w:p w14:paraId="2672B1AE" w14:textId="77777777" w:rsidR="001878A5" w:rsidRDefault="001878A5">
            <w:pPr>
              <w:pStyle w:val="ConsPlusNormal"/>
              <w:jc w:val="center"/>
            </w:pPr>
            <w:r>
              <w:t>-</w:t>
            </w:r>
          </w:p>
        </w:tc>
        <w:tc>
          <w:tcPr>
            <w:tcW w:w="1361" w:type="dxa"/>
            <w:vAlign w:val="center"/>
          </w:tcPr>
          <w:p w14:paraId="191727C5" w14:textId="77777777" w:rsidR="001878A5" w:rsidRDefault="001878A5">
            <w:pPr>
              <w:pStyle w:val="ConsPlusNormal"/>
              <w:jc w:val="center"/>
            </w:pPr>
            <w:r>
              <w:t>-</w:t>
            </w:r>
          </w:p>
        </w:tc>
        <w:tc>
          <w:tcPr>
            <w:tcW w:w="1928" w:type="dxa"/>
            <w:vMerge/>
          </w:tcPr>
          <w:p w14:paraId="285D75F4" w14:textId="77777777" w:rsidR="001878A5" w:rsidRDefault="001878A5"/>
        </w:tc>
        <w:tc>
          <w:tcPr>
            <w:tcW w:w="1757" w:type="dxa"/>
            <w:vMerge/>
          </w:tcPr>
          <w:p w14:paraId="2482CCC3" w14:textId="77777777" w:rsidR="001878A5" w:rsidRDefault="001878A5"/>
        </w:tc>
        <w:tc>
          <w:tcPr>
            <w:tcW w:w="1361" w:type="dxa"/>
            <w:vMerge/>
          </w:tcPr>
          <w:p w14:paraId="48F61461" w14:textId="77777777" w:rsidR="001878A5" w:rsidRDefault="001878A5"/>
        </w:tc>
        <w:tc>
          <w:tcPr>
            <w:tcW w:w="794" w:type="dxa"/>
            <w:vMerge/>
          </w:tcPr>
          <w:p w14:paraId="2378A847" w14:textId="77777777" w:rsidR="001878A5" w:rsidRDefault="001878A5"/>
        </w:tc>
        <w:tc>
          <w:tcPr>
            <w:tcW w:w="794" w:type="dxa"/>
            <w:vMerge/>
          </w:tcPr>
          <w:p w14:paraId="66DC79DE" w14:textId="77777777" w:rsidR="001878A5" w:rsidRDefault="001878A5"/>
        </w:tc>
        <w:tc>
          <w:tcPr>
            <w:tcW w:w="794" w:type="dxa"/>
            <w:vMerge/>
          </w:tcPr>
          <w:p w14:paraId="333C1DD4" w14:textId="77777777" w:rsidR="001878A5" w:rsidRDefault="001878A5"/>
        </w:tc>
        <w:tc>
          <w:tcPr>
            <w:tcW w:w="794" w:type="dxa"/>
            <w:vMerge/>
          </w:tcPr>
          <w:p w14:paraId="2451223D" w14:textId="77777777" w:rsidR="001878A5" w:rsidRDefault="001878A5"/>
        </w:tc>
        <w:tc>
          <w:tcPr>
            <w:tcW w:w="794" w:type="dxa"/>
            <w:vMerge/>
          </w:tcPr>
          <w:p w14:paraId="579B37EE" w14:textId="77777777" w:rsidR="001878A5" w:rsidRDefault="001878A5"/>
        </w:tc>
      </w:tr>
      <w:tr w:rsidR="001878A5" w14:paraId="685515C0" w14:textId="77777777">
        <w:tc>
          <w:tcPr>
            <w:tcW w:w="794" w:type="dxa"/>
            <w:vMerge/>
          </w:tcPr>
          <w:p w14:paraId="190B9BAC" w14:textId="77777777" w:rsidR="001878A5" w:rsidRDefault="001878A5"/>
        </w:tc>
        <w:tc>
          <w:tcPr>
            <w:tcW w:w="2324" w:type="dxa"/>
            <w:vMerge/>
          </w:tcPr>
          <w:p w14:paraId="6D5FDCE3" w14:textId="77777777" w:rsidR="001878A5" w:rsidRDefault="001878A5"/>
        </w:tc>
        <w:tc>
          <w:tcPr>
            <w:tcW w:w="2211" w:type="dxa"/>
            <w:vMerge/>
          </w:tcPr>
          <w:p w14:paraId="11A9F4A4" w14:textId="77777777" w:rsidR="001878A5" w:rsidRDefault="001878A5"/>
        </w:tc>
        <w:tc>
          <w:tcPr>
            <w:tcW w:w="2381" w:type="dxa"/>
            <w:vAlign w:val="center"/>
          </w:tcPr>
          <w:p w14:paraId="401AFAF0" w14:textId="77777777" w:rsidR="001878A5" w:rsidRDefault="001878A5">
            <w:pPr>
              <w:pStyle w:val="ConsPlusNormal"/>
              <w:ind w:left="283"/>
            </w:pPr>
            <w:r>
              <w:t>Внебюджетные средства</w:t>
            </w:r>
          </w:p>
        </w:tc>
        <w:tc>
          <w:tcPr>
            <w:tcW w:w="1361" w:type="dxa"/>
            <w:vAlign w:val="center"/>
          </w:tcPr>
          <w:p w14:paraId="6619AE57" w14:textId="77777777" w:rsidR="001878A5" w:rsidRDefault="001878A5">
            <w:pPr>
              <w:pStyle w:val="ConsPlusNormal"/>
              <w:jc w:val="center"/>
            </w:pPr>
            <w:r>
              <w:t>-</w:t>
            </w:r>
          </w:p>
        </w:tc>
        <w:tc>
          <w:tcPr>
            <w:tcW w:w="1361" w:type="dxa"/>
            <w:vAlign w:val="center"/>
          </w:tcPr>
          <w:p w14:paraId="024221B1" w14:textId="77777777" w:rsidR="001878A5" w:rsidRDefault="001878A5">
            <w:pPr>
              <w:pStyle w:val="ConsPlusNormal"/>
              <w:jc w:val="center"/>
            </w:pPr>
            <w:r>
              <w:t>-</w:t>
            </w:r>
          </w:p>
        </w:tc>
        <w:tc>
          <w:tcPr>
            <w:tcW w:w="1361" w:type="dxa"/>
            <w:vAlign w:val="center"/>
          </w:tcPr>
          <w:p w14:paraId="3E132DDC" w14:textId="77777777" w:rsidR="001878A5" w:rsidRDefault="001878A5">
            <w:pPr>
              <w:pStyle w:val="ConsPlusNormal"/>
              <w:jc w:val="center"/>
            </w:pPr>
            <w:r>
              <w:t>-</w:t>
            </w:r>
          </w:p>
        </w:tc>
        <w:tc>
          <w:tcPr>
            <w:tcW w:w="1361" w:type="dxa"/>
            <w:vAlign w:val="center"/>
          </w:tcPr>
          <w:p w14:paraId="00D3315C" w14:textId="77777777" w:rsidR="001878A5" w:rsidRDefault="001878A5">
            <w:pPr>
              <w:pStyle w:val="ConsPlusNormal"/>
              <w:jc w:val="center"/>
            </w:pPr>
            <w:r>
              <w:t>-</w:t>
            </w:r>
          </w:p>
        </w:tc>
        <w:tc>
          <w:tcPr>
            <w:tcW w:w="1361" w:type="dxa"/>
            <w:vAlign w:val="center"/>
          </w:tcPr>
          <w:p w14:paraId="41195822" w14:textId="77777777" w:rsidR="001878A5" w:rsidRDefault="001878A5">
            <w:pPr>
              <w:pStyle w:val="ConsPlusNormal"/>
              <w:jc w:val="center"/>
            </w:pPr>
            <w:r>
              <w:t>-</w:t>
            </w:r>
          </w:p>
        </w:tc>
        <w:tc>
          <w:tcPr>
            <w:tcW w:w="1928" w:type="dxa"/>
            <w:vMerge/>
          </w:tcPr>
          <w:p w14:paraId="0456F5A9" w14:textId="77777777" w:rsidR="001878A5" w:rsidRDefault="001878A5"/>
        </w:tc>
        <w:tc>
          <w:tcPr>
            <w:tcW w:w="1757" w:type="dxa"/>
            <w:vMerge/>
          </w:tcPr>
          <w:p w14:paraId="171B0327" w14:textId="77777777" w:rsidR="001878A5" w:rsidRDefault="001878A5"/>
        </w:tc>
        <w:tc>
          <w:tcPr>
            <w:tcW w:w="1361" w:type="dxa"/>
            <w:vMerge/>
          </w:tcPr>
          <w:p w14:paraId="0254AFD6" w14:textId="77777777" w:rsidR="001878A5" w:rsidRDefault="001878A5"/>
        </w:tc>
        <w:tc>
          <w:tcPr>
            <w:tcW w:w="794" w:type="dxa"/>
            <w:vMerge/>
          </w:tcPr>
          <w:p w14:paraId="05EA4EDB" w14:textId="77777777" w:rsidR="001878A5" w:rsidRDefault="001878A5"/>
        </w:tc>
        <w:tc>
          <w:tcPr>
            <w:tcW w:w="794" w:type="dxa"/>
            <w:vMerge/>
          </w:tcPr>
          <w:p w14:paraId="08DFDE30" w14:textId="77777777" w:rsidR="001878A5" w:rsidRDefault="001878A5"/>
        </w:tc>
        <w:tc>
          <w:tcPr>
            <w:tcW w:w="794" w:type="dxa"/>
            <w:vMerge/>
          </w:tcPr>
          <w:p w14:paraId="0F5B8B82" w14:textId="77777777" w:rsidR="001878A5" w:rsidRDefault="001878A5"/>
        </w:tc>
        <w:tc>
          <w:tcPr>
            <w:tcW w:w="794" w:type="dxa"/>
            <w:vMerge/>
          </w:tcPr>
          <w:p w14:paraId="4603A7A9" w14:textId="77777777" w:rsidR="001878A5" w:rsidRDefault="001878A5"/>
        </w:tc>
        <w:tc>
          <w:tcPr>
            <w:tcW w:w="794" w:type="dxa"/>
            <w:vMerge/>
          </w:tcPr>
          <w:p w14:paraId="1543E280" w14:textId="77777777" w:rsidR="001878A5" w:rsidRDefault="001878A5"/>
        </w:tc>
      </w:tr>
      <w:tr w:rsidR="001878A5" w14:paraId="2581D547" w14:textId="77777777">
        <w:tc>
          <w:tcPr>
            <w:tcW w:w="794" w:type="dxa"/>
            <w:vMerge w:val="restart"/>
            <w:vAlign w:val="center"/>
          </w:tcPr>
          <w:p w14:paraId="23304B02" w14:textId="77777777" w:rsidR="001878A5" w:rsidRDefault="001878A5">
            <w:pPr>
              <w:pStyle w:val="ConsPlusNormal"/>
              <w:jc w:val="center"/>
            </w:pPr>
            <w:r>
              <w:t>3.2.1.</w:t>
            </w:r>
          </w:p>
        </w:tc>
        <w:tc>
          <w:tcPr>
            <w:tcW w:w="2324" w:type="dxa"/>
            <w:vMerge w:val="restart"/>
            <w:vAlign w:val="center"/>
          </w:tcPr>
          <w:p w14:paraId="0EBA408E" w14:textId="77777777" w:rsidR="001878A5" w:rsidRDefault="001878A5">
            <w:pPr>
              <w:pStyle w:val="ConsPlusNormal"/>
              <w:jc w:val="center"/>
            </w:pPr>
            <w:r>
              <w:t>Мероприятие</w:t>
            </w:r>
          </w:p>
        </w:tc>
        <w:tc>
          <w:tcPr>
            <w:tcW w:w="2211" w:type="dxa"/>
            <w:vMerge w:val="restart"/>
            <w:vAlign w:val="center"/>
          </w:tcPr>
          <w:p w14:paraId="1A4B3D3D" w14:textId="77777777" w:rsidR="001878A5" w:rsidRDefault="001878A5">
            <w:pPr>
              <w:pStyle w:val="ConsPlusNormal"/>
              <w:jc w:val="center"/>
            </w:pPr>
            <w:r>
              <w:t>Поддержка внеулусной перевозки сельскохозяйственной и промысловой продукции, сырья, кормов, семенного материала</w:t>
            </w:r>
          </w:p>
        </w:tc>
        <w:tc>
          <w:tcPr>
            <w:tcW w:w="2381" w:type="dxa"/>
            <w:vAlign w:val="center"/>
          </w:tcPr>
          <w:p w14:paraId="537902BC" w14:textId="77777777" w:rsidR="001878A5" w:rsidRDefault="001878A5">
            <w:pPr>
              <w:pStyle w:val="ConsPlusNormal"/>
            </w:pPr>
            <w:r>
              <w:t>Всего</w:t>
            </w:r>
          </w:p>
        </w:tc>
        <w:tc>
          <w:tcPr>
            <w:tcW w:w="1361" w:type="dxa"/>
            <w:vAlign w:val="center"/>
          </w:tcPr>
          <w:p w14:paraId="646ABB43" w14:textId="77777777" w:rsidR="001878A5" w:rsidRDefault="001878A5">
            <w:pPr>
              <w:pStyle w:val="ConsPlusNormal"/>
              <w:jc w:val="center"/>
            </w:pPr>
            <w:r>
              <w:t>112 551,3</w:t>
            </w:r>
          </w:p>
        </w:tc>
        <w:tc>
          <w:tcPr>
            <w:tcW w:w="1361" w:type="dxa"/>
            <w:vAlign w:val="center"/>
          </w:tcPr>
          <w:p w14:paraId="6D9EF8CA" w14:textId="77777777" w:rsidR="001878A5" w:rsidRDefault="001878A5">
            <w:pPr>
              <w:pStyle w:val="ConsPlusNormal"/>
              <w:jc w:val="center"/>
            </w:pPr>
            <w:r>
              <w:t>112 551,3</w:t>
            </w:r>
          </w:p>
        </w:tc>
        <w:tc>
          <w:tcPr>
            <w:tcW w:w="1361" w:type="dxa"/>
            <w:vAlign w:val="center"/>
          </w:tcPr>
          <w:p w14:paraId="06BB5C77" w14:textId="77777777" w:rsidR="001878A5" w:rsidRDefault="001878A5">
            <w:pPr>
              <w:pStyle w:val="ConsPlusNormal"/>
              <w:jc w:val="center"/>
            </w:pPr>
            <w:r>
              <w:t>112 551,3</w:t>
            </w:r>
          </w:p>
        </w:tc>
        <w:tc>
          <w:tcPr>
            <w:tcW w:w="1361" w:type="dxa"/>
            <w:vAlign w:val="center"/>
          </w:tcPr>
          <w:p w14:paraId="5CD6F71A" w14:textId="77777777" w:rsidR="001878A5" w:rsidRDefault="001878A5">
            <w:pPr>
              <w:pStyle w:val="ConsPlusNormal"/>
              <w:jc w:val="center"/>
            </w:pPr>
            <w:r>
              <w:t>112 551,3</w:t>
            </w:r>
          </w:p>
        </w:tc>
        <w:tc>
          <w:tcPr>
            <w:tcW w:w="1361" w:type="dxa"/>
            <w:vAlign w:val="center"/>
          </w:tcPr>
          <w:p w14:paraId="3DD2914A" w14:textId="77777777" w:rsidR="001878A5" w:rsidRDefault="001878A5">
            <w:pPr>
              <w:pStyle w:val="ConsPlusNormal"/>
              <w:jc w:val="center"/>
            </w:pPr>
            <w:r>
              <w:t>112 551,3</w:t>
            </w:r>
          </w:p>
        </w:tc>
        <w:tc>
          <w:tcPr>
            <w:tcW w:w="1928" w:type="dxa"/>
            <w:vMerge w:val="restart"/>
            <w:vAlign w:val="center"/>
          </w:tcPr>
          <w:p w14:paraId="521C8C7D"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2C4671A0" w14:textId="77777777" w:rsidR="001878A5" w:rsidRDefault="001878A5">
            <w:pPr>
              <w:pStyle w:val="ConsPlusNormal"/>
            </w:pPr>
          </w:p>
        </w:tc>
      </w:tr>
      <w:tr w:rsidR="001878A5" w14:paraId="17D75451" w14:textId="77777777">
        <w:tc>
          <w:tcPr>
            <w:tcW w:w="794" w:type="dxa"/>
            <w:vMerge/>
          </w:tcPr>
          <w:p w14:paraId="00DFC995" w14:textId="77777777" w:rsidR="001878A5" w:rsidRDefault="001878A5"/>
        </w:tc>
        <w:tc>
          <w:tcPr>
            <w:tcW w:w="2324" w:type="dxa"/>
            <w:vMerge/>
          </w:tcPr>
          <w:p w14:paraId="244502DE" w14:textId="77777777" w:rsidR="001878A5" w:rsidRDefault="001878A5"/>
        </w:tc>
        <w:tc>
          <w:tcPr>
            <w:tcW w:w="2211" w:type="dxa"/>
            <w:vMerge/>
          </w:tcPr>
          <w:p w14:paraId="068BB8CC" w14:textId="77777777" w:rsidR="001878A5" w:rsidRDefault="001878A5"/>
        </w:tc>
        <w:tc>
          <w:tcPr>
            <w:tcW w:w="2381" w:type="dxa"/>
            <w:vAlign w:val="center"/>
          </w:tcPr>
          <w:p w14:paraId="393D274A" w14:textId="77777777" w:rsidR="001878A5" w:rsidRDefault="001878A5">
            <w:pPr>
              <w:pStyle w:val="ConsPlusNormal"/>
              <w:ind w:left="283"/>
            </w:pPr>
            <w:r>
              <w:t>Государственный бюджет Республики Саха (Якутия)</w:t>
            </w:r>
          </w:p>
        </w:tc>
        <w:tc>
          <w:tcPr>
            <w:tcW w:w="1361" w:type="dxa"/>
            <w:vAlign w:val="center"/>
          </w:tcPr>
          <w:p w14:paraId="7A19146A" w14:textId="77777777" w:rsidR="001878A5" w:rsidRDefault="001878A5">
            <w:pPr>
              <w:pStyle w:val="ConsPlusNormal"/>
              <w:jc w:val="center"/>
            </w:pPr>
            <w:r>
              <w:t>112 551,3</w:t>
            </w:r>
          </w:p>
        </w:tc>
        <w:tc>
          <w:tcPr>
            <w:tcW w:w="1361" w:type="dxa"/>
            <w:vAlign w:val="center"/>
          </w:tcPr>
          <w:p w14:paraId="2F311674" w14:textId="77777777" w:rsidR="001878A5" w:rsidRDefault="001878A5">
            <w:pPr>
              <w:pStyle w:val="ConsPlusNormal"/>
              <w:jc w:val="center"/>
            </w:pPr>
            <w:r>
              <w:t>112 551,3</w:t>
            </w:r>
          </w:p>
        </w:tc>
        <w:tc>
          <w:tcPr>
            <w:tcW w:w="1361" w:type="dxa"/>
            <w:vAlign w:val="center"/>
          </w:tcPr>
          <w:p w14:paraId="09372202" w14:textId="77777777" w:rsidR="001878A5" w:rsidRDefault="001878A5">
            <w:pPr>
              <w:pStyle w:val="ConsPlusNormal"/>
              <w:jc w:val="center"/>
            </w:pPr>
            <w:r>
              <w:t>112 551,3</w:t>
            </w:r>
          </w:p>
        </w:tc>
        <w:tc>
          <w:tcPr>
            <w:tcW w:w="1361" w:type="dxa"/>
            <w:vAlign w:val="center"/>
          </w:tcPr>
          <w:p w14:paraId="23204D3E" w14:textId="77777777" w:rsidR="001878A5" w:rsidRDefault="001878A5">
            <w:pPr>
              <w:pStyle w:val="ConsPlusNormal"/>
              <w:jc w:val="center"/>
            </w:pPr>
            <w:r>
              <w:t>112 551,3</w:t>
            </w:r>
          </w:p>
        </w:tc>
        <w:tc>
          <w:tcPr>
            <w:tcW w:w="1361" w:type="dxa"/>
            <w:vAlign w:val="center"/>
          </w:tcPr>
          <w:p w14:paraId="294004F0" w14:textId="77777777" w:rsidR="001878A5" w:rsidRDefault="001878A5">
            <w:pPr>
              <w:pStyle w:val="ConsPlusNormal"/>
              <w:jc w:val="center"/>
            </w:pPr>
            <w:r>
              <w:t>112 551,3</w:t>
            </w:r>
          </w:p>
        </w:tc>
        <w:tc>
          <w:tcPr>
            <w:tcW w:w="1928" w:type="dxa"/>
            <w:vMerge/>
          </w:tcPr>
          <w:p w14:paraId="180A349F" w14:textId="77777777" w:rsidR="001878A5" w:rsidRDefault="001878A5"/>
        </w:tc>
        <w:tc>
          <w:tcPr>
            <w:tcW w:w="7088" w:type="dxa"/>
            <w:gridSpan w:val="7"/>
            <w:vMerge/>
          </w:tcPr>
          <w:p w14:paraId="5A916B89" w14:textId="77777777" w:rsidR="001878A5" w:rsidRDefault="001878A5"/>
        </w:tc>
      </w:tr>
      <w:tr w:rsidR="001878A5" w14:paraId="7D6F4D11" w14:textId="77777777">
        <w:tc>
          <w:tcPr>
            <w:tcW w:w="794" w:type="dxa"/>
            <w:vMerge/>
          </w:tcPr>
          <w:p w14:paraId="3ACA7055" w14:textId="77777777" w:rsidR="001878A5" w:rsidRDefault="001878A5"/>
        </w:tc>
        <w:tc>
          <w:tcPr>
            <w:tcW w:w="2324" w:type="dxa"/>
            <w:vMerge/>
          </w:tcPr>
          <w:p w14:paraId="03443C9B" w14:textId="77777777" w:rsidR="001878A5" w:rsidRDefault="001878A5"/>
        </w:tc>
        <w:tc>
          <w:tcPr>
            <w:tcW w:w="2211" w:type="dxa"/>
            <w:vMerge/>
          </w:tcPr>
          <w:p w14:paraId="6BD5C3F9" w14:textId="77777777" w:rsidR="001878A5" w:rsidRDefault="001878A5"/>
        </w:tc>
        <w:tc>
          <w:tcPr>
            <w:tcW w:w="2381" w:type="dxa"/>
            <w:vAlign w:val="center"/>
          </w:tcPr>
          <w:p w14:paraId="02CC141C" w14:textId="77777777" w:rsidR="001878A5" w:rsidRDefault="001878A5">
            <w:pPr>
              <w:pStyle w:val="ConsPlusNormal"/>
              <w:ind w:left="283"/>
            </w:pPr>
            <w:r>
              <w:t>Федеральный бюджет</w:t>
            </w:r>
          </w:p>
        </w:tc>
        <w:tc>
          <w:tcPr>
            <w:tcW w:w="1361" w:type="dxa"/>
            <w:vAlign w:val="center"/>
          </w:tcPr>
          <w:p w14:paraId="6A2C28E5" w14:textId="77777777" w:rsidR="001878A5" w:rsidRDefault="001878A5">
            <w:pPr>
              <w:pStyle w:val="ConsPlusNormal"/>
            </w:pPr>
          </w:p>
        </w:tc>
        <w:tc>
          <w:tcPr>
            <w:tcW w:w="1361" w:type="dxa"/>
            <w:vAlign w:val="center"/>
          </w:tcPr>
          <w:p w14:paraId="3B29D846" w14:textId="77777777" w:rsidR="001878A5" w:rsidRDefault="001878A5">
            <w:pPr>
              <w:pStyle w:val="ConsPlusNormal"/>
            </w:pPr>
          </w:p>
        </w:tc>
        <w:tc>
          <w:tcPr>
            <w:tcW w:w="1361" w:type="dxa"/>
            <w:vAlign w:val="center"/>
          </w:tcPr>
          <w:p w14:paraId="4F5AC24E" w14:textId="77777777" w:rsidR="001878A5" w:rsidRDefault="001878A5">
            <w:pPr>
              <w:pStyle w:val="ConsPlusNormal"/>
            </w:pPr>
          </w:p>
        </w:tc>
        <w:tc>
          <w:tcPr>
            <w:tcW w:w="1361" w:type="dxa"/>
            <w:vAlign w:val="center"/>
          </w:tcPr>
          <w:p w14:paraId="67DD121C" w14:textId="77777777" w:rsidR="001878A5" w:rsidRDefault="001878A5">
            <w:pPr>
              <w:pStyle w:val="ConsPlusNormal"/>
            </w:pPr>
          </w:p>
        </w:tc>
        <w:tc>
          <w:tcPr>
            <w:tcW w:w="1361" w:type="dxa"/>
            <w:vAlign w:val="center"/>
          </w:tcPr>
          <w:p w14:paraId="270CABF7" w14:textId="77777777" w:rsidR="001878A5" w:rsidRDefault="001878A5">
            <w:pPr>
              <w:pStyle w:val="ConsPlusNormal"/>
            </w:pPr>
          </w:p>
        </w:tc>
        <w:tc>
          <w:tcPr>
            <w:tcW w:w="1928" w:type="dxa"/>
            <w:vMerge/>
          </w:tcPr>
          <w:p w14:paraId="2C2DFCDF" w14:textId="77777777" w:rsidR="001878A5" w:rsidRDefault="001878A5"/>
        </w:tc>
        <w:tc>
          <w:tcPr>
            <w:tcW w:w="7088" w:type="dxa"/>
            <w:gridSpan w:val="7"/>
            <w:vMerge/>
          </w:tcPr>
          <w:p w14:paraId="7B4ABE31" w14:textId="77777777" w:rsidR="001878A5" w:rsidRDefault="001878A5"/>
        </w:tc>
      </w:tr>
      <w:tr w:rsidR="001878A5" w14:paraId="6AE585DC" w14:textId="77777777">
        <w:tc>
          <w:tcPr>
            <w:tcW w:w="794" w:type="dxa"/>
            <w:vMerge/>
          </w:tcPr>
          <w:p w14:paraId="31EC7B57" w14:textId="77777777" w:rsidR="001878A5" w:rsidRDefault="001878A5"/>
        </w:tc>
        <w:tc>
          <w:tcPr>
            <w:tcW w:w="2324" w:type="dxa"/>
            <w:vMerge/>
          </w:tcPr>
          <w:p w14:paraId="58447D50" w14:textId="77777777" w:rsidR="001878A5" w:rsidRDefault="001878A5"/>
        </w:tc>
        <w:tc>
          <w:tcPr>
            <w:tcW w:w="2211" w:type="dxa"/>
            <w:vMerge/>
          </w:tcPr>
          <w:p w14:paraId="5688558E" w14:textId="77777777" w:rsidR="001878A5" w:rsidRDefault="001878A5"/>
        </w:tc>
        <w:tc>
          <w:tcPr>
            <w:tcW w:w="2381" w:type="dxa"/>
            <w:vAlign w:val="center"/>
          </w:tcPr>
          <w:p w14:paraId="47470D37" w14:textId="77777777" w:rsidR="001878A5" w:rsidRDefault="001878A5">
            <w:pPr>
              <w:pStyle w:val="ConsPlusNormal"/>
              <w:ind w:left="283"/>
            </w:pPr>
            <w:r>
              <w:t>Местные бюджеты</w:t>
            </w:r>
          </w:p>
        </w:tc>
        <w:tc>
          <w:tcPr>
            <w:tcW w:w="1361" w:type="dxa"/>
            <w:vAlign w:val="center"/>
          </w:tcPr>
          <w:p w14:paraId="0BD2CEA6" w14:textId="77777777" w:rsidR="001878A5" w:rsidRDefault="001878A5">
            <w:pPr>
              <w:pStyle w:val="ConsPlusNormal"/>
            </w:pPr>
          </w:p>
        </w:tc>
        <w:tc>
          <w:tcPr>
            <w:tcW w:w="1361" w:type="dxa"/>
            <w:vAlign w:val="center"/>
          </w:tcPr>
          <w:p w14:paraId="314E7DB6" w14:textId="77777777" w:rsidR="001878A5" w:rsidRDefault="001878A5">
            <w:pPr>
              <w:pStyle w:val="ConsPlusNormal"/>
            </w:pPr>
          </w:p>
        </w:tc>
        <w:tc>
          <w:tcPr>
            <w:tcW w:w="1361" w:type="dxa"/>
            <w:vAlign w:val="center"/>
          </w:tcPr>
          <w:p w14:paraId="2B398CEE" w14:textId="77777777" w:rsidR="001878A5" w:rsidRDefault="001878A5">
            <w:pPr>
              <w:pStyle w:val="ConsPlusNormal"/>
            </w:pPr>
          </w:p>
        </w:tc>
        <w:tc>
          <w:tcPr>
            <w:tcW w:w="1361" w:type="dxa"/>
            <w:vAlign w:val="center"/>
          </w:tcPr>
          <w:p w14:paraId="59E049D2" w14:textId="77777777" w:rsidR="001878A5" w:rsidRDefault="001878A5">
            <w:pPr>
              <w:pStyle w:val="ConsPlusNormal"/>
            </w:pPr>
          </w:p>
        </w:tc>
        <w:tc>
          <w:tcPr>
            <w:tcW w:w="1361" w:type="dxa"/>
            <w:vAlign w:val="center"/>
          </w:tcPr>
          <w:p w14:paraId="0C7CE272" w14:textId="77777777" w:rsidR="001878A5" w:rsidRDefault="001878A5">
            <w:pPr>
              <w:pStyle w:val="ConsPlusNormal"/>
            </w:pPr>
          </w:p>
        </w:tc>
        <w:tc>
          <w:tcPr>
            <w:tcW w:w="1928" w:type="dxa"/>
            <w:vMerge/>
          </w:tcPr>
          <w:p w14:paraId="2E07EB22" w14:textId="77777777" w:rsidR="001878A5" w:rsidRDefault="001878A5"/>
        </w:tc>
        <w:tc>
          <w:tcPr>
            <w:tcW w:w="7088" w:type="dxa"/>
            <w:gridSpan w:val="7"/>
            <w:vMerge/>
          </w:tcPr>
          <w:p w14:paraId="00D44847" w14:textId="77777777" w:rsidR="001878A5" w:rsidRDefault="001878A5"/>
        </w:tc>
      </w:tr>
      <w:tr w:rsidR="001878A5" w14:paraId="2FC979BC" w14:textId="77777777">
        <w:tc>
          <w:tcPr>
            <w:tcW w:w="794" w:type="dxa"/>
            <w:vMerge/>
          </w:tcPr>
          <w:p w14:paraId="024D405D" w14:textId="77777777" w:rsidR="001878A5" w:rsidRDefault="001878A5"/>
        </w:tc>
        <w:tc>
          <w:tcPr>
            <w:tcW w:w="2324" w:type="dxa"/>
            <w:vMerge/>
          </w:tcPr>
          <w:p w14:paraId="68AADCF7" w14:textId="77777777" w:rsidR="001878A5" w:rsidRDefault="001878A5"/>
        </w:tc>
        <w:tc>
          <w:tcPr>
            <w:tcW w:w="2211" w:type="dxa"/>
            <w:vMerge/>
          </w:tcPr>
          <w:p w14:paraId="7DEBDDE0" w14:textId="77777777" w:rsidR="001878A5" w:rsidRDefault="001878A5"/>
        </w:tc>
        <w:tc>
          <w:tcPr>
            <w:tcW w:w="2381" w:type="dxa"/>
            <w:vAlign w:val="center"/>
          </w:tcPr>
          <w:p w14:paraId="5CABCBAA" w14:textId="77777777" w:rsidR="001878A5" w:rsidRDefault="001878A5">
            <w:pPr>
              <w:pStyle w:val="ConsPlusNormal"/>
              <w:ind w:left="283"/>
            </w:pPr>
            <w:r>
              <w:t>Внебюджетные средства</w:t>
            </w:r>
          </w:p>
        </w:tc>
        <w:tc>
          <w:tcPr>
            <w:tcW w:w="1361" w:type="dxa"/>
            <w:vAlign w:val="center"/>
          </w:tcPr>
          <w:p w14:paraId="45B12B2C" w14:textId="77777777" w:rsidR="001878A5" w:rsidRDefault="001878A5">
            <w:pPr>
              <w:pStyle w:val="ConsPlusNormal"/>
            </w:pPr>
          </w:p>
        </w:tc>
        <w:tc>
          <w:tcPr>
            <w:tcW w:w="1361" w:type="dxa"/>
            <w:vAlign w:val="center"/>
          </w:tcPr>
          <w:p w14:paraId="38D21ED6" w14:textId="77777777" w:rsidR="001878A5" w:rsidRDefault="001878A5">
            <w:pPr>
              <w:pStyle w:val="ConsPlusNormal"/>
            </w:pPr>
          </w:p>
        </w:tc>
        <w:tc>
          <w:tcPr>
            <w:tcW w:w="1361" w:type="dxa"/>
            <w:vAlign w:val="center"/>
          </w:tcPr>
          <w:p w14:paraId="6FF5C823" w14:textId="77777777" w:rsidR="001878A5" w:rsidRDefault="001878A5">
            <w:pPr>
              <w:pStyle w:val="ConsPlusNormal"/>
            </w:pPr>
          </w:p>
        </w:tc>
        <w:tc>
          <w:tcPr>
            <w:tcW w:w="1361" w:type="dxa"/>
            <w:vAlign w:val="center"/>
          </w:tcPr>
          <w:p w14:paraId="430BE319" w14:textId="77777777" w:rsidR="001878A5" w:rsidRDefault="001878A5">
            <w:pPr>
              <w:pStyle w:val="ConsPlusNormal"/>
            </w:pPr>
          </w:p>
        </w:tc>
        <w:tc>
          <w:tcPr>
            <w:tcW w:w="1361" w:type="dxa"/>
            <w:vAlign w:val="center"/>
          </w:tcPr>
          <w:p w14:paraId="3A13FDA4" w14:textId="77777777" w:rsidR="001878A5" w:rsidRDefault="001878A5">
            <w:pPr>
              <w:pStyle w:val="ConsPlusNormal"/>
            </w:pPr>
          </w:p>
        </w:tc>
        <w:tc>
          <w:tcPr>
            <w:tcW w:w="1928" w:type="dxa"/>
            <w:vMerge/>
          </w:tcPr>
          <w:p w14:paraId="2BF641F7" w14:textId="77777777" w:rsidR="001878A5" w:rsidRDefault="001878A5"/>
        </w:tc>
        <w:tc>
          <w:tcPr>
            <w:tcW w:w="7088" w:type="dxa"/>
            <w:gridSpan w:val="7"/>
            <w:vMerge/>
          </w:tcPr>
          <w:p w14:paraId="214D5BDA" w14:textId="77777777" w:rsidR="001878A5" w:rsidRDefault="001878A5"/>
        </w:tc>
      </w:tr>
      <w:tr w:rsidR="001878A5" w14:paraId="1ACE54BA" w14:textId="77777777">
        <w:tc>
          <w:tcPr>
            <w:tcW w:w="794" w:type="dxa"/>
            <w:vMerge w:val="restart"/>
            <w:vAlign w:val="center"/>
          </w:tcPr>
          <w:p w14:paraId="5F4FFC55" w14:textId="77777777" w:rsidR="001878A5" w:rsidRDefault="001878A5">
            <w:pPr>
              <w:pStyle w:val="ConsPlusNormal"/>
              <w:jc w:val="center"/>
              <w:outlineLvl w:val="0"/>
            </w:pPr>
            <w:r>
              <w:t>4.</w:t>
            </w:r>
          </w:p>
        </w:tc>
        <w:tc>
          <w:tcPr>
            <w:tcW w:w="2324" w:type="dxa"/>
            <w:vMerge w:val="restart"/>
            <w:vAlign w:val="center"/>
          </w:tcPr>
          <w:p w14:paraId="1A903D52" w14:textId="77777777" w:rsidR="001878A5" w:rsidRDefault="001878A5">
            <w:pPr>
              <w:pStyle w:val="ConsPlusNormal"/>
              <w:jc w:val="center"/>
            </w:pPr>
            <w:r>
              <w:t>Подпрограмма N 5.</w:t>
            </w:r>
          </w:p>
        </w:tc>
        <w:tc>
          <w:tcPr>
            <w:tcW w:w="2211" w:type="dxa"/>
            <w:vMerge w:val="restart"/>
            <w:vAlign w:val="center"/>
          </w:tcPr>
          <w:p w14:paraId="2A8D309B" w14:textId="77777777" w:rsidR="001878A5" w:rsidRDefault="001878A5">
            <w:pPr>
              <w:pStyle w:val="ConsPlusNormal"/>
              <w:jc w:val="center"/>
            </w:pPr>
            <w:r>
              <w:t>Промысловая охота и рыбохозяйственный комплекс</w:t>
            </w:r>
          </w:p>
        </w:tc>
        <w:tc>
          <w:tcPr>
            <w:tcW w:w="2381" w:type="dxa"/>
            <w:vAlign w:val="center"/>
          </w:tcPr>
          <w:p w14:paraId="058E7E88" w14:textId="77777777" w:rsidR="001878A5" w:rsidRDefault="001878A5">
            <w:pPr>
              <w:pStyle w:val="ConsPlusNormal"/>
            </w:pPr>
            <w:r>
              <w:t>Всего</w:t>
            </w:r>
          </w:p>
        </w:tc>
        <w:tc>
          <w:tcPr>
            <w:tcW w:w="1361" w:type="dxa"/>
            <w:vAlign w:val="center"/>
          </w:tcPr>
          <w:p w14:paraId="4698E12D" w14:textId="77777777" w:rsidR="001878A5" w:rsidRDefault="001878A5">
            <w:pPr>
              <w:pStyle w:val="ConsPlusNormal"/>
              <w:jc w:val="center"/>
            </w:pPr>
            <w:r>
              <w:t>80 013,0</w:t>
            </w:r>
          </w:p>
        </w:tc>
        <w:tc>
          <w:tcPr>
            <w:tcW w:w="1361" w:type="dxa"/>
            <w:vAlign w:val="center"/>
          </w:tcPr>
          <w:p w14:paraId="720356E8" w14:textId="77777777" w:rsidR="001878A5" w:rsidRDefault="001878A5">
            <w:pPr>
              <w:pStyle w:val="ConsPlusNormal"/>
              <w:jc w:val="center"/>
            </w:pPr>
            <w:r>
              <w:t>87 013,0</w:t>
            </w:r>
          </w:p>
        </w:tc>
        <w:tc>
          <w:tcPr>
            <w:tcW w:w="1361" w:type="dxa"/>
            <w:vAlign w:val="center"/>
          </w:tcPr>
          <w:p w14:paraId="052A0124" w14:textId="77777777" w:rsidR="001878A5" w:rsidRDefault="001878A5">
            <w:pPr>
              <w:pStyle w:val="ConsPlusNormal"/>
              <w:jc w:val="center"/>
            </w:pPr>
            <w:r>
              <w:t>87 013,0</w:t>
            </w:r>
          </w:p>
        </w:tc>
        <w:tc>
          <w:tcPr>
            <w:tcW w:w="1361" w:type="dxa"/>
            <w:vAlign w:val="center"/>
          </w:tcPr>
          <w:p w14:paraId="377A631F" w14:textId="77777777" w:rsidR="001878A5" w:rsidRDefault="001878A5">
            <w:pPr>
              <w:pStyle w:val="ConsPlusNormal"/>
              <w:jc w:val="center"/>
            </w:pPr>
            <w:r>
              <w:t>126 140,0</w:t>
            </w:r>
          </w:p>
        </w:tc>
        <w:tc>
          <w:tcPr>
            <w:tcW w:w="1361" w:type="dxa"/>
            <w:vAlign w:val="center"/>
          </w:tcPr>
          <w:p w14:paraId="6D397A12" w14:textId="77777777" w:rsidR="001878A5" w:rsidRDefault="001878A5">
            <w:pPr>
              <w:pStyle w:val="ConsPlusNormal"/>
              <w:jc w:val="center"/>
            </w:pPr>
            <w:r>
              <w:t>126 140,0</w:t>
            </w:r>
          </w:p>
        </w:tc>
        <w:tc>
          <w:tcPr>
            <w:tcW w:w="1928" w:type="dxa"/>
            <w:vMerge w:val="restart"/>
            <w:vAlign w:val="center"/>
          </w:tcPr>
          <w:p w14:paraId="510CEE43"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781D6591" w14:textId="77777777" w:rsidR="001878A5" w:rsidRDefault="001878A5">
            <w:pPr>
              <w:pStyle w:val="ConsPlusNormal"/>
            </w:pPr>
          </w:p>
        </w:tc>
      </w:tr>
      <w:tr w:rsidR="001878A5" w14:paraId="1D06A8A5" w14:textId="77777777">
        <w:tc>
          <w:tcPr>
            <w:tcW w:w="794" w:type="dxa"/>
            <w:vMerge/>
          </w:tcPr>
          <w:p w14:paraId="78953085" w14:textId="77777777" w:rsidR="001878A5" w:rsidRDefault="001878A5"/>
        </w:tc>
        <w:tc>
          <w:tcPr>
            <w:tcW w:w="2324" w:type="dxa"/>
            <w:vMerge/>
          </w:tcPr>
          <w:p w14:paraId="0E734D10" w14:textId="77777777" w:rsidR="001878A5" w:rsidRDefault="001878A5"/>
        </w:tc>
        <w:tc>
          <w:tcPr>
            <w:tcW w:w="2211" w:type="dxa"/>
            <w:vMerge/>
          </w:tcPr>
          <w:p w14:paraId="78602445" w14:textId="77777777" w:rsidR="001878A5" w:rsidRDefault="001878A5"/>
        </w:tc>
        <w:tc>
          <w:tcPr>
            <w:tcW w:w="2381" w:type="dxa"/>
            <w:vAlign w:val="center"/>
          </w:tcPr>
          <w:p w14:paraId="1B5C5385" w14:textId="77777777" w:rsidR="001878A5" w:rsidRDefault="001878A5">
            <w:pPr>
              <w:pStyle w:val="ConsPlusNormal"/>
              <w:ind w:left="283"/>
            </w:pPr>
            <w:r>
              <w:t>Государственный бюджет Республики Саха (Якутия)</w:t>
            </w:r>
          </w:p>
        </w:tc>
        <w:tc>
          <w:tcPr>
            <w:tcW w:w="1361" w:type="dxa"/>
            <w:vAlign w:val="center"/>
          </w:tcPr>
          <w:p w14:paraId="3FFCD0E2" w14:textId="77777777" w:rsidR="001878A5" w:rsidRDefault="001878A5">
            <w:pPr>
              <w:pStyle w:val="ConsPlusNormal"/>
              <w:jc w:val="center"/>
            </w:pPr>
            <w:r>
              <w:t>80 013,0</w:t>
            </w:r>
          </w:p>
        </w:tc>
        <w:tc>
          <w:tcPr>
            <w:tcW w:w="1361" w:type="dxa"/>
            <w:vAlign w:val="center"/>
          </w:tcPr>
          <w:p w14:paraId="60E65773" w14:textId="77777777" w:rsidR="001878A5" w:rsidRDefault="001878A5">
            <w:pPr>
              <w:pStyle w:val="ConsPlusNormal"/>
              <w:jc w:val="center"/>
            </w:pPr>
            <w:r>
              <w:t>87 013,0</w:t>
            </w:r>
          </w:p>
        </w:tc>
        <w:tc>
          <w:tcPr>
            <w:tcW w:w="1361" w:type="dxa"/>
            <w:vAlign w:val="center"/>
          </w:tcPr>
          <w:p w14:paraId="7FB5BF73" w14:textId="77777777" w:rsidR="001878A5" w:rsidRDefault="001878A5">
            <w:pPr>
              <w:pStyle w:val="ConsPlusNormal"/>
              <w:jc w:val="center"/>
            </w:pPr>
            <w:r>
              <w:t>87 013,0</w:t>
            </w:r>
          </w:p>
        </w:tc>
        <w:tc>
          <w:tcPr>
            <w:tcW w:w="1361" w:type="dxa"/>
            <w:vAlign w:val="center"/>
          </w:tcPr>
          <w:p w14:paraId="7A7E9576" w14:textId="77777777" w:rsidR="001878A5" w:rsidRDefault="001878A5">
            <w:pPr>
              <w:pStyle w:val="ConsPlusNormal"/>
              <w:jc w:val="center"/>
            </w:pPr>
            <w:r>
              <w:t>126 140,0</w:t>
            </w:r>
          </w:p>
        </w:tc>
        <w:tc>
          <w:tcPr>
            <w:tcW w:w="1361" w:type="dxa"/>
            <w:vAlign w:val="center"/>
          </w:tcPr>
          <w:p w14:paraId="6538C547" w14:textId="77777777" w:rsidR="001878A5" w:rsidRDefault="001878A5">
            <w:pPr>
              <w:pStyle w:val="ConsPlusNormal"/>
              <w:jc w:val="center"/>
            </w:pPr>
            <w:r>
              <w:t>126 140,0</w:t>
            </w:r>
          </w:p>
        </w:tc>
        <w:tc>
          <w:tcPr>
            <w:tcW w:w="1928" w:type="dxa"/>
            <w:vMerge/>
          </w:tcPr>
          <w:p w14:paraId="4DF526E9" w14:textId="77777777" w:rsidR="001878A5" w:rsidRDefault="001878A5"/>
        </w:tc>
        <w:tc>
          <w:tcPr>
            <w:tcW w:w="7088" w:type="dxa"/>
            <w:gridSpan w:val="7"/>
            <w:vMerge/>
          </w:tcPr>
          <w:p w14:paraId="50E2849F" w14:textId="77777777" w:rsidR="001878A5" w:rsidRDefault="001878A5"/>
        </w:tc>
      </w:tr>
      <w:tr w:rsidR="001878A5" w14:paraId="628161E1" w14:textId="77777777">
        <w:tc>
          <w:tcPr>
            <w:tcW w:w="794" w:type="dxa"/>
            <w:vMerge/>
          </w:tcPr>
          <w:p w14:paraId="23809676" w14:textId="77777777" w:rsidR="001878A5" w:rsidRDefault="001878A5"/>
        </w:tc>
        <w:tc>
          <w:tcPr>
            <w:tcW w:w="2324" w:type="dxa"/>
            <w:vMerge/>
          </w:tcPr>
          <w:p w14:paraId="17190283" w14:textId="77777777" w:rsidR="001878A5" w:rsidRDefault="001878A5"/>
        </w:tc>
        <w:tc>
          <w:tcPr>
            <w:tcW w:w="2211" w:type="dxa"/>
            <w:vMerge/>
          </w:tcPr>
          <w:p w14:paraId="358226AB" w14:textId="77777777" w:rsidR="001878A5" w:rsidRDefault="001878A5"/>
        </w:tc>
        <w:tc>
          <w:tcPr>
            <w:tcW w:w="2381" w:type="dxa"/>
            <w:vAlign w:val="center"/>
          </w:tcPr>
          <w:p w14:paraId="5D12481C" w14:textId="77777777" w:rsidR="001878A5" w:rsidRDefault="001878A5">
            <w:pPr>
              <w:pStyle w:val="ConsPlusNormal"/>
              <w:ind w:left="283"/>
            </w:pPr>
            <w:r>
              <w:t>Федеральный бюджет</w:t>
            </w:r>
          </w:p>
        </w:tc>
        <w:tc>
          <w:tcPr>
            <w:tcW w:w="1361" w:type="dxa"/>
            <w:vAlign w:val="center"/>
          </w:tcPr>
          <w:p w14:paraId="216539C8" w14:textId="77777777" w:rsidR="001878A5" w:rsidRDefault="001878A5">
            <w:pPr>
              <w:pStyle w:val="ConsPlusNormal"/>
              <w:jc w:val="center"/>
            </w:pPr>
            <w:r>
              <w:t>-</w:t>
            </w:r>
          </w:p>
        </w:tc>
        <w:tc>
          <w:tcPr>
            <w:tcW w:w="1361" w:type="dxa"/>
            <w:vAlign w:val="center"/>
          </w:tcPr>
          <w:p w14:paraId="43667ECE" w14:textId="77777777" w:rsidR="001878A5" w:rsidRDefault="001878A5">
            <w:pPr>
              <w:pStyle w:val="ConsPlusNormal"/>
              <w:jc w:val="center"/>
            </w:pPr>
            <w:r>
              <w:t>-</w:t>
            </w:r>
          </w:p>
        </w:tc>
        <w:tc>
          <w:tcPr>
            <w:tcW w:w="1361" w:type="dxa"/>
            <w:vAlign w:val="center"/>
          </w:tcPr>
          <w:p w14:paraId="4E1B73CF" w14:textId="77777777" w:rsidR="001878A5" w:rsidRDefault="001878A5">
            <w:pPr>
              <w:pStyle w:val="ConsPlusNormal"/>
              <w:jc w:val="center"/>
            </w:pPr>
            <w:r>
              <w:t>-</w:t>
            </w:r>
          </w:p>
        </w:tc>
        <w:tc>
          <w:tcPr>
            <w:tcW w:w="1361" w:type="dxa"/>
            <w:vAlign w:val="center"/>
          </w:tcPr>
          <w:p w14:paraId="0E36B746" w14:textId="77777777" w:rsidR="001878A5" w:rsidRDefault="001878A5">
            <w:pPr>
              <w:pStyle w:val="ConsPlusNormal"/>
              <w:jc w:val="center"/>
            </w:pPr>
            <w:r>
              <w:t>-</w:t>
            </w:r>
          </w:p>
        </w:tc>
        <w:tc>
          <w:tcPr>
            <w:tcW w:w="1361" w:type="dxa"/>
            <w:vAlign w:val="center"/>
          </w:tcPr>
          <w:p w14:paraId="6421C18F" w14:textId="77777777" w:rsidR="001878A5" w:rsidRDefault="001878A5">
            <w:pPr>
              <w:pStyle w:val="ConsPlusNormal"/>
              <w:jc w:val="center"/>
            </w:pPr>
            <w:r>
              <w:t>-</w:t>
            </w:r>
          </w:p>
        </w:tc>
        <w:tc>
          <w:tcPr>
            <w:tcW w:w="1928" w:type="dxa"/>
            <w:vMerge/>
          </w:tcPr>
          <w:p w14:paraId="7E0B6F93" w14:textId="77777777" w:rsidR="001878A5" w:rsidRDefault="001878A5"/>
        </w:tc>
        <w:tc>
          <w:tcPr>
            <w:tcW w:w="7088" w:type="dxa"/>
            <w:gridSpan w:val="7"/>
            <w:vMerge/>
          </w:tcPr>
          <w:p w14:paraId="17C4586F" w14:textId="77777777" w:rsidR="001878A5" w:rsidRDefault="001878A5"/>
        </w:tc>
      </w:tr>
      <w:tr w:rsidR="001878A5" w14:paraId="6ADE79CE" w14:textId="77777777">
        <w:tc>
          <w:tcPr>
            <w:tcW w:w="794" w:type="dxa"/>
            <w:vMerge/>
          </w:tcPr>
          <w:p w14:paraId="1894E07D" w14:textId="77777777" w:rsidR="001878A5" w:rsidRDefault="001878A5"/>
        </w:tc>
        <w:tc>
          <w:tcPr>
            <w:tcW w:w="2324" w:type="dxa"/>
            <w:vMerge/>
          </w:tcPr>
          <w:p w14:paraId="2274D688" w14:textId="77777777" w:rsidR="001878A5" w:rsidRDefault="001878A5"/>
        </w:tc>
        <w:tc>
          <w:tcPr>
            <w:tcW w:w="2211" w:type="dxa"/>
            <w:vMerge/>
          </w:tcPr>
          <w:p w14:paraId="7756DEF1" w14:textId="77777777" w:rsidR="001878A5" w:rsidRDefault="001878A5"/>
        </w:tc>
        <w:tc>
          <w:tcPr>
            <w:tcW w:w="2381" w:type="dxa"/>
            <w:vAlign w:val="center"/>
          </w:tcPr>
          <w:p w14:paraId="5AB3C4F3" w14:textId="77777777" w:rsidR="001878A5" w:rsidRDefault="001878A5">
            <w:pPr>
              <w:pStyle w:val="ConsPlusNormal"/>
              <w:ind w:left="283"/>
            </w:pPr>
            <w:r>
              <w:t>Местные бюджеты</w:t>
            </w:r>
          </w:p>
        </w:tc>
        <w:tc>
          <w:tcPr>
            <w:tcW w:w="1361" w:type="dxa"/>
            <w:vAlign w:val="center"/>
          </w:tcPr>
          <w:p w14:paraId="3D9792CB" w14:textId="77777777" w:rsidR="001878A5" w:rsidRDefault="001878A5">
            <w:pPr>
              <w:pStyle w:val="ConsPlusNormal"/>
              <w:jc w:val="center"/>
            </w:pPr>
            <w:r>
              <w:t>-</w:t>
            </w:r>
          </w:p>
        </w:tc>
        <w:tc>
          <w:tcPr>
            <w:tcW w:w="1361" w:type="dxa"/>
            <w:vAlign w:val="center"/>
          </w:tcPr>
          <w:p w14:paraId="7AE73A87" w14:textId="77777777" w:rsidR="001878A5" w:rsidRDefault="001878A5">
            <w:pPr>
              <w:pStyle w:val="ConsPlusNormal"/>
              <w:jc w:val="center"/>
            </w:pPr>
            <w:r>
              <w:t>-</w:t>
            </w:r>
          </w:p>
        </w:tc>
        <w:tc>
          <w:tcPr>
            <w:tcW w:w="1361" w:type="dxa"/>
            <w:vAlign w:val="center"/>
          </w:tcPr>
          <w:p w14:paraId="13BD4382" w14:textId="77777777" w:rsidR="001878A5" w:rsidRDefault="001878A5">
            <w:pPr>
              <w:pStyle w:val="ConsPlusNormal"/>
              <w:jc w:val="center"/>
            </w:pPr>
            <w:r>
              <w:t>-</w:t>
            </w:r>
          </w:p>
        </w:tc>
        <w:tc>
          <w:tcPr>
            <w:tcW w:w="1361" w:type="dxa"/>
            <w:vAlign w:val="center"/>
          </w:tcPr>
          <w:p w14:paraId="5ED38C72" w14:textId="77777777" w:rsidR="001878A5" w:rsidRDefault="001878A5">
            <w:pPr>
              <w:pStyle w:val="ConsPlusNormal"/>
              <w:jc w:val="center"/>
            </w:pPr>
            <w:r>
              <w:t>-</w:t>
            </w:r>
          </w:p>
        </w:tc>
        <w:tc>
          <w:tcPr>
            <w:tcW w:w="1361" w:type="dxa"/>
            <w:vAlign w:val="center"/>
          </w:tcPr>
          <w:p w14:paraId="74BFD06C" w14:textId="77777777" w:rsidR="001878A5" w:rsidRDefault="001878A5">
            <w:pPr>
              <w:pStyle w:val="ConsPlusNormal"/>
              <w:jc w:val="center"/>
            </w:pPr>
            <w:r>
              <w:t>-</w:t>
            </w:r>
          </w:p>
        </w:tc>
        <w:tc>
          <w:tcPr>
            <w:tcW w:w="1928" w:type="dxa"/>
            <w:vMerge/>
          </w:tcPr>
          <w:p w14:paraId="7DABA55C" w14:textId="77777777" w:rsidR="001878A5" w:rsidRDefault="001878A5"/>
        </w:tc>
        <w:tc>
          <w:tcPr>
            <w:tcW w:w="7088" w:type="dxa"/>
            <w:gridSpan w:val="7"/>
            <w:vMerge/>
          </w:tcPr>
          <w:p w14:paraId="3CF3AA71" w14:textId="77777777" w:rsidR="001878A5" w:rsidRDefault="001878A5"/>
        </w:tc>
      </w:tr>
      <w:tr w:rsidR="001878A5" w14:paraId="599290E1" w14:textId="77777777">
        <w:tc>
          <w:tcPr>
            <w:tcW w:w="794" w:type="dxa"/>
            <w:vMerge/>
          </w:tcPr>
          <w:p w14:paraId="73F3BBFC" w14:textId="77777777" w:rsidR="001878A5" w:rsidRDefault="001878A5"/>
        </w:tc>
        <w:tc>
          <w:tcPr>
            <w:tcW w:w="2324" w:type="dxa"/>
            <w:vMerge/>
          </w:tcPr>
          <w:p w14:paraId="687F9EF7" w14:textId="77777777" w:rsidR="001878A5" w:rsidRDefault="001878A5"/>
        </w:tc>
        <w:tc>
          <w:tcPr>
            <w:tcW w:w="2211" w:type="dxa"/>
            <w:vMerge/>
          </w:tcPr>
          <w:p w14:paraId="030263A5" w14:textId="77777777" w:rsidR="001878A5" w:rsidRDefault="001878A5"/>
        </w:tc>
        <w:tc>
          <w:tcPr>
            <w:tcW w:w="2381" w:type="dxa"/>
            <w:vAlign w:val="center"/>
          </w:tcPr>
          <w:p w14:paraId="0DB5525D" w14:textId="77777777" w:rsidR="001878A5" w:rsidRDefault="001878A5">
            <w:pPr>
              <w:pStyle w:val="ConsPlusNormal"/>
              <w:ind w:left="283"/>
            </w:pPr>
            <w:r>
              <w:t>Внебюджетные средства</w:t>
            </w:r>
          </w:p>
        </w:tc>
        <w:tc>
          <w:tcPr>
            <w:tcW w:w="1361" w:type="dxa"/>
            <w:vAlign w:val="center"/>
          </w:tcPr>
          <w:p w14:paraId="00256DB8" w14:textId="77777777" w:rsidR="001878A5" w:rsidRDefault="001878A5">
            <w:pPr>
              <w:pStyle w:val="ConsPlusNormal"/>
              <w:jc w:val="center"/>
            </w:pPr>
            <w:r>
              <w:t>-</w:t>
            </w:r>
          </w:p>
        </w:tc>
        <w:tc>
          <w:tcPr>
            <w:tcW w:w="1361" w:type="dxa"/>
            <w:vAlign w:val="center"/>
          </w:tcPr>
          <w:p w14:paraId="36EECB3D" w14:textId="77777777" w:rsidR="001878A5" w:rsidRDefault="001878A5">
            <w:pPr>
              <w:pStyle w:val="ConsPlusNormal"/>
              <w:jc w:val="center"/>
            </w:pPr>
            <w:r>
              <w:t>-</w:t>
            </w:r>
          </w:p>
        </w:tc>
        <w:tc>
          <w:tcPr>
            <w:tcW w:w="1361" w:type="dxa"/>
            <w:vAlign w:val="center"/>
          </w:tcPr>
          <w:p w14:paraId="01F7C120" w14:textId="77777777" w:rsidR="001878A5" w:rsidRDefault="001878A5">
            <w:pPr>
              <w:pStyle w:val="ConsPlusNormal"/>
              <w:jc w:val="center"/>
            </w:pPr>
            <w:r>
              <w:t>-</w:t>
            </w:r>
          </w:p>
        </w:tc>
        <w:tc>
          <w:tcPr>
            <w:tcW w:w="1361" w:type="dxa"/>
            <w:vAlign w:val="center"/>
          </w:tcPr>
          <w:p w14:paraId="18B8A1F3" w14:textId="77777777" w:rsidR="001878A5" w:rsidRDefault="001878A5">
            <w:pPr>
              <w:pStyle w:val="ConsPlusNormal"/>
              <w:jc w:val="center"/>
            </w:pPr>
            <w:r>
              <w:t>-</w:t>
            </w:r>
          </w:p>
        </w:tc>
        <w:tc>
          <w:tcPr>
            <w:tcW w:w="1361" w:type="dxa"/>
            <w:vAlign w:val="center"/>
          </w:tcPr>
          <w:p w14:paraId="7E299907" w14:textId="77777777" w:rsidR="001878A5" w:rsidRDefault="001878A5">
            <w:pPr>
              <w:pStyle w:val="ConsPlusNormal"/>
              <w:jc w:val="center"/>
            </w:pPr>
            <w:r>
              <w:t>-</w:t>
            </w:r>
          </w:p>
        </w:tc>
        <w:tc>
          <w:tcPr>
            <w:tcW w:w="1928" w:type="dxa"/>
            <w:vMerge/>
          </w:tcPr>
          <w:p w14:paraId="1CE0A9C4" w14:textId="77777777" w:rsidR="001878A5" w:rsidRDefault="001878A5"/>
        </w:tc>
        <w:tc>
          <w:tcPr>
            <w:tcW w:w="7088" w:type="dxa"/>
            <w:gridSpan w:val="7"/>
            <w:vMerge/>
          </w:tcPr>
          <w:p w14:paraId="71DD805E" w14:textId="77777777" w:rsidR="001878A5" w:rsidRDefault="001878A5"/>
        </w:tc>
      </w:tr>
      <w:tr w:rsidR="001878A5" w14:paraId="64265EFF" w14:textId="77777777">
        <w:tc>
          <w:tcPr>
            <w:tcW w:w="794" w:type="dxa"/>
            <w:vMerge w:val="restart"/>
            <w:vAlign w:val="center"/>
          </w:tcPr>
          <w:p w14:paraId="66CCF5F5" w14:textId="77777777" w:rsidR="001878A5" w:rsidRDefault="001878A5">
            <w:pPr>
              <w:pStyle w:val="ConsPlusNormal"/>
              <w:jc w:val="center"/>
            </w:pPr>
            <w:r>
              <w:t>4.1.</w:t>
            </w:r>
          </w:p>
        </w:tc>
        <w:tc>
          <w:tcPr>
            <w:tcW w:w="2324" w:type="dxa"/>
            <w:vMerge w:val="restart"/>
            <w:vAlign w:val="center"/>
          </w:tcPr>
          <w:p w14:paraId="60049942" w14:textId="77777777" w:rsidR="001878A5" w:rsidRDefault="001878A5">
            <w:pPr>
              <w:pStyle w:val="ConsPlusNormal"/>
              <w:jc w:val="center"/>
            </w:pPr>
            <w:r>
              <w:t>Основное мероприятие 1.</w:t>
            </w:r>
          </w:p>
        </w:tc>
        <w:tc>
          <w:tcPr>
            <w:tcW w:w="2211" w:type="dxa"/>
            <w:vMerge w:val="restart"/>
            <w:vAlign w:val="center"/>
          </w:tcPr>
          <w:p w14:paraId="2B787057" w14:textId="77777777" w:rsidR="001878A5" w:rsidRDefault="001878A5">
            <w:pPr>
              <w:pStyle w:val="ConsPlusNormal"/>
              <w:jc w:val="center"/>
            </w:pPr>
            <w:r>
              <w:t>Стимулирование роста объемов промысла пушнины и дикого северного оленя</w:t>
            </w:r>
          </w:p>
        </w:tc>
        <w:tc>
          <w:tcPr>
            <w:tcW w:w="2381" w:type="dxa"/>
            <w:vAlign w:val="center"/>
          </w:tcPr>
          <w:p w14:paraId="467A7AA5" w14:textId="77777777" w:rsidR="001878A5" w:rsidRDefault="001878A5">
            <w:pPr>
              <w:pStyle w:val="ConsPlusNormal"/>
            </w:pPr>
            <w:r>
              <w:t>Всего</w:t>
            </w:r>
          </w:p>
        </w:tc>
        <w:tc>
          <w:tcPr>
            <w:tcW w:w="1361" w:type="dxa"/>
            <w:vAlign w:val="center"/>
          </w:tcPr>
          <w:p w14:paraId="63BFD8E4" w14:textId="77777777" w:rsidR="001878A5" w:rsidRDefault="001878A5">
            <w:pPr>
              <w:pStyle w:val="ConsPlusNormal"/>
              <w:jc w:val="center"/>
            </w:pPr>
            <w:r>
              <w:t>-</w:t>
            </w:r>
          </w:p>
        </w:tc>
        <w:tc>
          <w:tcPr>
            <w:tcW w:w="1361" w:type="dxa"/>
            <w:vAlign w:val="center"/>
          </w:tcPr>
          <w:p w14:paraId="51F09192" w14:textId="77777777" w:rsidR="001878A5" w:rsidRDefault="001878A5">
            <w:pPr>
              <w:pStyle w:val="ConsPlusNormal"/>
              <w:jc w:val="center"/>
            </w:pPr>
            <w:r>
              <w:t>7 000,0</w:t>
            </w:r>
          </w:p>
        </w:tc>
        <w:tc>
          <w:tcPr>
            <w:tcW w:w="1361" w:type="dxa"/>
            <w:vAlign w:val="center"/>
          </w:tcPr>
          <w:p w14:paraId="150D79B7" w14:textId="77777777" w:rsidR="001878A5" w:rsidRDefault="001878A5">
            <w:pPr>
              <w:pStyle w:val="ConsPlusNormal"/>
              <w:jc w:val="center"/>
            </w:pPr>
            <w:r>
              <w:t>7 000,0</w:t>
            </w:r>
          </w:p>
        </w:tc>
        <w:tc>
          <w:tcPr>
            <w:tcW w:w="1361" w:type="dxa"/>
            <w:vAlign w:val="center"/>
          </w:tcPr>
          <w:p w14:paraId="410315A1" w14:textId="77777777" w:rsidR="001878A5" w:rsidRDefault="001878A5">
            <w:pPr>
              <w:pStyle w:val="ConsPlusNormal"/>
              <w:jc w:val="center"/>
            </w:pPr>
            <w:r>
              <w:t>7 000,0</w:t>
            </w:r>
          </w:p>
        </w:tc>
        <w:tc>
          <w:tcPr>
            <w:tcW w:w="1361" w:type="dxa"/>
            <w:vAlign w:val="center"/>
          </w:tcPr>
          <w:p w14:paraId="2E61AB83" w14:textId="77777777" w:rsidR="001878A5" w:rsidRDefault="001878A5">
            <w:pPr>
              <w:pStyle w:val="ConsPlusNormal"/>
              <w:jc w:val="center"/>
            </w:pPr>
            <w:r>
              <w:t>7 000,0</w:t>
            </w:r>
          </w:p>
        </w:tc>
        <w:tc>
          <w:tcPr>
            <w:tcW w:w="1928" w:type="dxa"/>
            <w:vMerge w:val="restart"/>
            <w:vAlign w:val="center"/>
          </w:tcPr>
          <w:p w14:paraId="73FD9B40" w14:textId="77777777" w:rsidR="001878A5" w:rsidRDefault="001878A5">
            <w:pPr>
              <w:pStyle w:val="ConsPlusNormal"/>
              <w:jc w:val="center"/>
            </w:pPr>
            <w:r>
              <w:t>Министерство сельского хозяйства Республики Саха (Якутия)</w:t>
            </w:r>
          </w:p>
        </w:tc>
        <w:tc>
          <w:tcPr>
            <w:tcW w:w="1757" w:type="dxa"/>
            <w:vMerge w:val="restart"/>
            <w:vAlign w:val="center"/>
          </w:tcPr>
          <w:p w14:paraId="6339DE35" w14:textId="77777777" w:rsidR="001878A5" w:rsidRDefault="001878A5">
            <w:pPr>
              <w:pStyle w:val="ConsPlusNormal"/>
              <w:jc w:val="center"/>
            </w:pPr>
            <w:r>
              <w:t>Заготовка мяса диких северных оленей</w:t>
            </w:r>
          </w:p>
        </w:tc>
        <w:tc>
          <w:tcPr>
            <w:tcW w:w="1361" w:type="dxa"/>
            <w:vMerge w:val="restart"/>
            <w:vAlign w:val="center"/>
          </w:tcPr>
          <w:p w14:paraId="3E0E901D" w14:textId="77777777" w:rsidR="001878A5" w:rsidRDefault="001878A5">
            <w:pPr>
              <w:pStyle w:val="ConsPlusNormal"/>
              <w:jc w:val="center"/>
            </w:pPr>
            <w:r>
              <w:t>тонн в убойном весе</w:t>
            </w:r>
          </w:p>
        </w:tc>
        <w:tc>
          <w:tcPr>
            <w:tcW w:w="794" w:type="dxa"/>
            <w:vMerge w:val="restart"/>
            <w:vAlign w:val="center"/>
          </w:tcPr>
          <w:p w14:paraId="4FBB81D9" w14:textId="77777777" w:rsidR="001878A5" w:rsidRDefault="001878A5">
            <w:pPr>
              <w:pStyle w:val="ConsPlusNormal"/>
              <w:jc w:val="center"/>
            </w:pPr>
            <w:r>
              <w:t>0</w:t>
            </w:r>
          </w:p>
        </w:tc>
        <w:tc>
          <w:tcPr>
            <w:tcW w:w="794" w:type="dxa"/>
            <w:vMerge w:val="restart"/>
            <w:vAlign w:val="center"/>
          </w:tcPr>
          <w:p w14:paraId="67714F73" w14:textId="77777777" w:rsidR="001878A5" w:rsidRDefault="001878A5">
            <w:pPr>
              <w:pStyle w:val="ConsPlusNormal"/>
              <w:jc w:val="center"/>
            </w:pPr>
            <w:r>
              <w:t>300</w:t>
            </w:r>
          </w:p>
        </w:tc>
        <w:tc>
          <w:tcPr>
            <w:tcW w:w="794" w:type="dxa"/>
            <w:vMerge w:val="restart"/>
            <w:vAlign w:val="center"/>
          </w:tcPr>
          <w:p w14:paraId="0101E505" w14:textId="77777777" w:rsidR="001878A5" w:rsidRDefault="001878A5">
            <w:pPr>
              <w:pStyle w:val="ConsPlusNormal"/>
              <w:jc w:val="center"/>
            </w:pPr>
            <w:r>
              <w:t>500</w:t>
            </w:r>
          </w:p>
        </w:tc>
        <w:tc>
          <w:tcPr>
            <w:tcW w:w="794" w:type="dxa"/>
            <w:vMerge w:val="restart"/>
            <w:vAlign w:val="center"/>
          </w:tcPr>
          <w:p w14:paraId="40BB960E" w14:textId="77777777" w:rsidR="001878A5" w:rsidRDefault="001878A5">
            <w:pPr>
              <w:pStyle w:val="ConsPlusNormal"/>
              <w:jc w:val="center"/>
            </w:pPr>
            <w:r>
              <w:t>700</w:t>
            </w:r>
          </w:p>
        </w:tc>
        <w:tc>
          <w:tcPr>
            <w:tcW w:w="794" w:type="dxa"/>
            <w:vMerge w:val="restart"/>
            <w:vAlign w:val="center"/>
          </w:tcPr>
          <w:p w14:paraId="77787B7D" w14:textId="77777777" w:rsidR="001878A5" w:rsidRDefault="001878A5">
            <w:pPr>
              <w:pStyle w:val="ConsPlusNormal"/>
              <w:jc w:val="center"/>
            </w:pPr>
            <w:r>
              <w:t>1000</w:t>
            </w:r>
          </w:p>
        </w:tc>
      </w:tr>
      <w:tr w:rsidR="001878A5" w14:paraId="2EE9FE03" w14:textId="77777777">
        <w:tc>
          <w:tcPr>
            <w:tcW w:w="794" w:type="dxa"/>
            <w:vMerge/>
          </w:tcPr>
          <w:p w14:paraId="2F174EC1" w14:textId="77777777" w:rsidR="001878A5" w:rsidRDefault="001878A5"/>
        </w:tc>
        <w:tc>
          <w:tcPr>
            <w:tcW w:w="2324" w:type="dxa"/>
            <w:vMerge/>
          </w:tcPr>
          <w:p w14:paraId="2C350E18" w14:textId="77777777" w:rsidR="001878A5" w:rsidRDefault="001878A5"/>
        </w:tc>
        <w:tc>
          <w:tcPr>
            <w:tcW w:w="2211" w:type="dxa"/>
            <w:vMerge/>
          </w:tcPr>
          <w:p w14:paraId="0A6A693E" w14:textId="77777777" w:rsidR="001878A5" w:rsidRDefault="001878A5"/>
        </w:tc>
        <w:tc>
          <w:tcPr>
            <w:tcW w:w="2381" w:type="dxa"/>
            <w:vAlign w:val="center"/>
          </w:tcPr>
          <w:p w14:paraId="2F541DAE" w14:textId="77777777" w:rsidR="001878A5" w:rsidRDefault="001878A5">
            <w:pPr>
              <w:pStyle w:val="ConsPlusNormal"/>
              <w:ind w:left="283"/>
            </w:pPr>
            <w:r>
              <w:t>Государственный бюджет Республики Саха (Якутия)</w:t>
            </w:r>
          </w:p>
        </w:tc>
        <w:tc>
          <w:tcPr>
            <w:tcW w:w="1361" w:type="dxa"/>
            <w:vAlign w:val="center"/>
          </w:tcPr>
          <w:p w14:paraId="490371DB" w14:textId="77777777" w:rsidR="001878A5" w:rsidRDefault="001878A5">
            <w:pPr>
              <w:pStyle w:val="ConsPlusNormal"/>
              <w:jc w:val="center"/>
            </w:pPr>
            <w:r>
              <w:t>-</w:t>
            </w:r>
          </w:p>
        </w:tc>
        <w:tc>
          <w:tcPr>
            <w:tcW w:w="1361" w:type="dxa"/>
            <w:vAlign w:val="center"/>
          </w:tcPr>
          <w:p w14:paraId="2433A9A4" w14:textId="77777777" w:rsidR="001878A5" w:rsidRDefault="001878A5">
            <w:pPr>
              <w:pStyle w:val="ConsPlusNormal"/>
              <w:jc w:val="center"/>
            </w:pPr>
            <w:r>
              <w:t>7 000,0</w:t>
            </w:r>
          </w:p>
        </w:tc>
        <w:tc>
          <w:tcPr>
            <w:tcW w:w="1361" w:type="dxa"/>
            <w:vAlign w:val="center"/>
          </w:tcPr>
          <w:p w14:paraId="6CFFAC34" w14:textId="77777777" w:rsidR="001878A5" w:rsidRDefault="001878A5">
            <w:pPr>
              <w:pStyle w:val="ConsPlusNormal"/>
              <w:jc w:val="center"/>
            </w:pPr>
            <w:r>
              <w:t>7 000,0</w:t>
            </w:r>
          </w:p>
        </w:tc>
        <w:tc>
          <w:tcPr>
            <w:tcW w:w="1361" w:type="dxa"/>
            <w:vAlign w:val="center"/>
          </w:tcPr>
          <w:p w14:paraId="277E2680" w14:textId="77777777" w:rsidR="001878A5" w:rsidRDefault="001878A5">
            <w:pPr>
              <w:pStyle w:val="ConsPlusNormal"/>
              <w:jc w:val="center"/>
            </w:pPr>
            <w:r>
              <w:t>7 000,0</w:t>
            </w:r>
          </w:p>
        </w:tc>
        <w:tc>
          <w:tcPr>
            <w:tcW w:w="1361" w:type="dxa"/>
            <w:vAlign w:val="center"/>
          </w:tcPr>
          <w:p w14:paraId="2D97CDA6" w14:textId="77777777" w:rsidR="001878A5" w:rsidRDefault="001878A5">
            <w:pPr>
              <w:pStyle w:val="ConsPlusNormal"/>
              <w:jc w:val="center"/>
            </w:pPr>
            <w:r>
              <w:t>7 000,0</w:t>
            </w:r>
          </w:p>
        </w:tc>
        <w:tc>
          <w:tcPr>
            <w:tcW w:w="1928" w:type="dxa"/>
            <w:vMerge/>
          </w:tcPr>
          <w:p w14:paraId="33B92848" w14:textId="77777777" w:rsidR="001878A5" w:rsidRDefault="001878A5"/>
        </w:tc>
        <w:tc>
          <w:tcPr>
            <w:tcW w:w="1757" w:type="dxa"/>
            <w:vMerge/>
          </w:tcPr>
          <w:p w14:paraId="614B16DD" w14:textId="77777777" w:rsidR="001878A5" w:rsidRDefault="001878A5"/>
        </w:tc>
        <w:tc>
          <w:tcPr>
            <w:tcW w:w="1361" w:type="dxa"/>
            <w:vMerge/>
          </w:tcPr>
          <w:p w14:paraId="18B90BC8" w14:textId="77777777" w:rsidR="001878A5" w:rsidRDefault="001878A5"/>
        </w:tc>
        <w:tc>
          <w:tcPr>
            <w:tcW w:w="794" w:type="dxa"/>
            <w:vMerge/>
          </w:tcPr>
          <w:p w14:paraId="0E05B5ED" w14:textId="77777777" w:rsidR="001878A5" w:rsidRDefault="001878A5"/>
        </w:tc>
        <w:tc>
          <w:tcPr>
            <w:tcW w:w="794" w:type="dxa"/>
            <w:vMerge/>
          </w:tcPr>
          <w:p w14:paraId="0C20F667" w14:textId="77777777" w:rsidR="001878A5" w:rsidRDefault="001878A5"/>
        </w:tc>
        <w:tc>
          <w:tcPr>
            <w:tcW w:w="794" w:type="dxa"/>
            <w:vMerge/>
          </w:tcPr>
          <w:p w14:paraId="679994D3" w14:textId="77777777" w:rsidR="001878A5" w:rsidRDefault="001878A5"/>
        </w:tc>
        <w:tc>
          <w:tcPr>
            <w:tcW w:w="794" w:type="dxa"/>
            <w:vMerge/>
          </w:tcPr>
          <w:p w14:paraId="09EF4077" w14:textId="77777777" w:rsidR="001878A5" w:rsidRDefault="001878A5"/>
        </w:tc>
        <w:tc>
          <w:tcPr>
            <w:tcW w:w="794" w:type="dxa"/>
            <w:vMerge/>
          </w:tcPr>
          <w:p w14:paraId="3A88D897" w14:textId="77777777" w:rsidR="001878A5" w:rsidRDefault="001878A5"/>
        </w:tc>
      </w:tr>
      <w:tr w:rsidR="001878A5" w14:paraId="6681BCC0" w14:textId="77777777">
        <w:tc>
          <w:tcPr>
            <w:tcW w:w="794" w:type="dxa"/>
            <w:vMerge/>
          </w:tcPr>
          <w:p w14:paraId="61C274CE" w14:textId="77777777" w:rsidR="001878A5" w:rsidRDefault="001878A5"/>
        </w:tc>
        <w:tc>
          <w:tcPr>
            <w:tcW w:w="2324" w:type="dxa"/>
            <w:vMerge/>
          </w:tcPr>
          <w:p w14:paraId="7C07FA1E" w14:textId="77777777" w:rsidR="001878A5" w:rsidRDefault="001878A5"/>
        </w:tc>
        <w:tc>
          <w:tcPr>
            <w:tcW w:w="2211" w:type="dxa"/>
            <w:vMerge/>
          </w:tcPr>
          <w:p w14:paraId="591357B1" w14:textId="77777777" w:rsidR="001878A5" w:rsidRDefault="001878A5"/>
        </w:tc>
        <w:tc>
          <w:tcPr>
            <w:tcW w:w="2381" w:type="dxa"/>
            <w:vAlign w:val="center"/>
          </w:tcPr>
          <w:p w14:paraId="561818CF" w14:textId="77777777" w:rsidR="001878A5" w:rsidRDefault="001878A5">
            <w:pPr>
              <w:pStyle w:val="ConsPlusNormal"/>
              <w:ind w:left="283"/>
            </w:pPr>
            <w:r>
              <w:t>Федеральный бюджет</w:t>
            </w:r>
          </w:p>
        </w:tc>
        <w:tc>
          <w:tcPr>
            <w:tcW w:w="1361" w:type="dxa"/>
            <w:vAlign w:val="center"/>
          </w:tcPr>
          <w:p w14:paraId="757CB289" w14:textId="77777777" w:rsidR="001878A5" w:rsidRDefault="001878A5">
            <w:pPr>
              <w:pStyle w:val="ConsPlusNormal"/>
              <w:jc w:val="center"/>
            </w:pPr>
            <w:r>
              <w:t>-</w:t>
            </w:r>
          </w:p>
        </w:tc>
        <w:tc>
          <w:tcPr>
            <w:tcW w:w="1361" w:type="dxa"/>
            <w:vAlign w:val="center"/>
          </w:tcPr>
          <w:p w14:paraId="4BDA1CD7" w14:textId="77777777" w:rsidR="001878A5" w:rsidRDefault="001878A5">
            <w:pPr>
              <w:pStyle w:val="ConsPlusNormal"/>
              <w:jc w:val="center"/>
            </w:pPr>
            <w:r>
              <w:t>-</w:t>
            </w:r>
          </w:p>
        </w:tc>
        <w:tc>
          <w:tcPr>
            <w:tcW w:w="1361" w:type="dxa"/>
            <w:vAlign w:val="center"/>
          </w:tcPr>
          <w:p w14:paraId="099153AD" w14:textId="77777777" w:rsidR="001878A5" w:rsidRDefault="001878A5">
            <w:pPr>
              <w:pStyle w:val="ConsPlusNormal"/>
              <w:jc w:val="center"/>
            </w:pPr>
            <w:r>
              <w:t>-</w:t>
            </w:r>
          </w:p>
        </w:tc>
        <w:tc>
          <w:tcPr>
            <w:tcW w:w="1361" w:type="dxa"/>
            <w:vAlign w:val="center"/>
          </w:tcPr>
          <w:p w14:paraId="2743D915" w14:textId="77777777" w:rsidR="001878A5" w:rsidRDefault="001878A5">
            <w:pPr>
              <w:pStyle w:val="ConsPlusNormal"/>
              <w:jc w:val="center"/>
            </w:pPr>
            <w:r>
              <w:t>-</w:t>
            </w:r>
          </w:p>
        </w:tc>
        <w:tc>
          <w:tcPr>
            <w:tcW w:w="1361" w:type="dxa"/>
            <w:vAlign w:val="center"/>
          </w:tcPr>
          <w:p w14:paraId="70EBCE2C" w14:textId="77777777" w:rsidR="001878A5" w:rsidRDefault="001878A5">
            <w:pPr>
              <w:pStyle w:val="ConsPlusNormal"/>
              <w:jc w:val="center"/>
            </w:pPr>
            <w:r>
              <w:t>-</w:t>
            </w:r>
          </w:p>
        </w:tc>
        <w:tc>
          <w:tcPr>
            <w:tcW w:w="1928" w:type="dxa"/>
            <w:vMerge/>
          </w:tcPr>
          <w:p w14:paraId="21515C22" w14:textId="77777777" w:rsidR="001878A5" w:rsidRDefault="001878A5"/>
        </w:tc>
        <w:tc>
          <w:tcPr>
            <w:tcW w:w="1757" w:type="dxa"/>
            <w:vMerge/>
          </w:tcPr>
          <w:p w14:paraId="4948386D" w14:textId="77777777" w:rsidR="001878A5" w:rsidRDefault="001878A5"/>
        </w:tc>
        <w:tc>
          <w:tcPr>
            <w:tcW w:w="1361" w:type="dxa"/>
            <w:vMerge/>
          </w:tcPr>
          <w:p w14:paraId="72A990A6" w14:textId="77777777" w:rsidR="001878A5" w:rsidRDefault="001878A5"/>
        </w:tc>
        <w:tc>
          <w:tcPr>
            <w:tcW w:w="794" w:type="dxa"/>
            <w:vMerge/>
          </w:tcPr>
          <w:p w14:paraId="6E1F3573" w14:textId="77777777" w:rsidR="001878A5" w:rsidRDefault="001878A5"/>
        </w:tc>
        <w:tc>
          <w:tcPr>
            <w:tcW w:w="794" w:type="dxa"/>
            <w:vMerge/>
          </w:tcPr>
          <w:p w14:paraId="3E527470" w14:textId="77777777" w:rsidR="001878A5" w:rsidRDefault="001878A5"/>
        </w:tc>
        <w:tc>
          <w:tcPr>
            <w:tcW w:w="794" w:type="dxa"/>
            <w:vMerge/>
          </w:tcPr>
          <w:p w14:paraId="7C49C9AC" w14:textId="77777777" w:rsidR="001878A5" w:rsidRDefault="001878A5"/>
        </w:tc>
        <w:tc>
          <w:tcPr>
            <w:tcW w:w="794" w:type="dxa"/>
            <w:vMerge/>
          </w:tcPr>
          <w:p w14:paraId="35CAB549" w14:textId="77777777" w:rsidR="001878A5" w:rsidRDefault="001878A5"/>
        </w:tc>
        <w:tc>
          <w:tcPr>
            <w:tcW w:w="794" w:type="dxa"/>
            <w:vMerge/>
          </w:tcPr>
          <w:p w14:paraId="3C997747" w14:textId="77777777" w:rsidR="001878A5" w:rsidRDefault="001878A5"/>
        </w:tc>
      </w:tr>
      <w:tr w:rsidR="001878A5" w14:paraId="6EFF684C" w14:textId="77777777">
        <w:tc>
          <w:tcPr>
            <w:tcW w:w="794" w:type="dxa"/>
            <w:vMerge/>
          </w:tcPr>
          <w:p w14:paraId="1A33096A" w14:textId="77777777" w:rsidR="001878A5" w:rsidRDefault="001878A5"/>
        </w:tc>
        <w:tc>
          <w:tcPr>
            <w:tcW w:w="2324" w:type="dxa"/>
            <w:vMerge/>
          </w:tcPr>
          <w:p w14:paraId="32FCDE0F" w14:textId="77777777" w:rsidR="001878A5" w:rsidRDefault="001878A5"/>
        </w:tc>
        <w:tc>
          <w:tcPr>
            <w:tcW w:w="2211" w:type="dxa"/>
            <w:vMerge/>
          </w:tcPr>
          <w:p w14:paraId="29DFA1EB" w14:textId="77777777" w:rsidR="001878A5" w:rsidRDefault="001878A5"/>
        </w:tc>
        <w:tc>
          <w:tcPr>
            <w:tcW w:w="2381" w:type="dxa"/>
            <w:vAlign w:val="center"/>
          </w:tcPr>
          <w:p w14:paraId="03537E41" w14:textId="77777777" w:rsidR="001878A5" w:rsidRDefault="001878A5">
            <w:pPr>
              <w:pStyle w:val="ConsPlusNormal"/>
              <w:ind w:left="283"/>
            </w:pPr>
            <w:r>
              <w:t>Местные бюджеты</w:t>
            </w:r>
          </w:p>
        </w:tc>
        <w:tc>
          <w:tcPr>
            <w:tcW w:w="1361" w:type="dxa"/>
            <w:vAlign w:val="center"/>
          </w:tcPr>
          <w:p w14:paraId="351F3AD6" w14:textId="77777777" w:rsidR="001878A5" w:rsidRDefault="001878A5">
            <w:pPr>
              <w:pStyle w:val="ConsPlusNormal"/>
              <w:jc w:val="center"/>
            </w:pPr>
            <w:r>
              <w:t>-</w:t>
            </w:r>
          </w:p>
        </w:tc>
        <w:tc>
          <w:tcPr>
            <w:tcW w:w="1361" w:type="dxa"/>
            <w:vAlign w:val="center"/>
          </w:tcPr>
          <w:p w14:paraId="0A20F891" w14:textId="77777777" w:rsidR="001878A5" w:rsidRDefault="001878A5">
            <w:pPr>
              <w:pStyle w:val="ConsPlusNormal"/>
              <w:jc w:val="center"/>
            </w:pPr>
            <w:r>
              <w:t>-</w:t>
            </w:r>
          </w:p>
        </w:tc>
        <w:tc>
          <w:tcPr>
            <w:tcW w:w="1361" w:type="dxa"/>
            <w:vAlign w:val="center"/>
          </w:tcPr>
          <w:p w14:paraId="2DEC8E78" w14:textId="77777777" w:rsidR="001878A5" w:rsidRDefault="001878A5">
            <w:pPr>
              <w:pStyle w:val="ConsPlusNormal"/>
              <w:jc w:val="center"/>
            </w:pPr>
            <w:r>
              <w:t>-</w:t>
            </w:r>
          </w:p>
        </w:tc>
        <w:tc>
          <w:tcPr>
            <w:tcW w:w="1361" w:type="dxa"/>
            <w:vAlign w:val="center"/>
          </w:tcPr>
          <w:p w14:paraId="6722697C" w14:textId="77777777" w:rsidR="001878A5" w:rsidRDefault="001878A5">
            <w:pPr>
              <w:pStyle w:val="ConsPlusNormal"/>
              <w:jc w:val="center"/>
            </w:pPr>
            <w:r>
              <w:t>-</w:t>
            </w:r>
          </w:p>
        </w:tc>
        <w:tc>
          <w:tcPr>
            <w:tcW w:w="1361" w:type="dxa"/>
            <w:vAlign w:val="center"/>
          </w:tcPr>
          <w:p w14:paraId="2E35965C" w14:textId="77777777" w:rsidR="001878A5" w:rsidRDefault="001878A5">
            <w:pPr>
              <w:pStyle w:val="ConsPlusNormal"/>
              <w:jc w:val="center"/>
            </w:pPr>
            <w:r>
              <w:t>-</w:t>
            </w:r>
          </w:p>
        </w:tc>
        <w:tc>
          <w:tcPr>
            <w:tcW w:w="1928" w:type="dxa"/>
            <w:vMerge/>
          </w:tcPr>
          <w:p w14:paraId="58D618DE" w14:textId="77777777" w:rsidR="001878A5" w:rsidRDefault="001878A5"/>
        </w:tc>
        <w:tc>
          <w:tcPr>
            <w:tcW w:w="1757" w:type="dxa"/>
            <w:vMerge/>
          </w:tcPr>
          <w:p w14:paraId="2884E77F" w14:textId="77777777" w:rsidR="001878A5" w:rsidRDefault="001878A5"/>
        </w:tc>
        <w:tc>
          <w:tcPr>
            <w:tcW w:w="1361" w:type="dxa"/>
            <w:vMerge/>
          </w:tcPr>
          <w:p w14:paraId="0DB1CDBA" w14:textId="77777777" w:rsidR="001878A5" w:rsidRDefault="001878A5"/>
        </w:tc>
        <w:tc>
          <w:tcPr>
            <w:tcW w:w="794" w:type="dxa"/>
            <w:vMerge/>
          </w:tcPr>
          <w:p w14:paraId="792E2332" w14:textId="77777777" w:rsidR="001878A5" w:rsidRDefault="001878A5"/>
        </w:tc>
        <w:tc>
          <w:tcPr>
            <w:tcW w:w="794" w:type="dxa"/>
            <w:vMerge/>
          </w:tcPr>
          <w:p w14:paraId="7A093211" w14:textId="77777777" w:rsidR="001878A5" w:rsidRDefault="001878A5"/>
        </w:tc>
        <w:tc>
          <w:tcPr>
            <w:tcW w:w="794" w:type="dxa"/>
            <w:vMerge/>
          </w:tcPr>
          <w:p w14:paraId="4DD2AE96" w14:textId="77777777" w:rsidR="001878A5" w:rsidRDefault="001878A5"/>
        </w:tc>
        <w:tc>
          <w:tcPr>
            <w:tcW w:w="794" w:type="dxa"/>
            <w:vMerge/>
          </w:tcPr>
          <w:p w14:paraId="26808670" w14:textId="77777777" w:rsidR="001878A5" w:rsidRDefault="001878A5"/>
        </w:tc>
        <w:tc>
          <w:tcPr>
            <w:tcW w:w="794" w:type="dxa"/>
            <w:vMerge/>
          </w:tcPr>
          <w:p w14:paraId="2BB23747" w14:textId="77777777" w:rsidR="001878A5" w:rsidRDefault="001878A5"/>
        </w:tc>
      </w:tr>
      <w:tr w:rsidR="001878A5" w14:paraId="00C9F32F" w14:textId="77777777">
        <w:tc>
          <w:tcPr>
            <w:tcW w:w="794" w:type="dxa"/>
            <w:vMerge/>
          </w:tcPr>
          <w:p w14:paraId="57510CB7" w14:textId="77777777" w:rsidR="001878A5" w:rsidRDefault="001878A5"/>
        </w:tc>
        <w:tc>
          <w:tcPr>
            <w:tcW w:w="2324" w:type="dxa"/>
            <w:vMerge/>
          </w:tcPr>
          <w:p w14:paraId="5B61B1E7" w14:textId="77777777" w:rsidR="001878A5" w:rsidRDefault="001878A5"/>
        </w:tc>
        <w:tc>
          <w:tcPr>
            <w:tcW w:w="2211" w:type="dxa"/>
            <w:vMerge/>
          </w:tcPr>
          <w:p w14:paraId="4DF2DA90" w14:textId="77777777" w:rsidR="001878A5" w:rsidRDefault="001878A5"/>
        </w:tc>
        <w:tc>
          <w:tcPr>
            <w:tcW w:w="2381" w:type="dxa"/>
            <w:vAlign w:val="center"/>
          </w:tcPr>
          <w:p w14:paraId="78B79283" w14:textId="77777777" w:rsidR="001878A5" w:rsidRDefault="001878A5">
            <w:pPr>
              <w:pStyle w:val="ConsPlusNormal"/>
              <w:ind w:left="283"/>
            </w:pPr>
            <w:r>
              <w:t>Внебюджетные средства</w:t>
            </w:r>
          </w:p>
        </w:tc>
        <w:tc>
          <w:tcPr>
            <w:tcW w:w="1361" w:type="dxa"/>
            <w:vAlign w:val="center"/>
          </w:tcPr>
          <w:p w14:paraId="357CA161" w14:textId="77777777" w:rsidR="001878A5" w:rsidRDefault="001878A5">
            <w:pPr>
              <w:pStyle w:val="ConsPlusNormal"/>
              <w:jc w:val="center"/>
            </w:pPr>
            <w:r>
              <w:t>-</w:t>
            </w:r>
          </w:p>
        </w:tc>
        <w:tc>
          <w:tcPr>
            <w:tcW w:w="1361" w:type="dxa"/>
            <w:vAlign w:val="center"/>
          </w:tcPr>
          <w:p w14:paraId="0947CE66" w14:textId="77777777" w:rsidR="001878A5" w:rsidRDefault="001878A5">
            <w:pPr>
              <w:pStyle w:val="ConsPlusNormal"/>
              <w:jc w:val="center"/>
            </w:pPr>
            <w:r>
              <w:t>-</w:t>
            </w:r>
          </w:p>
        </w:tc>
        <w:tc>
          <w:tcPr>
            <w:tcW w:w="1361" w:type="dxa"/>
            <w:vAlign w:val="center"/>
          </w:tcPr>
          <w:p w14:paraId="22C5CF76" w14:textId="77777777" w:rsidR="001878A5" w:rsidRDefault="001878A5">
            <w:pPr>
              <w:pStyle w:val="ConsPlusNormal"/>
              <w:jc w:val="center"/>
            </w:pPr>
            <w:r>
              <w:t>-</w:t>
            </w:r>
          </w:p>
        </w:tc>
        <w:tc>
          <w:tcPr>
            <w:tcW w:w="1361" w:type="dxa"/>
            <w:vAlign w:val="center"/>
          </w:tcPr>
          <w:p w14:paraId="19B4A262" w14:textId="77777777" w:rsidR="001878A5" w:rsidRDefault="001878A5">
            <w:pPr>
              <w:pStyle w:val="ConsPlusNormal"/>
              <w:jc w:val="center"/>
            </w:pPr>
            <w:r>
              <w:t>-</w:t>
            </w:r>
          </w:p>
        </w:tc>
        <w:tc>
          <w:tcPr>
            <w:tcW w:w="1361" w:type="dxa"/>
            <w:vAlign w:val="center"/>
          </w:tcPr>
          <w:p w14:paraId="41C64C23" w14:textId="77777777" w:rsidR="001878A5" w:rsidRDefault="001878A5">
            <w:pPr>
              <w:pStyle w:val="ConsPlusNormal"/>
              <w:jc w:val="center"/>
            </w:pPr>
            <w:r>
              <w:t>-</w:t>
            </w:r>
          </w:p>
        </w:tc>
        <w:tc>
          <w:tcPr>
            <w:tcW w:w="1928" w:type="dxa"/>
            <w:vMerge/>
          </w:tcPr>
          <w:p w14:paraId="6F63BFF1" w14:textId="77777777" w:rsidR="001878A5" w:rsidRDefault="001878A5"/>
        </w:tc>
        <w:tc>
          <w:tcPr>
            <w:tcW w:w="1757" w:type="dxa"/>
            <w:vMerge/>
          </w:tcPr>
          <w:p w14:paraId="60C76999" w14:textId="77777777" w:rsidR="001878A5" w:rsidRDefault="001878A5"/>
        </w:tc>
        <w:tc>
          <w:tcPr>
            <w:tcW w:w="1361" w:type="dxa"/>
            <w:vMerge/>
          </w:tcPr>
          <w:p w14:paraId="5D2B05E5" w14:textId="77777777" w:rsidR="001878A5" w:rsidRDefault="001878A5"/>
        </w:tc>
        <w:tc>
          <w:tcPr>
            <w:tcW w:w="794" w:type="dxa"/>
            <w:vMerge/>
          </w:tcPr>
          <w:p w14:paraId="568E10EF" w14:textId="77777777" w:rsidR="001878A5" w:rsidRDefault="001878A5"/>
        </w:tc>
        <w:tc>
          <w:tcPr>
            <w:tcW w:w="794" w:type="dxa"/>
            <w:vMerge/>
          </w:tcPr>
          <w:p w14:paraId="232C8C80" w14:textId="77777777" w:rsidR="001878A5" w:rsidRDefault="001878A5"/>
        </w:tc>
        <w:tc>
          <w:tcPr>
            <w:tcW w:w="794" w:type="dxa"/>
            <w:vMerge/>
          </w:tcPr>
          <w:p w14:paraId="7F16BEA6" w14:textId="77777777" w:rsidR="001878A5" w:rsidRDefault="001878A5"/>
        </w:tc>
        <w:tc>
          <w:tcPr>
            <w:tcW w:w="794" w:type="dxa"/>
            <w:vMerge/>
          </w:tcPr>
          <w:p w14:paraId="269CD055" w14:textId="77777777" w:rsidR="001878A5" w:rsidRDefault="001878A5"/>
        </w:tc>
        <w:tc>
          <w:tcPr>
            <w:tcW w:w="794" w:type="dxa"/>
            <w:vMerge/>
          </w:tcPr>
          <w:p w14:paraId="68F10140" w14:textId="77777777" w:rsidR="001878A5" w:rsidRDefault="001878A5"/>
        </w:tc>
      </w:tr>
      <w:tr w:rsidR="001878A5" w14:paraId="500B89E8" w14:textId="77777777">
        <w:tc>
          <w:tcPr>
            <w:tcW w:w="794" w:type="dxa"/>
            <w:vMerge w:val="restart"/>
            <w:vAlign w:val="center"/>
          </w:tcPr>
          <w:p w14:paraId="5E82FA02" w14:textId="77777777" w:rsidR="001878A5" w:rsidRDefault="001878A5">
            <w:pPr>
              <w:pStyle w:val="ConsPlusNormal"/>
              <w:jc w:val="center"/>
            </w:pPr>
            <w:r>
              <w:t>4.1.1.</w:t>
            </w:r>
          </w:p>
        </w:tc>
        <w:tc>
          <w:tcPr>
            <w:tcW w:w="2324" w:type="dxa"/>
            <w:vMerge w:val="restart"/>
            <w:vAlign w:val="center"/>
          </w:tcPr>
          <w:p w14:paraId="61BE17CF" w14:textId="77777777" w:rsidR="001878A5" w:rsidRDefault="001878A5">
            <w:pPr>
              <w:pStyle w:val="ConsPlusNormal"/>
              <w:jc w:val="center"/>
            </w:pPr>
            <w:r>
              <w:t>Мероприятие</w:t>
            </w:r>
          </w:p>
        </w:tc>
        <w:tc>
          <w:tcPr>
            <w:tcW w:w="2211" w:type="dxa"/>
            <w:vMerge w:val="restart"/>
            <w:vAlign w:val="center"/>
          </w:tcPr>
          <w:p w14:paraId="54A459E2" w14:textId="77777777" w:rsidR="001878A5" w:rsidRDefault="001878A5">
            <w:pPr>
              <w:pStyle w:val="ConsPlusNormal"/>
              <w:jc w:val="center"/>
            </w:pPr>
            <w:r>
              <w:t>Поддержка хозяйств, занимающихся промысловой охотой</w:t>
            </w:r>
          </w:p>
        </w:tc>
        <w:tc>
          <w:tcPr>
            <w:tcW w:w="2381" w:type="dxa"/>
            <w:vAlign w:val="center"/>
          </w:tcPr>
          <w:p w14:paraId="40190C57" w14:textId="77777777" w:rsidR="001878A5" w:rsidRDefault="001878A5">
            <w:pPr>
              <w:pStyle w:val="ConsPlusNormal"/>
            </w:pPr>
            <w:r>
              <w:t>Всего</w:t>
            </w:r>
          </w:p>
        </w:tc>
        <w:tc>
          <w:tcPr>
            <w:tcW w:w="1361" w:type="dxa"/>
            <w:vAlign w:val="center"/>
          </w:tcPr>
          <w:p w14:paraId="1BFB4C42" w14:textId="77777777" w:rsidR="001878A5" w:rsidRDefault="001878A5">
            <w:pPr>
              <w:pStyle w:val="ConsPlusNormal"/>
              <w:jc w:val="center"/>
            </w:pPr>
            <w:r>
              <w:t>-</w:t>
            </w:r>
          </w:p>
        </w:tc>
        <w:tc>
          <w:tcPr>
            <w:tcW w:w="1361" w:type="dxa"/>
            <w:vAlign w:val="center"/>
          </w:tcPr>
          <w:p w14:paraId="12A953F9" w14:textId="77777777" w:rsidR="001878A5" w:rsidRDefault="001878A5">
            <w:pPr>
              <w:pStyle w:val="ConsPlusNormal"/>
              <w:jc w:val="center"/>
            </w:pPr>
            <w:r>
              <w:t>7 000,0</w:t>
            </w:r>
          </w:p>
        </w:tc>
        <w:tc>
          <w:tcPr>
            <w:tcW w:w="1361" w:type="dxa"/>
            <w:vAlign w:val="center"/>
          </w:tcPr>
          <w:p w14:paraId="050742B0" w14:textId="77777777" w:rsidR="001878A5" w:rsidRDefault="001878A5">
            <w:pPr>
              <w:pStyle w:val="ConsPlusNormal"/>
              <w:jc w:val="center"/>
            </w:pPr>
            <w:r>
              <w:t>7 000,0</w:t>
            </w:r>
          </w:p>
        </w:tc>
        <w:tc>
          <w:tcPr>
            <w:tcW w:w="1361" w:type="dxa"/>
            <w:vAlign w:val="center"/>
          </w:tcPr>
          <w:p w14:paraId="02961B81" w14:textId="77777777" w:rsidR="001878A5" w:rsidRDefault="001878A5">
            <w:pPr>
              <w:pStyle w:val="ConsPlusNormal"/>
              <w:jc w:val="center"/>
            </w:pPr>
            <w:r>
              <w:t>7 000,0</w:t>
            </w:r>
          </w:p>
        </w:tc>
        <w:tc>
          <w:tcPr>
            <w:tcW w:w="1361" w:type="dxa"/>
            <w:vAlign w:val="center"/>
          </w:tcPr>
          <w:p w14:paraId="53A9D4DE" w14:textId="77777777" w:rsidR="001878A5" w:rsidRDefault="001878A5">
            <w:pPr>
              <w:pStyle w:val="ConsPlusNormal"/>
              <w:jc w:val="center"/>
            </w:pPr>
            <w:r>
              <w:t>7 000,0</w:t>
            </w:r>
          </w:p>
        </w:tc>
        <w:tc>
          <w:tcPr>
            <w:tcW w:w="1928" w:type="dxa"/>
            <w:vMerge w:val="restart"/>
            <w:vAlign w:val="center"/>
          </w:tcPr>
          <w:p w14:paraId="35581A8C"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0FFF4BCC" w14:textId="77777777" w:rsidR="001878A5" w:rsidRDefault="001878A5">
            <w:pPr>
              <w:pStyle w:val="ConsPlusNormal"/>
            </w:pPr>
          </w:p>
        </w:tc>
      </w:tr>
      <w:tr w:rsidR="001878A5" w14:paraId="5911CAB1" w14:textId="77777777">
        <w:tc>
          <w:tcPr>
            <w:tcW w:w="794" w:type="dxa"/>
            <w:vMerge/>
          </w:tcPr>
          <w:p w14:paraId="65B656FB" w14:textId="77777777" w:rsidR="001878A5" w:rsidRDefault="001878A5"/>
        </w:tc>
        <w:tc>
          <w:tcPr>
            <w:tcW w:w="2324" w:type="dxa"/>
            <w:vMerge/>
          </w:tcPr>
          <w:p w14:paraId="1F33C2E3" w14:textId="77777777" w:rsidR="001878A5" w:rsidRDefault="001878A5"/>
        </w:tc>
        <w:tc>
          <w:tcPr>
            <w:tcW w:w="2211" w:type="dxa"/>
            <w:vMerge/>
          </w:tcPr>
          <w:p w14:paraId="1FC840EE" w14:textId="77777777" w:rsidR="001878A5" w:rsidRDefault="001878A5"/>
        </w:tc>
        <w:tc>
          <w:tcPr>
            <w:tcW w:w="2381" w:type="dxa"/>
            <w:vAlign w:val="center"/>
          </w:tcPr>
          <w:p w14:paraId="606FA25B" w14:textId="77777777" w:rsidR="001878A5" w:rsidRDefault="001878A5">
            <w:pPr>
              <w:pStyle w:val="ConsPlusNormal"/>
              <w:ind w:left="283"/>
            </w:pPr>
            <w:r>
              <w:t>Государственный бюджет Республики Саха (Якутия)</w:t>
            </w:r>
          </w:p>
        </w:tc>
        <w:tc>
          <w:tcPr>
            <w:tcW w:w="1361" w:type="dxa"/>
            <w:vAlign w:val="center"/>
          </w:tcPr>
          <w:p w14:paraId="35B46A3B" w14:textId="77777777" w:rsidR="001878A5" w:rsidRDefault="001878A5">
            <w:pPr>
              <w:pStyle w:val="ConsPlusNormal"/>
              <w:jc w:val="center"/>
            </w:pPr>
            <w:r>
              <w:t>-</w:t>
            </w:r>
          </w:p>
        </w:tc>
        <w:tc>
          <w:tcPr>
            <w:tcW w:w="1361" w:type="dxa"/>
            <w:vAlign w:val="center"/>
          </w:tcPr>
          <w:p w14:paraId="655C25DC" w14:textId="77777777" w:rsidR="001878A5" w:rsidRDefault="001878A5">
            <w:pPr>
              <w:pStyle w:val="ConsPlusNormal"/>
              <w:jc w:val="center"/>
            </w:pPr>
            <w:r>
              <w:t>7 000,0</w:t>
            </w:r>
          </w:p>
        </w:tc>
        <w:tc>
          <w:tcPr>
            <w:tcW w:w="1361" w:type="dxa"/>
            <w:vAlign w:val="center"/>
          </w:tcPr>
          <w:p w14:paraId="1B254D41" w14:textId="77777777" w:rsidR="001878A5" w:rsidRDefault="001878A5">
            <w:pPr>
              <w:pStyle w:val="ConsPlusNormal"/>
              <w:jc w:val="center"/>
            </w:pPr>
            <w:r>
              <w:t>7 000,0</w:t>
            </w:r>
          </w:p>
        </w:tc>
        <w:tc>
          <w:tcPr>
            <w:tcW w:w="1361" w:type="dxa"/>
            <w:vAlign w:val="center"/>
          </w:tcPr>
          <w:p w14:paraId="01117269" w14:textId="77777777" w:rsidR="001878A5" w:rsidRDefault="001878A5">
            <w:pPr>
              <w:pStyle w:val="ConsPlusNormal"/>
              <w:jc w:val="center"/>
            </w:pPr>
            <w:r>
              <w:t>7 000,0</w:t>
            </w:r>
          </w:p>
        </w:tc>
        <w:tc>
          <w:tcPr>
            <w:tcW w:w="1361" w:type="dxa"/>
            <w:vAlign w:val="center"/>
          </w:tcPr>
          <w:p w14:paraId="155ED7AD" w14:textId="77777777" w:rsidR="001878A5" w:rsidRDefault="001878A5">
            <w:pPr>
              <w:pStyle w:val="ConsPlusNormal"/>
              <w:jc w:val="center"/>
            </w:pPr>
            <w:r>
              <w:t>7 000,0</w:t>
            </w:r>
          </w:p>
        </w:tc>
        <w:tc>
          <w:tcPr>
            <w:tcW w:w="1928" w:type="dxa"/>
            <w:vMerge/>
          </w:tcPr>
          <w:p w14:paraId="7284BDCB" w14:textId="77777777" w:rsidR="001878A5" w:rsidRDefault="001878A5"/>
        </w:tc>
        <w:tc>
          <w:tcPr>
            <w:tcW w:w="7088" w:type="dxa"/>
            <w:gridSpan w:val="7"/>
            <w:vMerge/>
          </w:tcPr>
          <w:p w14:paraId="6972180E" w14:textId="77777777" w:rsidR="001878A5" w:rsidRDefault="001878A5"/>
        </w:tc>
      </w:tr>
      <w:tr w:rsidR="001878A5" w14:paraId="07E41C44" w14:textId="77777777">
        <w:tc>
          <w:tcPr>
            <w:tcW w:w="794" w:type="dxa"/>
            <w:vMerge/>
          </w:tcPr>
          <w:p w14:paraId="1A99E0F0" w14:textId="77777777" w:rsidR="001878A5" w:rsidRDefault="001878A5"/>
        </w:tc>
        <w:tc>
          <w:tcPr>
            <w:tcW w:w="2324" w:type="dxa"/>
            <w:vMerge/>
          </w:tcPr>
          <w:p w14:paraId="1C571B99" w14:textId="77777777" w:rsidR="001878A5" w:rsidRDefault="001878A5"/>
        </w:tc>
        <w:tc>
          <w:tcPr>
            <w:tcW w:w="2211" w:type="dxa"/>
            <w:vMerge/>
          </w:tcPr>
          <w:p w14:paraId="54CA9033" w14:textId="77777777" w:rsidR="001878A5" w:rsidRDefault="001878A5"/>
        </w:tc>
        <w:tc>
          <w:tcPr>
            <w:tcW w:w="2381" w:type="dxa"/>
            <w:vAlign w:val="center"/>
          </w:tcPr>
          <w:p w14:paraId="7A0AE9A3" w14:textId="77777777" w:rsidR="001878A5" w:rsidRDefault="001878A5">
            <w:pPr>
              <w:pStyle w:val="ConsPlusNormal"/>
              <w:ind w:left="283"/>
            </w:pPr>
            <w:r>
              <w:t>Федеральный бюджет</w:t>
            </w:r>
          </w:p>
        </w:tc>
        <w:tc>
          <w:tcPr>
            <w:tcW w:w="1361" w:type="dxa"/>
            <w:vAlign w:val="center"/>
          </w:tcPr>
          <w:p w14:paraId="0FB20EC0" w14:textId="77777777" w:rsidR="001878A5" w:rsidRDefault="001878A5">
            <w:pPr>
              <w:pStyle w:val="ConsPlusNormal"/>
            </w:pPr>
          </w:p>
        </w:tc>
        <w:tc>
          <w:tcPr>
            <w:tcW w:w="1361" w:type="dxa"/>
            <w:vAlign w:val="center"/>
          </w:tcPr>
          <w:p w14:paraId="3CEC8B08" w14:textId="77777777" w:rsidR="001878A5" w:rsidRDefault="001878A5">
            <w:pPr>
              <w:pStyle w:val="ConsPlusNormal"/>
            </w:pPr>
          </w:p>
        </w:tc>
        <w:tc>
          <w:tcPr>
            <w:tcW w:w="1361" w:type="dxa"/>
            <w:vAlign w:val="center"/>
          </w:tcPr>
          <w:p w14:paraId="599E7CFC" w14:textId="77777777" w:rsidR="001878A5" w:rsidRDefault="001878A5">
            <w:pPr>
              <w:pStyle w:val="ConsPlusNormal"/>
            </w:pPr>
          </w:p>
        </w:tc>
        <w:tc>
          <w:tcPr>
            <w:tcW w:w="1361" w:type="dxa"/>
            <w:vAlign w:val="center"/>
          </w:tcPr>
          <w:p w14:paraId="302DA989" w14:textId="77777777" w:rsidR="001878A5" w:rsidRDefault="001878A5">
            <w:pPr>
              <w:pStyle w:val="ConsPlusNormal"/>
            </w:pPr>
          </w:p>
        </w:tc>
        <w:tc>
          <w:tcPr>
            <w:tcW w:w="1361" w:type="dxa"/>
            <w:vAlign w:val="center"/>
          </w:tcPr>
          <w:p w14:paraId="62CDCC60" w14:textId="77777777" w:rsidR="001878A5" w:rsidRDefault="001878A5">
            <w:pPr>
              <w:pStyle w:val="ConsPlusNormal"/>
            </w:pPr>
          </w:p>
        </w:tc>
        <w:tc>
          <w:tcPr>
            <w:tcW w:w="1928" w:type="dxa"/>
            <w:vMerge/>
          </w:tcPr>
          <w:p w14:paraId="0C267664" w14:textId="77777777" w:rsidR="001878A5" w:rsidRDefault="001878A5"/>
        </w:tc>
        <w:tc>
          <w:tcPr>
            <w:tcW w:w="7088" w:type="dxa"/>
            <w:gridSpan w:val="7"/>
            <w:vMerge/>
          </w:tcPr>
          <w:p w14:paraId="3A9882F1" w14:textId="77777777" w:rsidR="001878A5" w:rsidRDefault="001878A5"/>
        </w:tc>
      </w:tr>
      <w:tr w:rsidR="001878A5" w14:paraId="21D80190" w14:textId="77777777">
        <w:tc>
          <w:tcPr>
            <w:tcW w:w="794" w:type="dxa"/>
            <w:vMerge/>
          </w:tcPr>
          <w:p w14:paraId="551CFF78" w14:textId="77777777" w:rsidR="001878A5" w:rsidRDefault="001878A5"/>
        </w:tc>
        <w:tc>
          <w:tcPr>
            <w:tcW w:w="2324" w:type="dxa"/>
            <w:vMerge/>
          </w:tcPr>
          <w:p w14:paraId="54818339" w14:textId="77777777" w:rsidR="001878A5" w:rsidRDefault="001878A5"/>
        </w:tc>
        <w:tc>
          <w:tcPr>
            <w:tcW w:w="2211" w:type="dxa"/>
            <w:vMerge/>
          </w:tcPr>
          <w:p w14:paraId="0793F960" w14:textId="77777777" w:rsidR="001878A5" w:rsidRDefault="001878A5"/>
        </w:tc>
        <w:tc>
          <w:tcPr>
            <w:tcW w:w="2381" w:type="dxa"/>
            <w:vAlign w:val="center"/>
          </w:tcPr>
          <w:p w14:paraId="52D29F48" w14:textId="77777777" w:rsidR="001878A5" w:rsidRDefault="001878A5">
            <w:pPr>
              <w:pStyle w:val="ConsPlusNormal"/>
              <w:ind w:left="283"/>
            </w:pPr>
            <w:r>
              <w:t>Местные бюджеты</w:t>
            </w:r>
          </w:p>
        </w:tc>
        <w:tc>
          <w:tcPr>
            <w:tcW w:w="1361" w:type="dxa"/>
            <w:vAlign w:val="center"/>
          </w:tcPr>
          <w:p w14:paraId="75356AF7" w14:textId="77777777" w:rsidR="001878A5" w:rsidRDefault="001878A5">
            <w:pPr>
              <w:pStyle w:val="ConsPlusNormal"/>
            </w:pPr>
          </w:p>
        </w:tc>
        <w:tc>
          <w:tcPr>
            <w:tcW w:w="1361" w:type="dxa"/>
            <w:vAlign w:val="center"/>
          </w:tcPr>
          <w:p w14:paraId="1D556F75" w14:textId="77777777" w:rsidR="001878A5" w:rsidRDefault="001878A5">
            <w:pPr>
              <w:pStyle w:val="ConsPlusNormal"/>
            </w:pPr>
          </w:p>
        </w:tc>
        <w:tc>
          <w:tcPr>
            <w:tcW w:w="1361" w:type="dxa"/>
            <w:vAlign w:val="center"/>
          </w:tcPr>
          <w:p w14:paraId="71A19A5E" w14:textId="77777777" w:rsidR="001878A5" w:rsidRDefault="001878A5">
            <w:pPr>
              <w:pStyle w:val="ConsPlusNormal"/>
            </w:pPr>
          </w:p>
        </w:tc>
        <w:tc>
          <w:tcPr>
            <w:tcW w:w="1361" w:type="dxa"/>
            <w:vAlign w:val="center"/>
          </w:tcPr>
          <w:p w14:paraId="5FABF132" w14:textId="77777777" w:rsidR="001878A5" w:rsidRDefault="001878A5">
            <w:pPr>
              <w:pStyle w:val="ConsPlusNormal"/>
            </w:pPr>
          </w:p>
        </w:tc>
        <w:tc>
          <w:tcPr>
            <w:tcW w:w="1361" w:type="dxa"/>
            <w:vAlign w:val="center"/>
          </w:tcPr>
          <w:p w14:paraId="6250FE7A" w14:textId="77777777" w:rsidR="001878A5" w:rsidRDefault="001878A5">
            <w:pPr>
              <w:pStyle w:val="ConsPlusNormal"/>
            </w:pPr>
          </w:p>
        </w:tc>
        <w:tc>
          <w:tcPr>
            <w:tcW w:w="1928" w:type="dxa"/>
            <w:vMerge/>
          </w:tcPr>
          <w:p w14:paraId="583F7D10" w14:textId="77777777" w:rsidR="001878A5" w:rsidRDefault="001878A5"/>
        </w:tc>
        <w:tc>
          <w:tcPr>
            <w:tcW w:w="7088" w:type="dxa"/>
            <w:gridSpan w:val="7"/>
            <w:vMerge/>
          </w:tcPr>
          <w:p w14:paraId="16ADBA7D" w14:textId="77777777" w:rsidR="001878A5" w:rsidRDefault="001878A5"/>
        </w:tc>
      </w:tr>
      <w:tr w:rsidR="001878A5" w14:paraId="1E5F3807" w14:textId="77777777">
        <w:tc>
          <w:tcPr>
            <w:tcW w:w="794" w:type="dxa"/>
            <w:vMerge/>
          </w:tcPr>
          <w:p w14:paraId="76C0B4F8" w14:textId="77777777" w:rsidR="001878A5" w:rsidRDefault="001878A5"/>
        </w:tc>
        <w:tc>
          <w:tcPr>
            <w:tcW w:w="2324" w:type="dxa"/>
            <w:vMerge/>
          </w:tcPr>
          <w:p w14:paraId="59EB8F1E" w14:textId="77777777" w:rsidR="001878A5" w:rsidRDefault="001878A5"/>
        </w:tc>
        <w:tc>
          <w:tcPr>
            <w:tcW w:w="2211" w:type="dxa"/>
            <w:vMerge/>
          </w:tcPr>
          <w:p w14:paraId="3CDE6A02" w14:textId="77777777" w:rsidR="001878A5" w:rsidRDefault="001878A5"/>
        </w:tc>
        <w:tc>
          <w:tcPr>
            <w:tcW w:w="2381" w:type="dxa"/>
            <w:vAlign w:val="center"/>
          </w:tcPr>
          <w:p w14:paraId="3B95AF16" w14:textId="77777777" w:rsidR="001878A5" w:rsidRDefault="001878A5">
            <w:pPr>
              <w:pStyle w:val="ConsPlusNormal"/>
              <w:ind w:left="283"/>
            </w:pPr>
            <w:r>
              <w:t>Внебюджетные средства</w:t>
            </w:r>
          </w:p>
        </w:tc>
        <w:tc>
          <w:tcPr>
            <w:tcW w:w="1361" w:type="dxa"/>
            <w:vAlign w:val="center"/>
          </w:tcPr>
          <w:p w14:paraId="786AA918" w14:textId="77777777" w:rsidR="001878A5" w:rsidRDefault="001878A5">
            <w:pPr>
              <w:pStyle w:val="ConsPlusNormal"/>
            </w:pPr>
          </w:p>
        </w:tc>
        <w:tc>
          <w:tcPr>
            <w:tcW w:w="1361" w:type="dxa"/>
            <w:vAlign w:val="center"/>
          </w:tcPr>
          <w:p w14:paraId="2EE5F036" w14:textId="77777777" w:rsidR="001878A5" w:rsidRDefault="001878A5">
            <w:pPr>
              <w:pStyle w:val="ConsPlusNormal"/>
            </w:pPr>
          </w:p>
        </w:tc>
        <w:tc>
          <w:tcPr>
            <w:tcW w:w="1361" w:type="dxa"/>
            <w:vAlign w:val="center"/>
          </w:tcPr>
          <w:p w14:paraId="463D1013" w14:textId="77777777" w:rsidR="001878A5" w:rsidRDefault="001878A5">
            <w:pPr>
              <w:pStyle w:val="ConsPlusNormal"/>
            </w:pPr>
          </w:p>
        </w:tc>
        <w:tc>
          <w:tcPr>
            <w:tcW w:w="1361" w:type="dxa"/>
            <w:vAlign w:val="center"/>
          </w:tcPr>
          <w:p w14:paraId="2F9E752E" w14:textId="77777777" w:rsidR="001878A5" w:rsidRDefault="001878A5">
            <w:pPr>
              <w:pStyle w:val="ConsPlusNormal"/>
            </w:pPr>
          </w:p>
        </w:tc>
        <w:tc>
          <w:tcPr>
            <w:tcW w:w="1361" w:type="dxa"/>
            <w:vAlign w:val="center"/>
          </w:tcPr>
          <w:p w14:paraId="6D023C1A" w14:textId="77777777" w:rsidR="001878A5" w:rsidRDefault="001878A5">
            <w:pPr>
              <w:pStyle w:val="ConsPlusNormal"/>
            </w:pPr>
          </w:p>
        </w:tc>
        <w:tc>
          <w:tcPr>
            <w:tcW w:w="1928" w:type="dxa"/>
            <w:vMerge/>
          </w:tcPr>
          <w:p w14:paraId="09C89BD9" w14:textId="77777777" w:rsidR="001878A5" w:rsidRDefault="001878A5"/>
        </w:tc>
        <w:tc>
          <w:tcPr>
            <w:tcW w:w="7088" w:type="dxa"/>
            <w:gridSpan w:val="7"/>
            <w:vMerge/>
          </w:tcPr>
          <w:p w14:paraId="700F849C" w14:textId="77777777" w:rsidR="001878A5" w:rsidRDefault="001878A5"/>
        </w:tc>
      </w:tr>
      <w:tr w:rsidR="001878A5" w14:paraId="656671AF" w14:textId="77777777">
        <w:tc>
          <w:tcPr>
            <w:tcW w:w="794" w:type="dxa"/>
            <w:vMerge w:val="restart"/>
            <w:vAlign w:val="center"/>
          </w:tcPr>
          <w:p w14:paraId="45F538FD" w14:textId="77777777" w:rsidR="001878A5" w:rsidRDefault="001878A5">
            <w:pPr>
              <w:pStyle w:val="ConsPlusNormal"/>
              <w:jc w:val="center"/>
            </w:pPr>
            <w:r>
              <w:t>4.2.</w:t>
            </w:r>
          </w:p>
        </w:tc>
        <w:tc>
          <w:tcPr>
            <w:tcW w:w="2324" w:type="dxa"/>
            <w:vMerge w:val="restart"/>
            <w:vAlign w:val="center"/>
          </w:tcPr>
          <w:p w14:paraId="6B981095" w14:textId="77777777" w:rsidR="001878A5" w:rsidRDefault="001878A5">
            <w:pPr>
              <w:pStyle w:val="ConsPlusNormal"/>
              <w:jc w:val="center"/>
            </w:pPr>
            <w:r>
              <w:t>Основное мероприятие 2.</w:t>
            </w:r>
          </w:p>
        </w:tc>
        <w:tc>
          <w:tcPr>
            <w:tcW w:w="2211" w:type="dxa"/>
            <w:vMerge w:val="restart"/>
            <w:vAlign w:val="center"/>
          </w:tcPr>
          <w:p w14:paraId="43C119B1" w14:textId="77777777" w:rsidR="001878A5" w:rsidRDefault="001878A5">
            <w:pPr>
              <w:pStyle w:val="ConsPlusNormal"/>
              <w:jc w:val="center"/>
            </w:pPr>
            <w:r>
              <w:t>Стимулирование роста объемов вылова промысловой рыбы</w:t>
            </w:r>
          </w:p>
        </w:tc>
        <w:tc>
          <w:tcPr>
            <w:tcW w:w="2381" w:type="dxa"/>
            <w:vAlign w:val="center"/>
          </w:tcPr>
          <w:p w14:paraId="620374FD" w14:textId="77777777" w:rsidR="001878A5" w:rsidRDefault="001878A5">
            <w:pPr>
              <w:pStyle w:val="ConsPlusNormal"/>
            </w:pPr>
            <w:r>
              <w:t>Всего</w:t>
            </w:r>
          </w:p>
        </w:tc>
        <w:tc>
          <w:tcPr>
            <w:tcW w:w="1361" w:type="dxa"/>
            <w:vAlign w:val="center"/>
          </w:tcPr>
          <w:p w14:paraId="39ABF802" w14:textId="77777777" w:rsidR="001878A5" w:rsidRDefault="001878A5">
            <w:pPr>
              <w:pStyle w:val="ConsPlusNormal"/>
              <w:jc w:val="center"/>
            </w:pPr>
            <w:r>
              <w:t>80 013,0</w:t>
            </w:r>
          </w:p>
        </w:tc>
        <w:tc>
          <w:tcPr>
            <w:tcW w:w="1361" w:type="dxa"/>
            <w:vAlign w:val="center"/>
          </w:tcPr>
          <w:p w14:paraId="1556465C" w14:textId="77777777" w:rsidR="001878A5" w:rsidRDefault="001878A5">
            <w:pPr>
              <w:pStyle w:val="ConsPlusNormal"/>
              <w:jc w:val="center"/>
            </w:pPr>
            <w:r>
              <w:t>80 013,0</w:t>
            </w:r>
          </w:p>
        </w:tc>
        <w:tc>
          <w:tcPr>
            <w:tcW w:w="1361" w:type="dxa"/>
            <w:vAlign w:val="center"/>
          </w:tcPr>
          <w:p w14:paraId="29D604E6" w14:textId="77777777" w:rsidR="001878A5" w:rsidRDefault="001878A5">
            <w:pPr>
              <w:pStyle w:val="ConsPlusNormal"/>
              <w:jc w:val="center"/>
            </w:pPr>
            <w:r>
              <w:t>80 013,0</w:t>
            </w:r>
          </w:p>
        </w:tc>
        <w:tc>
          <w:tcPr>
            <w:tcW w:w="1361" w:type="dxa"/>
            <w:vAlign w:val="center"/>
          </w:tcPr>
          <w:p w14:paraId="1286BE5B" w14:textId="77777777" w:rsidR="001878A5" w:rsidRDefault="001878A5">
            <w:pPr>
              <w:pStyle w:val="ConsPlusNormal"/>
              <w:jc w:val="center"/>
            </w:pPr>
            <w:r>
              <w:t>119 140,0</w:t>
            </w:r>
          </w:p>
        </w:tc>
        <w:tc>
          <w:tcPr>
            <w:tcW w:w="1361" w:type="dxa"/>
            <w:vAlign w:val="center"/>
          </w:tcPr>
          <w:p w14:paraId="56415185" w14:textId="77777777" w:rsidR="001878A5" w:rsidRDefault="001878A5">
            <w:pPr>
              <w:pStyle w:val="ConsPlusNormal"/>
              <w:jc w:val="center"/>
            </w:pPr>
            <w:r>
              <w:t>119 140,0</w:t>
            </w:r>
          </w:p>
        </w:tc>
        <w:tc>
          <w:tcPr>
            <w:tcW w:w="1928" w:type="dxa"/>
            <w:vMerge w:val="restart"/>
            <w:vAlign w:val="center"/>
          </w:tcPr>
          <w:p w14:paraId="22E13874" w14:textId="77777777" w:rsidR="001878A5" w:rsidRDefault="001878A5">
            <w:pPr>
              <w:pStyle w:val="ConsPlusNormal"/>
              <w:jc w:val="center"/>
            </w:pPr>
            <w:r>
              <w:t xml:space="preserve">Министерство сельского хозяйства Республики Саха </w:t>
            </w:r>
            <w:r>
              <w:lastRenderedPageBreak/>
              <w:t>(Якутия)</w:t>
            </w:r>
          </w:p>
        </w:tc>
        <w:tc>
          <w:tcPr>
            <w:tcW w:w="1757" w:type="dxa"/>
            <w:vMerge w:val="restart"/>
            <w:vAlign w:val="center"/>
          </w:tcPr>
          <w:p w14:paraId="353F8B84" w14:textId="77777777" w:rsidR="001878A5" w:rsidRDefault="001878A5">
            <w:pPr>
              <w:pStyle w:val="ConsPlusNormal"/>
              <w:jc w:val="center"/>
            </w:pPr>
            <w:r>
              <w:lastRenderedPageBreak/>
              <w:t>Вылов промысловой рыбы</w:t>
            </w:r>
          </w:p>
        </w:tc>
        <w:tc>
          <w:tcPr>
            <w:tcW w:w="1361" w:type="dxa"/>
            <w:vMerge w:val="restart"/>
            <w:vAlign w:val="center"/>
          </w:tcPr>
          <w:p w14:paraId="61D80478" w14:textId="77777777" w:rsidR="001878A5" w:rsidRDefault="001878A5">
            <w:pPr>
              <w:pStyle w:val="ConsPlusNormal"/>
              <w:jc w:val="center"/>
            </w:pPr>
            <w:r>
              <w:t>тонн</w:t>
            </w:r>
          </w:p>
        </w:tc>
        <w:tc>
          <w:tcPr>
            <w:tcW w:w="794" w:type="dxa"/>
            <w:vMerge w:val="restart"/>
            <w:vAlign w:val="center"/>
          </w:tcPr>
          <w:p w14:paraId="37304E4E" w14:textId="77777777" w:rsidR="001878A5" w:rsidRDefault="001878A5">
            <w:pPr>
              <w:pStyle w:val="ConsPlusNormal"/>
              <w:jc w:val="center"/>
            </w:pPr>
            <w:r>
              <w:t>5085</w:t>
            </w:r>
          </w:p>
        </w:tc>
        <w:tc>
          <w:tcPr>
            <w:tcW w:w="794" w:type="dxa"/>
            <w:vMerge w:val="restart"/>
            <w:vAlign w:val="center"/>
          </w:tcPr>
          <w:p w14:paraId="5338D097" w14:textId="77777777" w:rsidR="001878A5" w:rsidRDefault="001878A5">
            <w:pPr>
              <w:pStyle w:val="ConsPlusNormal"/>
              <w:jc w:val="center"/>
            </w:pPr>
            <w:r>
              <w:t>5200</w:t>
            </w:r>
          </w:p>
        </w:tc>
        <w:tc>
          <w:tcPr>
            <w:tcW w:w="794" w:type="dxa"/>
            <w:vMerge w:val="restart"/>
            <w:vAlign w:val="center"/>
          </w:tcPr>
          <w:p w14:paraId="45A70AEB" w14:textId="77777777" w:rsidR="001878A5" w:rsidRDefault="001878A5">
            <w:pPr>
              <w:pStyle w:val="ConsPlusNormal"/>
              <w:jc w:val="center"/>
            </w:pPr>
            <w:r>
              <w:t>5500</w:t>
            </w:r>
          </w:p>
        </w:tc>
        <w:tc>
          <w:tcPr>
            <w:tcW w:w="794" w:type="dxa"/>
            <w:vMerge w:val="restart"/>
            <w:vAlign w:val="center"/>
          </w:tcPr>
          <w:p w14:paraId="345ABFF3" w14:textId="77777777" w:rsidR="001878A5" w:rsidRDefault="001878A5">
            <w:pPr>
              <w:pStyle w:val="ConsPlusNormal"/>
              <w:jc w:val="center"/>
            </w:pPr>
            <w:r>
              <w:t>6000</w:t>
            </w:r>
          </w:p>
        </w:tc>
        <w:tc>
          <w:tcPr>
            <w:tcW w:w="794" w:type="dxa"/>
            <w:vMerge w:val="restart"/>
            <w:vAlign w:val="center"/>
          </w:tcPr>
          <w:p w14:paraId="18829A4E" w14:textId="77777777" w:rsidR="001878A5" w:rsidRDefault="001878A5">
            <w:pPr>
              <w:pStyle w:val="ConsPlusNormal"/>
              <w:jc w:val="center"/>
            </w:pPr>
            <w:r>
              <w:t>6000</w:t>
            </w:r>
          </w:p>
        </w:tc>
      </w:tr>
      <w:tr w:rsidR="001878A5" w14:paraId="3F0D91A3" w14:textId="77777777">
        <w:tc>
          <w:tcPr>
            <w:tcW w:w="794" w:type="dxa"/>
            <w:vMerge/>
          </w:tcPr>
          <w:p w14:paraId="26242E21" w14:textId="77777777" w:rsidR="001878A5" w:rsidRDefault="001878A5"/>
        </w:tc>
        <w:tc>
          <w:tcPr>
            <w:tcW w:w="2324" w:type="dxa"/>
            <w:vMerge/>
          </w:tcPr>
          <w:p w14:paraId="550A5C83" w14:textId="77777777" w:rsidR="001878A5" w:rsidRDefault="001878A5"/>
        </w:tc>
        <w:tc>
          <w:tcPr>
            <w:tcW w:w="2211" w:type="dxa"/>
            <w:vMerge/>
          </w:tcPr>
          <w:p w14:paraId="098BF418" w14:textId="77777777" w:rsidR="001878A5" w:rsidRDefault="001878A5"/>
        </w:tc>
        <w:tc>
          <w:tcPr>
            <w:tcW w:w="2381" w:type="dxa"/>
            <w:vAlign w:val="center"/>
          </w:tcPr>
          <w:p w14:paraId="592002C7" w14:textId="77777777" w:rsidR="001878A5" w:rsidRDefault="001878A5">
            <w:pPr>
              <w:pStyle w:val="ConsPlusNormal"/>
              <w:ind w:left="283"/>
            </w:pPr>
            <w:r>
              <w:t>Государственный бюджет Республики Саха (Якутия)</w:t>
            </w:r>
          </w:p>
        </w:tc>
        <w:tc>
          <w:tcPr>
            <w:tcW w:w="1361" w:type="dxa"/>
            <w:vAlign w:val="center"/>
          </w:tcPr>
          <w:p w14:paraId="3C175FC3" w14:textId="77777777" w:rsidR="001878A5" w:rsidRDefault="001878A5">
            <w:pPr>
              <w:pStyle w:val="ConsPlusNormal"/>
              <w:jc w:val="center"/>
            </w:pPr>
            <w:r>
              <w:t>80 013,0</w:t>
            </w:r>
          </w:p>
        </w:tc>
        <w:tc>
          <w:tcPr>
            <w:tcW w:w="1361" w:type="dxa"/>
            <w:vAlign w:val="center"/>
          </w:tcPr>
          <w:p w14:paraId="67C1A304" w14:textId="77777777" w:rsidR="001878A5" w:rsidRDefault="001878A5">
            <w:pPr>
              <w:pStyle w:val="ConsPlusNormal"/>
              <w:jc w:val="center"/>
            </w:pPr>
            <w:r>
              <w:t>80 013,0</w:t>
            </w:r>
          </w:p>
        </w:tc>
        <w:tc>
          <w:tcPr>
            <w:tcW w:w="1361" w:type="dxa"/>
            <w:vAlign w:val="center"/>
          </w:tcPr>
          <w:p w14:paraId="0A97AEDE" w14:textId="77777777" w:rsidR="001878A5" w:rsidRDefault="001878A5">
            <w:pPr>
              <w:pStyle w:val="ConsPlusNormal"/>
              <w:jc w:val="center"/>
            </w:pPr>
            <w:r>
              <w:t>80 013,0</w:t>
            </w:r>
          </w:p>
        </w:tc>
        <w:tc>
          <w:tcPr>
            <w:tcW w:w="1361" w:type="dxa"/>
            <w:vAlign w:val="center"/>
          </w:tcPr>
          <w:p w14:paraId="781C2907" w14:textId="77777777" w:rsidR="001878A5" w:rsidRDefault="001878A5">
            <w:pPr>
              <w:pStyle w:val="ConsPlusNormal"/>
              <w:jc w:val="center"/>
            </w:pPr>
            <w:r>
              <w:t>119 140,0</w:t>
            </w:r>
          </w:p>
        </w:tc>
        <w:tc>
          <w:tcPr>
            <w:tcW w:w="1361" w:type="dxa"/>
            <w:vAlign w:val="center"/>
          </w:tcPr>
          <w:p w14:paraId="6B5EDC17" w14:textId="77777777" w:rsidR="001878A5" w:rsidRDefault="001878A5">
            <w:pPr>
              <w:pStyle w:val="ConsPlusNormal"/>
              <w:jc w:val="center"/>
            </w:pPr>
            <w:r>
              <w:t>119 140,0</w:t>
            </w:r>
          </w:p>
        </w:tc>
        <w:tc>
          <w:tcPr>
            <w:tcW w:w="1928" w:type="dxa"/>
            <w:vMerge/>
          </w:tcPr>
          <w:p w14:paraId="312E4396" w14:textId="77777777" w:rsidR="001878A5" w:rsidRDefault="001878A5"/>
        </w:tc>
        <w:tc>
          <w:tcPr>
            <w:tcW w:w="1757" w:type="dxa"/>
            <w:vMerge/>
          </w:tcPr>
          <w:p w14:paraId="56E39441" w14:textId="77777777" w:rsidR="001878A5" w:rsidRDefault="001878A5"/>
        </w:tc>
        <w:tc>
          <w:tcPr>
            <w:tcW w:w="1361" w:type="dxa"/>
            <w:vMerge/>
          </w:tcPr>
          <w:p w14:paraId="73BB5561" w14:textId="77777777" w:rsidR="001878A5" w:rsidRDefault="001878A5"/>
        </w:tc>
        <w:tc>
          <w:tcPr>
            <w:tcW w:w="794" w:type="dxa"/>
            <w:vMerge/>
          </w:tcPr>
          <w:p w14:paraId="74C76D49" w14:textId="77777777" w:rsidR="001878A5" w:rsidRDefault="001878A5"/>
        </w:tc>
        <w:tc>
          <w:tcPr>
            <w:tcW w:w="794" w:type="dxa"/>
            <w:vMerge/>
          </w:tcPr>
          <w:p w14:paraId="21B87DE3" w14:textId="77777777" w:rsidR="001878A5" w:rsidRDefault="001878A5"/>
        </w:tc>
        <w:tc>
          <w:tcPr>
            <w:tcW w:w="794" w:type="dxa"/>
            <w:vMerge/>
          </w:tcPr>
          <w:p w14:paraId="3DC22463" w14:textId="77777777" w:rsidR="001878A5" w:rsidRDefault="001878A5"/>
        </w:tc>
        <w:tc>
          <w:tcPr>
            <w:tcW w:w="794" w:type="dxa"/>
            <w:vMerge/>
          </w:tcPr>
          <w:p w14:paraId="5BFAC946" w14:textId="77777777" w:rsidR="001878A5" w:rsidRDefault="001878A5"/>
        </w:tc>
        <w:tc>
          <w:tcPr>
            <w:tcW w:w="794" w:type="dxa"/>
            <w:vMerge/>
          </w:tcPr>
          <w:p w14:paraId="3F085E11" w14:textId="77777777" w:rsidR="001878A5" w:rsidRDefault="001878A5"/>
        </w:tc>
      </w:tr>
      <w:tr w:rsidR="001878A5" w14:paraId="6AEED50B" w14:textId="77777777">
        <w:tc>
          <w:tcPr>
            <w:tcW w:w="794" w:type="dxa"/>
            <w:vMerge/>
          </w:tcPr>
          <w:p w14:paraId="0698DD6E" w14:textId="77777777" w:rsidR="001878A5" w:rsidRDefault="001878A5"/>
        </w:tc>
        <w:tc>
          <w:tcPr>
            <w:tcW w:w="2324" w:type="dxa"/>
            <w:vMerge/>
          </w:tcPr>
          <w:p w14:paraId="317375D1" w14:textId="77777777" w:rsidR="001878A5" w:rsidRDefault="001878A5"/>
        </w:tc>
        <w:tc>
          <w:tcPr>
            <w:tcW w:w="2211" w:type="dxa"/>
            <w:vMerge/>
          </w:tcPr>
          <w:p w14:paraId="357B96E3" w14:textId="77777777" w:rsidR="001878A5" w:rsidRDefault="001878A5"/>
        </w:tc>
        <w:tc>
          <w:tcPr>
            <w:tcW w:w="2381" w:type="dxa"/>
            <w:vAlign w:val="center"/>
          </w:tcPr>
          <w:p w14:paraId="615852A3" w14:textId="77777777" w:rsidR="001878A5" w:rsidRDefault="001878A5">
            <w:pPr>
              <w:pStyle w:val="ConsPlusNormal"/>
              <w:ind w:left="283"/>
            </w:pPr>
            <w:r>
              <w:t>Федеральный бюджет</w:t>
            </w:r>
          </w:p>
        </w:tc>
        <w:tc>
          <w:tcPr>
            <w:tcW w:w="1361" w:type="dxa"/>
            <w:vAlign w:val="center"/>
          </w:tcPr>
          <w:p w14:paraId="14671EB2" w14:textId="77777777" w:rsidR="001878A5" w:rsidRDefault="001878A5">
            <w:pPr>
              <w:pStyle w:val="ConsPlusNormal"/>
              <w:jc w:val="center"/>
            </w:pPr>
            <w:r>
              <w:t>-</w:t>
            </w:r>
          </w:p>
        </w:tc>
        <w:tc>
          <w:tcPr>
            <w:tcW w:w="1361" w:type="dxa"/>
            <w:vAlign w:val="center"/>
          </w:tcPr>
          <w:p w14:paraId="53114038" w14:textId="77777777" w:rsidR="001878A5" w:rsidRDefault="001878A5">
            <w:pPr>
              <w:pStyle w:val="ConsPlusNormal"/>
              <w:jc w:val="center"/>
            </w:pPr>
            <w:r>
              <w:t>-</w:t>
            </w:r>
          </w:p>
        </w:tc>
        <w:tc>
          <w:tcPr>
            <w:tcW w:w="1361" w:type="dxa"/>
            <w:vAlign w:val="center"/>
          </w:tcPr>
          <w:p w14:paraId="57D98EF7" w14:textId="77777777" w:rsidR="001878A5" w:rsidRDefault="001878A5">
            <w:pPr>
              <w:pStyle w:val="ConsPlusNormal"/>
              <w:jc w:val="center"/>
            </w:pPr>
            <w:r>
              <w:t>-</w:t>
            </w:r>
          </w:p>
        </w:tc>
        <w:tc>
          <w:tcPr>
            <w:tcW w:w="1361" w:type="dxa"/>
            <w:vAlign w:val="center"/>
          </w:tcPr>
          <w:p w14:paraId="504E85C7" w14:textId="77777777" w:rsidR="001878A5" w:rsidRDefault="001878A5">
            <w:pPr>
              <w:pStyle w:val="ConsPlusNormal"/>
              <w:jc w:val="center"/>
            </w:pPr>
            <w:r>
              <w:t>-</w:t>
            </w:r>
          </w:p>
        </w:tc>
        <w:tc>
          <w:tcPr>
            <w:tcW w:w="1361" w:type="dxa"/>
            <w:vAlign w:val="center"/>
          </w:tcPr>
          <w:p w14:paraId="6F6EFA48" w14:textId="77777777" w:rsidR="001878A5" w:rsidRDefault="001878A5">
            <w:pPr>
              <w:pStyle w:val="ConsPlusNormal"/>
              <w:jc w:val="center"/>
            </w:pPr>
            <w:r>
              <w:t>-</w:t>
            </w:r>
          </w:p>
        </w:tc>
        <w:tc>
          <w:tcPr>
            <w:tcW w:w="1928" w:type="dxa"/>
            <w:vMerge/>
          </w:tcPr>
          <w:p w14:paraId="0F8497F1" w14:textId="77777777" w:rsidR="001878A5" w:rsidRDefault="001878A5"/>
        </w:tc>
        <w:tc>
          <w:tcPr>
            <w:tcW w:w="1757" w:type="dxa"/>
            <w:vMerge/>
          </w:tcPr>
          <w:p w14:paraId="6CC5AEB9" w14:textId="77777777" w:rsidR="001878A5" w:rsidRDefault="001878A5"/>
        </w:tc>
        <w:tc>
          <w:tcPr>
            <w:tcW w:w="1361" w:type="dxa"/>
            <w:vMerge/>
          </w:tcPr>
          <w:p w14:paraId="76CCD58E" w14:textId="77777777" w:rsidR="001878A5" w:rsidRDefault="001878A5"/>
        </w:tc>
        <w:tc>
          <w:tcPr>
            <w:tcW w:w="794" w:type="dxa"/>
            <w:vMerge/>
          </w:tcPr>
          <w:p w14:paraId="2B29AD96" w14:textId="77777777" w:rsidR="001878A5" w:rsidRDefault="001878A5"/>
        </w:tc>
        <w:tc>
          <w:tcPr>
            <w:tcW w:w="794" w:type="dxa"/>
            <w:vMerge/>
          </w:tcPr>
          <w:p w14:paraId="78F516D9" w14:textId="77777777" w:rsidR="001878A5" w:rsidRDefault="001878A5"/>
        </w:tc>
        <w:tc>
          <w:tcPr>
            <w:tcW w:w="794" w:type="dxa"/>
            <w:vMerge/>
          </w:tcPr>
          <w:p w14:paraId="6D7A8E59" w14:textId="77777777" w:rsidR="001878A5" w:rsidRDefault="001878A5"/>
        </w:tc>
        <w:tc>
          <w:tcPr>
            <w:tcW w:w="794" w:type="dxa"/>
            <w:vMerge/>
          </w:tcPr>
          <w:p w14:paraId="11B3CE91" w14:textId="77777777" w:rsidR="001878A5" w:rsidRDefault="001878A5"/>
        </w:tc>
        <w:tc>
          <w:tcPr>
            <w:tcW w:w="794" w:type="dxa"/>
            <w:vMerge/>
          </w:tcPr>
          <w:p w14:paraId="3A08493F" w14:textId="77777777" w:rsidR="001878A5" w:rsidRDefault="001878A5"/>
        </w:tc>
      </w:tr>
      <w:tr w:rsidR="001878A5" w14:paraId="662646D7" w14:textId="77777777">
        <w:tc>
          <w:tcPr>
            <w:tcW w:w="794" w:type="dxa"/>
            <w:vMerge/>
          </w:tcPr>
          <w:p w14:paraId="676FFB0F" w14:textId="77777777" w:rsidR="001878A5" w:rsidRDefault="001878A5"/>
        </w:tc>
        <w:tc>
          <w:tcPr>
            <w:tcW w:w="2324" w:type="dxa"/>
            <w:vMerge/>
          </w:tcPr>
          <w:p w14:paraId="4DFF5639" w14:textId="77777777" w:rsidR="001878A5" w:rsidRDefault="001878A5"/>
        </w:tc>
        <w:tc>
          <w:tcPr>
            <w:tcW w:w="2211" w:type="dxa"/>
            <w:vMerge/>
          </w:tcPr>
          <w:p w14:paraId="579BB880" w14:textId="77777777" w:rsidR="001878A5" w:rsidRDefault="001878A5"/>
        </w:tc>
        <w:tc>
          <w:tcPr>
            <w:tcW w:w="2381" w:type="dxa"/>
            <w:vAlign w:val="center"/>
          </w:tcPr>
          <w:p w14:paraId="0C01E0A4" w14:textId="77777777" w:rsidR="001878A5" w:rsidRDefault="001878A5">
            <w:pPr>
              <w:pStyle w:val="ConsPlusNormal"/>
              <w:ind w:left="283"/>
            </w:pPr>
            <w:r>
              <w:t>Местные бюджеты</w:t>
            </w:r>
          </w:p>
        </w:tc>
        <w:tc>
          <w:tcPr>
            <w:tcW w:w="1361" w:type="dxa"/>
            <w:vAlign w:val="center"/>
          </w:tcPr>
          <w:p w14:paraId="3F13BAC3" w14:textId="77777777" w:rsidR="001878A5" w:rsidRDefault="001878A5">
            <w:pPr>
              <w:pStyle w:val="ConsPlusNormal"/>
              <w:jc w:val="center"/>
            </w:pPr>
            <w:r>
              <w:t>-</w:t>
            </w:r>
          </w:p>
        </w:tc>
        <w:tc>
          <w:tcPr>
            <w:tcW w:w="1361" w:type="dxa"/>
            <w:vAlign w:val="center"/>
          </w:tcPr>
          <w:p w14:paraId="72F093BE" w14:textId="77777777" w:rsidR="001878A5" w:rsidRDefault="001878A5">
            <w:pPr>
              <w:pStyle w:val="ConsPlusNormal"/>
              <w:jc w:val="center"/>
            </w:pPr>
            <w:r>
              <w:t>-</w:t>
            </w:r>
          </w:p>
        </w:tc>
        <w:tc>
          <w:tcPr>
            <w:tcW w:w="1361" w:type="dxa"/>
            <w:vAlign w:val="center"/>
          </w:tcPr>
          <w:p w14:paraId="1260D61D" w14:textId="77777777" w:rsidR="001878A5" w:rsidRDefault="001878A5">
            <w:pPr>
              <w:pStyle w:val="ConsPlusNormal"/>
              <w:jc w:val="center"/>
            </w:pPr>
            <w:r>
              <w:t>-</w:t>
            </w:r>
          </w:p>
        </w:tc>
        <w:tc>
          <w:tcPr>
            <w:tcW w:w="1361" w:type="dxa"/>
            <w:vAlign w:val="center"/>
          </w:tcPr>
          <w:p w14:paraId="2802D434" w14:textId="77777777" w:rsidR="001878A5" w:rsidRDefault="001878A5">
            <w:pPr>
              <w:pStyle w:val="ConsPlusNormal"/>
              <w:jc w:val="center"/>
            </w:pPr>
            <w:r>
              <w:t>-</w:t>
            </w:r>
          </w:p>
        </w:tc>
        <w:tc>
          <w:tcPr>
            <w:tcW w:w="1361" w:type="dxa"/>
            <w:vAlign w:val="center"/>
          </w:tcPr>
          <w:p w14:paraId="0F93952D" w14:textId="77777777" w:rsidR="001878A5" w:rsidRDefault="001878A5">
            <w:pPr>
              <w:pStyle w:val="ConsPlusNormal"/>
              <w:jc w:val="center"/>
            </w:pPr>
            <w:r>
              <w:t>-</w:t>
            </w:r>
          </w:p>
        </w:tc>
        <w:tc>
          <w:tcPr>
            <w:tcW w:w="1928" w:type="dxa"/>
            <w:vMerge/>
          </w:tcPr>
          <w:p w14:paraId="2BCEA15C" w14:textId="77777777" w:rsidR="001878A5" w:rsidRDefault="001878A5"/>
        </w:tc>
        <w:tc>
          <w:tcPr>
            <w:tcW w:w="1757" w:type="dxa"/>
            <w:vMerge/>
          </w:tcPr>
          <w:p w14:paraId="3111213C" w14:textId="77777777" w:rsidR="001878A5" w:rsidRDefault="001878A5"/>
        </w:tc>
        <w:tc>
          <w:tcPr>
            <w:tcW w:w="1361" w:type="dxa"/>
            <w:vMerge/>
          </w:tcPr>
          <w:p w14:paraId="7934DA54" w14:textId="77777777" w:rsidR="001878A5" w:rsidRDefault="001878A5"/>
        </w:tc>
        <w:tc>
          <w:tcPr>
            <w:tcW w:w="794" w:type="dxa"/>
            <w:vMerge/>
          </w:tcPr>
          <w:p w14:paraId="7BA8B90E" w14:textId="77777777" w:rsidR="001878A5" w:rsidRDefault="001878A5"/>
        </w:tc>
        <w:tc>
          <w:tcPr>
            <w:tcW w:w="794" w:type="dxa"/>
            <w:vMerge/>
          </w:tcPr>
          <w:p w14:paraId="12D047B3" w14:textId="77777777" w:rsidR="001878A5" w:rsidRDefault="001878A5"/>
        </w:tc>
        <w:tc>
          <w:tcPr>
            <w:tcW w:w="794" w:type="dxa"/>
            <w:vMerge/>
          </w:tcPr>
          <w:p w14:paraId="5B5B4A02" w14:textId="77777777" w:rsidR="001878A5" w:rsidRDefault="001878A5"/>
        </w:tc>
        <w:tc>
          <w:tcPr>
            <w:tcW w:w="794" w:type="dxa"/>
            <w:vMerge/>
          </w:tcPr>
          <w:p w14:paraId="58332077" w14:textId="77777777" w:rsidR="001878A5" w:rsidRDefault="001878A5"/>
        </w:tc>
        <w:tc>
          <w:tcPr>
            <w:tcW w:w="794" w:type="dxa"/>
            <w:vMerge/>
          </w:tcPr>
          <w:p w14:paraId="3C716B18" w14:textId="77777777" w:rsidR="001878A5" w:rsidRDefault="001878A5"/>
        </w:tc>
      </w:tr>
      <w:tr w:rsidR="001878A5" w14:paraId="60DB43E8" w14:textId="77777777">
        <w:tc>
          <w:tcPr>
            <w:tcW w:w="794" w:type="dxa"/>
            <w:vMerge/>
          </w:tcPr>
          <w:p w14:paraId="65789F1D" w14:textId="77777777" w:rsidR="001878A5" w:rsidRDefault="001878A5"/>
        </w:tc>
        <w:tc>
          <w:tcPr>
            <w:tcW w:w="2324" w:type="dxa"/>
            <w:vMerge/>
          </w:tcPr>
          <w:p w14:paraId="5F7D02C9" w14:textId="77777777" w:rsidR="001878A5" w:rsidRDefault="001878A5"/>
        </w:tc>
        <w:tc>
          <w:tcPr>
            <w:tcW w:w="2211" w:type="dxa"/>
            <w:vMerge/>
          </w:tcPr>
          <w:p w14:paraId="59E0BE65" w14:textId="77777777" w:rsidR="001878A5" w:rsidRDefault="001878A5"/>
        </w:tc>
        <w:tc>
          <w:tcPr>
            <w:tcW w:w="2381" w:type="dxa"/>
            <w:vAlign w:val="center"/>
          </w:tcPr>
          <w:p w14:paraId="1DF51FAE" w14:textId="77777777" w:rsidR="001878A5" w:rsidRDefault="001878A5">
            <w:pPr>
              <w:pStyle w:val="ConsPlusNormal"/>
              <w:ind w:left="283"/>
            </w:pPr>
            <w:r>
              <w:t>Внебюджетные средства</w:t>
            </w:r>
          </w:p>
        </w:tc>
        <w:tc>
          <w:tcPr>
            <w:tcW w:w="1361" w:type="dxa"/>
            <w:vAlign w:val="center"/>
          </w:tcPr>
          <w:p w14:paraId="5FCD1AC5" w14:textId="77777777" w:rsidR="001878A5" w:rsidRDefault="001878A5">
            <w:pPr>
              <w:pStyle w:val="ConsPlusNormal"/>
              <w:jc w:val="center"/>
            </w:pPr>
            <w:r>
              <w:t>-</w:t>
            </w:r>
          </w:p>
        </w:tc>
        <w:tc>
          <w:tcPr>
            <w:tcW w:w="1361" w:type="dxa"/>
            <w:vAlign w:val="center"/>
          </w:tcPr>
          <w:p w14:paraId="5A88D91F" w14:textId="77777777" w:rsidR="001878A5" w:rsidRDefault="001878A5">
            <w:pPr>
              <w:pStyle w:val="ConsPlusNormal"/>
              <w:jc w:val="center"/>
            </w:pPr>
            <w:r>
              <w:t>-</w:t>
            </w:r>
          </w:p>
        </w:tc>
        <w:tc>
          <w:tcPr>
            <w:tcW w:w="1361" w:type="dxa"/>
            <w:vAlign w:val="center"/>
          </w:tcPr>
          <w:p w14:paraId="4EFE6722" w14:textId="77777777" w:rsidR="001878A5" w:rsidRDefault="001878A5">
            <w:pPr>
              <w:pStyle w:val="ConsPlusNormal"/>
              <w:jc w:val="center"/>
            </w:pPr>
            <w:r>
              <w:t>-</w:t>
            </w:r>
          </w:p>
        </w:tc>
        <w:tc>
          <w:tcPr>
            <w:tcW w:w="1361" w:type="dxa"/>
            <w:vAlign w:val="center"/>
          </w:tcPr>
          <w:p w14:paraId="10C75A46" w14:textId="77777777" w:rsidR="001878A5" w:rsidRDefault="001878A5">
            <w:pPr>
              <w:pStyle w:val="ConsPlusNormal"/>
              <w:jc w:val="center"/>
            </w:pPr>
            <w:r>
              <w:t>-</w:t>
            </w:r>
          </w:p>
        </w:tc>
        <w:tc>
          <w:tcPr>
            <w:tcW w:w="1361" w:type="dxa"/>
            <w:vAlign w:val="center"/>
          </w:tcPr>
          <w:p w14:paraId="4ADED784" w14:textId="77777777" w:rsidR="001878A5" w:rsidRDefault="001878A5">
            <w:pPr>
              <w:pStyle w:val="ConsPlusNormal"/>
              <w:jc w:val="center"/>
            </w:pPr>
            <w:r>
              <w:t>-</w:t>
            </w:r>
          </w:p>
        </w:tc>
        <w:tc>
          <w:tcPr>
            <w:tcW w:w="1928" w:type="dxa"/>
            <w:vMerge/>
          </w:tcPr>
          <w:p w14:paraId="61FEC39C" w14:textId="77777777" w:rsidR="001878A5" w:rsidRDefault="001878A5"/>
        </w:tc>
        <w:tc>
          <w:tcPr>
            <w:tcW w:w="1757" w:type="dxa"/>
            <w:vMerge/>
          </w:tcPr>
          <w:p w14:paraId="05A31DA7" w14:textId="77777777" w:rsidR="001878A5" w:rsidRDefault="001878A5"/>
        </w:tc>
        <w:tc>
          <w:tcPr>
            <w:tcW w:w="1361" w:type="dxa"/>
            <w:vMerge/>
          </w:tcPr>
          <w:p w14:paraId="5DB54B4F" w14:textId="77777777" w:rsidR="001878A5" w:rsidRDefault="001878A5"/>
        </w:tc>
        <w:tc>
          <w:tcPr>
            <w:tcW w:w="794" w:type="dxa"/>
            <w:vMerge/>
          </w:tcPr>
          <w:p w14:paraId="0F170605" w14:textId="77777777" w:rsidR="001878A5" w:rsidRDefault="001878A5"/>
        </w:tc>
        <w:tc>
          <w:tcPr>
            <w:tcW w:w="794" w:type="dxa"/>
            <w:vMerge/>
          </w:tcPr>
          <w:p w14:paraId="014EAC03" w14:textId="77777777" w:rsidR="001878A5" w:rsidRDefault="001878A5"/>
        </w:tc>
        <w:tc>
          <w:tcPr>
            <w:tcW w:w="794" w:type="dxa"/>
            <w:vMerge/>
          </w:tcPr>
          <w:p w14:paraId="4229996D" w14:textId="77777777" w:rsidR="001878A5" w:rsidRDefault="001878A5"/>
        </w:tc>
        <w:tc>
          <w:tcPr>
            <w:tcW w:w="794" w:type="dxa"/>
            <w:vMerge/>
          </w:tcPr>
          <w:p w14:paraId="50EFB620" w14:textId="77777777" w:rsidR="001878A5" w:rsidRDefault="001878A5"/>
        </w:tc>
        <w:tc>
          <w:tcPr>
            <w:tcW w:w="794" w:type="dxa"/>
            <w:vMerge/>
          </w:tcPr>
          <w:p w14:paraId="172AD287" w14:textId="77777777" w:rsidR="001878A5" w:rsidRDefault="001878A5"/>
        </w:tc>
      </w:tr>
      <w:tr w:rsidR="001878A5" w14:paraId="52A5D93C" w14:textId="77777777">
        <w:tc>
          <w:tcPr>
            <w:tcW w:w="794" w:type="dxa"/>
            <w:vMerge w:val="restart"/>
            <w:vAlign w:val="center"/>
          </w:tcPr>
          <w:p w14:paraId="56C90454" w14:textId="77777777" w:rsidR="001878A5" w:rsidRDefault="001878A5">
            <w:pPr>
              <w:pStyle w:val="ConsPlusNormal"/>
              <w:jc w:val="center"/>
            </w:pPr>
            <w:r>
              <w:t>4.2.1.</w:t>
            </w:r>
          </w:p>
        </w:tc>
        <w:tc>
          <w:tcPr>
            <w:tcW w:w="2324" w:type="dxa"/>
            <w:vMerge w:val="restart"/>
            <w:vAlign w:val="center"/>
          </w:tcPr>
          <w:p w14:paraId="78B7FDAD" w14:textId="77777777" w:rsidR="001878A5" w:rsidRDefault="001878A5">
            <w:pPr>
              <w:pStyle w:val="ConsPlusNormal"/>
              <w:jc w:val="center"/>
            </w:pPr>
            <w:r>
              <w:t>Мероприятие</w:t>
            </w:r>
          </w:p>
        </w:tc>
        <w:tc>
          <w:tcPr>
            <w:tcW w:w="2211" w:type="dxa"/>
            <w:vMerge w:val="restart"/>
            <w:vAlign w:val="center"/>
          </w:tcPr>
          <w:p w14:paraId="458BDD05" w14:textId="77777777" w:rsidR="001878A5" w:rsidRDefault="001878A5">
            <w:pPr>
              <w:pStyle w:val="ConsPlusNormal"/>
              <w:jc w:val="center"/>
            </w:pPr>
            <w:r>
              <w:t>Поддержка промышленного вылова рыбы</w:t>
            </w:r>
          </w:p>
        </w:tc>
        <w:tc>
          <w:tcPr>
            <w:tcW w:w="2381" w:type="dxa"/>
            <w:vAlign w:val="center"/>
          </w:tcPr>
          <w:p w14:paraId="21AAD65F" w14:textId="77777777" w:rsidR="001878A5" w:rsidRDefault="001878A5">
            <w:pPr>
              <w:pStyle w:val="ConsPlusNormal"/>
            </w:pPr>
            <w:r>
              <w:t>Всего</w:t>
            </w:r>
          </w:p>
        </w:tc>
        <w:tc>
          <w:tcPr>
            <w:tcW w:w="1361" w:type="dxa"/>
            <w:vAlign w:val="center"/>
          </w:tcPr>
          <w:p w14:paraId="31EEADEA" w14:textId="77777777" w:rsidR="001878A5" w:rsidRDefault="001878A5">
            <w:pPr>
              <w:pStyle w:val="ConsPlusNormal"/>
              <w:jc w:val="center"/>
            </w:pPr>
            <w:r>
              <w:t>31 464,7</w:t>
            </w:r>
          </w:p>
        </w:tc>
        <w:tc>
          <w:tcPr>
            <w:tcW w:w="1361" w:type="dxa"/>
            <w:vAlign w:val="center"/>
          </w:tcPr>
          <w:p w14:paraId="2C92B4B6" w14:textId="77777777" w:rsidR="001878A5" w:rsidRDefault="001878A5">
            <w:pPr>
              <w:pStyle w:val="ConsPlusNormal"/>
              <w:jc w:val="center"/>
            </w:pPr>
            <w:r>
              <w:t>-</w:t>
            </w:r>
          </w:p>
        </w:tc>
        <w:tc>
          <w:tcPr>
            <w:tcW w:w="1361" w:type="dxa"/>
            <w:vAlign w:val="center"/>
          </w:tcPr>
          <w:p w14:paraId="132B87A1" w14:textId="77777777" w:rsidR="001878A5" w:rsidRDefault="001878A5">
            <w:pPr>
              <w:pStyle w:val="ConsPlusNormal"/>
              <w:jc w:val="center"/>
            </w:pPr>
            <w:r>
              <w:t>-</w:t>
            </w:r>
          </w:p>
        </w:tc>
        <w:tc>
          <w:tcPr>
            <w:tcW w:w="1361" w:type="dxa"/>
            <w:vAlign w:val="center"/>
          </w:tcPr>
          <w:p w14:paraId="07FEF958" w14:textId="77777777" w:rsidR="001878A5" w:rsidRDefault="001878A5">
            <w:pPr>
              <w:pStyle w:val="ConsPlusNormal"/>
              <w:jc w:val="center"/>
            </w:pPr>
            <w:r>
              <w:t>-</w:t>
            </w:r>
          </w:p>
        </w:tc>
        <w:tc>
          <w:tcPr>
            <w:tcW w:w="1361" w:type="dxa"/>
            <w:vAlign w:val="center"/>
          </w:tcPr>
          <w:p w14:paraId="5BB04DE1" w14:textId="77777777" w:rsidR="001878A5" w:rsidRDefault="001878A5">
            <w:pPr>
              <w:pStyle w:val="ConsPlusNormal"/>
              <w:jc w:val="center"/>
            </w:pPr>
            <w:r>
              <w:t>-</w:t>
            </w:r>
          </w:p>
        </w:tc>
        <w:tc>
          <w:tcPr>
            <w:tcW w:w="1928" w:type="dxa"/>
            <w:vMerge w:val="restart"/>
            <w:vAlign w:val="center"/>
          </w:tcPr>
          <w:p w14:paraId="15A89153"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7EDBD5CB" w14:textId="77777777" w:rsidR="001878A5" w:rsidRDefault="001878A5">
            <w:pPr>
              <w:pStyle w:val="ConsPlusNormal"/>
            </w:pPr>
          </w:p>
        </w:tc>
      </w:tr>
      <w:tr w:rsidR="001878A5" w14:paraId="45967B7D" w14:textId="77777777">
        <w:tc>
          <w:tcPr>
            <w:tcW w:w="794" w:type="dxa"/>
            <w:vMerge/>
          </w:tcPr>
          <w:p w14:paraId="3F8BC2D1" w14:textId="77777777" w:rsidR="001878A5" w:rsidRDefault="001878A5"/>
        </w:tc>
        <w:tc>
          <w:tcPr>
            <w:tcW w:w="2324" w:type="dxa"/>
            <w:vMerge/>
          </w:tcPr>
          <w:p w14:paraId="6FBD949B" w14:textId="77777777" w:rsidR="001878A5" w:rsidRDefault="001878A5"/>
        </w:tc>
        <w:tc>
          <w:tcPr>
            <w:tcW w:w="2211" w:type="dxa"/>
            <w:vMerge/>
          </w:tcPr>
          <w:p w14:paraId="56FADF7D" w14:textId="77777777" w:rsidR="001878A5" w:rsidRDefault="001878A5"/>
        </w:tc>
        <w:tc>
          <w:tcPr>
            <w:tcW w:w="2381" w:type="dxa"/>
            <w:vAlign w:val="center"/>
          </w:tcPr>
          <w:p w14:paraId="715CAEE0" w14:textId="77777777" w:rsidR="001878A5" w:rsidRDefault="001878A5">
            <w:pPr>
              <w:pStyle w:val="ConsPlusNormal"/>
              <w:ind w:left="283"/>
            </w:pPr>
            <w:r>
              <w:t>Государственный бюджет Республики Саха (Якутия)</w:t>
            </w:r>
          </w:p>
        </w:tc>
        <w:tc>
          <w:tcPr>
            <w:tcW w:w="1361" w:type="dxa"/>
            <w:vAlign w:val="center"/>
          </w:tcPr>
          <w:p w14:paraId="0BADB9DE" w14:textId="77777777" w:rsidR="001878A5" w:rsidRDefault="001878A5">
            <w:pPr>
              <w:pStyle w:val="ConsPlusNormal"/>
              <w:jc w:val="center"/>
            </w:pPr>
            <w:r>
              <w:t>31 464,7</w:t>
            </w:r>
          </w:p>
        </w:tc>
        <w:tc>
          <w:tcPr>
            <w:tcW w:w="1361" w:type="dxa"/>
            <w:vAlign w:val="center"/>
          </w:tcPr>
          <w:p w14:paraId="22C0421B" w14:textId="77777777" w:rsidR="001878A5" w:rsidRDefault="001878A5">
            <w:pPr>
              <w:pStyle w:val="ConsPlusNormal"/>
            </w:pPr>
          </w:p>
        </w:tc>
        <w:tc>
          <w:tcPr>
            <w:tcW w:w="1361" w:type="dxa"/>
            <w:vAlign w:val="center"/>
          </w:tcPr>
          <w:p w14:paraId="44B4D216" w14:textId="77777777" w:rsidR="001878A5" w:rsidRDefault="001878A5">
            <w:pPr>
              <w:pStyle w:val="ConsPlusNormal"/>
            </w:pPr>
          </w:p>
        </w:tc>
        <w:tc>
          <w:tcPr>
            <w:tcW w:w="1361" w:type="dxa"/>
            <w:vAlign w:val="center"/>
          </w:tcPr>
          <w:p w14:paraId="67EC6C62" w14:textId="77777777" w:rsidR="001878A5" w:rsidRDefault="001878A5">
            <w:pPr>
              <w:pStyle w:val="ConsPlusNormal"/>
            </w:pPr>
          </w:p>
        </w:tc>
        <w:tc>
          <w:tcPr>
            <w:tcW w:w="1361" w:type="dxa"/>
            <w:vAlign w:val="center"/>
          </w:tcPr>
          <w:p w14:paraId="7406D5FF" w14:textId="77777777" w:rsidR="001878A5" w:rsidRDefault="001878A5">
            <w:pPr>
              <w:pStyle w:val="ConsPlusNormal"/>
            </w:pPr>
          </w:p>
        </w:tc>
        <w:tc>
          <w:tcPr>
            <w:tcW w:w="1928" w:type="dxa"/>
            <w:vMerge/>
          </w:tcPr>
          <w:p w14:paraId="454C9524" w14:textId="77777777" w:rsidR="001878A5" w:rsidRDefault="001878A5"/>
        </w:tc>
        <w:tc>
          <w:tcPr>
            <w:tcW w:w="7088" w:type="dxa"/>
            <w:gridSpan w:val="7"/>
            <w:vMerge/>
          </w:tcPr>
          <w:p w14:paraId="26026983" w14:textId="77777777" w:rsidR="001878A5" w:rsidRDefault="001878A5"/>
        </w:tc>
      </w:tr>
      <w:tr w:rsidR="001878A5" w14:paraId="076B1B34" w14:textId="77777777">
        <w:tc>
          <w:tcPr>
            <w:tcW w:w="794" w:type="dxa"/>
            <w:vMerge/>
          </w:tcPr>
          <w:p w14:paraId="390C4D64" w14:textId="77777777" w:rsidR="001878A5" w:rsidRDefault="001878A5"/>
        </w:tc>
        <w:tc>
          <w:tcPr>
            <w:tcW w:w="2324" w:type="dxa"/>
            <w:vMerge/>
          </w:tcPr>
          <w:p w14:paraId="2801CD25" w14:textId="77777777" w:rsidR="001878A5" w:rsidRDefault="001878A5"/>
        </w:tc>
        <w:tc>
          <w:tcPr>
            <w:tcW w:w="2211" w:type="dxa"/>
            <w:vMerge/>
          </w:tcPr>
          <w:p w14:paraId="6827D9C8" w14:textId="77777777" w:rsidR="001878A5" w:rsidRDefault="001878A5"/>
        </w:tc>
        <w:tc>
          <w:tcPr>
            <w:tcW w:w="2381" w:type="dxa"/>
            <w:vAlign w:val="center"/>
          </w:tcPr>
          <w:p w14:paraId="5BDAC996" w14:textId="77777777" w:rsidR="001878A5" w:rsidRDefault="001878A5">
            <w:pPr>
              <w:pStyle w:val="ConsPlusNormal"/>
              <w:ind w:left="283"/>
            </w:pPr>
            <w:r>
              <w:t>Федеральный бюджет</w:t>
            </w:r>
          </w:p>
        </w:tc>
        <w:tc>
          <w:tcPr>
            <w:tcW w:w="1361" w:type="dxa"/>
            <w:vAlign w:val="center"/>
          </w:tcPr>
          <w:p w14:paraId="737469F6" w14:textId="77777777" w:rsidR="001878A5" w:rsidRDefault="001878A5">
            <w:pPr>
              <w:pStyle w:val="ConsPlusNormal"/>
            </w:pPr>
          </w:p>
        </w:tc>
        <w:tc>
          <w:tcPr>
            <w:tcW w:w="1361" w:type="dxa"/>
            <w:vAlign w:val="center"/>
          </w:tcPr>
          <w:p w14:paraId="541206D7" w14:textId="77777777" w:rsidR="001878A5" w:rsidRDefault="001878A5">
            <w:pPr>
              <w:pStyle w:val="ConsPlusNormal"/>
            </w:pPr>
          </w:p>
        </w:tc>
        <w:tc>
          <w:tcPr>
            <w:tcW w:w="1361" w:type="dxa"/>
            <w:vAlign w:val="center"/>
          </w:tcPr>
          <w:p w14:paraId="529D4557" w14:textId="77777777" w:rsidR="001878A5" w:rsidRDefault="001878A5">
            <w:pPr>
              <w:pStyle w:val="ConsPlusNormal"/>
            </w:pPr>
          </w:p>
        </w:tc>
        <w:tc>
          <w:tcPr>
            <w:tcW w:w="1361" w:type="dxa"/>
            <w:vAlign w:val="center"/>
          </w:tcPr>
          <w:p w14:paraId="7679EF45" w14:textId="77777777" w:rsidR="001878A5" w:rsidRDefault="001878A5">
            <w:pPr>
              <w:pStyle w:val="ConsPlusNormal"/>
            </w:pPr>
          </w:p>
        </w:tc>
        <w:tc>
          <w:tcPr>
            <w:tcW w:w="1361" w:type="dxa"/>
            <w:vAlign w:val="center"/>
          </w:tcPr>
          <w:p w14:paraId="3EDD3403" w14:textId="77777777" w:rsidR="001878A5" w:rsidRDefault="001878A5">
            <w:pPr>
              <w:pStyle w:val="ConsPlusNormal"/>
            </w:pPr>
          </w:p>
        </w:tc>
        <w:tc>
          <w:tcPr>
            <w:tcW w:w="1928" w:type="dxa"/>
            <w:vMerge/>
          </w:tcPr>
          <w:p w14:paraId="47211A00" w14:textId="77777777" w:rsidR="001878A5" w:rsidRDefault="001878A5"/>
        </w:tc>
        <w:tc>
          <w:tcPr>
            <w:tcW w:w="7088" w:type="dxa"/>
            <w:gridSpan w:val="7"/>
            <w:vMerge/>
          </w:tcPr>
          <w:p w14:paraId="5BEF53B5" w14:textId="77777777" w:rsidR="001878A5" w:rsidRDefault="001878A5"/>
        </w:tc>
      </w:tr>
      <w:tr w:rsidR="001878A5" w14:paraId="0EAF87AB" w14:textId="77777777">
        <w:tc>
          <w:tcPr>
            <w:tcW w:w="794" w:type="dxa"/>
            <w:vMerge/>
          </w:tcPr>
          <w:p w14:paraId="32FF4234" w14:textId="77777777" w:rsidR="001878A5" w:rsidRDefault="001878A5"/>
        </w:tc>
        <w:tc>
          <w:tcPr>
            <w:tcW w:w="2324" w:type="dxa"/>
            <w:vMerge/>
          </w:tcPr>
          <w:p w14:paraId="059B9418" w14:textId="77777777" w:rsidR="001878A5" w:rsidRDefault="001878A5"/>
        </w:tc>
        <w:tc>
          <w:tcPr>
            <w:tcW w:w="2211" w:type="dxa"/>
            <w:vMerge/>
          </w:tcPr>
          <w:p w14:paraId="3C8D0FF8" w14:textId="77777777" w:rsidR="001878A5" w:rsidRDefault="001878A5"/>
        </w:tc>
        <w:tc>
          <w:tcPr>
            <w:tcW w:w="2381" w:type="dxa"/>
            <w:vAlign w:val="center"/>
          </w:tcPr>
          <w:p w14:paraId="0AAA803A" w14:textId="77777777" w:rsidR="001878A5" w:rsidRDefault="001878A5">
            <w:pPr>
              <w:pStyle w:val="ConsPlusNormal"/>
              <w:ind w:left="283"/>
            </w:pPr>
            <w:r>
              <w:t>Местные бюджеты</w:t>
            </w:r>
          </w:p>
        </w:tc>
        <w:tc>
          <w:tcPr>
            <w:tcW w:w="1361" w:type="dxa"/>
            <w:vAlign w:val="center"/>
          </w:tcPr>
          <w:p w14:paraId="4A05F076" w14:textId="77777777" w:rsidR="001878A5" w:rsidRDefault="001878A5">
            <w:pPr>
              <w:pStyle w:val="ConsPlusNormal"/>
            </w:pPr>
          </w:p>
        </w:tc>
        <w:tc>
          <w:tcPr>
            <w:tcW w:w="1361" w:type="dxa"/>
            <w:vAlign w:val="center"/>
          </w:tcPr>
          <w:p w14:paraId="60E6ABF7" w14:textId="77777777" w:rsidR="001878A5" w:rsidRDefault="001878A5">
            <w:pPr>
              <w:pStyle w:val="ConsPlusNormal"/>
            </w:pPr>
          </w:p>
        </w:tc>
        <w:tc>
          <w:tcPr>
            <w:tcW w:w="1361" w:type="dxa"/>
            <w:vAlign w:val="center"/>
          </w:tcPr>
          <w:p w14:paraId="0C601F6A" w14:textId="77777777" w:rsidR="001878A5" w:rsidRDefault="001878A5">
            <w:pPr>
              <w:pStyle w:val="ConsPlusNormal"/>
            </w:pPr>
          </w:p>
        </w:tc>
        <w:tc>
          <w:tcPr>
            <w:tcW w:w="1361" w:type="dxa"/>
            <w:vAlign w:val="center"/>
          </w:tcPr>
          <w:p w14:paraId="5EA1E293" w14:textId="77777777" w:rsidR="001878A5" w:rsidRDefault="001878A5">
            <w:pPr>
              <w:pStyle w:val="ConsPlusNormal"/>
            </w:pPr>
          </w:p>
        </w:tc>
        <w:tc>
          <w:tcPr>
            <w:tcW w:w="1361" w:type="dxa"/>
            <w:vAlign w:val="center"/>
          </w:tcPr>
          <w:p w14:paraId="037DFCAB" w14:textId="77777777" w:rsidR="001878A5" w:rsidRDefault="001878A5">
            <w:pPr>
              <w:pStyle w:val="ConsPlusNormal"/>
            </w:pPr>
          </w:p>
        </w:tc>
        <w:tc>
          <w:tcPr>
            <w:tcW w:w="1928" w:type="dxa"/>
            <w:vMerge/>
          </w:tcPr>
          <w:p w14:paraId="1352E8BE" w14:textId="77777777" w:rsidR="001878A5" w:rsidRDefault="001878A5"/>
        </w:tc>
        <w:tc>
          <w:tcPr>
            <w:tcW w:w="7088" w:type="dxa"/>
            <w:gridSpan w:val="7"/>
            <w:vMerge/>
          </w:tcPr>
          <w:p w14:paraId="6EB77279" w14:textId="77777777" w:rsidR="001878A5" w:rsidRDefault="001878A5"/>
        </w:tc>
      </w:tr>
      <w:tr w:rsidR="001878A5" w14:paraId="4A4D425A" w14:textId="77777777">
        <w:tc>
          <w:tcPr>
            <w:tcW w:w="794" w:type="dxa"/>
            <w:vMerge/>
          </w:tcPr>
          <w:p w14:paraId="7EF45A66" w14:textId="77777777" w:rsidR="001878A5" w:rsidRDefault="001878A5"/>
        </w:tc>
        <w:tc>
          <w:tcPr>
            <w:tcW w:w="2324" w:type="dxa"/>
            <w:vMerge/>
          </w:tcPr>
          <w:p w14:paraId="7F3CEC7E" w14:textId="77777777" w:rsidR="001878A5" w:rsidRDefault="001878A5"/>
        </w:tc>
        <w:tc>
          <w:tcPr>
            <w:tcW w:w="2211" w:type="dxa"/>
            <w:vMerge/>
          </w:tcPr>
          <w:p w14:paraId="5F499E46" w14:textId="77777777" w:rsidR="001878A5" w:rsidRDefault="001878A5"/>
        </w:tc>
        <w:tc>
          <w:tcPr>
            <w:tcW w:w="2381" w:type="dxa"/>
            <w:vAlign w:val="center"/>
          </w:tcPr>
          <w:p w14:paraId="2649D10D" w14:textId="77777777" w:rsidR="001878A5" w:rsidRDefault="001878A5">
            <w:pPr>
              <w:pStyle w:val="ConsPlusNormal"/>
              <w:ind w:left="283"/>
            </w:pPr>
            <w:r>
              <w:t>Внебюджетные средства</w:t>
            </w:r>
          </w:p>
        </w:tc>
        <w:tc>
          <w:tcPr>
            <w:tcW w:w="1361" w:type="dxa"/>
            <w:vAlign w:val="center"/>
          </w:tcPr>
          <w:p w14:paraId="78E5AF98" w14:textId="77777777" w:rsidR="001878A5" w:rsidRDefault="001878A5">
            <w:pPr>
              <w:pStyle w:val="ConsPlusNormal"/>
            </w:pPr>
          </w:p>
        </w:tc>
        <w:tc>
          <w:tcPr>
            <w:tcW w:w="1361" w:type="dxa"/>
            <w:vAlign w:val="center"/>
          </w:tcPr>
          <w:p w14:paraId="1E8E4C30" w14:textId="77777777" w:rsidR="001878A5" w:rsidRDefault="001878A5">
            <w:pPr>
              <w:pStyle w:val="ConsPlusNormal"/>
            </w:pPr>
          </w:p>
        </w:tc>
        <w:tc>
          <w:tcPr>
            <w:tcW w:w="1361" w:type="dxa"/>
            <w:vAlign w:val="center"/>
          </w:tcPr>
          <w:p w14:paraId="540D8B8D" w14:textId="77777777" w:rsidR="001878A5" w:rsidRDefault="001878A5">
            <w:pPr>
              <w:pStyle w:val="ConsPlusNormal"/>
            </w:pPr>
          </w:p>
        </w:tc>
        <w:tc>
          <w:tcPr>
            <w:tcW w:w="1361" w:type="dxa"/>
            <w:vAlign w:val="center"/>
          </w:tcPr>
          <w:p w14:paraId="26AF9051" w14:textId="77777777" w:rsidR="001878A5" w:rsidRDefault="001878A5">
            <w:pPr>
              <w:pStyle w:val="ConsPlusNormal"/>
            </w:pPr>
          </w:p>
        </w:tc>
        <w:tc>
          <w:tcPr>
            <w:tcW w:w="1361" w:type="dxa"/>
            <w:vAlign w:val="center"/>
          </w:tcPr>
          <w:p w14:paraId="38404313" w14:textId="77777777" w:rsidR="001878A5" w:rsidRDefault="001878A5">
            <w:pPr>
              <w:pStyle w:val="ConsPlusNormal"/>
            </w:pPr>
          </w:p>
        </w:tc>
        <w:tc>
          <w:tcPr>
            <w:tcW w:w="1928" w:type="dxa"/>
            <w:vMerge/>
          </w:tcPr>
          <w:p w14:paraId="145A0CF7" w14:textId="77777777" w:rsidR="001878A5" w:rsidRDefault="001878A5"/>
        </w:tc>
        <w:tc>
          <w:tcPr>
            <w:tcW w:w="7088" w:type="dxa"/>
            <w:gridSpan w:val="7"/>
            <w:vMerge/>
          </w:tcPr>
          <w:p w14:paraId="5DB02A22" w14:textId="77777777" w:rsidR="001878A5" w:rsidRDefault="001878A5"/>
        </w:tc>
      </w:tr>
      <w:tr w:rsidR="001878A5" w14:paraId="4AB806FC" w14:textId="77777777">
        <w:tc>
          <w:tcPr>
            <w:tcW w:w="794" w:type="dxa"/>
            <w:vMerge w:val="restart"/>
            <w:vAlign w:val="center"/>
          </w:tcPr>
          <w:p w14:paraId="10F75509" w14:textId="77777777" w:rsidR="001878A5" w:rsidRDefault="001878A5">
            <w:pPr>
              <w:pStyle w:val="ConsPlusNormal"/>
              <w:jc w:val="center"/>
            </w:pPr>
            <w:r>
              <w:t>4.2.2.</w:t>
            </w:r>
          </w:p>
        </w:tc>
        <w:tc>
          <w:tcPr>
            <w:tcW w:w="2324" w:type="dxa"/>
            <w:vMerge w:val="restart"/>
            <w:vAlign w:val="center"/>
          </w:tcPr>
          <w:p w14:paraId="7B85E1AE" w14:textId="77777777" w:rsidR="001878A5" w:rsidRDefault="001878A5">
            <w:pPr>
              <w:pStyle w:val="ConsPlusNormal"/>
              <w:jc w:val="center"/>
            </w:pPr>
            <w:r>
              <w:t>Мероприятие</w:t>
            </w:r>
          </w:p>
        </w:tc>
        <w:tc>
          <w:tcPr>
            <w:tcW w:w="2211" w:type="dxa"/>
            <w:vMerge w:val="restart"/>
            <w:vAlign w:val="center"/>
          </w:tcPr>
          <w:p w14:paraId="5A2FBEE1" w14:textId="77777777" w:rsidR="001878A5" w:rsidRDefault="001878A5">
            <w:pPr>
              <w:pStyle w:val="ConsPlusNormal"/>
              <w:jc w:val="center"/>
            </w:pPr>
            <w:r>
              <w:t>Поддержка модернизации рыбохозяйственного комплекса</w:t>
            </w:r>
          </w:p>
        </w:tc>
        <w:tc>
          <w:tcPr>
            <w:tcW w:w="2381" w:type="dxa"/>
            <w:vAlign w:val="center"/>
          </w:tcPr>
          <w:p w14:paraId="74BAA284" w14:textId="77777777" w:rsidR="001878A5" w:rsidRDefault="001878A5">
            <w:pPr>
              <w:pStyle w:val="ConsPlusNormal"/>
            </w:pPr>
            <w:r>
              <w:t>Всего</w:t>
            </w:r>
          </w:p>
        </w:tc>
        <w:tc>
          <w:tcPr>
            <w:tcW w:w="1361" w:type="dxa"/>
            <w:vAlign w:val="center"/>
          </w:tcPr>
          <w:p w14:paraId="36F9878F" w14:textId="77777777" w:rsidR="001878A5" w:rsidRDefault="001878A5">
            <w:pPr>
              <w:pStyle w:val="ConsPlusNormal"/>
              <w:jc w:val="center"/>
            </w:pPr>
            <w:r>
              <w:t>48 548,3</w:t>
            </w:r>
          </w:p>
        </w:tc>
        <w:tc>
          <w:tcPr>
            <w:tcW w:w="1361" w:type="dxa"/>
            <w:vAlign w:val="center"/>
          </w:tcPr>
          <w:p w14:paraId="1DD2381E" w14:textId="77777777" w:rsidR="001878A5" w:rsidRDefault="001878A5">
            <w:pPr>
              <w:pStyle w:val="ConsPlusNormal"/>
              <w:jc w:val="center"/>
            </w:pPr>
            <w:r>
              <w:t>80 013,0</w:t>
            </w:r>
          </w:p>
        </w:tc>
        <w:tc>
          <w:tcPr>
            <w:tcW w:w="1361" w:type="dxa"/>
            <w:vAlign w:val="center"/>
          </w:tcPr>
          <w:p w14:paraId="24BF8F19" w14:textId="77777777" w:rsidR="001878A5" w:rsidRDefault="001878A5">
            <w:pPr>
              <w:pStyle w:val="ConsPlusNormal"/>
              <w:jc w:val="center"/>
            </w:pPr>
            <w:r>
              <w:t>80 013,0</w:t>
            </w:r>
          </w:p>
        </w:tc>
        <w:tc>
          <w:tcPr>
            <w:tcW w:w="1361" w:type="dxa"/>
            <w:vAlign w:val="center"/>
          </w:tcPr>
          <w:p w14:paraId="63E16E66" w14:textId="77777777" w:rsidR="001878A5" w:rsidRDefault="001878A5">
            <w:pPr>
              <w:pStyle w:val="ConsPlusNormal"/>
              <w:jc w:val="center"/>
            </w:pPr>
            <w:r>
              <w:t>119 140,0</w:t>
            </w:r>
          </w:p>
        </w:tc>
        <w:tc>
          <w:tcPr>
            <w:tcW w:w="1361" w:type="dxa"/>
            <w:vAlign w:val="center"/>
          </w:tcPr>
          <w:p w14:paraId="5A55215C" w14:textId="77777777" w:rsidR="001878A5" w:rsidRDefault="001878A5">
            <w:pPr>
              <w:pStyle w:val="ConsPlusNormal"/>
              <w:jc w:val="center"/>
            </w:pPr>
            <w:r>
              <w:t>119 140,0</w:t>
            </w:r>
          </w:p>
        </w:tc>
        <w:tc>
          <w:tcPr>
            <w:tcW w:w="1928" w:type="dxa"/>
            <w:vMerge w:val="restart"/>
            <w:vAlign w:val="center"/>
          </w:tcPr>
          <w:p w14:paraId="0EEDAC41" w14:textId="77777777" w:rsidR="001878A5" w:rsidRDefault="001878A5">
            <w:pPr>
              <w:pStyle w:val="ConsPlusNormal"/>
              <w:jc w:val="center"/>
            </w:pPr>
            <w:r>
              <w:t>Министерство сельского хозяйства Республики Саха (Якутия)</w:t>
            </w:r>
          </w:p>
        </w:tc>
        <w:tc>
          <w:tcPr>
            <w:tcW w:w="7088" w:type="dxa"/>
            <w:gridSpan w:val="7"/>
            <w:vMerge w:val="restart"/>
            <w:vAlign w:val="center"/>
          </w:tcPr>
          <w:p w14:paraId="4EF5E752" w14:textId="77777777" w:rsidR="001878A5" w:rsidRDefault="001878A5">
            <w:pPr>
              <w:pStyle w:val="ConsPlusNormal"/>
            </w:pPr>
          </w:p>
        </w:tc>
      </w:tr>
      <w:tr w:rsidR="001878A5" w14:paraId="6469403F" w14:textId="77777777">
        <w:tc>
          <w:tcPr>
            <w:tcW w:w="794" w:type="dxa"/>
            <w:vMerge/>
          </w:tcPr>
          <w:p w14:paraId="10F0D55B" w14:textId="77777777" w:rsidR="001878A5" w:rsidRDefault="001878A5"/>
        </w:tc>
        <w:tc>
          <w:tcPr>
            <w:tcW w:w="2324" w:type="dxa"/>
            <w:vMerge/>
          </w:tcPr>
          <w:p w14:paraId="0235B571" w14:textId="77777777" w:rsidR="001878A5" w:rsidRDefault="001878A5"/>
        </w:tc>
        <w:tc>
          <w:tcPr>
            <w:tcW w:w="2211" w:type="dxa"/>
            <w:vMerge/>
          </w:tcPr>
          <w:p w14:paraId="617E5810" w14:textId="77777777" w:rsidR="001878A5" w:rsidRDefault="001878A5"/>
        </w:tc>
        <w:tc>
          <w:tcPr>
            <w:tcW w:w="2381" w:type="dxa"/>
            <w:vAlign w:val="center"/>
          </w:tcPr>
          <w:p w14:paraId="47053781" w14:textId="77777777" w:rsidR="001878A5" w:rsidRDefault="001878A5">
            <w:pPr>
              <w:pStyle w:val="ConsPlusNormal"/>
              <w:ind w:left="283"/>
            </w:pPr>
            <w:r>
              <w:t>Государственный бюджет Республики Саха (Якутия)</w:t>
            </w:r>
          </w:p>
        </w:tc>
        <w:tc>
          <w:tcPr>
            <w:tcW w:w="1361" w:type="dxa"/>
            <w:vAlign w:val="center"/>
          </w:tcPr>
          <w:p w14:paraId="2E2F2A9A" w14:textId="77777777" w:rsidR="001878A5" w:rsidRDefault="001878A5">
            <w:pPr>
              <w:pStyle w:val="ConsPlusNormal"/>
              <w:jc w:val="center"/>
            </w:pPr>
            <w:r>
              <w:t>48 548,3</w:t>
            </w:r>
          </w:p>
        </w:tc>
        <w:tc>
          <w:tcPr>
            <w:tcW w:w="1361" w:type="dxa"/>
            <w:vAlign w:val="center"/>
          </w:tcPr>
          <w:p w14:paraId="62822E82" w14:textId="77777777" w:rsidR="001878A5" w:rsidRDefault="001878A5">
            <w:pPr>
              <w:pStyle w:val="ConsPlusNormal"/>
              <w:jc w:val="center"/>
            </w:pPr>
            <w:r>
              <w:t>80 013,0</w:t>
            </w:r>
          </w:p>
        </w:tc>
        <w:tc>
          <w:tcPr>
            <w:tcW w:w="1361" w:type="dxa"/>
            <w:vAlign w:val="center"/>
          </w:tcPr>
          <w:p w14:paraId="373F25E4" w14:textId="77777777" w:rsidR="001878A5" w:rsidRDefault="001878A5">
            <w:pPr>
              <w:pStyle w:val="ConsPlusNormal"/>
              <w:jc w:val="center"/>
            </w:pPr>
            <w:r>
              <w:t>80 013,0</w:t>
            </w:r>
          </w:p>
        </w:tc>
        <w:tc>
          <w:tcPr>
            <w:tcW w:w="1361" w:type="dxa"/>
            <w:vAlign w:val="center"/>
          </w:tcPr>
          <w:p w14:paraId="0C9D6E8D" w14:textId="77777777" w:rsidR="001878A5" w:rsidRDefault="001878A5">
            <w:pPr>
              <w:pStyle w:val="ConsPlusNormal"/>
              <w:jc w:val="center"/>
            </w:pPr>
            <w:r>
              <w:t>119 140,0</w:t>
            </w:r>
          </w:p>
        </w:tc>
        <w:tc>
          <w:tcPr>
            <w:tcW w:w="1361" w:type="dxa"/>
            <w:vAlign w:val="center"/>
          </w:tcPr>
          <w:p w14:paraId="0EA6DF15" w14:textId="77777777" w:rsidR="001878A5" w:rsidRDefault="001878A5">
            <w:pPr>
              <w:pStyle w:val="ConsPlusNormal"/>
              <w:jc w:val="center"/>
            </w:pPr>
            <w:r>
              <w:t>119 140,0</w:t>
            </w:r>
          </w:p>
        </w:tc>
        <w:tc>
          <w:tcPr>
            <w:tcW w:w="1928" w:type="dxa"/>
            <w:vMerge/>
          </w:tcPr>
          <w:p w14:paraId="32C8E386" w14:textId="77777777" w:rsidR="001878A5" w:rsidRDefault="001878A5"/>
        </w:tc>
        <w:tc>
          <w:tcPr>
            <w:tcW w:w="7088" w:type="dxa"/>
            <w:gridSpan w:val="7"/>
            <w:vMerge/>
          </w:tcPr>
          <w:p w14:paraId="5FCD5CAD" w14:textId="77777777" w:rsidR="001878A5" w:rsidRDefault="001878A5"/>
        </w:tc>
      </w:tr>
      <w:tr w:rsidR="001878A5" w14:paraId="6F6877FE" w14:textId="77777777">
        <w:tc>
          <w:tcPr>
            <w:tcW w:w="794" w:type="dxa"/>
            <w:vMerge/>
          </w:tcPr>
          <w:p w14:paraId="34D2A434" w14:textId="77777777" w:rsidR="001878A5" w:rsidRDefault="001878A5"/>
        </w:tc>
        <w:tc>
          <w:tcPr>
            <w:tcW w:w="2324" w:type="dxa"/>
            <w:vMerge/>
          </w:tcPr>
          <w:p w14:paraId="0FF22746" w14:textId="77777777" w:rsidR="001878A5" w:rsidRDefault="001878A5"/>
        </w:tc>
        <w:tc>
          <w:tcPr>
            <w:tcW w:w="2211" w:type="dxa"/>
            <w:vMerge/>
          </w:tcPr>
          <w:p w14:paraId="57D96DBD" w14:textId="77777777" w:rsidR="001878A5" w:rsidRDefault="001878A5"/>
        </w:tc>
        <w:tc>
          <w:tcPr>
            <w:tcW w:w="2381" w:type="dxa"/>
            <w:vAlign w:val="center"/>
          </w:tcPr>
          <w:p w14:paraId="4B53C62C" w14:textId="77777777" w:rsidR="001878A5" w:rsidRDefault="001878A5">
            <w:pPr>
              <w:pStyle w:val="ConsPlusNormal"/>
              <w:ind w:left="283"/>
            </w:pPr>
            <w:r>
              <w:t>Федеральный бюджет</w:t>
            </w:r>
          </w:p>
        </w:tc>
        <w:tc>
          <w:tcPr>
            <w:tcW w:w="1361" w:type="dxa"/>
            <w:vAlign w:val="center"/>
          </w:tcPr>
          <w:p w14:paraId="67E67001" w14:textId="77777777" w:rsidR="001878A5" w:rsidRDefault="001878A5">
            <w:pPr>
              <w:pStyle w:val="ConsPlusNormal"/>
            </w:pPr>
          </w:p>
        </w:tc>
        <w:tc>
          <w:tcPr>
            <w:tcW w:w="1361" w:type="dxa"/>
            <w:vAlign w:val="center"/>
          </w:tcPr>
          <w:p w14:paraId="0E63D765" w14:textId="77777777" w:rsidR="001878A5" w:rsidRDefault="001878A5">
            <w:pPr>
              <w:pStyle w:val="ConsPlusNormal"/>
            </w:pPr>
          </w:p>
        </w:tc>
        <w:tc>
          <w:tcPr>
            <w:tcW w:w="1361" w:type="dxa"/>
            <w:vAlign w:val="center"/>
          </w:tcPr>
          <w:p w14:paraId="274AE8ED" w14:textId="77777777" w:rsidR="001878A5" w:rsidRDefault="001878A5">
            <w:pPr>
              <w:pStyle w:val="ConsPlusNormal"/>
            </w:pPr>
          </w:p>
        </w:tc>
        <w:tc>
          <w:tcPr>
            <w:tcW w:w="1361" w:type="dxa"/>
            <w:vAlign w:val="center"/>
          </w:tcPr>
          <w:p w14:paraId="7FD69E84" w14:textId="77777777" w:rsidR="001878A5" w:rsidRDefault="001878A5">
            <w:pPr>
              <w:pStyle w:val="ConsPlusNormal"/>
            </w:pPr>
          </w:p>
        </w:tc>
        <w:tc>
          <w:tcPr>
            <w:tcW w:w="1361" w:type="dxa"/>
            <w:vAlign w:val="center"/>
          </w:tcPr>
          <w:p w14:paraId="678C26A9" w14:textId="77777777" w:rsidR="001878A5" w:rsidRDefault="001878A5">
            <w:pPr>
              <w:pStyle w:val="ConsPlusNormal"/>
            </w:pPr>
          </w:p>
        </w:tc>
        <w:tc>
          <w:tcPr>
            <w:tcW w:w="1928" w:type="dxa"/>
            <w:vMerge/>
          </w:tcPr>
          <w:p w14:paraId="06B41337" w14:textId="77777777" w:rsidR="001878A5" w:rsidRDefault="001878A5"/>
        </w:tc>
        <w:tc>
          <w:tcPr>
            <w:tcW w:w="7088" w:type="dxa"/>
            <w:gridSpan w:val="7"/>
            <w:vMerge/>
          </w:tcPr>
          <w:p w14:paraId="4551D516" w14:textId="77777777" w:rsidR="001878A5" w:rsidRDefault="001878A5"/>
        </w:tc>
      </w:tr>
      <w:tr w:rsidR="001878A5" w14:paraId="2B4A67FC" w14:textId="77777777">
        <w:tc>
          <w:tcPr>
            <w:tcW w:w="794" w:type="dxa"/>
            <w:vMerge/>
          </w:tcPr>
          <w:p w14:paraId="15D044A9" w14:textId="77777777" w:rsidR="001878A5" w:rsidRDefault="001878A5"/>
        </w:tc>
        <w:tc>
          <w:tcPr>
            <w:tcW w:w="2324" w:type="dxa"/>
            <w:vMerge/>
          </w:tcPr>
          <w:p w14:paraId="71E6C4C2" w14:textId="77777777" w:rsidR="001878A5" w:rsidRDefault="001878A5"/>
        </w:tc>
        <w:tc>
          <w:tcPr>
            <w:tcW w:w="2211" w:type="dxa"/>
            <w:vMerge/>
          </w:tcPr>
          <w:p w14:paraId="3D173D9D" w14:textId="77777777" w:rsidR="001878A5" w:rsidRDefault="001878A5"/>
        </w:tc>
        <w:tc>
          <w:tcPr>
            <w:tcW w:w="2381" w:type="dxa"/>
            <w:vAlign w:val="center"/>
          </w:tcPr>
          <w:p w14:paraId="3FA382AE" w14:textId="77777777" w:rsidR="001878A5" w:rsidRDefault="001878A5">
            <w:pPr>
              <w:pStyle w:val="ConsPlusNormal"/>
              <w:ind w:left="283"/>
            </w:pPr>
            <w:r>
              <w:t>Местные бюджеты</w:t>
            </w:r>
          </w:p>
        </w:tc>
        <w:tc>
          <w:tcPr>
            <w:tcW w:w="1361" w:type="dxa"/>
            <w:vAlign w:val="center"/>
          </w:tcPr>
          <w:p w14:paraId="7ED93475" w14:textId="77777777" w:rsidR="001878A5" w:rsidRDefault="001878A5">
            <w:pPr>
              <w:pStyle w:val="ConsPlusNormal"/>
            </w:pPr>
          </w:p>
        </w:tc>
        <w:tc>
          <w:tcPr>
            <w:tcW w:w="1361" w:type="dxa"/>
            <w:vAlign w:val="center"/>
          </w:tcPr>
          <w:p w14:paraId="6DBE783E" w14:textId="77777777" w:rsidR="001878A5" w:rsidRDefault="001878A5">
            <w:pPr>
              <w:pStyle w:val="ConsPlusNormal"/>
            </w:pPr>
          </w:p>
        </w:tc>
        <w:tc>
          <w:tcPr>
            <w:tcW w:w="1361" w:type="dxa"/>
            <w:vAlign w:val="center"/>
          </w:tcPr>
          <w:p w14:paraId="3F17D996" w14:textId="77777777" w:rsidR="001878A5" w:rsidRDefault="001878A5">
            <w:pPr>
              <w:pStyle w:val="ConsPlusNormal"/>
            </w:pPr>
          </w:p>
        </w:tc>
        <w:tc>
          <w:tcPr>
            <w:tcW w:w="1361" w:type="dxa"/>
            <w:vAlign w:val="center"/>
          </w:tcPr>
          <w:p w14:paraId="11031B19" w14:textId="77777777" w:rsidR="001878A5" w:rsidRDefault="001878A5">
            <w:pPr>
              <w:pStyle w:val="ConsPlusNormal"/>
            </w:pPr>
          </w:p>
        </w:tc>
        <w:tc>
          <w:tcPr>
            <w:tcW w:w="1361" w:type="dxa"/>
            <w:vAlign w:val="center"/>
          </w:tcPr>
          <w:p w14:paraId="3F334C1F" w14:textId="77777777" w:rsidR="001878A5" w:rsidRDefault="001878A5">
            <w:pPr>
              <w:pStyle w:val="ConsPlusNormal"/>
            </w:pPr>
          </w:p>
        </w:tc>
        <w:tc>
          <w:tcPr>
            <w:tcW w:w="1928" w:type="dxa"/>
            <w:vMerge/>
          </w:tcPr>
          <w:p w14:paraId="2DFC2A63" w14:textId="77777777" w:rsidR="001878A5" w:rsidRDefault="001878A5"/>
        </w:tc>
        <w:tc>
          <w:tcPr>
            <w:tcW w:w="7088" w:type="dxa"/>
            <w:gridSpan w:val="7"/>
            <w:vMerge/>
          </w:tcPr>
          <w:p w14:paraId="3DF2EBBC" w14:textId="77777777" w:rsidR="001878A5" w:rsidRDefault="001878A5"/>
        </w:tc>
      </w:tr>
      <w:tr w:rsidR="001878A5" w14:paraId="4E8E9E03" w14:textId="77777777">
        <w:tc>
          <w:tcPr>
            <w:tcW w:w="794" w:type="dxa"/>
            <w:vMerge/>
          </w:tcPr>
          <w:p w14:paraId="6083FC78" w14:textId="77777777" w:rsidR="001878A5" w:rsidRDefault="001878A5"/>
        </w:tc>
        <w:tc>
          <w:tcPr>
            <w:tcW w:w="2324" w:type="dxa"/>
            <w:vMerge/>
          </w:tcPr>
          <w:p w14:paraId="42798433" w14:textId="77777777" w:rsidR="001878A5" w:rsidRDefault="001878A5"/>
        </w:tc>
        <w:tc>
          <w:tcPr>
            <w:tcW w:w="2211" w:type="dxa"/>
            <w:vMerge/>
          </w:tcPr>
          <w:p w14:paraId="4AD174FD" w14:textId="77777777" w:rsidR="001878A5" w:rsidRDefault="001878A5"/>
        </w:tc>
        <w:tc>
          <w:tcPr>
            <w:tcW w:w="2381" w:type="dxa"/>
            <w:vAlign w:val="center"/>
          </w:tcPr>
          <w:p w14:paraId="6081ED4B" w14:textId="77777777" w:rsidR="001878A5" w:rsidRDefault="001878A5">
            <w:pPr>
              <w:pStyle w:val="ConsPlusNormal"/>
              <w:ind w:left="283"/>
            </w:pPr>
            <w:r>
              <w:t>Внебюджетные средства</w:t>
            </w:r>
          </w:p>
        </w:tc>
        <w:tc>
          <w:tcPr>
            <w:tcW w:w="1361" w:type="dxa"/>
            <w:vAlign w:val="center"/>
          </w:tcPr>
          <w:p w14:paraId="737938D9" w14:textId="77777777" w:rsidR="001878A5" w:rsidRDefault="001878A5">
            <w:pPr>
              <w:pStyle w:val="ConsPlusNormal"/>
            </w:pPr>
          </w:p>
        </w:tc>
        <w:tc>
          <w:tcPr>
            <w:tcW w:w="1361" w:type="dxa"/>
            <w:vAlign w:val="center"/>
          </w:tcPr>
          <w:p w14:paraId="0C86DE89" w14:textId="77777777" w:rsidR="001878A5" w:rsidRDefault="001878A5">
            <w:pPr>
              <w:pStyle w:val="ConsPlusNormal"/>
            </w:pPr>
          </w:p>
        </w:tc>
        <w:tc>
          <w:tcPr>
            <w:tcW w:w="1361" w:type="dxa"/>
            <w:vAlign w:val="center"/>
          </w:tcPr>
          <w:p w14:paraId="2D13F16E" w14:textId="77777777" w:rsidR="001878A5" w:rsidRDefault="001878A5">
            <w:pPr>
              <w:pStyle w:val="ConsPlusNormal"/>
            </w:pPr>
          </w:p>
        </w:tc>
        <w:tc>
          <w:tcPr>
            <w:tcW w:w="1361" w:type="dxa"/>
            <w:vAlign w:val="center"/>
          </w:tcPr>
          <w:p w14:paraId="7121E39F" w14:textId="77777777" w:rsidR="001878A5" w:rsidRDefault="001878A5">
            <w:pPr>
              <w:pStyle w:val="ConsPlusNormal"/>
            </w:pPr>
          </w:p>
        </w:tc>
        <w:tc>
          <w:tcPr>
            <w:tcW w:w="1361" w:type="dxa"/>
            <w:vAlign w:val="center"/>
          </w:tcPr>
          <w:p w14:paraId="3C2642B9" w14:textId="77777777" w:rsidR="001878A5" w:rsidRDefault="001878A5">
            <w:pPr>
              <w:pStyle w:val="ConsPlusNormal"/>
            </w:pPr>
          </w:p>
        </w:tc>
        <w:tc>
          <w:tcPr>
            <w:tcW w:w="1928" w:type="dxa"/>
            <w:vMerge/>
          </w:tcPr>
          <w:p w14:paraId="22DA85B5" w14:textId="77777777" w:rsidR="001878A5" w:rsidRDefault="001878A5"/>
        </w:tc>
        <w:tc>
          <w:tcPr>
            <w:tcW w:w="7088" w:type="dxa"/>
            <w:gridSpan w:val="7"/>
            <w:vMerge/>
          </w:tcPr>
          <w:p w14:paraId="344823B5" w14:textId="77777777" w:rsidR="001878A5" w:rsidRDefault="001878A5"/>
        </w:tc>
      </w:tr>
      <w:tr w:rsidR="001878A5" w14:paraId="6829CE55" w14:textId="77777777">
        <w:tc>
          <w:tcPr>
            <w:tcW w:w="794" w:type="dxa"/>
            <w:vMerge w:val="restart"/>
            <w:vAlign w:val="center"/>
          </w:tcPr>
          <w:p w14:paraId="5050A8F6" w14:textId="77777777" w:rsidR="001878A5" w:rsidRDefault="001878A5">
            <w:pPr>
              <w:pStyle w:val="ConsPlusNormal"/>
              <w:jc w:val="center"/>
              <w:outlineLvl w:val="0"/>
            </w:pPr>
            <w:r>
              <w:lastRenderedPageBreak/>
              <w:t>5.</w:t>
            </w:r>
          </w:p>
        </w:tc>
        <w:tc>
          <w:tcPr>
            <w:tcW w:w="2324" w:type="dxa"/>
            <w:vMerge w:val="restart"/>
            <w:vAlign w:val="center"/>
          </w:tcPr>
          <w:p w14:paraId="416ED755" w14:textId="77777777" w:rsidR="001878A5" w:rsidRDefault="001878A5">
            <w:pPr>
              <w:pStyle w:val="ConsPlusNormal"/>
              <w:jc w:val="center"/>
            </w:pPr>
            <w:r>
              <w:t>Подпрограмма N 9.</w:t>
            </w:r>
          </w:p>
        </w:tc>
        <w:tc>
          <w:tcPr>
            <w:tcW w:w="2211" w:type="dxa"/>
            <w:vMerge w:val="restart"/>
            <w:vAlign w:val="center"/>
          </w:tcPr>
          <w:p w14:paraId="5447BC48" w14:textId="77777777" w:rsidR="001878A5" w:rsidRDefault="001878A5">
            <w:pPr>
              <w:pStyle w:val="ConsPlusNormal"/>
              <w:jc w:val="center"/>
            </w:pPr>
            <w:r>
              <w:t>Ветеринарное обеспечение</w:t>
            </w:r>
          </w:p>
        </w:tc>
        <w:tc>
          <w:tcPr>
            <w:tcW w:w="2381" w:type="dxa"/>
            <w:vAlign w:val="center"/>
          </w:tcPr>
          <w:p w14:paraId="5F0EFF47" w14:textId="77777777" w:rsidR="001878A5" w:rsidRDefault="001878A5">
            <w:pPr>
              <w:pStyle w:val="ConsPlusNormal"/>
            </w:pPr>
            <w:r>
              <w:t>Всего</w:t>
            </w:r>
          </w:p>
        </w:tc>
        <w:tc>
          <w:tcPr>
            <w:tcW w:w="1361" w:type="dxa"/>
            <w:vAlign w:val="center"/>
          </w:tcPr>
          <w:p w14:paraId="5D6440ED" w14:textId="77777777" w:rsidR="001878A5" w:rsidRDefault="001878A5">
            <w:pPr>
              <w:pStyle w:val="ConsPlusNormal"/>
              <w:jc w:val="center"/>
            </w:pPr>
            <w:r>
              <w:t>169 020,2</w:t>
            </w:r>
          </w:p>
        </w:tc>
        <w:tc>
          <w:tcPr>
            <w:tcW w:w="1361" w:type="dxa"/>
            <w:vAlign w:val="center"/>
          </w:tcPr>
          <w:p w14:paraId="6A1BA0C8" w14:textId="77777777" w:rsidR="001878A5" w:rsidRDefault="001878A5">
            <w:pPr>
              <w:pStyle w:val="ConsPlusNormal"/>
              <w:jc w:val="center"/>
            </w:pPr>
            <w:r>
              <w:t>169 020,2</w:t>
            </w:r>
          </w:p>
        </w:tc>
        <w:tc>
          <w:tcPr>
            <w:tcW w:w="1361" w:type="dxa"/>
            <w:vAlign w:val="center"/>
          </w:tcPr>
          <w:p w14:paraId="40F40CF2" w14:textId="77777777" w:rsidR="001878A5" w:rsidRDefault="001878A5">
            <w:pPr>
              <w:pStyle w:val="ConsPlusNormal"/>
              <w:jc w:val="center"/>
            </w:pPr>
            <w:r>
              <w:t>169 020,2</w:t>
            </w:r>
          </w:p>
        </w:tc>
        <w:tc>
          <w:tcPr>
            <w:tcW w:w="1361" w:type="dxa"/>
            <w:vAlign w:val="center"/>
          </w:tcPr>
          <w:p w14:paraId="6DA17627" w14:textId="77777777" w:rsidR="001878A5" w:rsidRDefault="001878A5">
            <w:pPr>
              <w:pStyle w:val="ConsPlusNormal"/>
              <w:jc w:val="center"/>
            </w:pPr>
            <w:r>
              <w:t>169 020,2</w:t>
            </w:r>
          </w:p>
        </w:tc>
        <w:tc>
          <w:tcPr>
            <w:tcW w:w="1361" w:type="dxa"/>
            <w:vAlign w:val="center"/>
          </w:tcPr>
          <w:p w14:paraId="663EB8FE" w14:textId="77777777" w:rsidR="001878A5" w:rsidRDefault="001878A5">
            <w:pPr>
              <w:pStyle w:val="ConsPlusNormal"/>
              <w:jc w:val="center"/>
            </w:pPr>
            <w:r>
              <w:t>169 020,2</w:t>
            </w:r>
          </w:p>
        </w:tc>
        <w:tc>
          <w:tcPr>
            <w:tcW w:w="1928" w:type="dxa"/>
            <w:vMerge w:val="restart"/>
            <w:vAlign w:val="center"/>
          </w:tcPr>
          <w:p w14:paraId="0F4BC7CF" w14:textId="77777777" w:rsidR="001878A5" w:rsidRDefault="001878A5">
            <w:pPr>
              <w:pStyle w:val="ConsPlusNormal"/>
              <w:jc w:val="center"/>
            </w:pPr>
            <w:r>
              <w:t>Департамент ветеринарии Республики Саха (Якутия)</w:t>
            </w:r>
          </w:p>
        </w:tc>
        <w:tc>
          <w:tcPr>
            <w:tcW w:w="7088" w:type="dxa"/>
            <w:gridSpan w:val="7"/>
            <w:vMerge w:val="restart"/>
            <w:vAlign w:val="center"/>
          </w:tcPr>
          <w:p w14:paraId="693D1A60" w14:textId="77777777" w:rsidR="001878A5" w:rsidRDefault="001878A5">
            <w:pPr>
              <w:pStyle w:val="ConsPlusNormal"/>
            </w:pPr>
          </w:p>
        </w:tc>
      </w:tr>
      <w:tr w:rsidR="001878A5" w14:paraId="077E1742" w14:textId="77777777">
        <w:tc>
          <w:tcPr>
            <w:tcW w:w="794" w:type="dxa"/>
            <w:vMerge/>
          </w:tcPr>
          <w:p w14:paraId="26DD7D94" w14:textId="77777777" w:rsidR="001878A5" w:rsidRDefault="001878A5"/>
        </w:tc>
        <w:tc>
          <w:tcPr>
            <w:tcW w:w="2324" w:type="dxa"/>
            <w:vMerge/>
          </w:tcPr>
          <w:p w14:paraId="1A27636B" w14:textId="77777777" w:rsidR="001878A5" w:rsidRDefault="001878A5"/>
        </w:tc>
        <w:tc>
          <w:tcPr>
            <w:tcW w:w="2211" w:type="dxa"/>
            <w:vMerge/>
          </w:tcPr>
          <w:p w14:paraId="741DD2BD" w14:textId="77777777" w:rsidR="001878A5" w:rsidRDefault="001878A5"/>
        </w:tc>
        <w:tc>
          <w:tcPr>
            <w:tcW w:w="2381" w:type="dxa"/>
            <w:vAlign w:val="center"/>
          </w:tcPr>
          <w:p w14:paraId="372A98D1" w14:textId="77777777" w:rsidR="001878A5" w:rsidRDefault="001878A5">
            <w:pPr>
              <w:pStyle w:val="ConsPlusNormal"/>
              <w:ind w:left="283"/>
            </w:pPr>
            <w:r>
              <w:t>Государственный бюджет Республики Саха (Якутия)</w:t>
            </w:r>
          </w:p>
        </w:tc>
        <w:tc>
          <w:tcPr>
            <w:tcW w:w="1361" w:type="dxa"/>
            <w:vAlign w:val="center"/>
          </w:tcPr>
          <w:p w14:paraId="78356303" w14:textId="77777777" w:rsidR="001878A5" w:rsidRDefault="001878A5">
            <w:pPr>
              <w:pStyle w:val="ConsPlusNormal"/>
              <w:jc w:val="center"/>
            </w:pPr>
            <w:r>
              <w:t>169 020,2</w:t>
            </w:r>
          </w:p>
        </w:tc>
        <w:tc>
          <w:tcPr>
            <w:tcW w:w="1361" w:type="dxa"/>
            <w:vAlign w:val="center"/>
          </w:tcPr>
          <w:p w14:paraId="3324692B" w14:textId="77777777" w:rsidR="001878A5" w:rsidRDefault="001878A5">
            <w:pPr>
              <w:pStyle w:val="ConsPlusNormal"/>
              <w:jc w:val="center"/>
            </w:pPr>
            <w:r>
              <w:t>169 020,2</w:t>
            </w:r>
          </w:p>
        </w:tc>
        <w:tc>
          <w:tcPr>
            <w:tcW w:w="1361" w:type="dxa"/>
            <w:vAlign w:val="center"/>
          </w:tcPr>
          <w:p w14:paraId="16E372DC" w14:textId="77777777" w:rsidR="001878A5" w:rsidRDefault="001878A5">
            <w:pPr>
              <w:pStyle w:val="ConsPlusNormal"/>
              <w:jc w:val="center"/>
            </w:pPr>
            <w:r>
              <w:t>169 020,2</w:t>
            </w:r>
          </w:p>
        </w:tc>
        <w:tc>
          <w:tcPr>
            <w:tcW w:w="1361" w:type="dxa"/>
            <w:vAlign w:val="center"/>
          </w:tcPr>
          <w:p w14:paraId="2EBA2C67" w14:textId="77777777" w:rsidR="001878A5" w:rsidRDefault="001878A5">
            <w:pPr>
              <w:pStyle w:val="ConsPlusNormal"/>
              <w:jc w:val="center"/>
            </w:pPr>
            <w:r>
              <w:t>169 020,2</w:t>
            </w:r>
          </w:p>
        </w:tc>
        <w:tc>
          <w:tcPr>
            <w:tcW w:w="1361" w:type="dxa"/>
            <w:vAlign w:val="center"/>
          </w:tcPr>
          <w:p w14:paraId="37463406" w14:textId="77777777" w:rsidR="001878A5" w:rsidRDefault="001878A5">
            <w:pPr>
              <w:pStyle w:val="ConsPlusNormal"/>
              <w:jc w:val="center"/>
            </w:pPr>
            <w:r>
              <w:t>169 020,2</w:t>
            </w:r>
          </w:p>
        </w:tc>
        <w:tc>
          <w:tcPr>
            <w:tcW w:w="1928" w:type="dxa"/>
            <w:vMerge/>
          </w:tcPr>
          <w:p w14:paraId="1B46A465" w14:textId="77777777" w:rsidR="001878A5" w:rsidRDefault="001878A5"/>
        </w:tc>
        <w:tc>
          <w:tcPr>
            <w:tcW w:w="7088" w:type="dxa"/>
            <w:gridSpan w:val="7"/>
            <w:vMerge/>
          </w:tcPr>
          <w:p w14:paraId="001D84D9" w14:textId="77777777" w:rsidR="001878A5" w:rsidRDefault="001878A5"/>
        </w:tc>
      </w:tr>
      <w:tr w:rsidR="001878A5" w14:paraId="24C91064" w14:textId="77777777">
        <w:tc>
          <w:tcPr>
            <w:tcW w:w="794" w:type="dxa"/>
            <w:vMerge/>
          </w:tcPr>
          <w:p w14:paraId="0B4EE8B7" w14:textId="77777777" w:rsidR="001878A5" w:rsidRDefault="001878A5"/>
        </w:tc>
        <w:tc>
          <w:tcPr>
            <w:tcW w:w="2324" w:type="dxa"/>
            <w:vMerge/>
          </w:tcPr>
          <w:p w14:paraId="6D427D00" w14:textId="77777777" w:rsidR="001878A5" w:rsidRDefault="001878A5"/>
        </w:tc>
        <w:tc>
          <w:tcPr>
            <w:tcW w:w="2211" w:type="dxa"/>
            <w:vMerge/>
          </w:tcPr>
          <w:p w14:paraId="2AC2535A" w14:textId="77777777" w:rsidR="001878A5" w:rsidRDefault="001878A5"/>
        </w:tc>
        <w:tc>
          <w:tcPr>
            <w:tcW w:w="2381" w:type="dxa"/>
            <w:vAlign w:val="center"/>
          </w:tcPr>
          <w:p w14:paraId="7C047B48" w14:textId="77777777" w:rsidR="001878A5" w:rsidRDefault="001878A5">
            <w:pPr>
              <w:pStyle w:val="ConsPlusNormal"/>
              <w:ind w:left="283"/>
            </w:pPr>
            <w:r>
              <w:t>Федеральный бюджет</w:t>
            </w:r>
          </w:p>
        </w:tc>
        <w:tc>
          <w:tcPr>
            <w:tcW w:w="1361" w:type="dxa"/>
            <w:vAlign w:val="center"/>
          </w:tcPr>
          <w:p w14:paraId="52FA8652" w14:textId="77777777" w:rsidR="001878A5" w:rsidRDefault="001878A5">
            <w:pPr>
              <w:pStyle w:val="ConsPlusNormal"/>
              <w:jc w:val="center"/>
            </w:pPr>
            <w:r>
              <w:t>-</w:t>
            </w:r>
          </w:p>
        </w:tc>
        <w:tc>
          <w:tcPr>
            <w:tcW w:w="1361" w:type="dxa"/>
            <w:vAlign w:val="center"/>
          </w:tcPr>
          <w:p w14:paraId="6FFFD9B8" w14:textId="77777777" w:rsidR="001878A5" w:rsidRDefault="001878A5">
            <w:pPr>
              <w:pStyle w:val="ConsPlusNormal"/>
              <w:jc w:val="center"/>
            </w:pPr>
            <w:r>
              <w:t>-</w:t>
            </w:r>
          </w:p>
        </w:tc>
        <w:tc>
          <w:tcPr>
            <w:tcW w:w="1361" w:type="dxa"/>
            <w:vAlign w:val="center"/>
          </w:tcPr>
          <w:p w14:paraId="45505131" w14:textId="77777777" w:rsidR="001878A5" w:rsidRDefault="001878A5">
            <w:pPr>
              <w:pStyle w:val="ConsPlusNormal"/>
              <w:jc w:val="center"/>
            </w:pPr>
            <w:r>
              <w:t>-</w:t>
            </w:r>
          </w:p>
        </w:tc>
        <w:tc>
          <w:tcPr>
            <w:tcW w:w="1361" w:type="dxa"/>
            <w:vAlign w:val="center"/>
          </w:tcPr>
          <w:p w14:paraId="3547ADA0" w14:textId="77777777" w:rsidR="001878A5" w:rsidRDefault="001878A5">
            <w:pPr>
              <w:pStyle w:val="ConsPlusNormal"/>
              <w:jc w:val="center"/>
            </w:pPr>
            <w:r>
              <w:t>-</w:t>
            </w:r>
          </w:p>
        </w:tc>
        <w:tc>
          <w:tcPr>
            <w:tcW w:w="1361" w:type="dxa"/>
            <w:vAlign w:val="center"/>
          </w:tcPr>
          <w:p w14:paraId="19DCB163" w14:textId="77777777" w:rsidR="001878A5" w:rsidRDefault="001878A5">
            <w:pPr>
              <w:pStyle w:val="ConsPlusNormal"/>
              <w:jc w:val="center"/>
            </w:pPr>
            <w:r>
              <w:t>-</w:t>
            </w:r>
          </w:p>
        </w:tc>
        <w:tc>
          <w:tcPr>
            <w:tcW w:w="1928" w:type="dxa"/>
            <w:vMerge/>
          </w:tcPr>
          <w:p w14:paraId="428DE9C6" w14:textId="77777777" w:rsidR="001878A5" w:rsidRDefault="001878A5"/>
        </w:tc>
        <w:tc>
          <w:tcPr>
            <w:tcW w:w="7088" w:type="dxa"/>
            <w:gridSpan w:val="7"/>
            <w:vMerge/>
          </w:tcPr>
          <w:p w14:paraId="594E1D5B" w14:textId="77777777" w:rsidR="001878A5" w:rsidRDefault="001878A5"/>
        </w:tc>
      </w:tr>
      <w:tr w:rsidR="001878A5" w14:paraId="6BBB9836" w14:textId="77777777">
        <w:tc>
          <w:tcPr>
            <w:tcW w:w="794" w:type="dxa"/>
            <w:vMerge/>
          </w:tcPr>
          <w:p w14:paraId="5086881F" w14:textId="77777777" w:rsidR="001878A5" w:rsidRDefault="001878A5"/>
        </w:tc>
        <w:tc>
          <w:tcPr>
            <w:tcW w:w="2324" w:type="dxa"/>
            <w:vMerge/>
          </w:tcPr>
          <w:p w14:paraId="5420E527" w14:textId="77777777" w:rsidR="001878A5" w:rsidRDefault="001878A5"/>
        </w:tc>
        <w:tc>
          <w:tcPr>
            <w:tcW w:w="2211" w:type="dxa"/>
            <w:vMerge/>
          </w:tcPr>
          <w:p w14:paraId="0D03E57C" w14:textId="77777777" w:rsidR="001878A5" w:rsidRDefault="001878A5"/>
        </w:tc>
        <w:tc>
          <w:tcPr>
            <w:tcW w:w="2381" w:type="dxa"/>
            <w:vAlign w:val="center"/>
          </w:tcPr>
          <w:p w14:paraId="69877121" w14:textId="77777777" w:rsidR="001878A5" w:rsidRDefault="001878A5">
            <w:pPr>
              <w:pStyle w:val="ConsPlusNormal"/>
              <w:ind w:left="283"/>
            </w:pPr>
            <w:r>
              <w:t>Местные бюджеты</w:t>
            </w:r>
          </w:p>
        </w:tc>
        <w:tc>
          <w:tcPr>
            <w:tcW w:w="1361" w:type="dxa"/>
            <w:vAlign w:val="center"/>
          </w:tcPr>
          <w:p w14:paraId="0C0BE9D7" w14:textId="77777777" w:rsidR="001878A5" w:rsidRDefault="001878A5">
            <w:pPr>
              <w:pStyle w:val="ConsPlusNormal"/>
              <w:jc w:val="center"/>
            </w:pPr>
            <w:r>
              <w:t>-</w:t>
            </w:r>
          </w:p>
        </w:tc>
        <w:tc>
          <w:tcPr>
            <w:tcW w:w="1361" w:type="dxa"/>
            <w:vAlign w:val="center"/>
          </w:tcPr>
          <w:p w14:paraId="40169155" w14:textId="77777777" w:rsidR="001878A5" w:rsidRDefault="001878A5">
            <w:pPr>
              <w:pStyle w:val="ConsPlusNormal"/>
              <w:jc w:val="center"/>
            </w:pPr>
            <w:r>
              <w:t>-</w:t>
            </w:r>
          </w:p>
        </w:tc>
        <w:tc>
          <w:tcPr>
            <w:tcW w:w="1361" w:type="dxa"/>
            <w:vAlign w:val="center"/>
          </w:tcPr>
          <w:p w14:paraId="3CD23482" w14:textId="77777777" w:rsidR="001878A5" w:rsidRDefault="001878A5">
            <w:pPr>
              <w:pStyle w:val="ConsPlusNormal"/>
              <w:jc w:val="center"/>
            </w:pPr>
            <w:r>
              <w:t>-</w:t>
            </w:r>
          </w:p>
        </w:tc>
        <w:tc>
          <w:tcPr>
            <w:tcW w:w="1361" w:type="dxa"/>
            <w:vAlign w:val="center"/>
          </w:tcPr>
          <w:p w14:paraId="673535C4" w14:textId="77777777" w:rsidR="001878A5" w:rsidRDefault="001878A5">
            <w:pPr>
              <w:pStyle w:val="ConsPlusNormal"/>
              <w:jc w:val="center"/>
            </w:pPr>
            <w:r>
              <w:t>-</w:t>
            </w:r>
          </w:p>
        </w:tc>
        <w:tc>
          <w:tcPr>
            <w:tcW w:w="1361" w:type="dxa"/>
            <w:vAlign w:val="center"/>
          </w:tcPr>
          <w:p w14:paraId="7F5C9889" w14:textId="77777777" w:rsidR="001878A5" w:rsidRDefault="001878A5">
            <w:pPr>
              <w:pStyle w:val="ConsPlusNormal"/>
              <w:jc w:val="center"/>
            </w:pPr>
            <w:r>
              <w:t>-</w:t>
            </w:r>
          </w:p>
        </w:tc>
        <w:tc>
          <w:tcPr>
            <w:tcW w:w="1928" w:type="dxa"/>
            <w:vMerge/>
          </w:tcPr>
          <w:p w14:paraId="1E54B509" w14:textId="77777777" w:rsidR="001878A5" w:rsidRDefault="001878A5"/>
        </w:tc>
        <w:tc>
          <w:tcPr>
            <w:tcW w:w="7088" w:type="dxa"/>
            <w:gridSpan w:val="7"/>
            <w:vMerge/>
          </w:tcPr>
          <w:p w14:paraId="32B1D816" w14:textId="77777777" w:rsidR="001878A5" w:rsidRDefault="001878A5"/>
        </w:tc>
      </w:tr>
      <w:tr w:rsidR="001878A5" w14:paraId="3D9537EB" w14:textId="77777777">
        <w:tc>
          <w:tcPr>
            <w:tcW w:w="794" w:type="dxa"/>
            <w:vMerge/>
          </w:tcPr>
          <w:p w14:paraId="16CB2FC1" w14:textId="77777777" w:rsidR="001878A5" w:rsidRDefault="001878A5"/>
        </w:tc>
        <w:tc>
          <w:tcPr>
            <w:tcW w:w="2324" w:type="dxa"/>
            <w:vMerge/>
          </w:tcPr>
          <w:p w14:paraId="0BF3B464" w14:textId="77777777" w:rsidR="001878A5" w:rsidRDefault="001878A5"/>
        </w:tc>
        <w:tc>
          <w:tcPr>
            <w:tcW w:w="2211" w:type="dxa"/>
            <w:vMerge/>
          </w:tcPr>
          <w:p w14:paraId="1F5C196D" w14:textId="77777777" w:rsidR="001878A5" w:rsidRDefault="001878A5"/>
        </w:tc>
        <w:tc>
          <w:tcPr>
            <w:tcW w:w="2381" w:type="dxa"/>
            <w:vAlign w:val="center"/>
          </w:tcPr>
          <w:p w14:paraId="2B482DCF" w14:textId="77777777" w:rsidR="001878A5" w:rsidRDefault="001878A5">
            <w:pPr>
              <w:pStyle w:val="ConsPlusNormal"/>
              <w:ind w:left="283"/>
            </w:pPr>
            <w:r>
              <w:t>Внебюджетные средства</w:t>
            </w:r>
          </w:p>
        </w:tc>
        <w:tc>
          <w:tcPr>
            <w:tcW w:w="1361" w:type="dxa"/>
            <w:vAlign w:val="center"/>
          </w:tcPr>
          <w:p w14:paraId="0B12356B" w14:textId="77777777" w:rsidR="001878A5" w:rsidRDefault="001878A5">
            <w:pPr>
              <w:pStyle w:val="ConsPlusNormal"/>
              <w:jc w:val="center"/>
            </w:pPr>
            <w:r>
              <w:t>-</w:t>
            </w:r>
          </w:p>
        </w:tc>
        <w:tc>
          <w:tcPr>
            <w:tcW w:w="1361" w:type="dxa"/>
            <w:vAlign w:val="center"/>
          </w:tcPr>
          <w:p w14:paraId="54980DD5" w14:textId="77777777" w:rsidR="001878A5" w:rsidRDefault="001878A5">
            <w:pPr>
              <w:pStyle w:val="ConsPlusNormal"/>
              <w:jc w:val="center"/>
            </w:pPr>
            <w:r>
              <w:t>-</w:t>
            </w:r>
          </w:p>
        </w:tc>
        <w:tc>
          <w:tcPr>
            <w:tcW w:w="1361" w:type="dxa"/>
            <w:vAlign w:val="center"/>
          </w:tcPr>
          <w:p w14:paraId="6857748D" w14:textId="77777777" w:rsidR="001878A5" w:rsidRDefault="001878A5">
            <w:pPr>
              <w:pStyle w:val="ConsPlusNormal"/>
              <w:jc w:val="center"/>
            </w:pPr>
            <w:r>
              <w:t>-</w:t>
            </w:r>
          </w:p>
        </w:tc>
        <w:tc>
          <w:tcPr>
            <w:tcW w:w="1361" w:type="dxa"/>
            <w:vAlign w:val="center"/>
          </w:tcPr>
          <w:p w14:paraId="7E1F2CB2" w14:textId="77777777" w:rsidR="001878A5" w:rsidRDefault="001878A5">
            <w:pPr>
              <w:pStyle w:val="ConsPlusNormal"/>
              <w:jc w:val="center"/>
            </w:pPr>
            <w:r>
              <w:t>-</w:t>
            </w:r>
          </w:p>
        </w:tc>
        <w:tc>
          <w:tcPr>
            <w:tcW w:w="1361" w:type="dxa"/>
            <w:vAlign w:val="center"/>
          </w:tcPr>
          <w:p w14:paraId="0D02A2F3" w14:textId="77777777" w:rsidR="001878A5" w:rsidRDefault="001878A5">
            <w:pPr>
              <w:pStyle w:val="ConsPlusNormal"/>
              <w:jc w:val="center"/>
            </w:pPr>
            <w:r>
              <w:t>-</w:t>
            </w:r>
          </w:p>
        </w:tc>
        <w:tc>
          <w:tcPr>
            <w:tcW w:w="1928" w:type="dxa"/>
            <w:vMerge/>
          </w:tcPr>
          <w:p w14:paraId="3932088A" w14:textId="77777777" w:rsidR="001878A5" w:rsidRDefault="001878A5"/>
        </w:tc>
        <w:tc>
          <w:tcPr>
            <w:tcW w:w="7088" w:type="dxa"/>
            <w:gridSpan w:val="7"/>
            <w:vMerge/>
          </w:tcPr>
          <w:p w14:paraId="4F7E5BD1" w14:textId="77777777" w:rsidR="001878A5" w:rsidRDefault="001878A5"/>
        </w:tc>
      </w:tr>
      <w:tr w:rsidR="001878A5" w14:paraId="6C90F356" w14:textId="77777777">
        <w:tc>
          <w:tcPr>
            <w:tcW w:w="794" w:type="dxa"/>
            <w:vMerge w:val="restart"/>
            <w:vAlign w:val="center"/>
          </w:tcPr>
          <w:p w14:paraId="208F07CB" w14:textId="77777777" w:rsidR="001878A5" w:rsidRDefault="001878A5">
            <w:pPr>
              <w:pStyle w:val="ConsPlusNormal"/>
              <w:jc w:val="center"/>
            </w:pPr>
            <w:r>
              <w:t>5.1.</w:t>
            </w:r>
          </w:p>
        </w:tc>
        <w:tc>
          <w:tcPr>
            <w:tcW w:w="2324" w:type="dxa"/>
            <w:vMerge w:val="restart"/>
            <w:vAlign w:val="center"/>
          </w:tcPr>
          <w:p w14:paraId="2A2AACEC" w14:textId="77777777" w:rsidR="001878A5" w:rsidRDefault="001878A5">
            <w:pPr>
              <w:pStyle w:val="ConsPlusNormal"/>
              <w:jc w:val="center"/>
            </w:pPr>
            <w:r>
              <w:t>Основное мероприятие 1.</w:t>
            </w:r>
          </w:p>
        </w:tc>
        <w:tc>
          <w:tcPr>
            <w:tcW w:w="2211" w:type="dxa"/>
            <w:vMerge w:val="restart"/>
            <w:vAlign w:val="center"/>
          </w:tcPr>
          <w:p w14:paraId="423899B9" w14:textId="77777777" w:rsidR="001878A5" w:rsidRDefault="001878A5">
            <w:pPr>
              <w:pStyle w:val="ConsPlusNormal"/>
              <w:jc w:val="center"/>
            </w:pPr>
            <w: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2381" w:type="dxa"/>
            <w:vAlign w:val="center"/>
          </w:tcPr>
          <w:p w14:paraId="106E2CB2" w14:textId="77777777" w:rsidR="001878A5" w:rsidRDefault="001878A5">
            <w:pPr>
              <w:pStyle w:val="ConsPlusNormal"/>
            </w:pPr>
            <w:r>
              <w:t>Всего</w:t>
            </w:r>
          </w:p>
        </w:tc>
        <w:tc>
          <w:tcPr>
            <w:tcW w:w="1361" w:type="dxa"/>
            <w:vAlign w:val="center"/>
          </w:tcPr>
          <w:p w14:paraId="6DB55E03" w14:textId="77777777" w:rsidR="001878A5" w:rsidRDefault="001878A5">
            <w:pPr>
              <w:pStyle w:val="ConsPlusNormal"/>
              <w:jc w:val="center"/>
            </w:pPr>
            <w:r>
              <w:t>169 020,2</w:t>
            </w:r>
          </w:p>
        </w:tc>
        <w:tc>
          <w:tcPr>
            <w:tcW w:w="1361" w:type="dxa"/>
            <w:vAlign w:val="center"/>
          </w:tcPr>
          <w:p w14:paraId="61E47F84" w14:textId="77777777" w:rsidR="001878A5" w:rsidRDefault="001878A5">
            <w:pPr>
              <w:pStyle w:val="ConsPlusNormal"/>
              <w:jc w:val="center"/>
            </w:pPr>
            <w:r>
              <w:t>169 020,2</w:t>
            </w:r>
          </w:p>
        </w:tc>
        <w:tc>
          <w:tcPr>
            <w:tcW w:w="1361" w:type="dxa"/>
            <w:vAlign w:val="center"/>
          </w:tcPr>
          <w:p w14:paraId="15FCD07C" w14:textId="77777777" w:rsidR="001878A5" w:rsidRDefault="001878A5">
            <w:pPr>
              <w:pStyle w:val="ConsPlusNormal"/>
              <w:jc w:val="center"/>
            </w:pPr>
            <w:r>
              <w:t>169 020,2</w:t>
            </w:r>
          </w:p>
        </w:tc>
        <w:tc>
          <w:tcPr>
            <w:tcW w:w="1361" w:type="dxa"/>
            <w:vAlign w:val="center"/>
          </w:tcPr>
          <w:p w14:paraId="1ED6DD3F" w14:textId="77777777" w:rsidR="001878A5" w:rsidRDefault="001878A5">
            <w:pPr>
              <w:pStyle w:val="ConsPlusNormal"/>
              <w:jc w:val="center"/>
            </w:pPr>
            <w:r>
              <w:t>169 020,2</w:t>
            </w:r>
          </w:p>
        </w:tc>
        <w:tc>
          <w:tcPr>
            <w:tcW w:w="1361" w:type="dxa"/>
            <w:vAlign w:val="center"/>
          </w:tcPr>
          <w:p w14:paraId="33F27634" w14:textId="77777777" w:rsidR="001878A5" w:rsidRDefault="001878A5">
            <w:pPr>
              <w:pStyle w:val="ConsPlusNormal"/>
              <w:jc w:val="center"/>
            </w:pPr>
            <w:r>
              <w:t>169 020,2</w:t>
            </w:r>
          </w:p>
        </w:tc>
        <w:tc>
          <w:tcPr>
            <w:tcW w:w="1928" w:type="dxa"/>
            <w:vMerge w:val="restart"/>
            <w:vAlign w:val="center"/>
          </w:tcPr>
          <w:p w14:paraId="77AD8B32" w14:textId="77777777" w:rsidR="001878A5" w:rsidRDefault="001878A5">
            <w:pPr>
              <w:pStyle w:val="ConsPlusNormal"/>
              <w:jc w:val="center"/>
            </w:pPr>
            <w:r>
              <w:t>Департамент ветеринарии Республики Саха (Якутия)</w:t>
            </w:r>
          </w:p>
        </w:tc>
        <w:tc>
          <w:tcPr>
            <w:tcW w:w="1757" w:type="dxa"/>
            <w:vMerge w:val="restart"/>
            <w:vAlign w:val="center"/>
          </w:tcPr>
          <w:p w14:paraId="57C1E2FE" w14:textId="77777777" w:rsidR="001878A5" w:rsidRDefault="001878A5">
            <w:pPr>
              <w:pStyle w:val="ConsPlusNormal"/>
              <w:jc w:val="center"/>
            </w:pPr>
            <w:r>
              <w:t>Выполнение государственного задания</w:t>
            </w:r>
          </w:p>
        </w:tc>
        <w:tc>
          <w:tcPr>
            <w:tcW w:w="1361" w:type="dxa"/>
            <w:vMerge w:val="restart"/>
            <w:vAlign w:val="center"/>
          </w:tcPr>
          <w:p w14:paraId="442DFE6B" w14:textId="77777777" w:rsidR="001878A5" w:rsidRDefault="001878A5">
            <w:pPr>
              <w:pStyle w:val="ConsPlusNormal"/>
              <w:jc w:val="center"/>
            </w:pPr>
            <w:r>
              <w:t>%</w:t>
            </w:r>
          </w:p>
        </w:tc>
        <w:tc>
          <w:tcPr>
            <w:tcW w:w="794" w:type="dxa"/>
            <w:vMerge w:val="restart"/>
            <w:vAlign w:val="center"/>
          </w:tcPr>
          <w:p w14:paraId="33862809" w14:textId="77777777" w:rsidR="001878A5" w:rsidRDefault="001878A5">
            <w:pPr>
              <w:pStyle w:val="ConsPlusNormal"/>
              <w:jc w:val="center"/>
            </w:pPr>
            <w:r>
              <w:t>100</w:t>
            </w:r>
          </w:p>
        </w:tc>
        <w:tc>
          <w:tcPr>
            <w:tcW w:w="794" w:type="dxa"/>
            <w:vMerge w:val="restart"/>
            <w:vAlign w:val="center"/>
          </w:tcPr>
          <w:p w14:paraId="3CBAC0F4" w14:textId="77777777" w:rsidR="001878A5" w:rsidRDefault="001878A5">
            <w:pPr>
              <w:pStyle w:val="ConsPlusNormal"/>
              <w:jc w:val="center"/>
            </w:pPr>
            <w:r>
              <w:t>100</w:t>
            </w:r>
          </w:p>
        </w:tc>
        <w:tc>
          <w:tcPr>
            <w:tcW w:w="794" w:type="dxa"/>
            <w:vMerge w:val="restart"/>
            <w:vAlign w:val="center"/>
          </w:tcPr>
          <w:p w14:paraId="638928C1" w14:textId="77777777" w:rsidR="001878A5" w:rsidRDefault="001878A5">
            <w:pPr>
              <w:pStyle w:val="ConsPlusNormal"/>
              <w:jc w:val="center"/>
            </w:pPr>
            <w:r>
              <w:t>100</w:t>
            </w:r>
          </w:p>
        </w:tc>
        <w:tc>
          <w:tcPr>
            <w:tcW w:w="794" w:type="dxa"/>
            <w:vMerge w:val="restart"/>
            <w:vAlign w:val="center"/>
          </w:tcPr>
          <w:p w14:paraId="1FED6555" w14:textId="77777777" w:rsidR="001878A5" w:rsidRDefault="001878A5">
            <w:pPr>
              <w:pStyle w:val="ConsPlusNormal"/>
              <w:jc w:val="center"/>
            </w:pPr>
            <w:r>
              <w:t>100</w:t>
            </w:r>
          </w:p>
        </w:tc>
        <w:tc>
          <w:tcPr>
            <w:tcW w:w="794" w:type="dxa"/>
            <w:vMerge w:val="restart"/>
            <w:vAlign w:val="center"/>
          </w:tcPr>
          <w:p w14:paraId="715532F6" w14:textId="77777777" w:rsidR="001878A5" w:rsidRDefault="001878A5">
            <w:pPr>
              <w:pStyle w:val="ConsPlusNormal"/>
              <w:jc w:val="center"/>
            </w:pPr>
            <w:r>
              <w:t>100</w:t>
            </w:r>
          </w:p>
        </w:tc>
      </w:tr>
      <w:tr w:rsidR="001878A5" w14:paraId="6C6D9E61" w14:textId="77777777">
        <w:tc>
          <w:tcPr>
            <w:tcW w:w="794" w:type="dxa"/>
            <w:vMerge/>
          </w:tcPr>
          <w:p w14:paraId="0FD420B5" w14:textId="77777777" w:rsidR="001878A5" w:rsidRDefault="001878A5"/>
        </w:tc>
        <w:tc>
          <w:tcPr>
            <w:tcW w:w="2324" w:type="dxa"/>
            <w:vMerge/>
          </w:tcPr>
          <w:p w14:paraId="57F779F9" w14:textId="77777777" w:rsidR="001878A5" w:rsidRDefault="001878A5"/>
        </w:tc>
        <w:tc>
          <w:tcPr>
            <w:tcW w:w="2211" w:type="dxa"/>
            <w:vMerge/>
          </w:tcPr>
          <w:p w14:paraId="4C0F2477" w14:textId="77777777" w:rsidR="001878A5" w:rsidRDefault="001878A5"/>
        </w:tc>
        <w:tc>
          <w:tcPr>
            <w:tcW w:w="2381" w:type="dxa"/>
            <w:vAlign w:val="center"/>
          </w:tcPr>
          <w:p w14:paraId="7BF6CF5B" w14:textId="77777777" w:rsidR="001878A5" w:rsidRDefault="001878A5">
            <w:pPr>
              <w:pStyle w:val="ConsPlusNormal"/>
              <w:ind w:left="283"/>
            </w:pPr>
            <w:r>
              <w:t>Государственный бюджет Республики Саха (Якутия)</w:t>
            </w:r>
          </w:p>
        </w:tc>
        <w:tc>
          <w:tcPr>
            <w:tcW w:w="1361" w:type="dxa"/>
            <w:vAlign w:val="center"/>
          </w:tcPr>
          <w:p w14:paraId="467DC600" w14:textId="77777777" w:rsidR="001878A5" w:rsidRDefault="001878A5">
            <w:pPr>
              <w:pStyle w:val="ConsPlusNormal"/>
              <w:jc w:val="center"/>
            </w:pPr>
            <w:r>
              <w:t>169 020,2</w:t>
            </w:r>
          </w:p>
        </w:tc>
        <w:tc>
          <w:tcPr>
            <w:tcW w:w="1361" w:type="dxa"/>
            <w:vAlign w:val="center"/>
          </w:tcPr>
          <w:p w14:paraId="6221D639" w14:textId="77777777" w:rsidR="001878A5" w:rsidRDefault="001878A5">
            <w:pPr>
              <w:pStyle w:val="ConsPlusNormal"/>
              <w:jc w:val="center"/>
            </w:pPr>
            <w:r>
              <w:t>169 020,2</w:t>
            </w:r>
          </w:p>
        </w:tc>
        <w:tc>
          <w:tcPr>
            <w:tcW w:w="1361" w:type="dxa"/>
            <w:vAlign w:val="center"/>
          </w:tcPr>
          <w:p w14:paraId="47243BF2" w14:textId="77777777" w:rsidR="001878A5" w:rsidRDefault="001878A5">
            <w:pPr>
              <w:pStyle w:val="ConsPlusNormal"/>
              <w:jc w:val="center"/>
            </w:pPr>
            <w:r>
              <w:t>169 020,2</w:t>
            </w:r>
          </w:p>
        </w:tc>
        <w:tc>
          <w:tcPr>
            <w:tcW w:w="1361" w:type="dxa"/>
            <w:vAlign w:val="center"/>
          </w:tcPr>
          <w:p w14:paraId="541C9AB0" w14:textId="77777777" w:rsidR="001878A5" w:rsidRDefault="001878A5">
            <w:pPr>
              <w:pStyle w:val="ConsPlusNormal"/>
              <w:jc w:val="center"/>
            </w:pPr>
            <w:r>
              <w:t>169 020,2</w:t>
            </w:r>
          </w:p>
        </w:tc>
        <w:tc>
          <w:tcPr>
            <w:tcW w:w="1361" w:type="dxa"/>
            <w:vAlign w:val="center"/>
          </w:tcPr>
          <w:p w14:paraId="686741BA" w14:textId="77777777" w:rsidR="001878A5" w:rsidRDefault="001878A5">
            <w:pPr>
              <w:pStyle w:val="ConsPlusNormal"/>
              <w:jc w:val="center"/>
            </w:pPr>
            <w:r>
              <w:t>169 020,2</w:t>
            </w:r>
          </w:p>
        </w:tc>
        <w:tc>
          <w:tcPr>
            <w:tcW w:w="1928" w:type="dxa"/>
            <w:vMerge/>
          </w:tcPr>
          <w:p w14:paraId="5C517D12" w14:textId="77777777" w:rsidR="001878A5" w:rsidRDefault="001878A5"/>
        </w:tc>
        <w:tc>
          <w:tcPr>
            <w:tcW w:w="1757" w:type="dxa"/>
            <w:vMerge/>
          </w:tcPr>
          <w:p w14:paraId="3D380916" w14:textId="77777777" w:rsidR="001878A5" w:rsidRDefault="001878A5"/>
        </w:tc>
        <w:tc>
          <w:tcPr>
            <w:tcW w:w="1361" w:type="dxa"/>
            <w:vMerge/>
          </w:tcPr>
          <w:p w14:paraId="29C159E6" w14:textId="77777777" w:rsidR="001878A5" w:rsidRDefault="001878A5"/>
        </w:tc>
        <w:tc>
          <w:tcPr>
            <w:tcW w:w="794" w:type="dxa"/>
            <w:vMerge/>
          </w:tcPr>
          <w:p w14:paraId="79A29C46" w14:textId="77777777" w:rsidR="001878A5" w:rsidRDefault="001878A5"/>
        </w:tc>
        <w:tc>
          <w:tcPr>
            <w:tcW w:w="794" w:type="dxa"/>
            <w:vMerge/>
          </w:tcPr>
          <w:p w14:paraId="6E5233D2" w14:textId="77777777" w:rsidR="001878A5" w:rsidRDefault="001878A5"/>
        </w:tc>
        <w:tc>
          <w:tcPr>
            <w:tcW w:w="794" w:type="dxa"/>
            <w:vMerge/>
          </w:tcPr>
          <w:p w14:paraId="629AEC02" w14:textId="77777777" w:rsidR="001878A5" w:rsidRDefault="001878A5"/>
        </w:tc>
        <w:tc>
          <w:tcPr>
            <w:tcW w:w="794" w:type="dxa"/>
            <w:vMerge/>
          </w:tcPr>
          <w:p w14:paraId="6C5CF824" w14:textId="77777777" w:rsidR="001878A5" w:rsidRDefault="001878A5"/>
        </w:tc>
        <w:tc>
          <w:tcPr>
            <w:tcW w:w="794" w:type="dxa"/>
            <w:vMerge/>
          </w:tcPr>
          <w:p w14:paraId="45A8811A" w14:textId="77777777" w:rsidR="001878A5" w:rsidRDefault="001878A5"/>
        </w:tc>
      </w:tr>
      <w:tr w:rsidR="001878A5" w14:paraId="4654E335" w14:textId="77777777">
        <w:tc>
          <w:tcPr>
            <w:tcW w:w="794" w:type="dxa"/>
            <w:vMerge/>
          </w:tcPr>
          <w:p w14:paraId="4461EA92" w14:textId="77777777" w:rsidR="001878A5" w:rsidRDefault="001878A5"/>
        </w:tc>
        <w:tc>
          <w:tcPr>
            <w:tcW w:w="2324" w:type="dxa"/>
            <w:vMerge/>
          </w:tcPr>
          <w:p w14:paraId="7B70BC46" w14:textId="77777777" w:rsidR="001878A5" w:rsidRDefault="001878A5"/>
        </w:tc>
        <w:tc>
          <w:tcPr>
            <w:tcW w:w="2211" w:type="dxa"/>
            <w:vMerge/>
          </w:tcPr>
          <w:p w14:paraId="2EF3D672" w14:textId="77777777" w:rsidR="001878A5" w:rsidRDefault="001878A5"/>
        </w:tc>
        <w:tc>
          <w:tcPr>
            <w:tcW w:w="2381" w:type="dxa"/>
            <w:vAlign w:val="center"/>
          </w:tcPr>
          <w:p w14:paraId="5B76A78F" w14:textId="77777777" w:rsidR="001878A5" w:rsidRDefault="001878A5">
            <w:pPr>
              <w:pStyle w:val="ConsPlusNormal"/>
              <w:ind w:left="283"/>
            </w:pPr>
            <w:r>
              <w:t>Федеральный бюджет</w:t>
            </w:r>
          </w:p>
        </w:tc>
        <w:tc>
          <w:tcPr>
            <w:tcW w:w="1361" w:type="dxa"/>
            <w:vAlign w:val="center"/>
          </w:tcPr>
          <w:p w14:paraId="7206F21C" w14:textId="77777777" w:rsidR="001878A5" w:rsidRDefault="001878A5">
            <w:pPr>
              <w:pStyle w:val="ConsPlusNormal"/>
              <w:jc w:val="center"/>
            </w:pPr>
            <w:r>
              <w:t>-</w:t>
            </w:r>
          </w:p>
        </w:tc>
        <w:tc>
          <w:tcPr>
            <w:tcW w:w="1361" w:type="dxa"/>
            <w:vAlign w:val="center"/>
          </w:tcPr>
          <w:p w14:paraId="0F832239" w14:textId="77777777" w:rsidR="001878A5" w:rsidRDefault="001878A5">
            <w:pPr>
              <w:pStyle w:val="ConsPlusNormal"/>
              <w:jc w:val="center"/>
            </w:pPr>
            <w:r>
              <w:t>-</w:t>
            </w:r>
          </w:p>
        </w:tc>
        <w:tc>
          <w:tcPr>
            <w:tcW w:w="1361" w:type="dxa"/>
            <w:vAlign w:val="center"/>
          </w:tcPr>
          <w:p w14:paraId="34C49689" w14:textId="77777777" w:rsidR="001878A5" w:rsidRDefault="001878A5">
            <w:pPr>
              <w:pStyle w:val="ConsPlusNormal"/>
              <w:jc w:val="center"/>
            </w:pPr>
            <w:r>
              <w:t>-</w:t>
            </w:r>
          </w:p>
        </w:tc>
        <w:tc>
          <w:tcPr>
            <w:tcW w:w="1361" w:type="dxa"/>
            <w:vAlign w:val="center"/>
          </w:tcPr>
          <w:p w14:paraId="74CFD797" w14:textId="77777777" w:rsidR="001878A5" w:rsidRDefault="001878A5">
            <w:pPr>
              <w:pStyle w:val="ConsPlusNormal"/>
              <w:jc w:val="center"/>
            </w:pPr>
            <w:r>
              <w:t>-</w:t>
            </w:r>
          </w:p>
        </w:tc>
        <w:tc>
          <w:tcPr>
            <w:tcW w:w="1361" w:type="dxa"/>
            <w:vAlign w:val="center"/>
          </w:tcPr>
          <w:p w14:paraId="648EA32E" w14:textId="77777777" w:rsidR="001878A5" w:rsidRDefault="001878A5">
            <w:pPr>
              <w:pStyle w:val="ConsPlusNormal"/>
              <w:jc w:val="center"/>
            </w:pPr>
            <w:r>
              <w:t>-</w:t>
            </w:r>
          </w:p>
        </w:tc>
        <w:tc>
          <w:tcPr>
            <w:tcW w:w="1928" w:type="dxa"/>
            <w:vMerge/>
          </w:tcPr>
          <w:p w14:paraId="4F170822" w14:textId="77777777" w:rsidR="001878A5" w:rsidRDefault="001878A5"/>
        </w:tc>
        <w:tc>
          <w:tcPr>
            <w:tcW w:w="1757" w:type="dxa"/>
            <w:vMerge w:val="restart"/>
            <w:vAlign w:val="center"/>
          </w:tcPr>
          <w:p w14:paraId="419FD3D2" w14:textId="77777777" w:rsidR="001878A5" w:rsidRDefault="001878A5">
            <w:pPr>
              <w:pStyle w:val="ConsPlusNormal"/>
              <w:jc w:val="center"/>
            </w:pPr>
            <w:r>
              <w:t>Доля отловленных безнадзорных животных из расчетного количества безнадзорных животных</w:t>
            </w:r>
          </w:p>
        </w:tc>
        <w:tc>
          <w:tcPr>
            <w:tcW w:w="1361" w:type="dxa"/>
            <w:vMerge w:val="restart"/>
            <w:vAlign w:val="center"/>
          </w:tcPr>
          <w:p w14:paraId="2B8E0678" w14:textId="77777777" w:rsidR="001878A5" w:rsidRDefault="001878A5">
            <w:pPr>
              <w:pStyle w:val="ConsPlusNormal"/>
              <w:jc w:val="center"/>
            </w:pPr>
            <w:r>
              <w:t>%</w:t>
            </w:r>
          </w:p>
        </w:tc>
        <w:tc>
          <w:tcPr>
            <w:tcW w:w="794" w:type="dxa"/>
            <w:vMerge w:val="restart"/>
            <w:vAlign w:val="center"/>
          </w:tcPr>
          <w:p w14:paraId="029AE1A5" w14:textId="77777777" w:rsidR="001878A5" w:rsidRDefault="001878A5">
            <w:pPr>
              <w:pStyle w:val="ConsPlusNormal"/>
              <w:jc w:val="center"/>
            </w:pPr>
            <w:r>
              <w:t>92</w:t>
            </w:r>
          </w:p>
        </w:tc>
        <w:tc>
          <w:tcPr>
            <w:tcW w:w="794" w:type="dxa"/>
            <w:vMerge w:val="restart"/>
            <w:vAlign w:val="center"/>
          </w:tcPr>
          <w:p w14:paraId="0ACF2553" w14:textId="77777777" w:rsidR="001878A5" w:rsidRDefault="001878A5">
            <w:pPr>
              <w:pStyle w:val="ConsPlusNormal"/>
              <w:jc w:val="center"/>
            </w:pPr>
            <w:r>
              <w:t>92</w:t>
            </w:r>
          </w:p>
        </w:tc>
        <w:tc>
          <w:tcPr>
            <w:tcW w:w="794" w:type="dxa"/>
            <w:vMerge w:val="restart"/>
            <w:vAlign w:val="center"/>
          </w:tcPr>
          <w:p w14:paraId="47D7A557" w14:textId="77777777" w:rsidR="001878A5" w:rsidRDefault="001878A5">
            <w:pPr>
              <w:pStyle w:val="ConsPlusNormal"/>
              <w:jc w:val="center"/>
            </w:pPr>
            <w:r>
              <w:t>92</w:t>
            </w:r>
          </w:p>
        </w:tc>
        <w:tc>
          <w:tcPr>
            <w:tcW w:w="794" w:type="dxa"/>
            <w:vMerge w:val="restart"/>
            <w:vAlign w:val="center"/>
          </w:tcPr>
          <w:p w14:paraId="36EED051" w14:textId="77777777" w:rsidR="001878A5" w:rsidRDefault="001878A5">
            <w:pPr>
              <w:pStyle w:val="ConsPlusNormal"/>
              <w:jc w:val="center"/>
            </w:pPr>
            <w:r>
              <w:t>92</w:t>
            </w:r>
          </w:p>
        </w:tc>
        <w:tc>
          <w:tcPr>
            <w:tcW w:w="794" w:type="dxa"/>
            <w:vMerge w:val="restart"/>
            <w:vAlign w:val="center"/>
          </w:tcPr>
          <w:p w14:paraId="02BA7631" w14:textId="77777777" w:rsidR="001878A5" w:rsidRDefault="001878A5">
            <w:pPr>
              <w:pStyle w:val="ConsPlusNormal"/>
              <w:jc w:val="center"/>
            </w:pPr>
            <w:r>
              <w:t>92</w:t>
            </w:r>
          </w:p>
        </w:tc>
      </w:tr>
      <w:tr w:rsidR="001878A5" w14:paraId="7F54EA50" w14:textId="77777777">
        <w:tc>
          <w:tcPr>
            <w:tcW w:w="794" w:type="dxa"/>
            <w:vMerge/>
          </w:tcPr>
          <w:p w14:paraId="419D44F1" w14:textId="77777777" w:rsidR="001878A5" w:rsidRDefault="001878A5"/>
        </w:tc>
        <w:tc>
          <w:tcPr>
            <w:tcW w:w="2324" w:type="dxa"/>
            <w:vMerge/>
          </w:tcPr>
          <w:p w14:paraId="496AB67B" w14:textId="77777777" w:rsidR="001878A5" w:rsidRDefault="001878A5"/>
        </w:tc>
        <w:tc>
          <w:tcPr>
            <w:tcW w:w="2211" w:type="dxa"/>
            <w:vMerge/>
          </w:tcPr>
          <w:p w14:paraId="1DE759DD" w14:textId="77777777" w:rsidR="001878A5" w:rsidRDefault="001878A5"/>
        </w:tc>
        <w:tc>
          <w:tcPr>
            <w:tcW w:w="2381" w:type="dxa"/>
            <w:vAlign w:val="center"/>
          </w:tcPr>
          <w:p w14:paraId="4F6F2A35" w14:textId="77777777" w:rsidR="001878A5" w:rsidRDefault="001878A5">
            <w:pPr>
              <w:pStyle w:val="ConsPlusNormal"/>
              <w:ind w:left="283"/>
            </w:pPr>
            <w:r>
              <w:t>Местные бюджеты</w:t>
            </w:r>
          </w:p>
        </w:tc>
        <w:tc>
          <w:tcPr>
            <w:tcW w:w="1361" w:type="dxa"/>
            <w:vAlign w:val="center"/>
          </w:tcPr>
          <w:p w14:paraId="76B3128F" w14:textId="77777777" w:rsidR="001878A5" w:rsidRDefault="001878A5">
            <w:pPr>
              <w:pStyle w:val="ConsPlusNormal"/>
              <w:jc w:val="center"/>
            </w:pPr>
            <w:r>
              <w:t>-</w:t>
            </w:r>
          </w:p>
        </w:tc>
        <w:tc>
          <w:tcPr>
            <w:tcW w:w="1361" w:type="dxa"/>
            <w:vAlign w:val="center"/>
          </w:tcPr>
          <w:p w14:paraId="4EDBF9F3" w14:textId="77777777" w:rsidR="001878A5" w:rsidRDefault="001878A5">
            <w:pPr>
              <w:pStyle w:val="ConsPlusNormal"/>
              <w:jc w:val="center"/>
            </w:pPr>
            <w:r>
              <w:t>-</w:t>
            </w:r>
          </w:p>
        </w:tc>
        <w:tc>
          <w:tcPr>
            <w:tcW w:w="1361" w:type="dxa"/>
            <w:vAlign w:val="center"/>
          </w:tcPr>
          <w:p w14:paraId="6810BECF" w14:textId="77777777" w:rsidR="001878A5" w:rsidRDefault="001878A5">
            <w:pPr>
              <w:pStyle w:val="ConsPlusNormal"/>
              <w:jc w:val="center"/>
            </w:pPr>
            <w:r>
              <w:t>-</w:t>
            </w:r>
          </w:p>
        </w:tc>
        <w:tc>
          <w:tcPr>
            <w:tcW w:w="1361" w:type="dxa"/>
            <w:vAlign w:val="center"/>
          </w:tcPr>
          <w:p w14:paraId="6574FBBD" w14:textId="77777777" w:rsidR="001878A5" w:rsidRDefault="001878A5">
            <w:pPr>
              <w:pStyle w:val="ConsPlusNormal"/>
              <w:jc w:val="center"/>
            </w:pPr>
            <w:r>
              <w:t>-</w:t>
            </w:r>
          </w:p>
        </w:tc>
        <w:tc>
          <w:tcPr>
            <w:tcW w:w="1361" w:type="dxa"/>
            <w:vAlign w:val="center"/>
          </w:tcPr>
          <w:p w14:paraId="53EA7B1E" w14:textId="77777777" w:rsidR="001878A5" w:rsidRDefault="001878A5">
            <w:pPr>
              <w:pStyle w:val="ConsPlusNormal"/>
              <w:jc w:val="center"/>
            </w:pPr>
            <w:r>
              <w:t>-</w:t>
            </w:r>
          </w:p>
        </w:tc>
        <w:tc>
          <w:tcPr>
            <w:tcW w:w="1928" w:type="dxa"/>
            <w:vMerge/>
          </w:tcPr>
          <w:p w14:paraId="65821898" w14:textId="77777777" w:rsidR="001878A5" w:rsidRDefault="001878A5"/>
        </w:tc>
        <w:tc>
          <w:tcPr>
            <w:tcW w:w="1757" w:type="dxa"/>
            <w:vMerge/>
          </w:tcPr>
          <w:p w14:paraId="4AF6723C" w14:textId="77777777" w:rsidR="001878A5" w:rsidRDefault="001878A5"/>
        </w:tc>
        <w:tc>
          <w:tcPr>
            <w:tcW w:w="1361" w:type="dxa"/>
            <w:vMerge/>
          </w:tcPr>
          <w:p w14:paraId="6B893AAA" w14:textId="77777777" w:rsidR="001878A5" w:rsidRDefault="001878A5"/>
        </w:tc>
        <w:tc>
          <w:tcPr>
            <w:tcW w:w="794" w:type="dxa"/>
            <w:vMerge/>
          </w:tcPr>
          <w:p w14:paraId="0A9C87EB" w14:textId="77777777" w:rsidR="001878A5" w:rsidRDefault="001878A5"/>
        </w:tc>
        <w:tc>
          <w:tcPr>
            <w:tcW w:w="794" w:type="dxa"/>
            <w:vMerge/>
          </w:tcPr>
          <w:p w14:paraId="3216F519" w14:textId="77777777" w:rsidR="001878A5" w:rsidRDefault="001878A5"/>
        </w:tc>
        <w:tc>
          <w:tcPr>
            <w:tcW w:w="794" w:type="dxa"/>
            <w:vMerge/>
          </w:tcPr>
          <w:p w14:paraId="35C598CC" w14:textId="77777777" w:rsidR="001878A5" w:rsidRDefault="001878A5"/>
        </w:tc>
        <w:tc>
          <w:tcPr>
            <w:tcW w:w="794" w:type="dxa"/>
            <w:vMerge/>
          </w:tcPr>
          <w:p w14:paraId="7883A658" w14:textId="77777777" w:rsidR="001878A5" w:rsidRDefault="001878A5"/>
        </w:tc>
        <w:tc>
          <w:tcPr>
            <w:tcW w:w="794" w:type="dxa"/>
            <w:vMerge/>
          </w:tcPr>
          <w:p w14:paraId="6D916ECF" w14:textId="77777777" w:rsidR="001878A5" w:rsidRDefault="001878A5"/>
        </w:tc>
      </w:tr>
      <w:tr w:rsidR="001878A5" w14:paraId="54F7DAD4" w14:textId="77777777">
        <w:tc>
          <w:tcPr>
            <w:tcW w:w="794" w:type="dxa"/>
            <w:vMerge/>
          </w:tcPr>
          <w:p w14:paraId="77AE0DA6" w14:textId="77777777" w:rsidR="001878A5" w:rsidRDefault="001878A5"/>
        </w:tc>
        <w:tc>
          <w:tcPr>
            <w:tcW w:w="2324" w:type="dxa"/>
            <w:vMerge/>
          </w:tcPr>
          <w:p w14:paraId="6B4E8C9E" w14:textId="77777777" w:rsidR="001878A5" w:rsidRDefault="001878A5"/>
        </w:tc>
        <w:tc>
          <w:tcPr>
            <w:tcW w:w="2211" w:type="dxa"/>
            <w:vMerge/>
          </w:tcPr>
          <w:p w14:paraId="3F757838" w14:textId="77777777" w:rsidR="001878A5" w:rsidRDefault="001878A5"/>
        </w:tc>
        <w:tc>
          <w:tcPr>
            <w:tcW w:w="2381" w:type="dxa"/>
            <w:vAlign w:val="center"/>
          </w:tcPr>
          <w:p w14:paraId="1891C8B3" w14:textId="77777777" w:rsidR="001878A5" w:rsidRDefault="001878A5">
            <w:pPr>
              <w:pStyle w:val="ConsPlusNormal"/>
              <w:ind w:left="283"/>
            </w:pPr>
            <w:r>
              <w:t>Внебюджетные средства</w:t>
            </w:r>
          </w:p>
        </w:tc>
        <w:tc>
          <w:tcPr>
            <w:tcW w:w="1361" w:type="dxa"/>
            <w:vAlign w:val="center"/>
          </w:tcPr>
          <w:p w14:paraId="2BCD3207" w14:textId="77777777" w:rsidR="001878A5" w:rsidRDefault="001878A5">
            <w:pPr>
              <w:pStyle w:val="ConsPlusNormal"/>
              <w:jc w:val="center"/>
            </w:pPr>
            <w:r>
              <w:t>-</w:t>
            </w:r>
          </w:p>
        </w:tc>
        <w:tc>
          <w:tcPr>
            <w:tcW w:w="1361" w:type="dxa"/>
            <w:vAlign w:val="center"/>
          </w:tcPr>
          <w:p w14:paraId="7A04F674" w14:textId="77777777" w:rsidR="001878A5" w:rsidRDefault="001878A5">
            <w:pPr>
              <w:pStyle w:val="ConsPlusNormal"/>
              <w:jc w:val="center"/>
            </w:pPr>
            <w:r>
              <w:t>-</w:t>
            </w:r>
          </w:p>
        </w:tc>
        <w:tc>
          <w:tcPr>
            <w:tcW w:w="1361" w:type="dxa"/>
            <w:vAlign w:val="center"/>
          </w:tcPr>
          <w:p w14:paraId="2B6FBE06" w14:textId="77777777" w:rsidR="001878A5" w:rsidRDefault="001878A5">
            <w:pPr>
              <w:pStyle w:val="ConsPlusNormal"/>
              <w:jc w:val="center"/>
            </w:pPr>
            <w:r>
              <w:t>-</w:t>
            </w:r>
          </w:p>
        </w:tc>
        <w:tc>
          <w:tcPr>
            <w:tcW w:w="1361" w:type="dxa"/>
            <w:vAlign w:val="center"/>
          </w:tcPr>
          <w:p w14:paraId="78D9A5A6" w14:textId="77777777" w:rsidR="001878A5" w:rsidRDefault="001878A5">
            <w:pPr>
              <w:pStyle w:val="ConsPlusNormal"/>
              <w:jc w:val="center"/>
            </w:pPr>
            <w:r>
              <w:t>-</w:t>
            </w:r>
          </w:p>
        </w:tc>
        <w:tc>
          <w:tcPr>
            <w:tcW w:w="1361" w:type="dxa"/>
            <w:vAlign w:val="center"/>
          </w:tcPr>
          <w:p w14:paraId="50B4B75B" w14:textId="77777777" w:rsidR="001878A5" w:rsidRDefault="001878A5">
            <w:pPr>
              <w:pStyle w:val="ConsPlusNormal"/>
              <w:jc w:val="center"/>
            </w:pPr>
            <w:r>
              <w:t>-</w:t>
            </w:r>
          </w:p>
        </w:tc>
        <w:tc>
          <w:tcPr>
            <w:tcW w:w="1928" w:type="dxa"/>
            <w:vMerge/>
          </w:tcPr>
          <w:p w14:paraId="3FEB072F" w14:textId="77777777" w:rsidR="001878A5" w:rsidRDefault="001878A5"/>
        </w:tc>
        <w:tc>
          <w:tcPr>
            <w:tcW w:w="1757" w:type="dxa"/>
            <w:vMerge/>
          </w:tcPr>
          <w:p w14:paraId="367F69D8" w14:textId="77777777" w:rsidR="001878A5" w:rsidRDefault="001878A5"/>
        </w:tc>
        <w:tc>
          <w:tcPr>
            <w:tcW w:w="1361" w:type="dxa"/>
            <w:vMerge/>
          </w:tcPr>
          <w:p w14:paraId="510C6028" w14:textId="77777777" w:rsidR="001878A5" w:rsidRDefault="001878A5"/>
        </w:tc>
        <w:tc>
          <w:tcPr>
            <w:tcW w:w="794" w:type="dxa"/>
            <w:vMerge/>
          </w:tcPr>
          <w:p w14:paraId="62D1AC74" w14:textId="77777777" w:rsidR="001878A5" w:rsidRDefault="001878A5"/>
        </w:tc>
        <w:tc>
          <w:tcPr>
            <w:tcW w:w="794" w:type="dxa"/>
            <w:vMerge/>
          </w:tcPr>
          <w:p w14:paraId="20D1DAC0" w14:textId="77777777" w:rsidR="001878A5" w:rsidRDefault="001878A5"/>
        </w:tc>
        <w:tc>
          <w:tcPr>
            <w:tcW w:w="794" w:type="dxa"/>
            <w:vMerge/>
          </w:tcPr>
          <w:p w14:paraId="2DC1ADDA" w14:textId="77777777" w:rsidR="001878A5" w:rsidRDefault="001878A5"/>
        </w:tc>
        <w:tc>
          <w:tcPr>
            <w:tcW w:w="794" w:type="dxa"/>
            <w:vMerge/>
          </w:tcPr>
          <w:p w14:paraId="7A373D36" w14:textId="77777777" w:rsidR="001878A5" w:rsidRDefault="001878A5"/>
        </w:tc>
        <w:tc>
          <w:tcPr>
            <w:tcW w:w="794" w:type="dxa"/>
            <w:vMerge/>
          </w:tcPr>
          <w:p w14:paraId="34344996" w14:textId="77777777" w:rsidR="001878A5" w:rsidRDefault="001878A5"/>
        </w:tc>
      </w:tr>
      <w:tr w:rsidR="001878A5" w14:paraId="505CD1F3" w14:textId="77777777">
        <w:tc>
          <w:tcPr>
            <w:tcW w:w="794" w:type="dxa"/>
            <w:vMerge w:val="restart"/>
            <w:vAlign w:val="center"/>
          </w:tcPr>
          <w:p w14:paraId="4392E0F7" w14:textId="77777777" w:rsidR="001878A5" w:rsidRDefault="001878A5">
            <w:pPr>
              <w:pStyle w:val="ConsPlusNormal"/>
              <w:jc w:val="center"/>
            </w:pPr>
            <w:r>
              <w:t>5.1.1.</w:t>
            </w:r>
          </w:p>
        </w:tc>
        <w:tc>
          <w:tcPr>
            <w:tcW w:w="2324" w:type="dxa"/>
            <w:vMerge w:val="restart"/>
            <w:vAlign w:val="center"/>
          </w:tcPr>
          <w:p w14:paraId="74CD376C" w14:textId="77777777" w:rsidR="001878A5" w:rsidRDefault="001878A5">
            <w:pPr>
              <w:pStyle w:val="ConsPlusNormal"/>
              <w:jc w:val="center"/>
            </w:pPr>
            <w:r>
              <w:t>Мероприятие</w:t>
            </w:r>
          </w:p>
        </w:tc>
        <w:tc>
          <w:tcPr>
            <w:tcW w:w="2211" w:type="dxa"/>
            <w:vMerge w:val="restart"/>
            <w:vAlign w:val="center"/>
          </w:tcPr>
          <w:p w14:paraId="7FD42650" w14:textId="77777777" w:rsidR="001878A5" w:rsidRDefault="001878A5">
            <w:pPr>
              <w:pStyle w:val="ConsPlusNormal"/>
              <w:jc w:val="center"/>
            </w:pPr>
            <w:r>
              <w:t>Оказание услуг (выполнение работ) по ветеринарному обеспечению</w:t>
            </w:r>
          </w:p>
        </w:tc>
        <w:tc>
          <w:tcPr>
            <w:tcW w:w="2381" w:type="dxa"/>
            <w:vAlign w:val="center"/>
          </w:tcPr>
          <w:p w14:paraId="08CEC37A" w14:textId="77777777" w:rsidR="001878A5" w:rsidRDefault="001878A5">
            <w:pPr>
              <w:pStyle w:val="ConsPlusNormal"/>
            </w:pPr>
            <w:r>
              <w:t>Всего</w:t>
            </w:r>
          </w:p>
        </w:tc>
        <w:tc>
          <w:tcPr>
            <w:tcW w:w="1361" w:type="dxa"/>
            <w:vAlign w:val="center"/>
          </w:tcPr>
          <w:p w14:paraId="7F2DCEE5" w14:textId="77777777" w:rsidR="001878A5" w:rsidRDefault="001878A5">
            <w:pPr>
              <w:pStyle w:val="ConsPlusNormal"/>
              <w:jc w:val="center"/>
            </w:pPr>
            <w:r>
              <w:t>167 603,2</w:t>
            </w:r>
          </w:p>
        </w:tc>
        <w:tc>
          <w:tcPr>
            <w:tcW w:w="1361" w:type="dxa"/>
            <w:vAlign w:val="center"/>
          </w:tcPr>
          <w:p w14:paraId="1B673482" w14:textId="77777777" w:rsidR="001878A5" w:rsidRDefault="001878A5">
            <w:pPr>
              <w:pStyle w:val="ConsPlusNormal"/>
              <w:jc w:val="center"/>
            </w:pPr>
            <w:r>
              <w:t>167 603,2</w:t>
            </w:r>
          </w:p>
        </w:tc>
        <w:tc>
          <w:tcPr>
            <w:tcW w:w="1361" w:type="dxa"/>
            <w:vAlign w:val="center"/>
          </w:tcPr>
          <w:p w14:paraId="615628E1" w14:textId="77777777" w:rsidR="001878A5" w:rsidRDefault="001878A5">
            <w:pPr>
              <w:pStyle w:val="ConsPlusNormal"/>
              <w:jc w:val="center"/>
            </w:pPr>
            <w:r>
              <w:t>167 603,2</w:t>
            </w:r>
          </w:p>
        </w:tc>
        <w:tc>
          <w:tcPr>
            <w:tcW w:w="1361" w:type="dxa"/>
            <w:vAlign w:val="center"/>
          </w:tcPr>
          <w:p w14:paraId="416B2EC8" w14:textId="77777777" w:rsidR="001878A5" w:rsidRDefault="001878A5">
            <w:pPr>
              <w:pStyle w:val="ConsPlusNormal"/>
              <w:jc w:val="center"/>
            </w:pPr>
            <w:r>
              <w:t>167 603,2</w:t>
            </w:r>
          </w:p>
        </w:tc>
        <w:tc>
          <w:tcPr>
            <w:tcW w:w="1361" w:type="dxa"/>
            <w:vAlign w:val="center"/>
          </w:tcPr>
          <w:p w14:paraId="47EE8FD7" w14:textId="77777777" w:rsidR="001878A5" w:rsidRDefault="001878A5">
            <w:pPr>
              <w:pStyle w:val="ConsPlusNormal"/>
              <w:jc w:val="center"/>
            </w:pPr>
            <w:r>
              <w:t>167 603,2</w:t>
            </w:r>
          </w:p>
        </w:tc>
        <w:tc>
          <w:tcPr>
            <w:tcW w:w="1928" w:type="dxa"/>
            <w:vMerge w:val="restart"/>
            <w:vAlign w:val="center"/>
          </w:tcPr>
          <w:p w14:paraId="2610F523" w14:textId="77777777" w:rsidR="001878A5" w:rsidRDefault="001878A5">
            <w:pPr>
              <w:pStyle w:val="ConsPlusNormal"/>
              <w:jc w:val="center"/>
            </w:pPr>
            <w:r>
              <w:t>Департамент ветеринарии Республики Саха (Якутия)</w:t>
            </w:r>
          </w:p>
        </w:tc>
        <w:tc>
          <w:tcPr>
            <w:tcW w:w="7088" w:type="dxa"/>
            <w:gridSpan w:val="7"/>
            <w:vMerge w:val="restart"/>
            <w:vAlign w:val="center"/>
          </w:tcPr>
          <w:p w14:paraId="739904DF" w14:textId="77777777" w:rsidR="001878A5" w:rsidRDefault="001878A5">
            <w:pPr>
              <w:pStyle w:val="ConsPlusNormal"/>
            </w:pPr>
          </w:p>
        </w:tc>
      </w:tr>
      <w:tr w:rsidR="001878A5" w14:paraId="455E76C0" w14:textId="77777777">
        <w:tc>
          <w:tcPr>
            <w:tcW w:w="794" w:type="dxa"/>
            <w:vMerge/>
          </w:tcPr>
          <w:p w14:paraId="13EF49B2" w14:textId="77777777" w:rsidR="001878A5" w:rsidRDefault="001878A5"/>
        </w:tc>
        <w:tc>
          <w:tcPr>
            <w:tcW w:w="2324" w:type="dxa"/>
            <w:vMerge/>
          </w:tcPr>
          <w:p w14:paraId="5DEAF326" w14:textId="77777777" w:rsidR="001878A5" w:rsidRDefault="001878A5"/>
        </w:tc>
        <w:tc>
          <w:tcPr>
            <w:tcW w:w="2211" w:type="dxa"/>
            <w:vMerge/>
          </w:tcPr>
          <w:p w14:paraId="197EEF92" w14:textId="77777777" w:rsidR="001878A5" w:rsidRDefault="001878A5"/>
        </w:tc>
        <w:tc>
          <w:tcPr>
            <w:tcW w:w="2381" w:type="dxa"/>
            <w:vAlign w:val="center"/>
          </w:tcPr>
          <w:p w14:paraId="35B963B2" w14:textId="77777777" w:rsidR="001878A5" w:rsidRDefault="001878A5">
            <w:pPr>
              <w:pStyle w:val="ConsPlusNormal"/>
              <w:ind w:left="283"/>
            </w:pPr>
            <w:r>
              <w:t>Государственный бюджет Республики Саха (Якутия)</w:t>
            </w:r>
          </w:p>
        </w:tc>
        <w:tc>
          <w:tcPr>
            <w:tcW w:w="1361" w:type="dxa"/>
            <w:vAlign w:val="center"/>
          </w:tcPr>
          <w:p w14:paraId="24326B39" w14:textId="77777777" w:rsidR="001878A5" w:rsidRDefault="001878A5">
            <w:pPr>
              <w:pStyle w:val="ConsPlusNormal"/>
              <w:jc w:val="center"/>
            </w:pPr>
            <w:r>
              <w:t>167 603,2</w:t>
            </w:r>
          </w:p>
        </w:tc>
        <w:tc>
          <w:tcPr>
            <w:tcW w:w="1361" w:type="dxa"/>
            <w:vAlign w:val="center"/>
          </w:tcPr>
          <w:p w14:paraId="3D482F17" w14:textId="77777777" w:rsidR="001878A5" w:rsidRDefault="001878A5">
            <w:pPr>
              <w:pStyle w:val="ConsPlusNormal"/>
              <w:jc w:val="center"/>
            </w:pPr>
            <w:r>
              <w:t>167 603,2</w:t>
            </w:r>
          </w:p>
        </w:tc>
        <w:tc>
          <w:tcPr>
            <w:tcW w:w="1361" w:type="dxa"/>
            <w:vAlign w:val="center"/>
          </w:tcPr>
          <w:p w14:paraId="154366D7" w14:textId="77777777" w:rsidR="001878A5" w:rsidRDefault="001878A5">
            <w:pPr>
              <w:pStyle w:val="ConsPlusNormal"/>
              <w:jc w:val="center"/>
            </w:pPr>
            <w:r>
              <w:t>167 603,2</w:t>
            </w:r>
          </w:p>
        </w:tc>
        <w:tc>
          <w:tcPr>
            <w:tcW w:w="1361" w:type="dxa"/>
            <w:vAlign w:val="center"/>
          </w:tcPr>
          <w:p w14:paraId="55CD05A5" w14:textId="77777777" w:rsidR="001878A5" w:rsidRDefault="001878A5">
            <w:pPr>
              <w:pStyle w:val="ConsPlusNormal"/>
              <w:jc w:val="center"/>
            </w:pPr>
            <w:r>
              <w:t>167 603,2</w:t>
            </w:r>
          </w:p>
        </w:tc>
        <w:tc>
          <w:tcPr>
            <w:tcW w:w="1361" w:type="dxa"/>
            <w:vAlign w:val="center"/>
          </w:tcPr>
          <w:p w14:paraId="355E65FB" w14:textId="77777777" w:rsidR="001878A5" w:rsidRDefault="001878A5">
            <w:pPr>
              <w:pStyle w:val="ConsPlusNormal"/>
              <w:jc w:val="center"/>
            </w:pPr>
            <w:r>
              <w:t>167 603,2</w:t>
            </w:r>
          </w:p>
        </w:tc>
        <w:tc>
          <w:tcPr>
            <w:tcW w:w="1928" w:type="dxa"/>
            <w:vMerge/>
          </w:tcPr>
          <w:p w14:paraId="017B1C43" w14:textId="77777777" w:rsidR="001878A5" w:rsidRDefault="001878A5"/>
        </w:tc>
        <w:tc>
          <w:tcPr>
            <w:tcW w:w="7088" w:type="dxa"/>
            <w:gridSpan w:val="7"/>
            <w:vMerge/>
          </w:tcPr>
          <w:p w14:paraId="6AF7F427" w14:textId="77777777" w:rsidR="001878A5" w:rsidRDefault="001878A5"/>
        </w:tc>
      </w:tr>
      <w:tr w:rsidR="001878A5" w14:paraId="49586C9F" w14:textId="77777777">
        <w:tc>
          <w:tcPr>
            <w:tcW w:w="794" w:type="dxa"/>
            <w:vMerge/>
          </w:tcPr>
          <w:p w14:paraId="53FE8F6C" w14:textId="77777777" w:rsidR="001878A5" w:rsidRDefault="001878A5"/>
        </w:tc>
        <w:tc>
          <w:tcPr>
            <w:tcW w:w="2324" w:type="dxa"/>
            <w:vMerge/>
          </w:tcPr>
          <w:p w14:paraId="67D0FCBF" w14:textId="77777777" w:rsidR="001878A5" w:rsidRDefault="001878A5"/>
        </w:tc>
        <w:tc>
          <w:tcPr>
            <w:tcW w:w="2211" w:type="dxa"/>
            <w:vMerge/>
          </w:tcPr>
          <w:p w14:paraId="577D1569" w14:textId="77777777" w:rsidR="001878A5" w:rsidRDefault="001878A5"/>
        </w:tc>
        <w:tc>
          <w:tcPr>
            <w:tcW w:w="2381" w:type="dxa"/>
            <w:vAlign w:val="center"/>
          </w:tcPr>
          <w:p w14:paraId="74AB37CE" w14:textId="77777777" w:rsidR="001878A5" w:rsidRDefault="001878A5">
            <w:pPr>
              <w:pStyle w:val="ConsPlusNormal"/>
              <w:ind w:left="283"/>
            </w:pPr>
            <w:r>
              <w:t xml:space="preserve">Федеральный </w:t>
            </w:r>
            <w:r>
              <w:lastRenderedPageBreak/>
              <w:t>бюджет</w:t>
            </w:r>
          </w:p>
        </w:tc>
        <w:tc>
          <w:tcPr>
            <w:tcW w:w="1361" w:type="dxa"/>
            <w:vAlign w:val="center"/>
          </w:tcPr>
          <w:p w14:paraId="6788D1CB" w14:textId="77777777" w:rsidR="001878A5" w:rsidRDefault="001878A5">
            <w:pPr>
              <w:pStyle w:val="ConsPlusNormal"/>
            </w:pPr>
          </w:p>
        </w:tc>
        <w:tc>
          <w:tcPr>
            <w:tcW w:w="1361" w:type="dxa"/>
            <w:vAlign w:val="center"/>
          </w:tcPr>
          <w:p w14:paraId="06E5519C" w14:textId="77777777" w:rsidR="001878A5" w:rsidRDefault="001878A5">
            <w:pPr>
              <w:pStyle w:val="ConsPlusNormal"/>
            </w:pPr>
          </w:p>
        </w:tc>
        <w:tc>
          <w:tcPr>
            <w:tcW w:w="1361" w:type="dxa"/>
            <w:vAlign w:val="center"/>
          </w:tcPr>
          <w:p w14:paraId="267880A0" w14:textId="77777777" w:rsidR="001878A5" w:rsidRDefault="001878A5">
            <w:pPr>
              <w:pStyle w:val="ConsPlusNormal"/>
            </w:pPr>
          </w:p>
        </w:tc>
        <w:tc>
          <w:tcPr>
            <w:tcW w:w="1361" w:type="dxa"/>
            <w:vAlign w:val="center"/>
          </w:tcPr>
          <w:p w14:paraId="77EB4161" w14:textId="77777777" w:rsidR="001878A5" w:rsidRDefault="001878A5">
            <w:pPr>
              <w:pStyle w:val="ConsPlusNormal"/>
            </w:pPr>
          </w:p>
        </w:tc>
        <w:tc>
          <w:tcPr>
            <w:tcW w:w="1361" w:type="dxa"/>
            <w:vAlign w:val="center"/>
          </w:tcPr>
          <w:p w14:paraId="17381C7A" w14:textId="77777777" w:rsidR="001878A5" w:rsidRDefault="001878A5">
            <w:pPr>
              <w:pStyle w:val="ConsPlusNormal"/>
            </w:pPr>
          </w:p>
        </w:tc>
        <w:tc>
          <w:tcPr>
            <w:tcW w:w="1928" w:type="dxa"/>
            <w:vMerge/>
          </w:tcPr>
          <w:p w14:paraId="5EA94012" w14:textId="77777777" w:rsidR="001878A5" w:rsidRDefault="001878A5"/>
        </w:tc>
        <w:tc>
          <w:tcPr>
            <w:tcW w:w="7088" w:type="dxa"/>
            <w:gridSpan w:val="7"/>
            <w:vMerge/>
          </w:tcPr>
          <w:p w14:paraId="1E0BE4E2" w14:textId="77777777" w:rsidR="001878A5" w:rsidRDefault="001878A5"/>
        </w:tc>
      </w:tr>
      <w:tr w:rsidR="001878A5" w14:paraId="55D11715" w14:textId="77777777">
        <w:tc>
          <w:tcPr>
            <w:tcW w:w="794" w:type="dxa"/>
            <w:vMerge/>
          </w:tcPr>
          <w:p w14:paraId="604BE447" w14:textId="77777777" w:rsidR="001878A5" w:rsidRDefault="001878A5"/>
        </w:tc>
        <w:tc>
          <w:tcPr>
            <w:tcW w:w="2324" w:type="dxa"/>
            <w:vMerge/>
          </w:tcPr>
          <w:p w14:paraId="5A8173CC" w14:textId="77777777" w:rsidR="001878A5" w:rsidRDefault="001878A5"/>
        </w:tc>
        <w:tc>
          <w:tcPr>
            <w:tcW w:w="2211" w:type="dxa"/>
            <w:vMerge/>
          </w:tcPr>
          <w:p w14:paraId="33444A8D" w14:textId="77777777" w:rsidR="001878A5" w:rsidRDefault="001878A5"/>
        </w:tc>
        <w:tc>
          <w:tcPr>
            <w:tcW w:w="2381" w:type="dxa"/>
            <w:vAlign w:val="center"/>
          </w:tcPr>
          <w:p w14:paraId="5DECDD36" w14:textId="77777777" w:rsidR="001878A5" w:rsidRDefault="001878A5">
            <w:pPr>
              <w:pStyle w:val="ConsPlusNormal"/>
              <w:ind w:left="283"/>
            </w:pPr>
            <w:r>
              <w:t>Местные бюджеты</w:t>
            </w:r>
          </w:p>
        </w:tc>
        <w:tc>
          <w:tcPr>
            <w:tcW w:w="1361" w:type="dxa"/>
            <w:vAlign w:val="center"/>
          </w:tcPr>
          <w:p w14:paraId="62EF4039" w14:textId="77777777" w:rsidR="001878A5" w:rsidRDefault="001878A5">
            <w:pPr>
              <w:pStyle w:val="ConsPlusNormal"/>
            </w:pPr>
          </w:p>
        </w:tc>
        <w:tc>
          <w:tcPr>
            <w:tcW w:w="1361" w:type="dxa"/>
            <w:vAlign w:val="center"/>
          </w:tcPr>
          <w:p w14:paraId="0F7FC239" w14:textId="77777777" w:rsidR="001878A5" w:rsidRDefault="001878A5">
            <w:pPr>
              <w:pStyle w:val="ConsPlusNormal"/>
            </w:pPr>
          </w:p>
        </w:tc>
        <w:tc>
          <w:tcPr>
            <w:tcW w:w="1361" w:type="dxa"/>
            <w:vAlign w:val="center"/>
          </w:tcPr>
          <w:p w14:paraId="334AAD52" w14:textId="77777777" w:rsidR="001878A5" w:rsidRDefault="001878A5">
            <w:pPr>
              <w:pStyle w:val="ConsPlusNormal"/>
            </w:pPr>
          </w:p>
        </w:tc>
        <w:tc>
          <w:tcPr>
            <w:tcW w:w="1361" w:type="dxa"/>
            <w:vAlign w:val="center"/>
          </w:tcPr>
          <w:p w14:paraId="52E7E77F" w14:textId="77777777" w:rsidR="001878A5" w:rsidRDefault="001878A5">
            <w:pPr>
              <w:pStyle w:val="ConsPlusNormal"/>
            </w:pPr>
          </w:p>
        </w:tc>
        <w:tc>
          <w:tcPr>
            <w:tcW w:w="1361" w:type="dxa"/>
            <w:vAlign w:val="center"/>
          </w:tcPr>
          <w:p w14:paraId="25A8E2A2" w14:textId="77777777" w:rsidR="001878A5" w:rsidRDefault="001878A5">
            <w:pPr>
              <w:pStyle w:val="ConsPlusNormal"/>
            </w:pPr>
          </w:p>
        </w:tc>
        <w:tc>
          <w:tcPr>
            <w:tcW w:w="1928" w:type="dxa"/>
            <w:vMerge/>
          </w:tcPr>
          <w:p w14:paraId="5B0B1F1E" w14:textId="77777777" w:rsidR="001878A5" w:rsidRDefault="001878A5"/>
        </w:tc>
        <w:tc>
          <w:tcPr>
            <w:tcW w:w="7088" w:type="dxa"/>
            <w:gridSpan w:val="7"/>
            <w:vMerge/>
          </w:tcPr>
          <w:p w14:paraId="54B59990" w14:textId="77777777" w:rsidR="001878A5" w:rsidRDefault="001878A5"/>
        </w:tc>
      </w:tr>
      <w:tr w:rsidR="001878A5" w14:paraId="11331340" w14:textId="77777777">
        <w:tc>
          <w:tcPr>
            <w:tcW w:w="794" w:type="dxa"/>
            <w:vMerge/>
          </w:tcPr>
          <w:p w14:paraId="516F5E70" w14:textId="77777777" w:rsidR="001878A5" w:rsidRDefault="001878A5"/>
        </w:tc>
        <w:tc>
          <w:tcPr>
            <w:tcW w:w="2324" w:type="dxa"/>
            <w:vMerge/>
          </w:tcPr>
          <w:p w14:paraId="3886D869" w14:textId="77777777" w:rsidR="001878A5" w:rsidRDefault="001878A5"/>
        </w:tc>
        <w:tc>
          <w:tcPr>
            <w:tcW w:w="2211" w:type="dxa"/>
            <w:vMerge/>
          </w:tcPr>
          <w:p w14:paraId="2829194D" w14:textId="77777777" w:rsidR="001878A5" w:rsidRDefault="001878A5"/>
        </w:tc>
        <w:tc>
          <w:tcPr>
            <w:tcW w:w="2381" w:type="dxa"/>
            <w:vAlign w:val="center"/>
          </w:tcPr>
          <w:p w14:paraId="4BBC5AB1" w14:textId="77777777" w:rsidR="001878A5" w:rsidRDefault="001878A5">
            <w:pPr>
              <w:pStyle w:val="ConsPlusNormal"/>
              <w:ind w:left="283"/>
            </w:pPr>
            <w:r>
              <w:t>Внебюджетные средства</w:t>
            </w:r>
          </w:p>
        </w:tc>
        <w:tc>
          <w:tcPr>
            <w:tcW w:w="1361" w:type="dxa"/>
            <w:vAlign w:val="center"/>
          </w:tcPr>
          <w:p w14:paraId="13F0093A" w14:textId="77777777" w:rsidR="001878A5" w:rsidRDefault="001878A5">
            <w:pPr>
              <w:pStyle w:val="ConsPlusNormal"/>
            </w:pPr>
          </w:p>
        </w:tc>
        <w:tc>
          <w:tcPr>
            <w:tcW w:w="1361" w:type="dxa"/>
            <w:vAlign w:val="center"/>
          </w:tcPr>
          <w:p w14:paraId="7A9EB023" w14:textId="77777777" w:rsidR="001878A5" w:rsidRDefault="001878A5">
            <w:pPr>
              <w:pStyle w:val="ConsPlusNormal"/>
            </w:pPr>
          </w:p>
        </w:tc>
        <w:tc>
          <w:tcPr>
            <w:tcW w:w="1361" w:type="dxa"/>
            <w:vAlign w:val="center"/>
          </w:tcPr>
          <w:p w14:paraId="34D82627" w14:textId="77777777" w:rsidR="001878A5" w:rsidRDefault="001878A5">
            <w:pPr>
              <w:pStyle w:val="ConsPlusNormal"/>
            </w:pPr>
          </w:p>
        </w:tc>
        <w:tc>
          <w:tcPr>
            <w:tcW w:w="1361" w:type="dxa"/>
            <w:vAlign w:val="center"/>
          </w:tcPr>
          <w:p w14:paraId="633C6E52" w14:textId="77777777" w:rsidR="001878A5" w:rsidRDefault="001878A5">
            <w:pPr>
              <w:pStyle w:val="ConsPlusNormal"/>
            </w:pPr>
          </w:p>
        </w:tc>
        <w:tc>
          <w:tcPr>
            <w:tcW w:w="1361" w:type="dxa"/>
            <w:vAlign w:val="center"/>
          </w:tcPr>
          <w:p w14:paraId="20613CEC" w14:textId="77777777" w:rsidR="001878A5" w:rsidRDefault="001878A5">
            <w:pPr>
              <w:pStyle w:val="ConsPlusNormal"/>
            </w:pPr>
          </w:p>
        </w:tc>
        <w:tc>
          <w:tcPr>
            <w:tcW w:w="1928" w:type="dxa"/>
            <w:vMerge/>
          </w:tcPr>
          <w:p w14:paraId="4D6AEA3F" w14:textId="77777777" w:rsidR="001878A5" w:rsidRDefault="001878A5"/>
        </w:tc>
        <w:tc>
          <w:tcPr>
            <w:tcW w:w="7088" w:type="dxa"/>
            <w:gridSpan w:val="7"/>
            <w:vMerge/>
          </w:tcPr>
          <w:p w14:paraId="19A95BCA" w14:textId="77777777" w:rsidR="001878A5" w:rsidRDefault="001878A5"/>
        </w:tc>
      </w:tr>
      <w:tr w:rsidR="001878A5" w14:paraId="634DA301" w14:textId="77777777">
        <w:tc>
          <w:tcPr>
            <w:tcW w:w="794" w:type="dxa"/>
            <w:vMerge w:val="restart"/>
            <w:vAlign w:val="center"/>
          </w:tcPr>
          <w:p w14:paraId="6F7640EF" w14:textId="77777777" w:rsidR="001878A5" w:rsidRDefault="001878A5">
            <w:pPr>
              <w:pStyle w:val="ConsPlusNormal"/>
              <w:jc w:val="center"/>
            </w:pPr>
            <w:r>
              <w:t>5.1.2.</w:t>
            </w:r>
          </w:p>
        </w:tc>
        <w:tc>
          <w:tcPr>
            <w:tcW w:w="2324" w:type="dxa"/>
            <w:vMerge w:val="restart"/>
            <w:vAlign w:val="center"/>
          </w:tcPr>
          <w:p w14:paraId="26A603FE" w14:textId="77777777" w:rsidR="001878A5" w:rsidRDefault="001878A5">
            <w:pPr>
              <w:pStyle w:val="ConsPlusNormal"/>
              <w:jc w:val="center"/>
            </w:pPr>
            <w:r>
              <w:t>Мероприятие</w:t>
            </w:r>
          </w:p>
        </w:tc>
        <w:tc>
          <w:tcPr>
            <w:tcW w:w="2211" w:type="dxa"/>
            <w:vMerge w:val="restart"/>
            <w:vAlign w:val="center"/>
          </w:tcPr>
          <w:p w14:paraId="49F3E1CB" w14:textId="77777777" w:rsidR="001878A5" w:rsidRDefault="001878A5">
            <w:pPr>
              <w:pStyle w:val="ConsPlusNormal"/>
              <w:jc w:val="center"/>
            </w:pPr>
            <w: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2381" w:type="dxa"/>
            <w:vAlign w:val="center"/>
          </w:tcPr>
          <w:p w14:paraId="2C29FD44" w14:textId="77777777" w:rsidR="001878A5" w:rsidRDefault="001878A5">
            <w:pPr>
              <w:pStyle w:val="ConsPlusNormal"/>
            </w:pPr>
            <w:r>
              <w:t>Всего</w:t>
            </w:r>
          </w:p>
        </w:tc>
        <w:tc>
          <w:tcPr>
            <w:tcW w:w="1361" w:type="dxa"/>
            <w:vAlign w:val="center"/>
          </w:tcPr>
          <w:p w14:paraId="61E5EF58" w14:textId="77777777" w:rsidR="001878A5" w:rsidRDefault="001878A5">
            <w:pPr>
              <w:pStyle w:val="ConsPlusNormal"/>
              <w:jc w:val="center"/>
            </w:pPr>
            <w:r>
              <w:t>1 417,0</w:t>
            </w:r>
          </w:p>
        </w:tc>
        <w:tc>
          <w:tcPr>
            <w:tcW w:w="1361" w:type="dxa"/>
            <w:vAlign w:val="center"/>
          </w:tcPr>
          <w:p w14:paraId="4D1BF469" w14:textId="77777777" w:rsidR="001878A5" w:rsidRDefault="001878A5">
            <w:pPr>
              <w:pStyle w:val="ConsPlusNormal"/>
              <w:jc w:val="center"/>
            </w:pPr>
            <w:r>
              <w:t>1 417,0</w:t>
            </w:r>
          </w:p>
        </w:tc>
        <w:tc>
          <w:tcPr>
            <w:tcW w:w="1361" w:type="dxa"/>
            <w:vAlign w:val="center"/>
          </w:tcPr>
          <w:p w14:paraId="447C3A22" w14:textId="77777777" w:rsidR="001878A5" w:rsidRDefault="001878A5">
            <w:pPr>
              <w:pStyle w:val="ConsPlusNormal"/>
              <w:jc w:val="center"/>
            </w:pPr>
            <w:r>
              <w:t>1 417,0</w:t>
            </w:r>
          </w:p>
        </w:tc>
        <w:tc>
          <w:tcPr>
            <w:tcW w:w="1361" w:type="dxa"/>
            <w:vAlign w:val="center"/>
          </w:tcPr>
          <w:p w14:paraId="6CCF09F5" w14:textId="77777777" w:rsidR="001878A5" w:rsidRDefault="001878A5">
            <w:pPr>
              <w:pStyle w:val="ConsPlusNormal"/>
              <w:jc w:val="center"/>
            </w:pPr>
            <w:r>
              <w:t>1 417,0</w:t>
            </w:r>
          </w:p>
        </w:tc>
        <w:tc>
          <w:tcPr>
            <w:tcW w:w="1361" w:type="dxa"/>
            <w:vAlign w:val="center"/>
          </w:tcPr>
          <w:p w14:paraId="5DBDF383" w14:textId="77777777" w:rsidR="001878A5" w:rsidRDefault="001878A5">
            <w:pPr>
              <w:pStyle w:val="ConsPlusNormal"/>
              <w:jc w:val="center"/>
            </w:pPr>
            <w:r>
              <w:t>1 417,0</w:t>
            </w:r>
          </w:p>
        </w:tc>
        <w:tc>
          <w:tcPr>
            <w:tcW w:w="1928" w:type="dxa"/>
            <w:vMerge w:val="restart"/>
            <w:vAlign w:val="center"/>
          </w:tcPr>
          <w:p w14:paraId="5B33DE00" w14:textId="77777777" w:rsidR="001878A5" w:rsidRDefault="001878A5">
            <w:pPr>
              <w:pStyle w:val="ConsPlusNormal"/>
              <w:jc w:val="center"/>
            </w:pPr>
            <w:r>
              <w:t>Департамент ветеринарии Республики Саха (Якутия)</w:t>
            </w:r>
          </w:p>
        </w:tc>
        <w:tc>
          <w:tcPr>
            <w:tcW w:w="7088" w:type="dxa"/>
            <w:gridSpan w:val="7"/>
            <w:vMerge w:val="restart"/>
            <w:vAlign w:val="center"/>
          </w:tcPr>
          <w:p w14:paraId="6FD8980A" w14:textId="77777777" w:rsidR="001878A5" w:rsidRDefault="001878A5">
            <w:pPr>
              <w:pStyle w:val="ConsPlusNormal"/>
            </w:pPr>
          </w:p>
        </w:tc>
      </w:tr>
      <w:tr w:rsidR="001878A5" w14:paraId="71C28F74" w14:textId="77777777">
        <w:tc>
          <w:tcPr>
            <w:tcW w:w="794" w:type="dxa"/>
            <w:vMerge/>
          </w:tcPr>
          <w:p w14:paraId="34734271" w14:textId="77777777" w:rsidR="001878A5" w:rsidRDefault="001878A5"/>
        </w:tc>
        <w:tc>
          <w:tcPr>
            <w:tcW w:w="2324" w:type="dxa"/>
            <w:vMerge/>
          </w:tcPr>
          <w:p w14:paraId="44C8C42A" w14:textId="77777777" w:rsidR="001878A5" w:rsidRDefault="001878A5"/>
        </w:tc>
        <w:tc>
          <w:tcPr>
            <w:tcW w:w="2211" w:type="dxa"/>
            <w:vMerge/>
          </w:tcPr>
          <w:p w14:paraId="651A544D" w14:textId="77777777" w:rsidR="001878A5" w:rsidRDefault="001878A5"/>
        </w:tc>
        <w:tc>
          <w:tcPr>
            <w:tcW w:w="2381" w:type="dxa"/>
            <w:vAlign w:val="center"/>
          </w:tcPr>
          <w:p w14:paraId="3E20EE08" w14:textId="77777777" w:rsidR="001878A5" w:rsidRDefault="001878A5">
            <w:pPr>
              <w:pStyle w:val="ConsPlusNormal"/>
              <w:ind w:left="283"/>
            </w:pPr>
            <w:r>
              <w:t>Государственный бюджет Республики Саха (Якутия)</w:t>
            </w:r>
          </w:p>
        </w:tc>
        <w:tc>
          <w:tcPr>
            <w:tcW w:w="1361" w:type="dxa"/>
            <w:vAlign w:val="center"/>
          </w:tcPr>
          <w:p w14:paraId="10587D81" w14:textId="77777777" w:rsidR="001878A5" w:rsidRDefault="001878A5">
            <w:pPr>
              <w:pStyle w:val="ConsPlusNormal"/>
              <w:jc w:val="center"/>
            </w:pPr>
            <w:r>
              <w:t>1 417,0</w:t>
            </w:r>
          </w:p>
        </w:tc>
        <w:tc>
          <w:tcPr>
            <w:tcW w:w="1361" w:type="dxa"/>
            <w:vAlign w:val="center"/>
          </w:tcPr>
          <w:p w14:paraId="2DD3741D" w14:textId="77777777" w:rsidR="001878A5" w:rsidRDefault="001878A5">
            <w:pPr>
              <w:pStyle w:val="ConsPlusNormal"/>
              <w:jc w:val="center"/>
            </w:pPr>
            <w:r>
              <w:t>1 417,0</w:t>
            </w:r>
          </w:p>
        </w:tc>
        <w:tc>
          <w:tcPr>
            <w:tcW w:w="1361" w:type="dxa"/>
            <w:vAlign w:val="center"/>
          </w:tcPr>
          <w:p w14:paraId="241A437F" w14:textId="77777777" w:rsidR="001878A5" w:rsidRDefault="001878A5">
            <w:pPr>
              <w:pStyle w:val="ConsPlusNormal"/>
              <w:jc w:val="center"/>
            </w:pPr>
            <w:r>
              <w:t>1 417,0</w:t>
            </w:r>
          </w:p>
        </w:tc>
        <w:tc>
          <w:tcPr>
            <w:tcW w:w="1361" w:type="dxa"/>
            <w:vAlign w:val="center"/>
          </w:tcPr>
          <w:p w14:paraId="1E9C1324" w14:textId="77777777" w:rsidR="001878A5" w:rsidRDefault="001878A5">
            <w:pPr>
              <w:pStyle w:val="ConsPlusNormal"/>
              <w:jc w:val="center"/>
            </w:pPr>
            <w:r>
              <w:t>1 417,0</w:t>
            </w:r>
          </w:p>
        </w:tc>
        <w:tc>
          <w:tcPr>
            <w:tcW w:w="1361" w:type="dxa"/>
            <w:vAlign w:val="center"/>
          </w:tcPr>
          <w:p w14:paraId="649701CD" w14:textId="77777777" w:rsidR="001878A5" w:rsidRDefault="001878A5">
            <w:pPr>
              <w:pStyle w:val="ConsPlusNormal"/>
              <w:jc w:val="center"/>
            </w:pPr>
            <w:r>
              <w:t>1 417,0</w:t>
            </w:r>
          </w:p>
        </w:tc>
        <w:tc>
          <w:tcPr>
            <w:tcW w:w="1928" w:type="dxa"/>
            <w:vMerge/>
          </w:tcPr>
          <w:p w14:paraId="102CF862" w14:textId="77777777" w:rsidR="001878A5" w:rsidRDefault="001878A5"/>
        </w:tc>
        <w:tc>
          <w:tcPr>
            <w:tcW w:w="7088" w:type="dxa"/>
            <w:gridSpan w:val="7"/>
            <w:vMerge/>
          </w:tcPr>
          <w:p w14:paraId="28417216" w14:textId="77777777" w:rsidR="001878A5" w:rsidRDefault="001878A5"/>
        </w:tc>
      </w:tr>
      <w:tr w:rsidR="001878A5" w14:paraId="270A678B" w14:textId="77777777">
        <w:tc>
          <w:tcPr>
            <w:tcW w:w="794" w:type="dxa"/>
            <w:vMerge/>
          </w:tcPr>
          <w:p w14:paraId="500650B2" w14:textId="77777777" w:rsidR="001878A5" w:rsidRDefault="001878A5"/>
        </w:tc>
        <w:tc>
          <w:tcPr>
            <w:tcW w:w="2324" w:type="dxa"/>
            <w:vMerge/>
          </w:tcPr>
          <w:p w14:paraId="1D52AABC" w14:textId="77777777" w:rsidR="001878A5" w:rsidRDefault="001878A5"/>
        </w:tc>
        <w:tc>
          <w:tcPr>
            <w:tcW w:w="2211" w:type="dxa"/>
            <w:vMerge/>
          </w:tcPr>
          <w:p w14:paraId="076CC19F" w14:textId="77777777" w:rsidR="001878A5" w:rsidRDefault="001878A5"/>
        </w:tc>
        <w:tc>
          <w:tcPr>
            <w:tcW w:w="2381" w:type="dxa"/>
            <w:vAlign w:val="center"/>
          </w:tcPr>
          <w:p w14:paraId="724CA3A3" w14:textId="77777777" w:rsidR="001878A5" w:rsidRDefault="001878A5">
            <w:pPr>
              <w:pStyle w:val="ConsPlusNormal"/>
              <w:ind w:left="283"/>
            </w:pPr>
            <w:r>
              <w:t>Федеральный бюджет</w:t>
            </w:r>
          </w:p>
        </w:tc>
        <w:tc>
          <w:tcPr>
            <w:tcW w:w="1361" w:type="dxa"/>
            <w:vAlign w:val="center"/>
          </w:tcPr>
          <w:p w14:paraId="012E8ADF" w14:textId="77777777" w:rsidR="001878A5" w:rsidRDefault="001878A5">
            <w:pPr>
              <w:pStyle w:val="ConsPlusNormal"/>
            </w:pPr>
          </w:p>
        </w:tc>
        <w:tc>
          <w:tcPr>
            <w:tcW w:w="1361" w:type="dxa"/>
            <w:vAlign w:val="center"/>
          </w:tcPr>
          <w:p w14:paraId="71923ACA" w14:textId="77777777" w:rsidR="001878A5" w:rsidRDefault="001878A5">
            <w:pPr>
              <w:pStyle w:val="ConsPlusNormal"/>
            </w:pPr>
          </w:p>
        </w:tc>
        <w:tc>
          <w:tcPr>
            <w:tcW w:w="1361" w:type="dxa"/>
            <w:vAlign w:val="center"/>
          </w:tcPr>
          <w:p w14:paraId="11E656EA" w14:textId="77777777" w:rsidR="001878A5" w:rsidRDefault="001878A5">
            <w:pPr>
              <w:pStyle w:val="ConsPlusNormal"/>
            </w:pPr>
          </w:p>
        </w:tc>
        <w:tc>
          <w:tcPr>
            <w:tcW w:w="1361" w:type="dxa"/>
            <w:vAlign w:val="center"/>
          </w:tcPr>
          <w:p w14:paraId="4CA113DE" w14:textId="77777777" w:rsidR="001878A5" w:rsidRDefault="001878A5">
            <w:pPr>
              <w:pStyle w:val="ConsPlusNormal"/>
            </w:pPr>
          </w:p>
        </w:tc>
        <w:tc>
          <w:tcPr>
            <w:tcW w:w="1361" w:type="dxa"/>
            <w:vAlign w:val="center"/>
          </w:tcPr>
          <w:p w14:paraId="5A8402B7" w14:textId="77777777" w:rsidR="001878A5" w:rsidRDefault="001878A5">
            <w:pPr>
              <w:pStyle w:val="ConsPlusNormal"/>
            </w:pPr>
          </w:p>
        </w:tc>
        <w:tc>
          <w:tcPr>
            <w:tcW w:w="1928" w:type="dxa"/>
            <w:vMerge/>
          </w:tcPr>
          <w:p w14:paraId="156902DF" w14:textId="77777777" w:rsidR="001878A5" w:rsidRDefault="001878A5"/>
        </w:tc>
        <w:tc>
          <w:tcPr>
            <w:tcW w:w="7088" w:type="dxa"/>
            <w:gridSpan w:val="7"/>
            <w:vMerge/>
          </w:tcPr>
          <w:p w14:paraId="789FD710" w14:textId="77777777" w:rsidR="001878A5" w:rsidRDefault="001878A5"/>
        </w:tc>
      </w:tr>
      <w:tr w:rsidR="001878A5" w14:paraId="58C0B192" w14:textId="77777777">
        <w:tc>
          <w:tcPr>
            <w:tcW w:w="794" w:type="dxa"/>
            <w:vMerge/>
          </w:tcPr>
          <w:p w14:paraId="5532F42B" w14:textId="77777777" w:rsidR="001878A5" w:rsidRDefault="001878A5"/>
        </w:tc>
        <w:tc>
          <w:tcPr>
            <w:tcW w:w="2324" w:type="dxa"/>
            <w:vMerge/>
          </w:tcPr>
          <w:p w14:paraId="1ECE0A10" w14:textId="77777777" w:rsidR="001878A5" w:rsidRDefault="001878A5"/>
        </w:tc>
        <w:tc>
          <w:tcPr>
            <w:tcW w:w="2211" w:type="dxa"/>
            <w:vMerge/>
          </w:tcPr>
          <w:p w14:paraId="6164C5A0" w14:textId="77777777" w:rsidR="001878A5" w:rsidRDefault="001878A5"/>
        </w:tc>
        <w:tc>
          <w:tcPr>
            <w:tcW w:w="2381" w:type="dxa"/>
            <w:vAlign w:val="center"/>
          </w:tcPr>
          <w:p w14:paraId="71FE85B4" w14:textId="77777777" w:rsidR="001878A5" w:rsidRDefault="001878A5">
            <w:pPr>
              <w:pStyle w:val="ConsPlusNormal"/>
              <w:ind w:left="283"/>
            </w:pPr>
            <w:r>
              <w:t>Местные бюджеты</w:t>
            </w:r>
          </w:p>
        </w:tc>
        <w:tc>
          <w:tcPr>
            <w:tcW w:w="1361" w:type="dxa"/>
            <w:vAlign w:val="center"/>
          </w:tcPr>
          <w:p w14:paraId="4C5C50E3" w14:textId="77777777" w:rsidR="001878A5" w:rsidRDefault="001878A5">
            <w:pPr>
              <w:pStyle w:val="ConsPlusNormal"/>
            </w:pPr>
          </w:p>
        </w:tc>
        <w:tc>
          <w:tcPr>
            <w:tcW w:w="1361" w:type="dxa"/>
            <w:vAlign w:val="center"/>
          </w:tcPr>
          <w:p w14:paraId="0C97F01B" w14:textId="77777777" w:rsidR="001878A5" w:rsidRDefault="001878A5">
            <w:pPr>
              <w:pStyle w:val="ConsPlusNormal"/>
            </w:pPr>
          </w:p>
        </w:tc>
        <w:tc>
          <w:tcPr>
            <w:tcW w:w="1361" w:type="dxa"/>
            <w:vAlign w:val="center"/>
          </w:tcPr>
          <w:p w14:paraId="3BE2F4E8" w14:textId="77777777" w:rsidR="001878A5" w:rsidRDefault="001878A5">
            <w:pPr>
              <w:pStyle w:val="ConsPlusNormal"/>
            </w:pPr>
          </w:p>
        </w:tc>
        <w:tc>
          <w:tcPr>
            <w:tcW w:w="1361" w:type="dxa"/>
            <w:vAlign w:val="center"/>
          </w:tcPr>
          <w:p w14:paraId="0CDA2B7F" w14:textId="77777777" w:rsidR="001878A5" w:rsidRDefault="001878A5">
            <w:pPr>
              <w:pStyle w:val="ConsPlusNormal"/>
            </w:pPr>
          </w:p>
        </w:tc>
        <w:tc>
          <w:tcPr>
            <w:tcW w:w="1361" w:type="dxa"/>
            <w:vAlign w:val="center"/>
          </w:tcPr>
          <w:p w14:paraId="28C357FE" w14:textId="77777777" w:rsidR="001878A5" w:rsidRDefault="001878A5">
            <w:pPr>
              <w:pStyle w:val="ConsPlusNormal"/>
            </w:pPr>
          </w:p>
        </w:tc>
        <w:tc>
          <w:tcPr>
            <w:tcW w:w="1928" w:type="dxa"/>
            <w:vMerge/>
          </w:tcPr>
          <w:p w14:paraId="69136F3B" w14:textId="77777777" w:rsidR="001878A5" w:rsidRDefault="001878A5"/>
        </w:tc>
        <w:tc>
          <w:tcPr>
            <w:tcW w:w="7088" w:type="dxa"/>
            <w:gridSpan w:val="7"/>
            <w:vMerge/>
          </w:tcPr>
          <w:p w14:paraId="299F20F9" w14:textId="77777777" w:rsidR="001878A5" w:rsidRDefault="001878A5"/>
        </w:tc>
      </w:tr>
      <w:tr w:rsidR="001878A5" w14:paraId="7790D48F" w14:textId="77777777">
        <w:tc>
          <w:tcPr>
            <w:tcW w:w="794" w:type="dxa"/>
            <w:vMerge/>
          </w:tcPr>
          <w:p w14:paraId="736901F5" w14:textId="77777777" w:rsidR="001878A5" w:rsidRDefault="001878A5"/>
        </w:tc>
        <w:tc>
          <w:tcPr>
            <w:tcW w:w="2324" w:type="dxa"/>
            <w:vMerge/>
          </w:tcPr>
          <w:p w14:paraId="1E7CFEA1" w14:textId="77777777" w:rsidR="001878A5" w:rsidRDefault="001878A5"/>
        </w:tc>
        <w:tc>
          <w:tcPr>
            <w:tcW w:w="2211" w:type="dxa"/>
            <w:vMerge/>
          </w:tcPr>
          <w:p w14:paraId="3C412C3F" w14:textId="77777777" w:rsidR="001878A5" w:rsidRDefault="001878A5"/>
        </w:tc>
        <w:tc>
          <w:tcPr>
            <w:tcW w:w="2381" w:type="dxa"/>
            <w:vAlign w:val="center"/>
          </w:tcPr>
          <w:p w14:paraId="2B4B4AD9" w14:textId="77777777" w:rsidR="001878A5" w:rsidRDefault="001878A5">
            <w:pPr>
              <w:pStyle w:val="ConsPlusNormal"/>
              <w:ind w:left="283"/>
            </w:pPr>
            <w:r>
              <w:t>Внебюджетные средства</w:t>
            </w:r>
          </w:p>
        </w:tc>
        <w:tc>
          <w:tcPr>
            <w:tcW w:w="1361" w:type="dxa"/>
            <w:vAlign w:val="center"/>
          </w:tcPr>
          <w:p w14:paraId="02833822" w14:textId="77777777" w:rsidR="001878A5" w:rsidRDefault="001878A5">
            <w:pPr>
              <w:pStyle w:val="ConsPlusNormal"/>
            </w:pPr>
          </w:p>
        </w:tc>
        <w:tc>
          <w:tcPr>
            <w:tcW w:w="1361" w:type="dxa"/>
            <w:vAlign w:val="center"/>
          </w:tcPr>
          <w:p w14:paraId="7F0D26E5" w14:textId="77777777" w:rsidR="001878A5" w:rsidRDefault="001878A5">
            <w:pPr>
              <w:pStyle w:val="ConsPlusNormal"/>
            </w:pPr>
          </w:p>
        </w:tc>
        <w:tc>
          <w:tcPr>
            <w:tcW w:w="1361" w:type="dxa"/>
            <w:vAlign w:val="center"/>
          </w:tcPr>
          <w:p w14:paraId="369A2863" w14:textId="77777777" w:rsidR="001878A5" w:rsidRDefault="001878A5">
            <w:pPr>
              <w:pStyle w:val="ConsPlusNormal"/>
            </w:pPr>
          </w:p>
        </w:tc>
        <w:tc>
          <w:tcPr>
            <w:tcW w:w="1361" w:type="dxa"/>
            <w:vAlign w:val="center"/>
          </w:tcPr>
          <w:p w14:paraId="530C3ED9" w14:textId="77777777" w:rsidR="001878A5" w:rsidRDefault="001878A5">
            <w:pPr>
              <w:pStyle w:val="ConsPlusNormal"/>
            </w:pPr>
          </w:p>
        </w:tc>
        <w:tc>
          <w:tcPr>
            <w:tcW w:w="1361" w:type="dxa"/>
            <w:vAlign w:val="center"/>
          </w:tcPr>
          <w:p w14:paraId="17D3DF5B" w14:textId="77777777" w:rsidR="001878A5" w:rsidRDefault="001878A5">
            <w:pPr>
              <w:pStyle w:val="ConsPlusNormal"/>
            </w:pPr>
          </w:p>
        </w:tc>
        <w:tc>
          <w:tcPr>
            <w:tcW w:w="1928" w:type="dxa"/>
            <w:vMerge/>
          </w:tcPr>
          <w:p w14:paraId="362C5557" w14:textId="77777777" w:rsidR="001878A5" w:rsidRDefault="001878A5"/>
        </w:tc>
        <w:tc>
          <w:tcPr>
            <w:tcW w:w="7088" w:type="dxa"/>
            <w:gridSpan w:val="7"/>
            <w:vMerge/>
          </w:tcPr>
          <w:p w14:paraId="5DD2B5AF" w14:textId="77777777" w:rsidR="001878A5" w:rsidRDefault="001878A5"/>
        </w:tc>
      </w:tr>
    </w:tbl>
    <w:p w14:paraId="0A3777ED" w14:textId="77777777" w:rsidR="001878A5" w:rsidRDefault="001878A5">
      <w:pPr>
        <w:sectPr w:rsidR="001878A5">
          <w:pgSz w:w="16838" w:h="11905" w:orient="landscape"/>
          <w:pgMar w:top="1701" w:right="1134" w:bottom="850" w:left="1134" w:header="0" w:footer="0" w:gutter="0"/>
          <w:cols w:space="720"/>
        </w:sectPr>
      </w:pPr>
    </w:p>
    <w:p w14:paraId="0D0069E3" w14:textId="77777777" w:rsidR="001878A5" w:rsidRDefault="001878A5">
      <w:pPr>
        <w:pStyle w:val="ConsPlusNormal"/>
        <w:jc w:val="both"/>
      </w:pPr>
    </w:p>
    <w:p w14:paraId="63EAD213" w14:textId="77777777" w:rsidR="001878A5" w:rsidRDefault="001878A5">
      <w:pPr>
        <w:pStyle w:val="ConsPlusNormal"/>
        <w:jc w:val="both"/>
      </w:pPr>
    </w:p>
    <w:p w14:paraId="428A0DFA" w14:textId="77777777" w:rsidR="001878A5" w:rsidRDefault="001878A5">
      <w:pPr>
        <w:pStyle w:val="ConsPlusNormal"/>
        <w:jc w:val="both"/>
      </w:pPr>
    </w:p>
    <w:p w14:paraId="4546F8F3" w14:textId="77777777" w:rsidR="001878A5" w:rsidRDefault="001878A5">
      <w:pPr>
        <w:pStyle w:val="ConsPlusNormal"/>
        <w:jc w:val="both"/>
      </w:pPr>
    </w:p>
    <w:p w14:paraId="4EC966E8" w14:textId="77777777" w:rsidR="001878A5" w:rsidRDefault="001878A5">
      <w:pPr>
        <w:pStyle w:val="ConsPlusNormal"/>
        <w:jc w:val="both"/>
      </w:pPr>
    </w:p>
    <w:p w14:paraId="1F7DA9F3" w14:textId="77777777" w:rsidR="001878A5" w:rsidRDefault="001878A5">
      <w:pPr>
        <w:pStyle w:val="ConsPlusNormal"/>
        <w:jc w:val="right"/>
        <w:outlineLvl w:val="1"/>
      </w:pPr>
      <w:r>
        <w:t>Приложение N 5</w:t>
      </w:r>
    </w:p>
    <w:p w14:paraId="32ED96AF" w14:textId="77777777" w:rsidR="001878A5" w:rsidRDefault="001878A5">
      <w:pPr>
        <w:pStyle w:val="ConsPlusNormal"/>
        <w:jc w:val="right"/>
      </w:pPr>
      <w:r>
        <w:t>к государственной программе</w:t>
      </w:r>
    </w:p>
    <w:p w14:paraId="5FBA9562" w14:textId="77777777" w:rsidR="001878A5" w:rsidRDefault="001878A5">
      <w:pPr>
        <w:pStyle w:val="ConsPlusNormal"/>
        <w:jc w:val="right"/>
      </w:pPr>
      <w:r>
        <w:t>Республики Саха (Якутия)</w:t>
      </w:r>
    </w:p>
    <w:p w14:paraId="1401BA54" w14:textId="77777777" w:rsidR="001878A5" w:rsidRDefault="001878A5">
      <w:pPr>
        <w:pStyle w:val="ConsPlusNormal"/>
        <w:jc w:val="right"/>
      </w:pPr>
      <w:r>
        <w:t>"Развитие сельского хозяйства</w:t>
      </w:r>
    </w:p>
    <w:p w14:paraId="2155E74F" w14:textId="77777777" w:rsidR="001878A5" w:rsidRDefault="001878A5">
      <w:pPr>
        <w:pStyle w:val="ConsPlusNormal"/>
        <w:jc w:val="right"/>
      </w:pPr>
      <w:r>
        <w:t>и регулирование рынков</w:t>
      </w:r>
    </w:p>
    <w:p w14:paraId="77977D6A" w14:textId="77777777" w:rsidR="001878A5" w:rsidRDefault="001878A5">
      <w:pPr>
        <w:pStyle w:val="ConsPlusNormal"/>
        <w:jc w:val="right"/>
      </w:pPr>
      <w:r>
        <w:t>сельскохозяйственной продукции,</w:t>
      </w:r>
    </w:p>
    <w:p w14:paraId="09B342CC" w14:textId="77777777" w:rsidR="001878A5" w:rsidRDefault="001878A5">
      <w:pPr>
        <w:pStyle w:val="ConsPlusNormal"/>
        <w:jc w:val="right"/>
      </w:pPr>
      <w:r>
        <w:t>сырья и продовольствия</w:t>
      </w:r>
    </w:p>
    <w:p w14:paraId="3D16462E" w14:textId="77777777" w:rsidR="001878A5" w:rsidRDefault="001878A5">
      <w:pPr>
        <w:pStyle w:val="ConsPlusNormal"/>
        <w:jc w:val="right"/>
      </w:pPr>
      <w:r>
        <w:t>на 2020 - 2024 годы"</w:t>
      </w:r>
    </w:p>
    <w:p w14:paraId="1A8F23C9" w14:textId="77777777" w:rsidR="001878A5" w:rsidRDefault="001878A5">
      <w:pPr>
        <w:pStyle w:val="ConsPlusNormal"/>
        <w:jc w:val="both"/>
      </w:pPr>
    </w:p>
    <w:p w14:paraId="005C9E08" w14:textId="77777777" w:rsidR="001878A5" w:rsidRDefault="001878A5">
      <w:pPr>
        <w:pStyle w:val="ConsPlusTitle"/>
        <w:jc w:val="center"/>
      </w:pPr>
      <w:r>
        <w:t>ПОРЯДОК</w:t>
      </w:r>
    </w:p>
    <w:p w14:paraId="7C273B5F" w14:textId="77777777" w:rsidR="001878A5" w:rsidRDefault="001878A5">
      <w:pPr>
        <w:pStyle w:val="ConsPlusTitle"/>
        <w:jc w:val="center"/>
      </w:pPr>
      <w:r>
        <w:t>ПРЕДОСТАВЛЕНИЯ И РАСПРЕДЕЛЕНИЯ СУБСИДИЙ ИЗ ГОСУДАРСТВЕННОГО</w:t>
      </w:r>
    </w:p>
    <w:p w14:paraId="081D9AA3" w14:textId="77777777" w:rsidR="001878A5" w:rsidRDefault="001878A5">
      <w:pPr>
        <w:pStyle w:val="ConsPlusTitle"/>
        <w:jc w:val="center"/>
      </w:pPr>
      <w:r>
        <w:t>БЮДЖЕТА РЕСПУБЛИКИ САХА (ЯКУТИЯ) МЕСТНЫМ БЮДЖЕТАМ</w:t>
      </w:r>
    </w:p>
    <w:p w14:paraId="72C20919" w14:textId="77777777" w:rsidR="001878A5" w:rsidRDefault="001878A5">
      <w:pPr>
        <w:pStyle w:val="ConsPlusTitle"/>
        <w:jc w:val="center"/>
      </w:pPr>
      <w:r>
        <w:t>НА СОФИНАНСИРОВАНИЕ РАСХОДНЫХ ОБЯЗАТЕЛЬСТВ ПО РЕАЛИЗАЦИИ</w:t>
      </w:r>
    </w:p>
    <w:p w14:paraId="18E3F287" w14:textId="77777777" w:rsidR="001878A5" w:rsidRDefault="001878A5">
      <w:pPr>
        <w:pStyle w:val="ConsPlusTitle"/>
        <w:jc w:val="center"/>
      </w:pPr>
      <w:r>
        <w:t>МЕРОПРИЯТИЙ МУНИЦИПАЛЬНЫХ ПРОГРАММ (ПОДПРОГРАММ)</w:t>
      </w:r>
    </w:p>
    <w:p w14:paraId="7BDBF4FD" w14:textId="77777777" w:rsidR="001878A5" w:rsidRDefault="001878A5">
      <w:pPr>
        <w:pStyle w:val="ConsPlusTitle"/>
        <w:jc w:val="center"/>
      </w:pPr>
      <w:r>
        <w:t>РАЗВИТИЯ КОРМОПРОИЗВОДСТВА</w:t>
      </w:r>
    </w:p>
    <w:p w14:paraId="405286D8" w14:textId="77777777" w:rsidR="001878A5" w:rsidRDefault="001878A5">
      <w:pPr>
        <w:pStyle w:val="ConsPlusNormal"/>
        <w:jc w:val="both"/>
      </w:pPr>
    </w:p>
    <w:p w14:paraId="390BECE7" w14:textId="77777777" w:rsidR="001878A5" w:rsidRDefault="001878A5">
      <w:pPr>
        <w:pStyle w:val="ConsPlusTitle"/>
        <w:jc w:val="center"/>
        <w:outlineLvl w:val="2"/>
      </w:pPr>
      <w:r>
        <w:t>I. Общие положения</w:t>
      </w:r>
    </w:p>
    <w:p w14:paraId="198C2AFE" w14:textId="77777777" w:rsidR="001878A5" w:rsidRDefault="001878A5">
      <w:pPr>
        <w:pStyle w:val="ConsPlusNormal"/>
        <w:jc w:val="both"/>
      </w:pPr>
    </w:p>
    <w:p w14:paraId="315A1A48" w14:textId="77777777" w:rsidR="001878A5" w:rsidRDefault="001878A5">
      <w:pPr>
        <w:pStyle w:val="ConsPlusNormal"/>
        <w:ind w:firstLine="540"/>
        <w:jc w:val="both"/>
      </w:pPr>
      <w:r>
        <w:t>1.1. Настоящий Порядок предоставления и распределения субсидий из государственного бюджета Республики Саха (Якутия) местным бюджетам на софинансирование расходных обязательств по реализации мероприятий муниципальных программ (подпрограмм) развития кормопроизводства (далее - Порядок) устанавливает правила предоставления и расходования субсидий из государственного бюджета Республики Саха (Якутия) местным бюджетам (далее - субсидии) на софинансирование расходных обязательств по реализации мероприятий муниципальных программ (подпрограмм) развития кормопроизводства (далее - муниципальные программы по кормопроизводству).</w:t>
      </w:r>
    </w:p>
    <w:p w14:paraId="68AF04FC" w14:textId="77777777" w:rsidR="001878A5" w:rsidRDefault="001878A5">
      <w:pPr>
        <w:pStyle w:val="ConsPlusNormal"/>
        <w:spacing w:before="220"/>
        <w:ind w:firstLine="540"/>
        <w:jc w:val="both"/>
      </w:pPr>
      <w:r>
        <w:t>1.2. Субсидии предоставляются бюджетам городских округов, муниципальных районов Республики Саха (Якутия)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доведенных Министерству сельского хозяйства Республики Саха (Якутия), на основании проведенного конкурсного отбора и Соглашения о предоставлении субсидии на софинансирование расходных обязательств по реализации мероприятий муниципальных программ по кормопроизводству (далее - Соглашение), заключенного между Министерством сельского хозяйства Республики Саха (Якутия) (далее - Министерство) и городскими округами, муниципальными районами Республики Саха (Якутия) (далее - муниципальные образования).</w:t>
      </w:r>
    </w:p>
    <w:p w14:paraId="1D5F26AB" w14:textId="77777777" w:rsidR="001878A5" w:rsidRDefault="001878A5">
      <w:pPr>
        <w:pStyle w:val="ConsPlusNormal"/>
        <w:jc w:val="both"/>
      </w:pPr>
    </w:p>
    <w:p w14:paraId="665B2FE8" w14:textId="77777777" w:rsidR="001878A5" w:rsidRDefault="001878A5">
      <w:pPr>
        <w:pStyle w:val="ConsPlusTitle"/>
        <w:jc w:val="center"/>
        <w:outlineLvl w:val="2"/>
      </w:pPr>
      <w:r>
        <w:t>II. Цели, условия предоставления субсидий</w:t>
      </w:r>
    </w:p>
    <w:p w14:paraId="5349C38D" w14:textId="77777777" w:rsidR="001878A5" w:rsidRDefault="001878A5">
      <w:pPr>
        <w:pStyle w:val="ConsPlusTitle"/>
        <w:jc w:val="center"/>
      </w:pPr>
      <w:r>
        <w:t>и критерии отбора муниципальных образований</w:t>
      </w:r>
    </w:p>
    <w:p w14:paraId="4FDFE41E" w14:textId="77777777" w:rsidR="001878A5" w:rsidRDefault="001878A5">
      <w:pPr>
        <w:pStyle w:val="ConsPlusNormal"/>
        <w:jc w:val="both"/>
      </w:pPr>
    </w:p>
    <w:p w14:paraId="5B3F4251" w14:textId="77777777" w:rsidR="001878A5" w:rsidRDefault="001878A5">
      <w:pPr>
        <w:pStyle w:val="ConsPlusNormal"/>
        <w:ind w:firstLine="540"/>
        <w:jc w:val="both"/>
      </w:pPr>
      <w:bookmarkStart w:id="2" w:name="P10078"/>
      <w:bookmarkEnd w:id="2"/>
      <w:r>
        <w:t>2.1. Целью предоставления субсидий является софинансирование работ (строительство изгороди, силосных траншей и восстановление заброшенных пашен), приобретение сельскохозяйственной техники и оборудования (самоходный, прицепной кормоуборочный комбайн, прицепное почвообрабатывающее и сенажное оборудование, трактор не менее 2 класса тяговой силы, зерновая (травяная) сеялка, оборудование для производства комбикормов) для увеличения объема производства кормов.</w:t>
      </w:r>
    </w:p>
    <w:p w14:paraId="24DFFB17" w14:textId="77777777" w:rsidR="001878A5" w:rsidRDefault="001878A5">
      <w:pPr>
        <w:pStyle w:val="ConsPlusNormal"/>
        <w:spacing w:before="220"/>
        <w:ind w:firstLine="540"/>
        <w:jc w:val="both"/>
      </w:pPr>
      <w:r>
        <w:t xml:space="preserve">2.2. Субсидии носят целевой характер и расходуются на цели, указанные в пункте 2.1 </w:t>
      </w:r>
      <w:r>
        <w:lastRenderedPageBreak/>
        <w:t>настоящего Порядка, в соответствии с муниципальной программой по кормопроизводству и не подлежат направлению на иные цели.</w:t>
      </w:r>
    </w:p>
    <w:p w14:paraId="3FB056C8" w14:textId="77777777" w:rsidR="001878A5" w:rsidRDefault="001878A5">
      <w:pPr>
        <w:pStyle w:val="ConsPlusNormal"/>
        <w:spacing w:before="220"/>
        <w:ind w:firstLine="540"/>
        <w:jc w:val="both"/>
      </w:pPr>
      <w:r>
        <w:t>2.3. Условиями предоставления субсидии являются:</w:t>
      </w:r>
    </w:p>
    <w:p w14:paraId="6AFDFDB0" w14:textId="77777777" w:rsidR="001878A5" w:rsidRDefault="001878A5">
      <w:pPr>
        <w:pStyle w:val="ConsPlusNormal"/>
        <w:spacing w:before="220"/>
        <w:ind w:firstLine="540"/>
        <w:jc w:val="both"/>
      </w:pPr>
      <w:r>
        <w:t>1) реализация муниципальной программы по кормопроизводству, предусматривающей: софинансирование работ (строительство изгороди, силосных траншей и восстановление заброшенных пашен); приобретение сельскохозяйственной техники и оборудования (самоходный, прицепной кормоуборочный комбайн, прицепное почвообрабатывающее и сенажное оборудование, трактор не менее 2 класса тяговой силы, зерновая (травяная) сеялка, оборудование для производства комбикормов);</w:t>
      </w:r>
    </w:p>
    <w:p w14:paraId="2CFA2A45" w14:textId="77777777" w:rsidR="001878A5" w:rsidRDefault="001878A5">
      <w:pPr>
        <w:pStyle w:val="ConsPlusNormal"/>
        <w:spacing w:before="220"/>
        <w:ind w:firstLine="540"/>
        <w:jc w:val="both"/>
      </w:pPr>
      <w:r>
        <w:t>2) наличие утвержденной правовым актом местной администрации муниципального образования муниципальной программы по кормопроизводству с указанием соответствующих значений показателей результативности (индикаторов): площади восстановленных пашен кормовых культур, объема заготовки силоса, посевной площади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14:paraId="1434711C" w14:textId="77777777" w:rsidR="001878A5" w:rsidRDefault="001878A5">
      <w:pPr>
        <w:pStyle w:val="ConsPlusNormal"/>
        <w:spacing w:before="220"/>
        <w:ind w:firstLine="540"/>
        <w:jc w:val="both"/>
      </w:pPr>
      <w:r>
        <w:t>3) наличие не менее 500 гектаров посевных площадей кормовых культур по муниципальному образованию по последнему опубликованному отчету федерального статистического бюллетеня "Окончательные итоги посевных площадей и валового сбора сельскохозяйственных культур" на момент проведения конкурсного отбора;</w:t>
      </w:r>
    </w:p>
    <w:p w14:paraId="3AE4030F" w14:textId="77777777" w:rsidR="001878A5" w:rsidRDefault="001878A5">
      <w:pPr>
        <w:pStyle w:val="ConsPlusNormal"/>
        <w:spacing w:before="220"/>
        <w:ind w:firstLine="540"/>
        <w:jc w:val="both"/>
      </w:pPr>
      <w:r>
        <w:t>4) предоставление выписки из нормативного правового акта о бюджете муниципального образования о выделении средств на реализацию муниципальной программы по кормопроизводству;</w:t>
      </w:r>
    </w:p>
    <w:p w14:paraId="58561FA7" w14:textId="77777777" w:rsidR="001878A5" w:rsidRDefault="001878A5">
      <w:pPr>
        <w:pStyle w:val="ConsPlusNormal"/>
        <w:spacing w:before="220"/>
        <w:ind w:firstLine="540"/>
        <w:jc w:val="both"/>
      </w:pPr>
      <w:r>
        <w:t>5) наличие муниципального правового акта, устанавливающего расходное обязательство муниципального образования по вопросам местного значения, на исполнение которого предоставляется субсидия;</w:t>
      </w:r>
    </w:p>
    <w:p w14:paraId="7B093543" w14:textId="77777777" w:rsidR="001878A5" w:rsidRDefault="001878A5">
      <w:pPr>
        <w:pStyle w:val="ConsPlusNormal"/>
        <w:spacing w:before="220"/>
        <w:ind w:firstLine="540"/>
        <w:jc w:val="both"/>
      </w:pPr>
      <w:r>
        <w:t>6) наличие муниципального нормативного правового акта, регулирующего порядок и условия предоставления из местного бюджета сельскохозяйственным товаропроизводителям субсидий в рамках муниципальной программы по кормопроизводству;</w:t>
      </w:r>
    </w:p>
    <w:p w14:paraId="2B4D4540" w14:textId="77777777" w:rsidR="001878A5" w:rsidRDefault="001878A5">
      <w:pPr>
        <w:pStyle w:val="ConsPlusNormal"/>
        <w:spacing w:before="220"/>
        <w:ind w:firstLine="540"/>
        <w:jc w:val="both"/>
      </w:pPr>
      <w:r>
        <w:t>7) наличие полного обеспечения в местных бюджетах на текущий финансовый год расходов на фонд оплаты труда, оплату коммунальных услуг и социальных выплат.</w:t>
      </w:r>
    </w:p>
    <w:p w14:paraId="4E66701B" w14:textId="77777777" w:rsidR="001878A5" w:rsidRDefault="001878A5">
      <w:pPr>
        <w:pStyle w:val="ConsPlusNormal"/>
        <w:spacing w:before="220"/>
        <w:ind w:firstLine="540"/>
        <w:jc w:val="both"/>
      </w:pPr>
      <w:r>
        <w:t>2.4. Критерием отбора муниципальных образований для получения субсидий является достижение наивысших баллов, рассчитанных согласно методике оценки эффективности деятельности муниципальных образований по реализации мероприятий муниципальной программы по кормопроизводству (далее - методика), являющейся приложением к Порядку проведения конкурсного отбора муниципальных образований на право получения субсидии из государственного бюджета Республики Саха (Якутия) на софинансирование расходных обязательств по реализации мероприятий муниципальной программы по кормопроизводству (далее - приложение).</w:t>
      </w:r>
    </w:p>
    <w:p w14:paraId="4AE79D11" w14:textId="77777777" w:rsidR="001878A5" w:rsidRDefault="001878A5">
      <w:pPr>
        <w:pStyle w:val="ConsPlusNormal"/>
        <w:spacing w:before="220"/>
        <w:ind w:firstLine="540"/>
        <w:jc w:val="both"/>
      </w:pPr>
      <w:r>
        <w:t>2.5. Конкурсный отбор муниципальных образований проводится в соответствии с приложением к настоящему Порядку.</w:t>
      </w:r>
    </w:p>
    <w:p w14:paraId="3281662D" w14:textId="77777777" w:rsidR="001878A5" w:rsidRDefault="001878A5">
      <w:pPr>
        <w:pStyle w:val="ConsPlusNormal"/>
        <w:jc w:val="both"/>
      </w:pPr>
    </w:p>
    <w:p w14:paraId="29398D63" w14:textId="77777777" w:rsidR="001878A5" w:rsidRDefault="001878A5">
      <w:pPr>
        <w:pStyle w:val="ConsPlusTitle"/>
        <w:jc w:val="center"/>
        <w:outlineLvl w:val="2"/>
      </w:pPr>
      <w:r>
        <w:t>III. Распределение субсидий между</w:t>
      </w:r>
    </w:p>
    <w:p w14:paraId="1FF1DBEB" w14:textId="77777777" w:rsidR="001878A5" w:rsidRDefault="001878A5">
      <w:pPr>
        <w:pStyle w:val="ConsPlusTitle"/>
        <w:jc w:val="center"/>
      </w:pPr>
      <w:r>
        <w:t>муниципальными образованиями</w:t>
      </w:r>
    </w:p>
    <w:p w14:paraId="1C8E8EC1" w14:textId="77777777" w:rsidR="001878A5" w:rsidRDefault="001878A5">
      <w:pPr>
        <w:pStyle w:val="ConsPlusNormal"/>
        <w:jc w:val="both"/>
      </w:pPr>
    </w:p>
    <w:p w14:paraId="2407476D" w14:textId="77777777" w:rsidR="001878A5" w:rsidRDefault="001878A5">
      <w:pPr>
        <w:pStyle w:val="ConsPlusNormal"/>
        <w:ind w:firstLine="540"/>
        <w:jc w:val="both"/>
      </w:pPr>
      <w:r>
        <w:t xml:space="preserve">3.1. Ежегодно в целях предоставления субсидий отбираются до 16 муниципальных </w:t>
      </w:r>
      <w:r>
        <w:lastRenderedPageBreak/>
        <w:t>образований.</w:t>
      </w:r>
    </w:p>
    <w:p w14:paraId="464BD4BF" w14:textId="77777777" w:rsidR="001878A5" w:rsidRDefault="001878A5">
      <w:pPr>
        <w:pStyle w:val="ConsPlusNormal"/>
        <w:spacing w:before="220"/>
        <w:ind w:firstLine="540"/>
        <w:jc w:val="both"/>
      </w:pPr>
      <w:bookmarkStart w:id="3" w:name="P10095"/>
      <w:bookmarkEnd w:id="3"/>
      <w:r>
        <w:t>3.2. Максимальный размер предоставляемых субсидий из государственного бюджета Республики Саха (Якутия) одному муниципальному образованию составляет 12 млн. рублей.</w:t>
      </w:r>
    </w:p>
    <w:p w14:paraId="662D8D69" w14:textId="77777777" w:rsidR="001878A5" w:rsidRDefault="001878A5">
      <w:pPr>
        <w:pStyle w:val="ConsPlusNormal"/>
        <w:spacing w:before="220"/>
        <w:ind w:firstLine="540"/>
        <w:jc w:val="both"/>
      </w:pPr>
      <w:r>
        <w:t>3.3. Размер субсидий муниципальному образованию из государственного бюджета Республики Саха (Якутия) на текущий финансовый год, выполнившему не в полном объеме условия Соглашений по субсидиям, полученным в отчетном финансовом году (Кi), определяется по следующей формуле:</w:t>
      </w:r>
    </w:p>
    <w:p w14:paraId="7C96CFCE" w14:textId="77777777" w:rsidR="001878A5" w:rsidRDefault="001878A5">
      <w:pPr>
        <w:pStyle w:val="ConsPlusNormal"/>
        <w:jc w:val="both"/>
      </w:pPr>
    </w:p>
    <w:p w14:paraId="40AF09CC" w14:textId="77777777" w:rsidR="001878A5" w:rsidRDefault="001878A5">
      <w:pPr>
        <w:pStyle w:val="ConsPlusNormal"/>
        <w:jc w:val="center"/>
      </w:pPr>
      <w:r>
        <w:t>Кi = R1i + R2i - Wi,</w:t>
      </w:r>
    </w:p>
    <w:p w14:paraId="1617A99C" w14:textId="77777777" w:rsidR="001878A5" w:rsidRDefault="001878A5">
      <w:pPr>
        <w:pStyle w:val="ConsPlusNormal"/>
        <w:jc w:val="both"/>
      </w:pPr>
    </w:p>
    <w:p w14:paraId="24D278A0" w14:textId="77777777" w:rsidR="001878A5" w:rsidRDefault="001878A5">
      <w:pPr>
        <w:pStyle w:val="ConsPlusNormal"/>
        <w:ind w:firstLine="540"/>
        <w:jc w:val="both"/>
      </w:pPr>
      <w:r>
        <w:t>где:</w:t>
      </w:r>
    </w:p>
    <w:p w14:paraId="396A5962" w14:textId="77777777" w:rsidR="001878A5" w:rsidRDefault="001878A5">
      <w:pPr>
        <w:pStyle w:val="ConsPlusNormal"/>
        <w:spacing w:before="220"/>
        <w:ind w:firstLine="540"/>
        <w:jc w:val="both"/>
      </w:pPr>
      <w:r>
        <w:t xml:space="preserve">R1i - размер субсидий муниципальному образованию из государственного бюджета Республики Саха (Якутия) на текущий финансовый год с учетом объема средств, предусмотренных в бюджете муниципального образования и не превышающий максимального размера субсидий, установленного в </w:t>
      </w:r>
      <w:hyperlink w:anchor="P10078" w:history="1">
        <w:r>
          <w:rPr>
            <w:color w:val="0000FF"/>
          </w:rPr>
          <w:t>пункте 2.1</w:t>
        </w:r>
      </w:hyperlink>
      <w:r>
        <w:t xml:space="preserve"> настоящего Порядка, определяется по следующей формуле:</w:t>
      </w:r>
    </w:p>
    <w:p w14:paraId="3FF3D47A" w14:textId="77777777" w:rsidR="001878A5" w:rsidRDefault="001878A5">
      <w:pPr>
        <w:pStyle w:val="ConsPlusNormal"/>
        <w:jc w:val="both"/>
      </w:pPr>
    </w:p>
    <w:p w14:paraId="082B17ED" w14:textId="77777777" w:rsidR="001878A5" w:rsidRDefault="001878A5">
      <w:pPr>
        <w:pStyle w:val="ConsPlusNormal"/>
        <w:jc w:val="center"/>
      </w:pPr>
      <w:r>
        <w:t>R1i = К * (Сi / С),</w:t>
      </w:r>
    </w:p>
    <w:p w14:paraId="78419D23" w14:textId="77777777" w:rsidR="001878A5" w:rsidRDefault="001878A5">
      <w:pPr>
        <w:pStyle w:val="ConsPlusNormal"/>
        <w:jc w:val="both"/>
      </w:pPr>
    </w:p>
    <w:p w14:paraId="083630D8" w14:textId="77777777" w:rsidR="001878A5" w:rsidRDefault="001878A5">
      <w:pPr>
        <w:pStyle w:val="ConsPlusNormal"/>
        <w:ind w:firstLine="540"/>
        <w:jc w:val="both"/>
      </w:pPr>
      <w:r>
        <w:t>где:</w:t>
      </w:r>
    </w:p>
    <w:p w14:paraId="21FC7BF4" w14:textId="77777777" w:rsidR="001878A5" w:rsidRDefault="001878A5">
      <w:pPr>
        <w:pStyle w:val="ConsPlusNormal"/>
        <w:spacing w:before="220"/>
        <w:ind w:firstLine="540"/>
        <w:jc w:val="both"/>
      </w:pPr>
      <w:r>
        <w:t xml:space="preserve">К - объем средств, предусмотренных в государственном бюджете Республики Саха (Якутия) на текущий финансовый год на софинансирование муниципальных программ по кормопроизводству на цели, указанные в </w:t>
      </w:r>
      <w:hyperlink w:anchor="P10078" w:history="1">
        <w:r>
          <w:rPr>
            <w:color w:val="0000FF"/>
          </w:rPr>
          <w:t>пункте 2.1</w:t>
        </w:r>
      </w:hyperlink>
      <w:r>
        <w:t xml:space="preserve"> настоящего Порядка;</w:t>
      </w:r>
    </w:p>
    <w:p w14:paraId="6E2BFCEE" w14:textId="77777777" w:rsidR="001878A5" w:rsidRDefault="001878A5">
      <w:pPr>
        <w:pStyle w:val="ConsPlusNormal"/>
        <w:spacing w:before="220"/>
        <w:ind w:firstLine="540"/>
        <w:jc w:val="both"/>
      </w:pPr>
      <w:r>
        <w:t>Сi - объем средств, предусмотренных на реализацию мероприятий, включенных в муниципальную программу по кормопроизводству в бюджете муниципального образования, прошедшего отбор;</w:t>
      </w:r>
    </w:p>
    <w:p w14:paraId="289326A1" w14:textId="77777777" w:rsidR="001878A5" w:rsidRDefault="001878A5">
      <w:pPr>
        <w:pStyle w:val="ConsPlusNormal"/>
        <w:spacing w:before="220"/>
        <w:ind w:firstLine="540"/>
        <w:jc w:val="both"/>
      </w:pPr>
      <w:r>
        <w:t>С - общий суммарный объем средств, предусмотренных на реализацию мероприятий, включенных в муниципальную программу по кормопроизводству в бюджетах муниципальных образований, прошедших отбор.</w:t>
      </w:r>
    </w:p>
    <w:p w14:paraId="303DC52E" w14:textId="77777777" w:rsidR="001878A5" w:rsidRDefault="001878A5">
      <w:pPr>
        <w:pStyle w:val="ConsPlusNormal"/>
        <w:spacing w:before="220"/>
        <w:ind w:firstLine="540"/>
        <w:jc w:val="both"/>
      </w:pPr>
      <w:r>
        <w:t>R2i - размер субсидий муниципальному образованию из государственного бюджета Республики Саха (Якутия) на текущий финансовый год с учетом установления максимального размера субсидий определяется по следующей формуле:</w:t>
      </w:r>
    </w:p>
    <w:p w14:paraId="4CC2559E" w14:textId="77777777" w:rsidR="001878A5" w:rsidRDefault="001878A5">
      <w:pPr>
        <w:pStyle w:val="ConsPlusNormal"/>
        <w:jc w:val="both"/>
      </w:pPr>
    </w:p>
    <w:p w14:paraId="565B7B6B" w14:textId="77777777" w:rsidR="001878A5" w:rsidRDefault="001878A5">
      <w:pPr>
        <w:pStyle w:val="ConsPlusNormal"/>
        <w:jc w:val="center"/>
      </w:pPr>
      <w:r>
        <w:t>R2i = (К - К2) * (С2i / С2)</w:t>
      </w:r>
    </w:p>
    <w:p w14:paraId="0E9A9CBA" w14:textId="77777777" w:rsidR="001878A5" w:rsidRDefault="001878A5">
      <w:pPr>
        <w:pStyle w:val="ConsPlusNormal"/>
        <w:jc w:val="both"/>
      </w:pPr>
    </w:p>
    <w:p w14:paraId="5C7B51C7" w14:textId="77777777" w:rsidR="001878A5" w:rsidRDefault="001878A5">
      <w:pPr>
        <w:pStyle w:val="ConsPlusNormal"/>
        <w:ind w:firstLine="540"/>
        <w:jc w:val="both"/>
      </w:pPr>
      <w:r>
        <w:t>где:</w:t>
      </w:r>
    </w:p>
    <w:p w14:paraId="01FD20B4" w14:textId="77777777" w:rsidR="001878A5" w:rsidRDefault="001878A5">
      <w:pPr>
        <w:pStyle w:val="ConsPlusNormal"/>
        <w:spacing w:before="220"/>
        <w:ind w:firstLine="540"/>
        <w:jc w:val="both"/>
      </w:pPr>
      <w:r>
        <w:t xml:space="preserve">К2 - общий суммарный объем субсидий муниципальных образований, у которых размер субсидий из государственного бюджета Республики Саха (Якутия) на текущий финансовый год равен или меньше максимального размера субсидий, установленного в </w:t>
      </w:r>
      <w:hyperlink w:anchor="P10095" w:history="1">
        <w:r>
          <w:rPr>
            <w:color w:val="0000FF"/>
          </w:rPr>
          <w:t>пункте 3.2</w:t>
        </w:r>
      </w:hyperlink>
      <w:r>
        <w:t xml:space="preserve"> настоящего Порядка;</w:t>
      </w:r>
    </w:p>
    <w:p w14:paraId="66DC51F6" w14:textId="77777777" w:rsidR="001878A5" w:rsidRDefault="001878A5">
      <w:pPr>
        <w:pStyle w:val="ConsPlusNormal"/>
        <w:spacing w:before="220"/>
        <w:ind w:firstLine="540"/>
        <w:jc w:val="both"/>
      </w:pPr>
      <w:r>
        <w:t>С2i - объем средств на реализацию мероприятий, включенных в муниципальную программу по кормопроизводству, предусмотренных в бюджете муниципального образования, прошедшего отбор и у которого размер субсидий из государственного бюджета Республики Саха (Якутия) на текущий финансовый год меньше максимального размера субсидий, установленного в пункте 3.2 настоящего Порядка;</w:t>
      </w:r>
    </w:p>
    <w:p w14:paraId="2D412988" w14:textId="77777777" w:rsidR="001878A5" w:rsidRDefault="001878A5">
      <w:pPr>
        <w:pStyle w:val="ConsPlusNormal"/>
        <w:spacing w:before="220"/>
        <w:ind w:firstLine="540"/>
        <w:jc w:val="both"/>
      </w:pPr>
      <w:r>
        <w:t xml:space="preserve">С2 - общий суммарный объем средств на реализацию мероприятий, включенных в муниципальную программу по кормопроизводству, предусмотренных в бюджетах муниципальных </w:t>
      </w:r>
      <w:r>
        <w:lastRenderedPageBreak/>
        <w:t xml:space="preserve">образований, прошедших отбор и у которых размер причитающихся субсидий из государственного бюджета Республики Саха (Якутия) на текущий финансовый год меньше максимального размера субсидий, установленного в </w:t>
      </w:r>
      <w:hyperlink w:anchor="P10095" w:history="1">
        <w:r>
          <w:rPr>
            <w:color w:val="0000FF"/>
          </w:rPr>
          <w:t>пункте 3.2</w:t>
        </w:r>
      </w:hyperlink>
      <w:r>
        <w:t xml:space="preserve"> настоящего Порядка.</w:t>
      </w:r>
    </w:p>
    <w:p w14:paraId="37E304BF" w14:textId="77777777" w:rsidR="001878A5" w:rsidRDefault="001878A5">
      <w:pPr>
        <w:pStyle w:val="ConsPlusNormal"/>
        <w:spacing w:before="220"/>
        <w:ind w:firstLine="540"/>
        <w:jc w:val="both"/>
      </w:pPr>
      <w:r>
        <w:t xml:space="preserve">Wi - размер сокращения субсидий муниципальному образованию за выполнение не в полном объеме условий Соглашений по субсидиям, полученным в отчетном финансовом году в соответствии с </w:t>
      </w:r>
      <w:hyperlink w:anchor="P10166" w:history="1">
        <w:r>
          <w:rPr>
            <w:color w:val="0000FF"/>
          </w:rPr>
          <w:t>пунктом 6.2</w:t>
        </w:r>
      </w:hyperlink>
      <w:r>
        <w:t xml:space="preserve"> настоящего Порядка, определяется по следующей формуле:</w:t>
      </w:r>
    </w:p>
    <w:p w14:paraId="1B39F206" w14:textId="77777777" w:rsidR="001878A5" w:rsidRDefault="001878A5">
      <w:pPr>
        <w:pStyle w:val="ConsPlusNormal"/>
        <w:jc w:val="both"/>
      </w:pPr>
    </w:p>
    <w:p w14:paraId="19069378" w14:textId="77777777" w:rsidR="001878A5" w:rsidRDefault="001878A5">
      <w:pPr>
        <w:pStyle w:val="ConsPlusNormal"/>
        <w:jc w:val="center"/>
      </w:pPr>
      <w:r>
        <w:t>Wi = (R1i + R2i) * 0,1</w:t>
      </w:r>
    </w:p>
    <w:p w14:paraId="2C541A6B" w14:textId="77777777" w:rsidR="001878A5" w:rsidRDefault="001878A5">
      <w:pPr>
        <w:pStyle w:val="ConsPlusNormal"/>
        <w:jc w:val="both"/>
      </w:pPr>
    </w:p>
    <w:p w14:paraId="31863AB6" w14:textId="77777777" w:rsidR="001878A5" w:rsidRDefault="001878A5">
      <w:pPr>
        <w:pStyle w:val="ConsPlusNormal"/>
        <w:ind w:firstLine="540"/>
        <w:jc w:val="both"/>
      </w:pPr>
      <w:r>
        <w:t>3.4. Размер субсидий муниципальному образованию из государственного бюджета Республики Саха (Якутия) на текущий финансовый год, выполнившему в полном объеме условия Соглашений по субсидиям, полученным в отчетном финансовом году (Кj), определяется по следующей формуле:</w:t>
      </w:r>
    </w:p>
    <w:p w14:paraId="058728AB" w14:textId="77777777" w:rsidR="001878A5" w:rsidRDefault="001878A5">
      <w:pPr>
        <w:pStyle w:val="ConsPlusNormal"/>
        <w:jc w:val="both"/>
      </w:pPr>
    </w:p>
    <w:p w14:paraId="2D2FE5B7" w14:textId="77777777" w:rsidR="001878A5" w:rsidRDefault="001878A5">
      <w:pPr>
        <w:pStyle w:val="ConsPlusNormal"/>
        <w:jc w:val="center"/>
      </w:pPr>
      <w:r>
        <w:t>Кj = R1i + R2i + R3j,</w:t>
      </w:r>
    </w:p>
    <w:p w14:paraId="218C5CCC" w14:textId="77777777" w:rsidR="001878A5" w:rsidRDefault="001878A5">
      <w:pPr>
        <w:pStyle w:val="ConsPlusNormal"/>
        <w:jc w:val="both"/>
      </w:pPr>
    </w:p>
    <w:p w14:paraId="20D0C43F" w14:textId="77777777" w:rsidR="001878A5" w:rsidRDefault="001878A5">
      <w:pPr>
        <w:pStyle w:val="ConsPlusNormal"/>
        <w:ind w:firstLine="540"/>
        <w:jc w:val="both"/>
      </w:pPr>
      <w:r>
        <w:t>где:</w:t>
      </w:r>
    </w:p>
    <w:p w14:paraId="040558F7" w14:textId="77777777" w:rsidR="001878A5" w:rsidRDefault="001878A5">
      <w:pPr>
        <w:pStyle w:val="ConsPlusNormal"/>
        <w:spacing w:before="220"/>
        <w:ind w:firstLine="540"/>
        <w:jc w:val="both"/>
      </w:pPr>
      <w:r>
        <w:t>R3j - размер субсидий муниципальному образованию из государственного бюджета Республики Саха (Якутия) на текущий финансовый год с учетом сокращения на 10% объемов субсидий муниципальных образований, выполнивших не в полном объеме условия Соглашений по субсидиям, полученным в отчетном финансовом году, определяется по следующей формуле:</w:t>
      </w:r>
    </w:p>
    <w:p w14:paraId="5C32B86C" w14:textId="77777777" w:rsidR="001878A5" w:rsidRDefault="001878A5">
      <w:pPr>
        <w:pStyle w:val="ConsPlusNormal"/>
        <w:jc w:val="both"/>
      </w:pPr>
    </w:p>
    <w:p w14:paraId="20D9E605" w14:textId="77777777" w:rsidR="001878A5" w:rsidRDefault="001878A5">
      <w:pPr>
        <w:pStyle w:val="ConsPlusNormal"/>
        <w:jc w:val="center"/>
      </w:pPr>
      <w:r>
        <w:t>R3j = (К - К3) * (С3j / C3),</w:t>
      </w:r>
    </w:p>
    <w:p w14:paraId="625A1F09" w14:textId="77777777" w:rsidR="001878A5" w:rsidRDefault="001878A5">
      <w:pPr>
        <w:pStyle w:val="ConsPlusNormal"/>
        <w:jc w:val="both"/>
      </w:pPr>
    </w:p>
    <w:p w14:paraId="36659894" w14:textId="77777777" w:rsidR="001878A5" w:rsidRDefault="001878A5">
      <w:pPr>
        <w:pStyle w:val="ConsPlusNormal"/>
        <w:ind w:firstLine="540"/>
        <w:jc w:val="both"/>
      </w:pPr>
      <w:r>
        <w:t>где:</w:t>
      </w:r>
    </w:p>
    <w:p w14:paraId="729B265A" w14:textId="77777777" w:rsidR="001878A5" w:rsidRDefault="001878A5">
      <w:pPr>
        <w:pStyle w:val="ConsPlusNormal"/>
        <w:spacing w:before="220"/>
        <w:ind w:firstLine="540"/>
        <w:jc w:val="both"/>
      </w:pPr>
      <w:r>
        <w:t xml:space="preserve">К3 - общий суммарный объем субсидий из государственного бюджета Республики Саха (Якутия) на текущий финансовый год с учетом сокращения на 10% объемов субсидий муниципальных образований, выполнивших не в полном объеме условия Соглашений по субсидиям, полученным в отчетном финансовом году, согласно </w:t>
      </w:r>
      <w:hyperlink w:anchor="P10166" w:history="1">
        <w:r>
          <w:rPr>
            <w:color w:val="0000FF"/>
          </w:rPr>
          <w:t>пункту 6.2</w:t>
        </w:r>
      </w:hyperlink>
      <w:r>
        <w:t xml:space="preserve"> настоящего Порядка;</w:t>
      </w:r>
    </w:p>
    <w:p w14:paraId="451B3A90" w14:textId="77777777" w:rsidR="001878A5" w:rsidRDefault="001878A5">
      <w:pPr>
        <w:pStyle w:val="ConsPlusNormal"/>
        <w:spacing w:before="220"/>
        <w:ind w:firstLine="540"/>
        <w:jc w:val="both"/>
      </w:pPr>
      <w:r>
        <w:t>C3j - объем средств на реализацию мероприятий, включенных в муниципальную программу по кормопроизводству, предусмотренных в бюджете муниципального образования, прошедшего отбор и выполнившего в полном объеме условия Соглашения по субсидиям, полученным в отчетном финансовом году;</w:t>
      </w:r>
    </w:p>
    <w:p w14:paraId="40A2877F" w14:textId="77777777" w:rsidR="001878A5" w:rsidRDefault="001878A5">
      <w:pPr>
        <w:pStyle w:val="ConsPlusNormal"/>
        <w:spacing w:before="220"/>
        <w:ind w:firstLine="540"/>
        <w:jc w:val="both"/>
      </w:pPr>
      <w:r>
        <w:t>C3 - общий суммарный объем средств на реализацию мероприятий, включенных в муниципальную программу по кормопроизводству, предусмотренных в бюджетах муниципальных образований, прошедших отбор и выполнивших в полном объеме условия Соглашения по субсидиям, полученным в отчетном финансовом году.</w:t>
      </w:r>
    </w:p>
    <w:p w14:paraId="3634DD2B" w14:textId="77777777" w:rsidR="001878A5" w:rsidRDefault="001878A5">
      <w:pPr>
        <w:pStyle w:val="ConsPlusNormal"/>
        <w:spacing w:before="220"/>
        <w:ind w:firstLine="540"/>
        <w:jc w:val="both"/>
      </w:pPr>
      <w:r>
        <w:t>3.6. Распределение субсидий между муниципальными образованиями утверждается постановлением Правительства Республики Саха (Якутия).</w:t>
      </w:r>
    </w:p>
    <w:p w14:paraId="25157FC8" w14:textId="77777777" w:rsidR="001878A5" w:rsidRDefault="001878A5">
      <w:pPr>
        <w:pStyle w:val="ConsPlusNormal"/>
        <w:spacing w:before="220"/>
        <w:ind w:firstLine="540"/>
        <w:jc w:val="both"/>
      </w:pPr>
      <w:r>
        <w:t xml:space="preserve">3.7. Основанием для принятия постановления Правительства Республики Саха (Якутия) является решение конкурсной комиссии, созданной согласно </w:t>
      </w:r>
      <w:hyperlink w:anchor="P10221" w:history="1">
        <w:r>
          <w:rPr>
            <w:color w:val="0000FF"/>
          </w:rPr>
          <w:t>приложению</w:t>
        </w:r>
      </w:hyperlink>
      <w:r>
        <w:t xml:space="preserve"> к настоящему Порядку, утвержденное приказом Министерства.</w:t>
      </w:r>
    </w:p>
    <w:p w14:paraId="44D3E83C" w14:textId="77777777" w:rsidR="001878A5" w:rsidRDefault="001878A5">
      <w:pPr>
        <w:pStyle w:val="ConsPlusNormal"/>
        <w:jc w:val="both"/>
      </w:pPr>
    </w:p>
    <w:p w14:paraId="108111B4" w14:textId="77777777" w:rsidR="001878A5" w:rsidRDefault="001878A5">
      <w:pPr>
        <w:pStyle w:val="ConsPlusTitle"/>
        <w:jc w:val="center"/>
        <w:outlineLvl w:val="2"/>
      </w:pPr>
      <w:r>
        <w:t>IV. Порядок заключения Соглашений и перечисления субсидий</w:t>
      </w:r>
    </w:p>
    <w:p w14:paraId="4290D9F1" w14:textId="77777777" w:rsidR="001878A5" w:rsidRDefault="001878A5">
      <w:pPr>
        <w:pStyle w:val="ConsPlusNormal"/>
        <w:jc w:val="both"/>
      </w:pPr>
    </w:p>
    <w:p w14:paraId="4A05CB31" w14:textId="77777777" w:rsidR="001878A5" w:rsidRDefault="001878A5">
      <w:pPr>
        <w:pStyle w:val="ConsPlusNormal"/>
        <w:ind w:firstLine="540"/>
        <w:jc w:val="both"/>
      </w:pPr>
      <w:r>
        <w:t xml:space="preserve">4.1. Министерство заключает Соглашения с муниципальными образованиями, победившими в конкурсном отборе, в течение 5 рабочих дней после утверждения распределения субсидий между муниципальными образованиями постановлением Правительства Республики Саха </w:t>
      </w:r>
      <w:r>
        <w:lastRenderedPageBreak/>
        <w:t>(Якутия).</w:t>
      </w:r>
    </w:p>
    <w:p w14:paraId="5B50EC11" w14:textId="77777777" w:rsidR="001878A5" w:rsidRDefault="001878A5">
      <w:pPr>
        <w:pStyle w:val="ConsPlusNormal"/>
        <w:spacing w:before="220"/>
        <w:ind w:firstLine="540"/>
        <w:jc w:val="both"/>
      </w:pPr>
      <w:r>
        <w:t>4.2. Субсидии перечисляются в бюджеты муниципальных образований на лицевые счета, открытые в Управлении Федерального казначейства по Республике Саха (Якутия), в течение 5 рабочих дней после подписания Соглашения.</w:t>
      </w:r>
    </w:p>
    <w:p w14:paraId="4A7D3D23" w14:textId="77777777" w:rsidR="001878A5" w:rsidRDefault="001878A5">
      <w:pPr>
        <w:pStyle w:val="ConsPlusNormal"/>
        <w:spacing w:before="220"/>
        <w:ind w:firstLine="540"/>
        <w:jc w:val="both"/>
      </w:pPr>
      <w:bookmarkStart w:id="4" w:name="P10141"/>
      <w:bookmarkEnd w:id="4"/>
      <w:r>
        <w:t>4.3. Соглашение о предоставлении субсидии местному бюджету из государственного бюджета Республики Саха (Якутия) заключается в соответствии с типовой формой Соглашения, утвержденной Министерством финансов Республики Саха (Якутия). Проект Соглашения о предоставлении субсидий подлежит опубликованию до 1 марта текущего финансового года на официальном сайте Министерства в информационно-телекоммуникационной сети Интернет.</w:t>
      </w:r>
    </w:p>
    <w:p w14:paraId="419F564F" w14:textId="77777777" w:rsidR="001878A5" w:rsidRDefault="001878A5">
      <w:pPr>
        <w:pStyle w:val="ConsPlusNormal"/>
        <w:spacing w:before="220"/>
        <w:ind w:firstLine="540"/>
        <w:jc w:val="both"/>
      </w:pPr>
      <w:r>
        <w:t>4.4.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процентов) сокращения размера субсидии.</w:t>
      </w:r>
    </w:p>
    <w:p w14:paraId="18BEF270" w14:textId="77777777" w:rsidR="001878A5" w:rsidRDefault="001878A5">
      <w:pPr>
        <w:pStyle w:val="ConsPlusNormal"/>
        <w:spacing w:before="220"/>
        <w:ind w:firstLine="540"/>
        <w:jc w:val="both"/>
      </w:pPr>
      <w:r>
        <w:t>4.5. Реестр соглашений формируется Министерством в порядке, установленном Министерством финансов Республики Саха (Якутия) в течение трех дней со дня заключения Соглашений с муниципальными образованиями о предоставлении субсидий.</w:t>
      </w:r>
    </w:p>
    <w:p w14:paraId="70676F14" w14:textId="77777777" w:rsidR="001878A5" w:rsidRDefault="001878A5">
      <w:pPr>
        <w:pStyle w:val="ConsPlusNormal"/>
        <w:spacing w:before="220"/>
        <w:ind w:firstLine="540"/>
        <w:jc w:val="both"/>
      </w:pPr>
      <w:r>
        <w:t>В реестр соглашений включаются сведения о целевом назначении и наименовании субсидий, об объемах субсидий, о кодах бюджетной классификации Российской Федерации, об объемах бюджетных ассигнований, направляемых на финансирование расходных обязательств, софинансирование которых осуществляется за счет субсидий, уровне софинансирования расходного обязательства муниципального образования из государственного бюджета Республики Саха (Якутия), о количестве муниципальных образований, которым предусмотрено предоставление субсидий и с которыми заключены Соглашения, а также реквизиты Соглашений.</w:t>
      </w:r>
    </w:p>
    <w:p w14:paraId="4B1D3B8A" w14:textId="77777777" w:rsidR="001878A5" w:rsidRDefault="001878A5">
      <w:pPr>
        <w:pStyle w:val="ConsPlusNormal"/>
        <w:jc w:val="both"/>
      </w:pPr>
    </w:p>
    <w:p w14:paraId="3B81FEEA" w14:textId="77777777" w:rsidR="001878A5" w:rsidRDefault="001878A5">
      <w:pPr>
        <w:pStyle w:val="ConsPlusTitle"/>
        <w:jc w:val="center"/>
        <w:outlineLvl w:val="2"/>
      </w:pPr>
      <w:r>
        <w:t>V. Контроль за использованием субсидий, отчетность</w:t>
      </w:r>
    </w:p>
    <w:p w14:paraId="051D326D" w14:textId="77777777" w:rsidR="001878A5" w:rsidRDefault="001878A5">
      <w:pPr>
        <w:pStyle w:val="ConsPlusTitle"/>
        <w:jc w:val="center"/>
      </w:pPr>
      <w:r>
        <w:t>об использовании субсидий и оценка эффективности</w:t>
      </w:r>
    </w:p>
    <w:p w14:paraId="4C2423CA" w14:textId="77777777" w:rsidR="001878A5" w:rsidRDefault="001878A5">
      <w:pPr>
        <w:pStyle w:val="ConsPlusTitle"/>
        <w:jc w:val="center"/>
      </w:pPr>
      <w:r>
        <w:t>использования субсидий</w:t>
      </w:r>
    </w:p>
    <w:p w14:paraId="217DCBF5" w14:textId="77777777" w:rsidR="001878A5" w:rsidRDefault="001878A5">
      <w:pPr>
        <w:pStyle w:val="ConsPlusNormal"/>
        <w:jc w:val="both"/>
      </w:pPr>
    </w:p>
    <w:p w14:paraId="72064C18" w14:textId="77777777" w:rsidR="001878A5" w:rsidRDefault="001878A5">
      <w:pPr>
        <w:pStyle w:val="ConsPlusNormal"/>
        <w:ind w:firstLine="540"/>
        <w:jc w:val="both"/>
      </w:pPr>
      <w:r>
        <w:t>5.1. Контроль за соблюдением условий предоставления субсидий муниципальными образованиями осуществляется Министерством.</w:t>
      </w:r>
    </w:p>
    <w:p w14:paraId="76A2299B" w14:textId="77777777" w:rsidR="001878A5" w:rsidRDefault="001878A5">
      <w:pPr>
        <w:pStyle w:val="ConsPlusNormal"/>
        <w:spacing w:before="220"/>
        <w:ind w:firstLine="540"/>
        <w:jc w:val="both"/>
      </w:pPr>
      <w:r>
        <w:t>5.2. Органы государственного финансового контроля Республики Саха (Якутия) осуществляют контроль за предоставленными субсидиями в соответствии с действующим законодательством.</w:t>
      </w:r>
    </w:p>
    <w:p w14:paraId="462306EF" w14:textId="77777777" w:rsidR="001878A5" w:rsidRDefault="001878A5">
      <w:pPr>
        <w:pStyle w:val="ConsPlusNormal"/>
        <w:spacing w:before="220"/>
        <w:ind w:firstLine="540"/>
        <w:jc w:val="both"/>
      </w:pPr>
      <w:r>
        <w:t>5.3. Муниципальные образования в срок до 25 декабря текущего года представляют в Министерство отчетность о достижении показателей результативности использования субсидий, а также исполнении условий предоставления субсидий в бумажном и электронном видах по формам, утвержденным Министерством.</w:t>
      </w:r>
    </w:p>
    <w:p w14:paraId="48CDE0C1" w14:textId="77777777" w:rsidR="001878A5" w:rsidRDefault="001878A5">
      <w:pPr>
        <w:pStyle w:val="ConsPlusNormal"/>
        <w:spacing w:before="220"/>
        <w:ind w:firstLine="540"/>
        <w:jc w:val="both"/>
      </w:pPr>
      <w:r>
        <w:t>5.4. Оценка эффективности использования субсидий осуществляется Министерством на основании показателей результативности предоставления субсидий по следующим показателям:</w:t>
      </w:r>
    </w:p>
    <w:p w14:paraId="1D343577" w14:textId="77777777" w:rsidR="001878A5" w:rsidRDefault="001878A5">
      <w:pPr>
        <w:pStyle w:val="ConsPlusNormal"/>
        <w:spacing w:before="220"/>
        <w:ind w:firstLine="540"/>
        <w:jc w:val="both"/>
      </w:pPr>
      <w:r>
        <w:t>площадь восстановленных пашен кормовых культур;</w:t>
      </w:r>
    </w:p>
    <w:p w14:paraId="76F3D88A" w14:textId="77777777" w:rsidR="001878A5" w:rsidRDefault="001878A5">
      <w:pPr>
        <w:pStyle w:val="ConsPlusNormal"/>
        <w:spacing w:before="220"/>
        <w:ind w:firstLine="540"/>
        <w:jc w:val="both"/>
      </w:pPr>
      <w:r>
        <w:t>объем заготовки силоса;</w:t>
      </w:r>
    </w:p>
    <w:p w14:paraId="03C71CD3" w14:textId="77777777" w:rsidR="001878A5" w:rsidRDefault="001878A5">
      <w:pPr>
        <w:pStyle w:val="ConsPlusNormal"/>
        <w:spacing w:before="220"/>
        <w:ind w:firstLine="540"/>
        <w:jc w:val="both"/>
      </w:pPr>
      <w: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w:t>
      </w:r>
      <w:r>
        <w:lastRenderedPageBreak/>
        <w:t>Севера и приравненных к ним местностях.</w:t>
      </w:r>
    </w:p>
    <w:p w14:paraId="08A97358" w14:textId="77777777" w:rsidR="001878A5" w:rsidRDefault="001878A5">
      <w:pPr>
        <w:pStyle w:val="ConsPlusNormal"/>
        <w:spacing w:before="220"/>
        <w:ind w:firstLine="540"/>
        <w:jc w:val="both"/>
      </w:pPr>
      <w:r>
        <w:t>Значения результативности предоставления субсидий устанавливаются Соглашением в соответствии с целевыми индикаторами подпрограммы "Рост производства продукции отраслей агропромышленного комплекса" Программы.</w:t>
      </w:r>
    </w:p>
    <w:p w14:paraId="67BA9C48" w14:textId="77777777" w:rsidR="001878A5" w:rsidRDefault="001878A5">
      <w:pPr>
        <w:pStyle w:val="ConsPlusNormal"/>
        <w:jc w:val="both"/>
      </w:pPr>
    </w:p>
    <w:p w14:paraId="7D0A6186" w14:textId="77777777" w:rsidR="001878A5" w:rsidRDefault="001878A5">
      <w:pPr>
        <w:pStyle w:val="ConsPlusTitle"/>
        <w:jc w:val="center"/>
        <w:outlineLvl w:val="2"/>
      </w:pPr>
      <w:r>
        <w:t>VI. Порядок возврата субсидий в случае нарушения</w:t>
      </w:r>
    </w:p>
    <w:p w14:paraId="124C5D0D" w14:textId="77777777" w:rsidR="001878A5" w:rsidRDefault="001878A5">
      <w:pPr>
        <w:pStyle w:val="ConsPlusTitle"/>
        <w:jc w:val="center"/>
      </w:pPr>
      <w:r>
        <w:t>условий, установленных при их предоставлении,</w:t>
      </w:r>
    </w:p>
    <w:p w14:paraId="169A6982" w14:textId="77777777" w:rsidR="001878A5" w:rsidRDefault="001878A5">
      <w:pPr>
        <w:pStyle w:val="ConsPlusTitle"/>
        <w:jc w:val="center"/>
      </w:pPr>
      <w:r>
        <w:t>и порядок возврата остатков субсидий</w:t>
      </w:r>
    </w:p>
    <w:p w14:paraId="3CCE5307" w14:textId="77777777" w:rsidR="001878A5" w:rsidRDefault="001878A5">
      <w:pPr>
        <w:pStyle w:val="ConsPlusNormal"/>
        <w:jc w:val="both"/>
      </w:pPr>
    </w:p>
    <w:p w14:paraId="5254133A" w14:textId="77777777" w:rsidR="001878A5" w:rsidRDefault="001878A5">
      <w:pPr>
        <w:pStyle w:val="ConsPlusNormal"/>
        <w:ind w:firstLine="540"/>
        <w:jc w:val="both"/>
      </w:pPr>
      <w:r>
        <w:t>6.1. Неиспользованные по состоянию на 1 января текущего финансового года субсидии подлежат возврату в доход государственного бюджета Республики Саха (Якутия) в течение первых 15 рабочих дней текущего финансового года.</w:t>
      </w:r>
    </w:p>
    <w:p w14:paraId="7E72702F" w14:textId="77777777" w:rsidR="001878A5" w:rsidRDefault="001878A5">
      <w:pPr>
        <w:pStyle w:val="ConsPlusNormal"/>
        <w:spacing w:before="220"/>
        <w:ind w:firstLine="540"/>
        <w:jc w:val="both"/>
      </w:pPr>
      <w:r>
        <w:t xml:space="preserve">Принятие решения о наличии потребности (остатков) в субсидиях, полученных из государственного бюджета Республики Саха (Якутия), имеющих целевое назначение, неиспользованных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субсидий, производится в соответствии с </w:t>
      </w:r>
      <w:hyperlink r:id="rId49" w:history="1">
        <w:r>
          <w:rPr>
            <w:color w:val="0000FF"/>
          </w:rPr>
          <w:t>Порядком</w:t>
        </w:r>
      </w:hyperlink>
      <w:r>
        <w:t xml:space="preserve">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Республики Саха (Якутия) от 17 января 2017 г. N 10.</w:t>
      </w:r>
    </w:p>
    <w:p w14:paraId="0746AC4B" w14:textId="77777777" w:rsidR="001878A5" w:rsidRDefault="001878A5">
      <w:pPr>
        <w:pStyle w:val="ConsPlusNormal"/>
        <w:spacing w:before="220"/>
        <w:ind w:firstLine="540"/>
        <w:jc w:val="both"/>
      </w:pPr>
      <w:r>
        <w:t>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3D4C7E68" w14:textId="77777777" w:rsidR="001878A5" w:rsidRDefault="001878A5">
      <w:pPr>
        <w:pStyle w:val="ConsPlusNormal"/>
        <w:spacing w:before="220"/>
        <w:ind w:firstLine="540"/>
        <w:jc w:val="both"/>
      </w:pPr>
      <w:bookmarkStart w:id="5" w:name="P10166"/>
      <w:bookmarkEnd w:id="5"/>
      <w:r>
        <w:t xml:space="preserve">6.2. В случае нецелевого использования субсидии и (или) нарушения муниципальным образованием условий ее предоставления, в том числе невозврата средств в государственный бюджет Республики Саха (Якутия) в соответствии с </w:t>
      </w:r>
      <w:hyperlink w:anchor="P10171" w:history="1">
        <w:r>
          <w:rPr>
            <w:color w:val="0000FF"/>
          </w:rPr>
          <w:t>пунктом 6.5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14:paraId="3A9A285C" w14:textId="77777777" w:rsidR="001878A5" w:rsidRDefault="001878A5">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не были выполнены в силу обстоятельств непреодолимой силы.</w:t>
      </w:r>
    </w:p>
    <w:p w14:paraId="470B1D53" w14:textId="77777777" w:rsidR="001878A5" w:rsidRDefault="001878A5">
      <w:pPr>
        <w:pStyle w:val="ConsPlusNormal"/>
        <w:spacing w:before="220"/>
        <w:ind w:firstLine="540"/>
        <w:jc w:val="both"/>
      </w:pPr>
      <w:r>
        <w:t>В случае, если в отчетном финансовом году муниципальным образованием условия Соглашения выполнены не в полном объеме, субсидия, предусмотренная бюджету муниципального образования на текущий финансовый год, подлежит сокращению в размере 10%.</w:t>
      </w:r>
    </w:p>
    <w:p w14:paraId="1070D312" w14:textId="77777777" w:rsidR="001878A5" w:rsidRDefault="001878A5">
      <w:pPr>
        <w:pStyle w:val="ConsPlusNormal"/>
        <w:spacing w:before="220"/>
        <w:ind w:firstLine="540"/>
        <w:jc w:val="both"/>
      </w:pPr>
      <w:r>
        <w:t>6.3. Контроль целевого использования субсидий муниципальными образованиями и соблюдения муниципальными образованиями условий предоставления субсидий осуществляется Министерством в соответствии с действующим законодательством и с заключенными Соглашениями.</w:t>
      </w:r>
    </w:p>
    <w:p w14:paraId="535E0BD1" w14:textId="77777777" w:rsidR="001878A5" w:rsidRDefault="001878A5">
      <w:pPr>
        <w:pStyle w:val="ConsPlusNormal"/>
        <w:spacing w:before="220"/>
        <w:ind w:firstLine="540"/>
        <w:jc w:val="both"/>
      </w:pPr>
      <w:r>
        <w:t xml:space="preserve">6.4. В случае, если размер бюджетных ассигнований, предусмотренных в бюджете муниципального образования на цели, указанные в настоящем Порядке, не соответствует установленному для муниципального образования уровню софинансирования из государственного бюджета Республики Саха (Якутия), то размер субсидии подлежит сокращению до </w:t>
      </w:r>
      <w:r>
        <w:lastRenderedPageBreak/>
        <w:t>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p w14:paraId="59F82631" w14:textId="77777777" w:rsidR="001878A5" w:rsidRDefault="001878A5">
      <w:pPr>
        <w:pStyle w:val="ConsPlusNormal"/>
        <w:spacing w:before="220"/>
        <w:ind w:firstLine="540"/>
        <w:jc w:val="both"/>
      </w:pPr>
      <w:bookmarkStart w:id="6" w:name="P10171"/>
      <w:bookmarkEnd w:id="6"/>
      <w:r>
        <w:t xml:space="preserve">6.5.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0141" w:history="1">
        <w:r>
          <w:rPr>
            <w:color w:val="0000FF"/>
          </w:rPr>
          <w:t>подпунктом 13 пункта 4.3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государственный бюджет Республики Саха (Якутия) в срок до 1 июня года, следующего за годом предоставления субсидии (V возврата), рассчитывается по формуле:</w:t>
      </w:r>
    </w:p>
    <w:p w14:paraId="1FDE1AC4" w14:textId="77777777" w:rsidR="001878A5" w:rsidRDefault="001878A5">
      <w:pPr>
        <w:pStyle w:val="ConsPlusNormal"/>
        <w:jc w:val="both"/>
      </w:pPr>
    </w:p>
    <w:p w14:paraId="26B59970" w14:textId="77777777" w:rsidR="001878A5" w:rsidRDefault="001878A5">
      <w:pPr>
        <w:pStyle w:val="ConsPlusNormal"/>
        <w:jc w:val="center"/>
      </w:pPr>
      <w:r w:rsidRPr="00AE28FA">
        <w:rPr>
          <w:position w:val="-26"/>
        </w:rPr>
        <w:pict w14:anchorId="111C1FAE">
          <v:shape id="_x0000_i1025" style="width:167.7pt;height:36.9pt" coordsize="" o:spt="100" adj="0,,0" path="" filled="f" stroked="f">
            <v:stroke joinstyle="miter"/>
            <v:imagedata r:id="rId50" o:title="base_23801_77778_32768"/>
            <v:formulas/>
            <v:path o:connecttype="segments"/>
          </v:shape>
        </w:pict>
      </w:r>
      <w:r>
        <w:t>,</w:t>
      </w:r>
    </w:p>
    <w:p w14:paraId="1FCC1510" w14:textId="77777777" w:rsidR="001878A5" w:rsidRDefault="001878A5">
      <w:pPr>
        <w:pStyle w:val="ConsPlusNormal"/>
        <w:jc w:val="both"/>
      </w:pPr>
    </w:p>
    <w:p w14:paraId="7350C334" w14:textId="77777777" w:rsidR="001878A5" w:rsidRDefault="001878A5">
      <w:pPr>
        <w:pStyle w:val="ConsPlusNormal"/>
        <w:ind w:firstLine="540"/>
        <w:jc w:val="both"/>
      </w:pPr>
      <w:r>
        <w:t>где:</w:t>
      </w:r>
    </w:p>
    <w:p w14:paraId="7C5D8B29" w14:textId="77777777" w:rsidR="001878A5" w:rsidRDefault="001878A5">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14:paraId="2BB0AC0A" w14:textId="77777777" w:rsidR="001878A5" w:rsidRDefault="001878A5">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33C4D71F" w14:textId="77777777" w:rsidR="001878A5" w:rsidRDefault="001878A5">
      <w:pPr>
        <w:pStyle w:val="ConsPlusNormal"/>
        <w:spacing w:before="220"/>
        <w:ind w:firstLine="540"/>
        <w:jc w:val="both"/>
      </w:pPr>
      <w:r>
        <w:t>n - общее количество показателей результативности использования субсидии;</w:t>
      </w:r>
    </w:p>
    <w:p w14:paraId="217D91C9" w14:textId="77777777" w:rsidR="001878A5" w:rsidRDefault="001878A5">
      <w:pPr>
        <w:pStyle w:val="ConsPlusNormal"/>
        <w:spacing w:before="220"/>
        <w:ind w:firstLine="540"/>
        <w:jc w:val="both"/>
      </w:pPr>
      <w:r>
        <w:t>k - коэффициент возврата субсидии.</w:t>
      </w:r>
    </w:p>
    <w:p w14:paraId="694E9778" w14:textId="77777777" w:rsidR="001878A5" w:rsidRDefault="001878A5">
      <w:pPr>
        <w:pStyle w:val="ConsPlusNormal"/>
        <w:spacing w:before="220"/>
        <w:ind w:firstLine="540"/>
        <w:jc w:val="both"/>
      </w:pPr>
      <w:r>
        <w:t>6.6. Ответственность за недостоверность сведений, представляемых Уполномоченному органу, нецелевое расходование средств государственного бюджета Республики Саха (Якутия) и средств местного бюджета, источником финансирования которых является субсидия, возлагается на муниципальные образования.</w:t>
      </w:r>
    </w:p>
    <w:p w14:paraId="0715D36E" w14:textId="77777777" w:rsidR="001878A5" w:rsidRDefault="001878A5">
      <w:pPr>
        <w:pStyle w:val="ConsPlusNormal"/>
        <w:spacing w:before="220"/>
        <w:ind w:firstLine="540"/>
        <w:jc w:val="both"/>
      </w:pPr>
      <w:r>
        <w:t>6.7.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vertAlign w:val="subscript"/>
        </w:rPr>
        <w:t>субсидии</w:t>
      </w:r>
      <w:r>
        <w:t>), не учитывается размер остатка субсидии, неиспользованного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14:paraId="6B5CC799" w14:textId="77777777" w:rsidR="001878A5" w:rsidRDefault="001878A5">
      <w:pPr>
        <w:pStyle w:val="ConsPlusNormal"/>
        <w:spacing w:before="220"/>
        <w:ind w:firstLine="540"/>
        <w:jc w:val="both"/>
      </w:pPr>
      <w:r>
        <w:t>6.8. Коэффициент возврата субсидии рассчитывается по формуле:</w:t>
      </w:r>
    </w:p>
    <w:p w14:paraId="616231F7" w14:textId="77777777" w:rsidR="001878A5" w:rsidRDefault="001878A5">
      <w:pPr>
        <w:pStyle w:val="ConsPlusNormal"/>
        <w:jc w:val="both"/>
      </w:pPr>
    </w:p>
    <w:p w14:paraId="0F23B477" w14:textId="77777777" w:rsidR="001878A5" w:rsidRDefault="001878A5">
      <w:pPr>
        <w:pStyle w:val="ConsPlusNormal"/>
        <w:jc w:val="center"/>
      </w:pPr>
      <w:r w:rsidRPr="00AE28FA">
        <w:rPr>
          <w:position w:val="-11"/>
        </w:rPr>
        <w:pict w14:anchorId="7EF80F01">
          <v:shape id="_x0000_i1026" style="width:69.35pt;height:21.95pt" coordsize="" o:spt="100" adj="0,,0" path="" filled="f" stroked="f">
            <v:stroke joinstyle="miter"/>
            <v:imagedata r:id="rId51" o:title="base_23801_77778_32769"/>
            <v:formulas/>
            <v:path o:connecttype="segments"/>
          </v:shape>
        </w:pict>
      </w:r>
      <w:r>
        <w:t>,</w:t>
      </w:r>
    </w:p>
    <w:p w14:paraId="67CEE3A3" w14:textId="77777777" w:rsidR="001878A5" w:rsidRDefault="001878A5">
      <w:pPr>
        <w:pStyle w:val="ConsPlusNormal"/>
        <w:jc w:val="both"/>
      </w:pPr>
    </w:p>
    <w:p w14:paraId="06FFDD14" w14:textId="77777777" w:rsidR="001878A5" w:rsidRDefault="001878A5">
      <w:pPr>
        <w:pStyle w:val="ConsPlusNormal"/>
        <w:ind w:firstLine="540"/>
        <w:jc w:val="both"/>
      </w:pPr>
      <w:r>
        <w:t>где:</w:t>
      </w:r>
    </w:p>
    <w:p w14:paraId="20D0FB38" w14:textId="77777777" w:rsidR="001878A5" w:rsidRDefault="001878A5">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14:paraId="0C425A9B" w14:textId="77777777" w:rsidR="001878A5" w:rsidRDefault="001878A5">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w:t>
      </w:r>
      <w:r>
        <w:lastRenderedPageBreak/>
        <w:t>субсидии.</w:t>
      </w:r>
    </w:p>
    <w:p w14:paraId="689A95D1" w14:textId="77777777" w:rsidR="001878A5" w:rsidRDefault="001878A5">
      <w:pPr>
        <w:pStyle w:val="ConsPlusNormal"/>
        <w:spacing w:before="220"/>
        <w:ind w:firstLine="540"/>
        <w:jc w:val="both"/>
      </w:pPr>
      <w:r>
        <w:t>6.9. Индекс, отражающий уровень недостижения i-го показателя результативности использования субсидии, определяется:</w:t>
      </w:r>
    </w:p>
    <w:p w14:paraId="0D7264E5" w14:textId="77777777" w:rsidR="001878A5" w:rsidRDefault="001878A5">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7895633B" w14:textId="77777777" w:rsidR="001878A5" w:rsidRDefault="001878A5">
      <w:pPr>
        <w:pStyle w:val="ConsPlusNormal"/>
        <w:jc w:val="both"/>
      </w:pPr>
    </w:p>
    <w:p w14:paraId="160CB790" w14:textId="77777777" w:rsidR="001878A5" w:rsidRDefault="001878A5">
      <w:pPr>
        <w:pStyle w:val="ConsPlusNormal"/>
        <w:jc w:val="center"/>
      </w:pPr>
      <w:r>
        <w:t>Di = 1 - Ti / Ri,</w:t>
      </w:r>
    </w:p>
    <w:p w14:paraId="00EABCCC" w14:textId="77777777" w:rsidR="001878A5" w:rsidRDefault="001878A5">
      <w:pPr>
        <w:pStyle w:val="ConsPlusNormal"/>
        <w:jc w:val="both"/>
      </w:pPr>
    </w:p>
    <w:p w14:paraId="48599B67" w14:textId="77777777" w:rsidR="001878A5" w:rsidRDefault="001878A5">
      <w:pPr>
        <w:pStyle w:val="ConsPlusNormal"/>
        <w:ind w:firstLine="540"/>
        <w:jc w:val="both"/>
      </w:pPr>
      <w:r>
        <w:t>где:</w:t>
      </w:r>
    </w:p>
    <w:p w14:paraId="30AB883A" w14:textId="77777777" w:rsidR="001878A5" w:rsidRDefault="001878A5">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14:paraId="3F95D4CA" w14:textId="77777777" w:rsidR="001878A5" w:rsidRDefault="001878A5">
      <w:pPr>
        <w:pStyle w:val="ConsPlusNormal"/>
        <w:spacing w:before="220"/>
        <w:ind w:firstLine="540"/>
        <w:jc w:val="both"/>
      </w:pPr>
      <w:r>
        <w:t>Ri - плановое значение i-го показателя результативности использования субсидии, установленное соглашением;</w:t>
      </w:r>
    </w:p>
    <w:p w14:paraId="72111A4D" w14:textId="77777777" w:rsidR="001878A5" w:rsidRDefault="001878A5">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152B02C6" w14:textId="77777777" w:rsidR="001878A5" w:rsidRDefault="001878A5">
      <w:pPr>
        <w:pStyle w:val="ConsPlusNormal"/>
        <w:jc w:val="both"/>
      </w:pPr>
    </w:p>
    <w:p w14:paraId="2E1610B7" w14:textId="77777777" w:rsidR="001878A5" w:rsidRDefault="001878A5">
      <w:pPr>
        <w:pStyle w:val="ConsPlusNormal"/>
        <w:jc w:val="center"/>
      </w:pPr>
      <w:r>
        <w:t>Di = 1 - Ri / Ti</w:t>
      </w:r>
    </w:p>
    <w:p w14:paraId="1F8C0B75" w14:textId="77777777" w:rsidR="001878A5" w:rsidRDefault="001878A5">
      <w:pPr>
        <w:pStyle w:val="ConsPlusNormal"/>
        <w:jc w:val="both"/>
      </w:pPr>
    </w:p>
    <w:p w14:paraId="5AA04C36" w14:textId="77777777" w:rsidR="001878A5" w:rsidRDefault="001878A5">
      <w:pPr>
        <w:pStyle w:val="ConsPlusNormal"/>
        <w:ind w:firstLine="540"/>
        <w:jc w:val="both"/>
      </w:pPr>
      <w:r>
        <w:t xml:space="preserve">6.10. Основанием для освобождения органов местного самоуправления от применения мер ответственности, предусмотренных </w:t>
      </w:r>
      <w:hyperlink w:anchor="P10171" w:history="1">
        <w:r>
          <w:rPr>
            <w:color w:val="0000FF"/>
          </w:rPr>
          <w:t>пунктом 6.5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5298A31C" w14:textId="77777777" w:rsidR="001878A5" w:rsidRDefault="001878A5">
      <w:pPr>
        <w:pStyle w:val="ConsPlusNormal"/>
        <w:spacing w:before="220"/>
        <w:ind w:firstLine="540"/>
        <w:jc w:val="both"/>
      </w:pPr>
      <w:r>
        <w:t>Министерство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44B64DCD" w14:textId="77777777" w:rsidR="001878A5" w:rsidRDefault="001878A5">
      <w:pPr>
        <w:pStyle w:val="ConsPlusNormal"/>
        <w:spacing w:before="220"/>
        <w:ind w:firstLine="540"/>
        <w:jc w:val="both"/>
      </w:pPr>
      <w: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органом местного самоуправления, допустившим нарушение соответствующих обязательств, до 30 апреля года, следующего за годом предоставления субсидии, и не позднее 15 мая года, следующего за годом предоставления субсидии, Министерство издает ведомственный акт об освобождении органов местного самоуправления от применения мер ответственности, предусмотренных </w:t>
      </w:r>
      <w:hyperlink w:anchor="P10171" w:history="1">
        <w:r>
          <w:rPr>
            <w:color w:val="0000FF"/>
          </w:rPr>
          <w:t>пунктом 6.5</w:t>
        </w:r>
      </w:hyperlink>
      <w:r>
        <w:t xml:space="preserve"> настоящего Порядка.</w:t>
      </w:r>
    </w:p>
    <w:p w14:paraId="20D38924" w14:textId="77777777" w:rsidR="001878A5" w:rsidRDefault="001878A5">
      <w:pPr>
        <w:pStyle w:val="ConsPlusNormal"/>
        <w:spacing w:before="220"/>
        <w:ind w:firstLine="540"/>
        <w:jc w:val="both"/>
      </w:pPr>
      <w:r>
        <w:t xml:space="preserve">6.11. В случае отсутствия оснований для освобождения органов местного самоуправления от применения мер ответственности, предусмотренных пунктом 6.5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w:t>
      </w:r>
      <w:hyperlink w:anchor="P10171" w:history="1">
        <w:r>
          <w:rPr>
            <w:color w:val="0000FF"/>
          </w:rPr>
          <w:t>пунктом 6.5</w:t>
        </w:r>
      </w:hyperlink>
      <w:r>
        <w:t xml:space="preserve"> настоящего Порядка.</w:t>
      </w:r>
    </w:p>
    <w:p w14:paraId="6E40F17B" w14:textId="77777777" w:rsidR="001878A5" w:rsidRDefault="001878A5">
      <w:pPr>
        <w:pStyle w:val="ConsPlusNormal"/>
        <w:spacing w:before="220"/>
        <w:ind w:firstLine="540"/>
        <w:jc w:val="both"/>
      </w:pPr>
      <w:r>
        <w:t xml:space="preserve">6.12. Бюджетные средства, образовавшиеся в результате экономии (в том числе по итогам проведения органами местного самоуправления муниципальных образований конкурсных процедур в соответствии с Федеральным </w:t>
      </w:r>
      <w:hyperlink r:id="rId5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w:t>
      </w:r>
      <w:r>
        <w:lastRenderedPageBreak/>
        <w:t>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14:paraId="4C7CFFDB" w14:textId="77777777" w:rsidR="001878A5" w:rsidRDefault="001878A5">
      <w:pPr>
        <w:pStyle w:val="ConsPlusNormal"/>
        <w:jc w:val="both"/>
      </w:pPr>
    </w:p>
    <w:p w14:paraId="72705E48" w14:textId="77777777" w:rsidR="001878A5" w:rsidRDefault="001878A5">
      <w:pPr>
        <w:pStyle w:val="ConsPlusNormal"/>
        <w:jc w:val="both"/>
      </w:pPr>
    </w:p>
    <w:p w14:paraId="5BDDD54F" w14:textId="77777777" w:rsidR="001878A5" w:rsidRDefault="001878A5">
      <w:pPr>
        <w:pStyle w:val="ConsPlusNormal"/>
        <w:jc w:val="both"/>
      </w:pPr>
    </w:p>
    <w:p w14:paraId="684D19EE" w14:textId="77777777" w:rsidR="001878A5" w:rsidRDefault="001878A5">
      <w:pPr>
        <w:pStyle w:val="ConsPlusNormal"/>
        <w:jc w:val="both"/>
      </w:pPr>
    </w:p>
    <w:p w14:paraId="70E89E51" w14:textId="77777777" w:rsidR="001878A5" w:rsidRDefault="001878A5">
      <w:pPr>
        <w:pStyle w:val="ConsPlusNormal"/>
        <w:jc w:val="both"/>
      </w:pPr>
    </w:p>
    <w:p w14:paraId="270E87FB" w14:textId="77777777" w:rsidR="001878A5" w:rsidRDefault="001878A5">
      <w:pPr>
        <w:pStyle w:val="ConsPlusNormal"/>
        <w:jc w:val="right"/>
        <w:outlineLvl w:val="2"/>
      </w:pPr>
      <w:r>
        <w:t>Приложение</w:t>
      </w:r>
    </w:p>
    <w:p w14:paraId="73837A14" w14:textId="77777777" w:rsidR="001878A5" w:rsidRDefault="001878A5">
      <w:pPr>
        <w:pStyle w:val="ConsPlusNormal"/>
        <w:jc w:val="right"/>
      </w:pPr>
      <w:r>
        <w:t>к Порядку</w:t>
      </w:r>
    </w:p>
    <w:p w14:paraId="15EF3F90" w14:textId="77777777" w:rsidR="001878A5" w:rsidRDefault="001878A5">
      <w:pPr>
        <w:pStyle w:val="ConsPlusNormal"/>
        <w:jc w:val="right"/>
      </w:pPr>
      <w:r>
        <w:t>предоставления и распределения</w:t>
      </w:r>
    </w:p>
    <w:p w14:paraId="1666392D" w14:textId="77777777" w:rsidR="001878A5" w:rsidRDefault="001878A5">
      <w:pPr>
        <w:pStyle w:val="ConsPlusNormal"/>
        <w:jc w:val="right"/>
      </w:pPr>
      <w:r>
        <w:t>субсидий из государственного бюджета</w:t>
      </w:r>
    </w:p>
    <w:p w14:paraId="6AAC4039" w14:textId="77777777" w:rsidR="001878A5" w:rsidRDefault="001878A5">
      <w:pPr>
        <w:pStyle w:val="ConsPlusNormal"/>
        <w:jc w:val="right"/>
      </w:pPr>
      <w:r>
        <w:t>Республики Саха (Якутия)</w:t>
      </w:r>
    </w:p>
    <w:p w14:paraId="6D28B27B" w14:textId="77777777" w:rsidR="001878A5" w:rsidRDefault="001878A5">
      <w:pPr>
        <w:pStyle w:val="ConsPlusNormal"/>
        <w:jc w:val="right"/>
      </w:pPr>
      <w:r>
        <w:t>местным бюджетам на софинансирование</w:t>
      </w:r>
    </w:p>
    <w:p w14:paraId="4D54087A" w14:textId="77777777" w:rsidR="001878A5" w:rsidRDefault="001878A5">
      <w:pPr>
        <w:pStyle w:val="ConsPlusNormal"/>
        <w:jc w:val="right"/>
      </w:pPr>
      <w:r>
        <w:t>расходных обязательств по реализации</w:t>
      </w:r>
    </w:p>
    <w:p w14:paraId="2BD60A76" w14:textId="77777777" w:rsidR="001878A5" w:rsidRDefault="001878A5">
      <w:pPr>
        <w:pStyle w:val="ConsPlusNormal"/>
        <w:jc w:val="right"/>
      </w:pPr>
      <w:r>
        <w:t>мероприятий муниципальных программ</w:t>
      </w:r>
    </w:p>
    <w:p w14:paraId="4D5C180C" w14:textId="77777777" w:rsidR="001878A5" w:rsidRDefault="001878A5">
      <w:pPr>
        <w:pStyle w:val="ConsPlusNormal"/>
        <w:jc w:val="right"/>
      </w:pPr>
      <w:r>
        <w:t>(подпрограмм) развития кормопроизводства</w:t>
      </w:r>
    </w:p>
    <w:p w14:paraId="611373A0" w14:textId="77777777" w:rsidR="001878A5" w:rsidRDefault="001878A5">
      <w:pPr>
        <w:pStyle w:val="ConsPlusNormal"/>
        <w:jc w:val="both"/>
      </w:pPr>
    </w:p>
    <w:p w14:paraId="4247B736" w14:textId="77777777" w:rsidR="001878A5" w:rsidRDefault="001878A5">
      <w:pPr>
        <w:pStyle w:val="ConsPlusTitle"/>
        <w:jc w:val="center"/>
      </w:pPr>
      <w:bookmarkStart w:id="7" w:name="P10221"/>
      <w:bookmarkEnd w:id="7"/>
      <w:r>
        <w:t>ПОРЯДОК</w:t>
      </w:r>
    </w:p>
    <w:p w14:paraId="544C76A5" w14:textId="77777777" w:rsidR="001878A5" w:rsidRDefault="001878A5">
      <w:pPr>
        <w:pStyle w:val="ConsPlusTitle"/>
        <w:jc w:val="center"/>
      </w:pPr>
      <w:r>
        <w:t>проведения конкурсного отбора муниципальных образований</w:t>
      </w:r>
    </w:p>
    <w:p w14:paraId="14708497" w14:textId="77777777" w:rsidR="001878A5" w:rsidRDefault="001878A5">
      <w:pPr>
        <w:pStyle w:val="ConsPlusTitle"/>
        <w:jc w:val="center"/>
      </w:pPr>
      <w:r>
        <w:t>на право получения субсидии из государственного</w:t>
      </w:r>
    </w:p>
    <w:p w14:paraId="3B9B56DE" w14:textId="77777777" w:rsidR="001878A5" w:rsidRDefault="001878A5">
      <w:pPr>
        <w:pStyle w:val="ConsPlusTitle"/>
        <w:jc w:val="center"/>
      </w:pPr>
      <w:r>
        <w:t>бюджета Республики Саха (Якутия) на софинансирование</w:t>
      </w:r>
    </w:p>
    <w:p w14:paraId="51605D76" w14:textId="77777777" w:rsidR="001878A5" w:rsidRDefault="001878A5">
      <w:pPr>
        <w:pStyle w:val="ConsPlusTitle"/>
        <w:jc w:val="center"/>
      </w:pPr>
      <w:r>
        <w:t>расходных обязательств по реализации мероприятий</w:t>
      </w:r>
    </w:p>
    <w:p w14:paraId="78EE5766" w14:textId="77777777" w:rsidR="001878A5" w:rsidRDefault="001878A5">
      <w:pPr>
        <w:pStyle w:val="ConsPlusTitle"/>
        <w:jc w:val="center"/>
      </w:pPr>
      <w:r>
        <w:t>муниципальных программ по кормопроизводству</w:t>
      </w:r>
    </w:p>
    <w:p w14:paraId="6A9BD498" w14:textId="77777777" w:rsidR="001878A5" w:rsidRDefault="001878A5">
      <w:pPr>
        <w:pStyle w:val="ConsPlusNormal"/>
        <w:jc w:val="both"/>
      </w:pPr>
    </w:p>
    <w:p w14:paraId="7737C4D3" w14:textId="77777777" w:rsidR="001878A5" w:rsidRDefault="001878A5">
      <w:pPr>
        <w:pStyle w:val="ConsPlusNormal"/>
        <w:ind w:firstLine="540"/>
        <w:jc w:val="both"/>
      </w:pPr>
      <w:r>
        <w:t>1. Настоящий Порядок определяет правила проведения конкурсного отбора муниципальных образований на право получения субсидии из государственного бюджета Республики Саха (Якутия) на софинансирование расходных обязательств по реализации мероприятий муниципальных программ по кормопроизводству (далее - конкурс).</w:t>
      </w:r>
    </w:p>
    <w:p w14:paraId="3186CB4A" w14:textId="77777777" w:rsidR="001878A5" w:rsidRDefault="001878A5">
      <w:pPr>
        <w:pStyle w:val="ConsPlusNormal"/>
        <w:spacing w:before="220"/>
        <w:ind w:firstLine="540"/>
        <w:jc w:val="both"/>
      </w:pPr>
      <w:r>
        <w:t>2. Целями проведения конкурса являются:</w:t>
      </w:r>
    </w:p>
    <w:p w14:paraId="1B319A72" w14:textId="77777777" w:rsidR="001878A5" w:rsidRDefault="001878A5">
      <w:pPr>
        <w:pStyle w:val="ConsPlusNormal"/>
        <w:spacing w:before="220"/>
        <w:ind w:firstLine="540"/>
        <w:jc w:val="both"/>
      </w:pPr>
      <w:r>
        <w:t>увеличение посевных площадей кормовых культур;</w:t>
      </w:r>
    </w:p>
    <w:p w14:paraId="58FEC29B" w14:textId="77777777" w:rsidR="001878A5" w:rsidRDefault="001878A5">
      <w:pPr>
        <w:pStyle w:val="ConsPlusNormal"/>
        <w:spacing w:before="220"/>
        <w:ind w:firstLine="540"/>
        <w:jc w:val="both"/>
      </w:pPr>
      <w:r>
        <w:t>стимулирование муниципальных образований в увеличении объемов производства сочных и грубых кормов;</w:t>
      </w:r>
    </w:p>
    <w:p w14:paraId="407CA12E" w14:textId="77777777" w:rsidR="001878A5" w:rsidRDefault="001878A5">
      <w:pPr>
        <w:pStyle w:val="ConsPlusNormal"/>
        <w:spacing w:before="220"/>
        <w:ind w:firstLine="540"/>
        <w:jc w:val="both"/>
      </w:pPr>
      <w:r>
        <w:t>распространение положительного опыта в муниципальных образованиях по созданию устойчивой кормовой базы скотоводства и увеличение выхода товарной сельскохозяйственной продукции.</w:t>
      </w:r>
    </w:p>
    <w:p w14:paraId="084038A2" w14:textId="77777777" w:rsidR="001878A5" w:rsidRDefault="001878A5">
      <w:pPr>
        <w:pStyle w:val="ConsPlusNormal"/>
        <w:spacing w:before="220"/>
        <w:ind w:firstLine="540"/>
        <w:jc w:val="both"/>
      </w:pPr>
      <w:r>
        <w:t>3. В конкурсе участвуют муниципальные образования, предоставившие заявку на софинансирование расходных обязательств по реализации мероприятий муниципальных программ по кормопроизводству (далее - заявка) с прилагаемыми к ней документами на право получения субсидии из государственного бюджета Республики Саха (Якутия), в соответствии с установленным порядком.</w:t>
      </w:r>
    </w:p>
    <w:p w14:paraId="22C946F1" w14:textId="77777777" w:rsidR="001878A5" w:rsidRDefault="001878A5">
      <w:pPr>
        <w:pStyle w:val="ConsPlusNormal"/>
        <w:spacing w:before="220"/>
        <w:ind w:firstLine="540"/>
        <w:jc w:val="both"/>
      </w:pPr>
      <w:r>
        <w:t>4. Победителями конкурса признаются не более 16 муниципальных образований.</w:t>
      </w:r>
    </w:p>
    <w:p w14:paraId="1EB345D9" w14:textId="77777777" w:rsidR="001878A5" w:rsidRDefault="001878A5">
      <w:pPr>
        <w:pStyle w:val="ConsPlusNormal"/>
        <w:spacing w:before="220"/>
        <w:ind w:firstLine="540"/>
        <w:jc w:val="both"/>
      </w:pPr>
      <w:r>
        <w:t>5. Конкурс проводится Министерством ежегодно в срок до 15 мая.</w:t>
      </w:r>
    </w:p>
    <w:p w14:paraId="5E8B5572" w14:textId="77777777" w:rsidR="001878A5" w:rsidRDefault="001878A5">
      <w:pPr>
        <w:pStyle w:val="ConsPlusNormal"/>
        <w:spacing w:before="220"/>
        <w:ind w:firstLine="540"/>
        <w:jc w:val="both"/>
      </w:pPr>
      <w:r>
        <w:t>6. Срок приема заявок составляет 7 календарных дней с даты размещения извещения на официальном сайте Министерства в информационно-телекоммуникационной сети Интернет https://minsel.sakha.gov.ru/ (далее - сайт).</w:t>
      </w:r>
    </w:p>
    <w:p w14:paraId="2259D86C" w14:textId="77777777" w:rsidR="001878A5" w:rsidRDefault="001878A5">
      <w:pPr>
        <w:pStyle w:val="ConsPlusNormal"/>
        <w:spacing w:before="220"/>
        <w:ind w:firstLine="540"/>
        <w:jc w:val="both"/>
      </w:pPr>
      <w:bookmarkStart w:id="8" w:name="P10237"/>
      <w:bookmarkEnd w:id="8"/>
      <w:r>
        <w:lastRenderedPageBreak/>
        <w:t>7. Министерство публикует извещение о приеме заявок для проведения конкурса муниципальных образований на сайте не менее чем за 7 календарных дней до момента окончания срока приема заявок с содержанием цели, адреса, срока и способа приема заявок.</w:t>
      </w:r>
    </w:p>
    <w:p w14:paraId="6BD07130" w14:textId="77777777" w:rsidR="001878A5" w:rsidRDefault="001878A5">
      <w:pPr>
        <w:pStyle w:val="ConsPlusNormal"/>
        <w:spacing w:before="220"/>
        <w:ind w:firstLine="540"/>
        <w:jc w:val="both"/>
      </w:pPr>
      <w:r>
        <w:t>Форма и требования к оформлению заявок устанавливаются приказом Министерства.</w:t>
      </w:r>
    </w:p>
    <w:p w14:paraId="369322FE" w14:textId="77777777" w:rsidR="001878A5" w:rsidRDefault="001878A5">
      <w:pPr>
        <w:pStyle w:val="ConsPlusNormal"/>
        <w:spacing w:before="220"/>
        <w:ind w:firstLine="540"/>
        <w:jc w:val="both"/>
      </w:pPr>
      <w:r>
        <w:t>8. Министерство в целях организации проведения конкурса формирует конкурсную комиссию. Состав и Положение о конкурсной комиссии ежегодно утверждается приказом Министерства.</w:t>
      </w:r>
    </w:p>
    <w:p w14:paraId="45B23B1F" w14:textId="77777777" w:rsidR="001878A5" w:rsidRDefault="001878A5">
      <w:pPr>
        <w:pStyle w:val="ConsPlusNormal"/>
        <w:spacing w:before="220"/>
        <w:ind w:firstLine="540"/>
        <w:jc w:val="both"/>
      </w:pPr>
      <w:r>
        <w:t>9. Функциями конкурсной комиссии являются:</w:t>
      </w:r>
    </w:p>
    <w:p w14:paraId="6192EDB9" w14:textId="77777777" w:rsidR="001878A5" w:rsidRDefault="001878A5">
      <w:pPr>
        <w:pStyle w:val="ConsPlusNormal"/>
        <w:spacing w:before="220"/>
        <w:ind w:firstLine="540"/>
        <w:jc w:val="both"/>
      </w:pPr>
      <w:r>
        <w:t>1) прием и рассмотрение заявок, представленных для участия в конкурсе;</w:t>
      </w:r>
    </w:p>
    <w:p w14:paraId="5CB6CDC3" w14:textId="77777777" w:rsidR="001878A5" w:rsidRDefault="001878A5">
      <w:pPr>
        <w:pStyle w:val="ConsPlusNormal"/>
        <w:spacing w:before="220"/>
        <w:ind w:firstLine="540"/>
        <w:jc w:val="both"/>
      </w:pPr>
      <w:r>
        <w:t>2) принятие решений о допуске муниципальных образований к участию в конкурсе или об отказе в допуске к участию в конкурсе, проверка комплектности заявок и их соответствие установленному порядку оформления и срокам представления;</w:t>
      </w:r>
    </w:p>
    <w:p w14:paraId="6C009FD5" w14:textId="77777777" w:rsidR="001878A5" w:rsidRDefault="001878A5">
      <w:pPr>
        <w:pStyle w:val="ConsPlusNormal"/>
        <w:spacing w:before="220"/>
        <w:ind w:firstLine="540"/>
        <w:jc w:val="both"/>
      </w:pPr>
      <w:r>
        <w:t>3) подведение итогов конкурса.</w:t>
      </w:r>
    </w:p>
    <w:p w14:paraId="6F00A117" w14:textId="77777777" w:rsidR="001878A5" w:rsidRDefault="001878A5">
      <w:pPr>
        <w:pStyle w:val="ConsPlusNormal"/>
        <w:spacing w:before="220"/>
        <w:ind w:firstLine="540"/>
        <w:jc w:val="both"/>
      </w:pPr>
      <w:r>
        <w:t>10. Решения конкурсной комиссии принимаются при кворуме более 50% его членов путем открытого голосования простым большинством голосов присутствующих членов конкурсной комиссии. В случае равенства голосов председатель комиссии имеет право решающего голоса, при его отсутствии - заместитель председателя.</w:t>
      </w:r>
    </w:p>
    <w:p w14:paraId="0630F328" w14:textId="77777777" w:rsidR="001878A5" w:rsidRDefault="001878A5">
      <w:pPr>
        <w:pStyle w:val="ConsPlusNormal"/>
        <w:spacing w:before="220"/>
        <w:ind w:firstLine="540"/>
        <w:jc w:val="both"/>
      </w:pPr>
      <w:r>
        <w:t>11. Заявки регистрируются в журнале приема заявок в день их поступления секретарем конкурсной комиссии с указанием даты и времени поступления (число, месяц, время в часах и минутах).</w:t>
      </w:r>
    </w:p>
    <w:p w14:paraId="1EED0C7E" w14:textId="77777777" w:rsidR="001878A5" w:rsidRDefault="001878A5">
      <w:pPr>
        <w:pStyle w:val="ConsPlusNormal"/>
        <w:spacing w:before="220"/>
        <w:ind w:firstLine="540"/>
        <w:jc w:val="both"/>
      </w:pPr>
      <w:r>
        <w:t>12. В допуске к участию в конкурсе отказывается в случае:</w:t>
      </w:r>
    </w:p>
    <w:p w14:paraId="0704F1C7" w14:textId="77777777" w:rsidR="001878A5" w:rsidRDefault="001878A5">
      <w:pPr>
        <w:pStyle w:val="ConsPlusNormal"/>
        <w:spacing w:before="220"/>
        <w:ind w:firstLine="540"/>
        <w:jc w:val="both"/>
      </w:pPr>
      <w:r>
        <w:t xml:space="preserve">1) представления заявок с нарушением установленных сроков. Заявки, полученные после срока, установленного </w:t>
      </w:r>
      <w:hyperlink w:anchor="P10237" w:history="1">
        <w:r>
          <w:rPr>
            <w:color w:val="0000FF"/>
          </w:rPr>
          <w:t>пунктом 7</w:t>
        </w:r>
      </w:hyperlink>
      <w:r>
        <w:t xml:space="preserve"> настоящего Порядка, в течение 5 рабочих дней с момента поступления возвращаются муниципальному образованию;</w:t>
      </w:r>
    </w:p>
    <w:p w14:paraId="63BC1504" w14:textId="77777777" w:rsidR="001878A5" w:rsidRDefault="001878A5">
      <w:pPr>
        <w:pStyle w:val="ConsPlusNormal"/>
        <w:spacing w:before="220"/>
        <w:ind w:firstLine="540"/>
        <w:jc w:val="both"/>
      </w:pPr>
      <w:r>
        <w:t>2) оформления конкурсных материалов с нарушением требований, установленных Министерством;</w:t>
      </w:r>
    </w:p>
    <w:p w14:paraId="417F1D5C" w14:textId="77777777" w:rsidR="001878A5" w:rsidRDefault="001878A5">
      <w:pPr>
        <w:pStyle w:val="ConsPlusNormal"/>
        <w:spacing w:before="220"/>
        <w:ind w:firstLine="540"/>
        <w:jc w:val="both"/>
      </w:pPr>
      <w:r>
        <w:t>3) нарушения муниципальным образованием условий предоставления субсидий по ранее предоставленной субсидии.</w:t>
      </w:r>
    </w:p>
    <w:p w14:paraId="44962345" w14:textId="77777777" w:rsidR="001878A5" w:rsidRDefault="001878A5">
      <w:pPr>
        <w:pStyle w:val="ConsPlusNormal"/>
        <w:spacing w:before="220"/>
        <w:ind w:firstLine="540"/>
        <w:jc w:val="both"/>
      </w:pPr>
      <w:r>
        <w:t>13. Конкурсная комиссия рассматривает по каждому муниципальному образованию и подводит итоги конкурса в течение рабочего дня со дня завершения отбора. Итоги конкурса оформляются протоколом, который подписывается председателем конкурсной комиссии и размещается на официальном сайте Министерства.</w:t>
      </w:r>
    </w:p>
    <w:p w14:paraId="4ED3E788" w14:textId="77777777" w:rsidR="001878A5" w:rsidRDefault="001878A5">
      <w:pPr>
        <w:pStyle w:val="ConsPlusNormal"/>
        <w:spacing w:before="220"/>
        <w:ind w:firstLine="540"/>
        <w:jc w:val="both"/>
      </w:pPr>
      <w:r>
        <w:t>14. Итоги распределения субсидий между муниципальными образованиями устанавливаются решением конкурсной комиссии, которое утверждается приказом Министерства об утверждении итогов отбора муниципальных образований и являются основанием для принятия постановления Правительства Республики Саха (Якутия) об утверждении распределения субсидий.</w:t>
      </w:r>
    </w:p>
    <w:p w14:paraId="3266219A" w14:textId="77777777" w:rsidR="001878A5" w:rsidRDefault="001878A5">
      <w:pPr>
        <w:pStyle w:val="ConsPlusNormal"/>
        <w:spacing w:before="220"/>
        <w:ind w:firstLine="540"/>
        <w:jc w:val="both"/>
      </w:pPr>
      <w:r>
        <w:t>15. Муниципальные образования несут ответственность за достоверность предоставленных сведений.</w:t>
      </w:r>
    </w:p>
    <w:p w14:paraId="1323D894" w14:textId="77777777" w:rsidR="001878A5" w:rsidRDefault="001878A5">
      <w:pPr>
        <w:pStyle w:val="ConsPlusNormal"/>
        <w:spacing w:before="220"/>
        <w:ind w:firstLine="540"/>
        <w:jc w:val="both"/>
      </w:pPr>
      <w:r>
        <w:t xml:space="preserve">16. Перечень показателей, критерии и методика их оценки рассчитываются по методике согласно приложению к настоящему Порядку проведения конкурсного отбора муниципальных образований на право получения субсидии из государственного бюджета Республики Саха (Якутия) </w:t>
      </w:r>
      <w:r>
        <w:lastRenderedPageBreak/>
        <w:t>на софинансирование расходных обязательств по реализации мероприятий муниципальных программ по кормопроизводству (далее - показатели).</w:t>
      </w:r>
    </w:p>
    <w:p w14:paraId="6138721E" w14:textId="77777777" w:rsidR="001878A5" w:rsidRDefault="001878A5">
      <w:pPr>
        <w:pStyle w:val="ConsPlusNormal"/>
        <w:spacing w:before="220"/>
        <w:ind w:firstLine="540"/>
        <w:jc w:val="both"/>
      </w:pPr>
      <w:r>
        <w:t>17. Оценка заявок муниципальных образований производится исходя из балльной системы оценки, где каждый критерий по каждому муниципальному образованию, допущенному к оценке, оценивается в диапазоне установленной в методике согласно приложению к порядку.</w:t>
      </w:r>
    </w:p>
    <w:p w14:paraId="4D7EC642" w14:textId="77777777" w:rsidR="001878A5" w:rsidRDefault="001878A5">
      <w:pPr>
        <w:pStyle w:val="ConsPlusNormal"/>
        <w:spacing w:before="220"/>
        <w:ind w:firstLine="540"/>
        <w:jc w:val="both"/>
      </w:pPr>
      <w:r>
        <w:t>18. Источниками информации для оценки показателей, установленных в соответствии с методикой согласно приложению к настоящему Порядку, являются:</w:t>
      </w:r>
    </w:p>
    <w:p w14:paraId="1388B842" w14:textId="77777777" w:rsidR="001878A5" w:rsidRDefault="001878A5">
      <w:pPr>
        <w:pStyle w:val="ConsPlusNormal"/>
        <w:spacing w:before="220"/>
        <w:ind w:firstLine="540"/>
        <w:jc w:val="both"/>
      </w:pPr>
      <w:r>
        <w:t>1) статистические данные по установленным формам Федеральной службы государственной статистики по Республике Саха (Якутия);</w:t>
      </w:r>
    </w:p>
    <w:p w14:paraId="7F116D20" w14:textId="77777777" w:rsidR="001878A5" w:rsidRDefault="001878A5">
      <w:pPr>
        <w:pStyle w:val="ConsPlusNormal"/>
        <w:spacing w:before="220"/>
        <w:ind w:firstLine="540"/>
        <w:jc w:val="both"/>
      </w:pPr>
      <w:r>
        <w:t>2) выписки из решений о местном бюджете муниципального образования и (или) сельского поселения на текущий финансовый год с указанием суммы бюджетных ассигнований на реализацию муниципальных программ;</w:t>
      </w:r>
    </w:p>
    <w:p w14:paraId="5A946AD2" w14:textId="77777777" w:rsidR="001878A5" w:rsidRDefault="001878A5">
      <w:pPr>
        <w:pStyle w:val="ConsPlusNormal"/>
        <w:spacing w:before="220"/>
        <w:ind w:firstLine="540"/>
        <w:jc w:val="both"/>
      </w:pPr>
      <w:r>
        <w:t>3) муниципальная программа по кормопроизводству.</w:t>
      </w:r>
    </w:p>
    <w:p w14:paraId="0AD2E06B" w14:textId="77777777" w:rsidR="001878A5" w:rsidRDefault="001878A5">
      <w:pPr>
        <w:pStyle w:val="ConsPlusNormal"/>
        <w:spacing w:before="220"/>
        <w:ind w:firstLine="540"/>
        <w:jc w:val="both"/>
      </w:pPr>
      <w:r>
        <w:t>20. Максимальное количество баллов, которое может быть присвоено муниципальному образованию составляет 40. Для подведения итогов баллы суммируются по всем показателям. Список муниципальных образований ранжируется в порядке убывания в пределах установленной квоты. При равенстве баллов у нескольких муниципальных образований приоритет отдается муниципальным образованиям, предоставившим заявки для участия в оценке в более ранний срок.</w:t>
      </w:r>
    </w:p>
    <w:p w14:paraId="56F83273" w14:textId="77777777" w:rsidR="001878A5" w:rsidRDefault="001878A5">
      <w:pPr>
        <w:pStyle w:val="ConsPlusNormal"/>
        <w:jc w:val="both"/>
      </w:pPr>
    </w:p>
    <w:p w14:paraId="0AB44DDB" w14:textId="77777777" w:rsidR="001878A5" w:rsidRDefault="001878A5">
      <w:pPr>
        <w:pStyle w:val="ConsPlusNormal"/>
        <w:jc w:val="both"/>
      </w:pPr>
    </w:p>
    <w:p w14:paraId="421B8980" w14:textId="77777777" w:rsidR="001878A5" w:rsidRDefault="001878A5">
      <w:pPr>
        <w:pStyle w:val="ConsPlusNormal"/>
        <w:jc w:val="both"/>
      </w:pPr>
    </w:p>
    <w:p w14:paraId="3576BD28" w14:textId="77777777" w:rsidR="001878A5" w:rsidRDefault="001878A5">
      <w:pPr>
        <w:pStyle w:val="ConsPlusNormal"/>
        <w:jc w:val="both"/>
      </w:pPr>
    </w:p>
    <w:p w14:paraId="27437037" w14:textId="77777777" w:rsidR="001878A5" w:rsidRDefault="001878A5">
      <w:pPr>
        <w:pStyle w:val="ConsPlusNormal"/>
        <w:jc w:val="both"/>
      </w:pPr>
    </w:p>
    <w:p w14:paraId="6134A8CC" w14:textId="77777777" w:rsidR="001878A5" w:rsidRDefault="001878A5">
      <w:pPr>
        <w:pStyle w:val="ConsPlusNormal"/>
        <w:jc w:val="right"/>
        <w:outlineLvl w:val="3"/>
      </w:pPr>
      <w:r>
        <w:t>Приложение</w:t>
      </w:r>
    </w:p>
    <w:p w14:paraId="3C3C8A81" w14:textId="77777777" w:rsidR="001878A5" w:rsidRDefault="001878A5">
      <w:pPr>
        <w:pStyle w:val="ConsPlusNormal"/>
        <w:jc w:val="right"/>
      </w:pPr>
      <w:r>
        <w:t>к Порядку</w:t>
      </w:r>
    </w:p>
    <w:p w14:paraId="799A3C05" w14:textId="77777777" w:rsidR="001878A5" w:rsidRDefault="001878A5">
      <w:pPr>
        <w:pStyle w:val="ConsPlusNormal"/>
        <w:jc w:val="right"/>
      </w:pPr>
      <w:r>
        <w:t>проведения конкурсного отбора</w:t>
      </w:r>
    </w:p>
    <w:p w14:paraId="2CFD7EC2" w14:textId="77777777" w:rsidR="001878A5" w:rsidRDefault="001878A5">
      <w:pPr>
        <w:pStyle w:val="ConsPlusNormal"/>
        <w:jc w:val="right"/>
      </w:pPr>
      <w:r>
        <w:t>муниципальных образований</w:t>
      </w:r>
    </w:p>
    <w:p w14:paraId="13F4A488" w14:textId="77777777" w:rsidR="001878A5" w:rsidRDefault="001878A5">
      <w:pPr>
        <w:pStyle w:val="ConsPlusNormal"/>
        <w:jc w:val="right"/>
      </w:pPr>
      <w:r>
        <w:t>на право получения субсидии</w:t>
      </w:r>
    </w:p>
    <w:p w14:paraId="2B58B6E5" w14:textId="77777777" w:rsidR="001878A5" w:rsidRDefault="001878A5">
      <w:pPr>
        <w:pStyle w:val="ConsPlusNormal"/>
        <w:jc w:val="right"/>
      </w:pPr>
      <w:r>
        <w:t>из государственного бюджета</w:t>
      </w:r>
    </w:p>
    <w:p w14:paraId="056D3F98" w14:textId="77777777" w:rsidR="001878A5" w:rsidRDefault="001878A5">
      <w:pPr>
        <w:pStyle w:val="ConsPlusNormal"/>
        <w:jc w:val="right"/>
      </w:pPr>
      <w:r>
        <w:t>Республики Саха (Якутия)</w:t>
      </w:r>
    </w:p>
    <w:p w14:paraId="4B2D59DF" w14:textId="77777777" w:rsidR="001878A5" w:rsidRDefault="001878A5">
      <w:pPr>
        <w:pStyle w:val="ConsPlusNormal"/>
        <w:jc w:val="right"/>
      </w:pPr>
      <w:r>
        <w:t>на софинансирование расходных</w:t>
      </w:r>
    </w:p>
    <w:p w14:paraId="25DDADEF" w14:textId="77777777" w:rsidR="001878A5" w:rsidRDefault="001878A5">
      <w:pPr>
        <w:pStyle w:val="ConsPlusNormal"/>
        <w:jc w:val="right"/>
      </w:pPr>
      <w:r>
        <w:t>обязательств по реализации</w:t>
      </w:r>
    </w:p>
    <w:p w14:paraId="44666F35" w14:textId="77777777" w:rsidR="001878A5" w:rsidRDefault="001878A5">
      <w:pPr>
        <w:pStyle w:val="ConsPlusNormal"/>
        <w:jc w:val="right"/>
      </w:pPr>
      <w:r>
        <w:t>мероприятий муниципальных</w:t>
      </w:r>
    </w:p>
    <w:p w14:paraId="28C525BD" w14:textId="77777777" w:rsidR="001878A5" w:rsidRDefault="001878A5">
      <w:pPr>
        <w:pStyle w:val="ConsPlusNormal"/>
        <w:jc w:val="right"/>
      </w:pPr>
      <w:r>
        <w:t>программ по кормопроизводству</w:t>
      </w:r>
    </w:p>
    <w:p w14:paraId="2E458333" w14:textId="77777777" w:rsidR="001878A5" w:rsidRDefault="001878A5">
      <w:pPr>
        <w:pStyle w:val="ConsPlusNormal"/>
        <w:jc w:val="both"/>
      </w:pPr>
    </w:p>
    <w:p w14:paraId="3BC71691" w14:textId="77777777" w:rsidR="001878A5" w:rsidRDefault="001878A5">
      <w:pPr>
        <w:pStyle w:val="ConsPlusTitle"/>
        <w:jc w:val="center"/>
      </w:pPr>
      <w:r>
        <w:t>МЕТОДИКА</w:t>
      </w:r>
    </w:p>
    <w:p w14:paraId="5FB986C0" w14:textId="77777777" w:rsidR="001878A5" w:rsidRDefault="001878A5">
      <w:pPr>
        <w:pStyle w:val="ConsPlusTitle"/>
        <w:jc w:val="center"/>
      </w:pPr>
      <w:r>
        <w:t>оценки эффективности деятельности муниципальных образований</w:t>
      </w:r>
    </w:p>
    <w:p w14:paraId="6B7357ED" w14:textId="77777777" w:rsidR="001878A5" w:rsidRDefault="001878A5">
      <w:pPr>
        <w:pStyle w:val="ConsPlusTitle"/>
        <w:jc w:val="center"/>
      </w:pPr>
      <w:r>
        <w:t>по реализации мероприятий муниципальных программ</w:t>
      </w:r>
    </w:p>
    <w:p w14:paraId="430119AE" w14:textId="77777777" w:rsidR="001878A5" w:rsidRDefault="001878A5">
      <w:pPr>
        <w:pStyle w:val="ConsPlusTitle"/>
        <w:jc w:val="center"/>
      </w:pPr>
      <w:r>
        <w:t>по кормопроизводству</w:t>
      </w:r>
    </w:p>
    <w:p w14:paraId="1C430859" w14:textId="77777777" w:rsidR="001878A5" w:rsidRDefault="00187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1878A5" w14:paraId="55C2E14E" w14:textId="77777777">
        <w:tc>
          <w:tcPr>
            <w:tcW w:w="567" w:type="dxa"/>
            <w:vAlign w:val="center"/>
          </w:tcPr>
          <w:p w14:paraId="52A3F388" w14:textId="77777777" w:rsidR="001878A5" w:rsidRDefault="001878A5">
            <w:pPr>
              <w:pStyle w:val="ConsPlusNormal"/>
              <w:jc w:val="center"/>
            </w:pPr>
            <w:r>
              <w:t>N п/п</w:t>
            </w:r>
          </w:p>
        </w:tc>
        <w:tc>
          <w:tcPr>
            <w:tcW w:w="4252" w:type="dxa"/>
            <w:vAlign w:val="center"/>
          </w:tcPr>
          <w:p w14:paraId="76C280E5" w14:textId="77777777" w:rsidR="001878A5" w:rsidRDefault="001878A5">
            <w:pPr>
              <w:pStyle w:val="ConsPlusNormal"/>
              <w:jc w:val="center"/>
            </w:pPr>
            <w:r>
              <w:t>Наименование показателя</w:t>
            </w:r>
          </w:p>
        </w:tc>
        <w:tc>
          <w:tcPr>
            <w:tcW w:w="4252" w:type="dxa"/>
            <w:vAlign w:val="center"/>
          </w:tcPr>
          <w:p w14:paraId="1ED7BEE4" w14:textId="77777777" w:rsidR="001878A5" w:rsidRDefault="001878A5">
            <w:pPr>
              <w:pStyle w:val="ConsPlusNormal"/>
              <w:jc w:val="center"/>
            </w:pPr>
            <w:r>
              <w:t>Значения показателей и критерии их оценки (баллы)</w:t>
            </w:r>
          </w:p>
        </w:tc>
      </w:tr>
      <w:tr w:rsidR="001878A5" w14:paraId="6EA2ADAF" w14:textId="77777777">
        <w:tc>
          <w:tcPr>
            <w:tcW w:w="567" w:type="dxa"/>
          </w:tcPr>
          <w:p w14:paraId="304A5B2F" w14:textId="77777777" w:rsidR="001878A5" w:rsidRDefault="001878A5">
            <w:pPr>
              <w:pStyle w:val="ConsPlusNormal"/>
              <w:jc w:val="center"/>
            </w:pPr>
            <w:r>
              <w:t>1</w:t>
            </w:r>
          </w:p>
        </w:tc>
        <w:tc>
          <w:tcPr>
            <w:tcW w:w="4252" w:type="dxa"/>
          </w:tcPr>
          <w:p w14:paraId="2F98D87E" w14:textId="77777777" w:rsidR="001878A5" w:rsidRDefault="001878A5">
            <w:pPr>
              <w:pStyle w:val="ConsPlusNormal"/>
              <w:jc w:val="both"/>
            </w:pPr>
            <w:r>
              <w:t>Наличие посевных площадей под кормовыми культурами по муниципальному образованию по итогам года, предшествующего предоставлению субсидий</w:t>
            </w:r>
          </w:p>
        </w:tc>
        <w:tc>
          <w:tcPr>
            <w:tcW w:w="4252" w:type="dxa"/>
          </w:tcPr>
          <w:p w14:paraId="15B61904" w14:textId="77777777" w:rsidR="001878A5" w:rsidRDefault="001878A5">
            <w:pPr>
              <w:pStyle w:val="ConsPlusNormal"/>
            </w:pPr>
            <w:r>
              <w:t>10 баллов - 1000 гектаров и свыше;</w:t>
            </w:r>
          </w:p>
          <w:p w14:paraId="05EA6D9F" w14:textId="77777777" w:rsidR="001878A5" w:rsidRDefault="001878A5">
            <w:pPr>
              <w:pStyle w:val="ConsPlusNormal"/>
            </w:pPr>
            <w:r>
              <w:t>7 баллов - от 700 до 1000 гектаров;</w:t>
            </w:r>
          </w:p>
          <w:p w14:paraId="0D7C24F6" w14:textId="77777777" w:rsidR="001878A5" w:rsidRDefault="001878A5">
            <w:pPr>
              <w:pStyle w:val="ConsPlusNormal"/>
            </w:pPr>
            <w:r>
              <w:t>5 баллов - от 500 до 700 гектаров</w:t>
            </w:r>
          </w:p>
        </w:tc>
      </w:tr>
      <w:tr w:rsidR="001878A5" w14:paraId="22B983C5" w14:textId="77777777">
        <w:tc>
          <w:tcPr>
            <w:tcW w:w="567" w:type="dxa"/>
          </w:tcPr>
          <w:p w14:paraId="71EDF4E1" w14:textId="77777777" w:rsidR="001878A5" w:rsidRDefault="001878A5">
            <w:pPr>
              <w:pStyle w:val="ConsPlusNormal"/>
              <w:jc w:val="center"/>
            </w:pPr>
            <w:r>
              <w:lastRenderedPageBreak/>
              <w:t>2</w:t>
            </w:r>
          </w:p>
        </w:tc>
        <w:tc>
          <w:tcPr>
            <w:tcW w:w="4252" w:type="dxa"/>
          </w:tcPr>
          <w:p w14:paraId="50D84191" w14:textId="77777777" w:rsidR="001878A5" w:rsidRDefault="001878A5">
            <w:pPr>
              <w:pStyle w:val="ConsPlusNormal"/>
              <w:jc w:val="both"/>
            </w:pPr>
            <w:r>
              <w:t>Сумма финансирования за счет средств консолидированного бюджета муниципального образования на реализацию мероприятий муниципальной программы</w:t>
            </w:r>
          </w:p>
        </w:tc>
        <w:tc>
          <w:tcPr>
            <w:tcW w:w="4252" w:type="dxa"/>
          </w:tcPr>
          <w:p w14:paraId="13582BD3" w14:textId="77777777" w:rsidR="001878A5" w:rsidRDefault="001878A5">
            <w:pPr>
              <w:pStyle w:val="ConsPlusNormal"/>
            </w:pPr>
            <w:r>
              <w:t>10 баллов - 5 млн. руб. и более;</w:t>
            </w:r>
          </w:p>
          <w:p w14:paraId="3895F074" w14:textId="77777777" w:rsidR="001878A5" w:rsidRDefault="001878A5">
            <w:pPr>
              <w:pStyle w:val="ConsPlusNormal"/>
            </w:pPr>
            <w:r>
              <w:t>7 баллов - от 3 млн. до 5 млн руб.;</w:t>
            </w:r>
          </w:p>
          <w:p w14:paraId="6B3671D2" w14:textId="77777777" w:rsidR="001878A5" w:rsidRDefault="001878A5">
            <w:pPr>
              <w:pStyle w:val="ConsPlusNormal"/>
            </w:pPr>
            <w:r>
              <w:t>5 баллов - от 2 млн. до 3 млн руб.</w:t>
            </w:r>
          </w:p>
        </w:tc>
      </w:tr>
      <w:tr w:rsidR="001878A5" w14:paraId="21F179AA" w14:textId="77777777">
        <w:tc>
          <w:tcPr>
            <w:tcW w:w="567" w:type="dxa"/>
          </w:tcPr>
          <w:p w14:paraId="4200E76C" w14:textId="77777777" w:rsidR="001878A5" w:rsidRDefault="001878A5">
            <w:pPr>
              <w:pStyle w:val="ConsPlusNormal"/>
              <w:jc w:val="center"/>
            </w:pPr>
            <w:r>
              <w:t>3</w:t>
            </w:r>
          </w:p>
        </w:tc>
        <w:tc>
          <w:tcPr>
            <w:tcW w:w="4252" w:type="dxa"/>
          </w:tcPr>
          <w:p w14:paraId="37BADF52" w14:textId="77777777" w:rsidR="001878A5" w:rsidRDefault="001878A5">
            <w:pPr>
              <w:pStyle w:val="ConsPlusNormal"/>
              <w:jc w:val="both"/>
            </w:pPr>
            <w:r>
              <w:t>Протяженность строительства изгороди на посевных площадях кормовых и зерновых культур в соответствии с плановыми параметрами муниципальной программы</w:t>
            </w:r>
          </w:p>
        </w:tc>
        <w:tc>
          <w:tcPr>
            <w:tcW w:w="4252" w:type="dxa"/>
          </w:tcPr>
          <w:p w14:paraId="17161266" w14:textId="77777777" w:rsidR="001878A5" w:rsidRDefault="001878A5">
            <w:pPr>
              <w:pStyle w:val="ConsPlusNormal"/>
            </w:pPr>
            <w:r>
              <w:t>5 баллов - 60 км и более;</w:t>
            </w:r>
          </w:p>
          <w:p w14:paraId="44CCA314" w14:textId="77777777" w:rsidR="001878A5" w:rsidRDefault="001878A5">
            <w:pPr>
              <w:pStyle w:val="ConsPlusNormal"/>
            </w:pPr>
            <w:r>
              <w:t>4 балла - от 40 до 60 км;</w:t>
            </w:r>
          </w:p>
          <w:p w14:paraId="79990FCD" w14:textId="77777777" w:rsidR="001878A5" w:rsidRDefault="001878A5">
            <w:pPr>
              <w:pStyle w:val="ConsPlusNormal"/>
            </w:pPr>
            <w:r>
              <w:t>3 балла - от 20 до 40 км;</w:t>
            </w:r>
          </w:p>
          <w:p w14:paraId="00002E01" w14:textId="77777777" w:rsidR="001878A5" w:rsidRDefault="001878A5">
            <w:pPr>
              <w:pStyle w:val="ConsPlusNormal"/>
            </w:pPr>
            <w:r>
              <w:t>2 балла - от 5 до 20 км</w:t>
            </w:r>
          </w:p>
        </w:tc>
      </w:tr>
      <w:tr w:rsidR="001878A5" w14:paraId="48047897" w14:textId="77777777">
        <w:tc>
          <w:tcPr>
            <w:tcW w:w="567" w:type="dxa"/>
          </w:tcPr>
          <w:p w14:paraId="47D5230F" w14:textId="77777777" w:rsidR="001878A5" w:rsidRDefault="001878A5">
            <w:pPr>
              <w:pStyle w:val="ConsPlusNormal"/>
              <w:jc w:val="center"/>
            </w:pPr>
            <w:r>
              <w:t>4</w:t>
            </w:r>
          </w:p>
        </w:tc>
        <w:tc>
          <w:tcPr>
            <w:tcW w:w="4252" w:type="dxa"/>
          </w:tcPr>
          <w:p w14:paraId="56AED5D5" w14:textId="77777777" w:rsidR="001878A5" w:rsidRDefault="001878A5">
            <w:pPr>
              <w:pStyle w:val="ConsPlusNormal"/>
              <w:jc w:val="both"/>
            </w:pPr>
            <w:r>
              <w:t>Мероприятия по технической модернизации кормопроизводства и (или) по строительству силосных траншей с мощностью не менее 300 тонн в соответствии с плановыми параметрами муниципальной программы</w:t>
            </w:r>
          </w:p>
        </w:tc>
        <w:tc>
          <w:tcPr>
            <w:tcW w:w="4252" w:type="dxa"/>
          </w:tcPr>
          <w:p w14:paraId="0C4E2EFD" w14:textId="77777777" w:rsidR="001878A5" w:rsidRDefault="001878A5">
            <w:pPr>
              <w:pStyle w:val="ConsPlusNormal"/>
            </w:pPr>
            <w:r>
              <w:t>5 баллов - 10 млн. руб. и более;</w:t>
            </w:r>
          </w:p>
          <w:p w14:paraId="2E6D54E3" w14:textId="77777777" w:rsidR="001878A5" w:rsidRDefault="001878A5">
            <w:pPr>
              <w:pStyle w:val="ConsPlusNormal"/>
            </w:pPr>
            <w:r>
              <w:t>4 балла - от 5 млн до 10 млн. руб.;</w:t>
            </w:r>
          </w:p>
          <w:p w14:paraId="335E4C0D" w14:textId="77777777" w:rsidR="001878A5" w:rsidRDefault="001878A5">
            <w:pPr>
              <w:pStyle w:val="ConsPlusNormal"/>
            </w:pPr>
            <w:r>
              <w:t>3 балла - от 2 млн до 5 млн. руб.;</w:t>
            </w:r>
          </w:p>
          <w:p w14:paraId="4398626B" w14:textId="77777777" w:rsidR="001878A5" w:rsidRDefault="001878A5">
            <w:pPr>
              <w:pStyle w:val="ConsPlusNormal"/>
            </w:pPr>
            <w:r>
              <w:t>2 балла - от 1,3 млн. до 2 млн руб.</w:t>
            </w:r>
          </w:p>
        </w:tc>
      </w:tr>
      <w:tr w:rsidR="001878A5" w14:paraId="12AE1A4E" w14:textId="77777777">
        <w:tc>
          <w:tcPr>
            <w:tcW w:w="567" w:type="dxa"/>
          </w:tcPr>
          <w:p w14:paraId="6E930AE6" w14:textId="77777777" w:rsidR="001878A5" w:rsidRDefault="001878A5">
            <w:pPr>
              <w:pStyle w:val="ConsPlusNormal"/>
              <w:jc w:val="center"/>
            </w:pPr>
            <w:r>
              <w:t>5</w:t>
            </w:r>
          </w:p>
        </w:tc>
        <w:tc>
          <w:tcPr>
            <w:tcW w:w="4252" w:type="dxa"/>
          </w:tcPr>
          <w:p w14:paraId="1A1615CA" w14:textId="77777777" w:rsidR="001878A5" w:rsidRDefault="001878A5">
            <w:pPr>
              <w:pStyle w:val="ConsPlusNormal"/>
              <w:jc w:val="both"/>
            </w:pPr>
            <w:r>
              <w:t>Восстановление заброшенных пашен в соответствии с плановыми параметрами муниципальной программы</w:t>
            </w:r>
          </w:p>
        </w:tc>
        <w:tc>
          <w:tcPr>
            <w:tcW w:w="4252" w:type="dxa"/>
          </w:tcPr>
          <w:p w14:paraId="5C4EA027" w14:textId="77777777" w:rsidR="001878A5" w:rsidRDefault="001878A5">
            <w:pPr>
              <w:pStyle w:val="ConsPlusNormal"/>
            </w:pPr>
            <w:r>
              <w:t>5 баллов - 300 гектаров и более;</w:t>
            </w:r>
          </w:p>
          <w:p w14:paraId="4F62D3BB" w14:textId="77777777" w:rsidR="001878A5" w:rsidRDefault="001878A5">
            <w:pPr>
              <w:pStyle w:val="ConsPlusNormal"/>
            </w:pPr>
            <w:r>
              <w:t>4 балла - от 100 до 300 гектаров;</w:t>
            </w:r>
          </w:p>
          <w:p w14:paraId="1D61856D" w14:textId="77777777" w:rsidR="001878A5" w:rsidRDefault="001878A5">
            <w:pPr>
              <w:pStyle w:val="ConsPlusNormal"/>
            </w:pPr>
            <w:r>
              <w:t>3 балла - от 50 до 100 гектаров;</w:t>
            </w:r>
          </w:p>
          <w:p w14:paraId="41486DEE" w14:textId="77777777" w:rsidR="001878A5" w:rsidRDefault="001878A5">
            <w:pPr>
              <w:pStyle w:val="ConsPlusNormal"/>
            </w:pPr>
            <w:r>
              <w:t>2 балла - от 10 до 50 гектаров</w:t>
            </w:r>
          </w:p>
        </w:tc>
      </w:tr>
    </w:tbl>
    <w:p w14:paraId="3C33E9D1" w14:textId="77777777" w:rsidR="001878A5" w:rsidRDefault="001878A5">
      <w:pPr>
        <w:pStyle w:val="ConsPlusNormal"/>
        <w:jc w:val="both"/>
      </w:pPr>
    </w:p>
    <w:p w14:paraId="2E9DDBB5" w14:textId="77777777" w:rsidR="001878A5" w:rsidRDefault="001878A5">
      <w:pPr>
        <w:pStyle w:val="ConsPlusNormal"/>
        <w:ind w:firstLine="540"/>
        <w:jc w:val="both"/>
      </w:pPr>
      <w:r>
        <w:t>Примечание: наличие предусмотренных средств в муниципальном бюджете, в т.ч. средств местных бюджетов поселений на реализацию мероприятий муниципальной программы по кормопроизводству не менее 25% от запланированных затрат.</w:t>
      </w:r>
    </w:p>
    <w:p w14:paraId="79026DFD" w14:textId="77777777" w:rsidR="001878A5" w:rsidRDefault="001878A5">
      <w:pPr>
        <w:pStyle w:val="ConsPlusNormal"/>
        <w:jc w:val="both"/>
      </w:pPr>
    </w:p>
    <w:p w14:paraId="6D428ECD" w14:textId="77777777" w:rsidR="001878A5" w:rsidRDefault="001878A5">
      <w:pPr>
        <w:pStyle w:val="ConsPlusNormal"/>
        <w:jc w:val="both"/>
      </w:pPr>
    </w:p>
    <w:p w14:paraId="2D6D2D1C" w14:textId="77777777" w:rsidR="001878A5" w:rsidRDefault="001878A5">
      <w:pPr>
        <w:pStyle w:val="ConsPlusNormal"/>
        <w:pBdr>
          <w:top w:val="single" w:sz="6" w:space="0" w:color="auto"/>
        </w:pBdr>
        <w:spacing w:before="100" w:after="100"/>
        <w:jc w:val="both"/>
        <w:rPr>
          <w:sz w:val="2"/>
          <w:szCs w:val="2"/>
        </w:rPr>
      </w:pPr>
    </w:p>
    <w:p w14:paraId="5F5A4BB0" w14:textId="77777777" w:rsidR="00BC21C5" w:rsidRDefault="00BC21C5"/>
    <w:sectPr w:rsidR="00BC21C5" w:rsidSect="00AE28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A5"/>
    <w:rsid w:val="001878A5"/>
    <w:rsid w:val="00BC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D252"/>
  <w15:chartTrackingRefBased/>
  <w15:docId w15:val="{D9A2B75B-9B7B-4394-BAF6-79355C51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8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8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8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B8EFDCFC4A47B414438536E08CB26714D89DF5C6793266E88C36BBF32DA7C30CA67D80B7F394AC6550B15B8D3C64FL1y2G" TargetMode="External"/><Relationship Id="rId18" Type="http://schemas.openxmlformats.org/officeDocument/2006/relationships/hyperlink" Target="consultantplus://offline/ref=026B8EFDCFC4A47B414438536E08CB26714D89DF5F6293226F88C36BBF32DA7C30CA67D80B7F394AC6550B15B8D3C64FL1y2G" TargetMode="External"/><Relationship Id="rId26" Type="http://schemas.openxmlformats.org/officeDocument/2006/relationships/hyperlink" Target="consultantplus://offline/ref=026B8EFDCFC4A47B414438536E08CB26714D89DF5E629B226B88C36BBF32DA7C30CA67D80B7F394AC6550B15B8D3C64FL1y2G" TargetMode="External"/><Relationship Id="rId39" Type="http://schemas.openxmlformats.org/officeDocument/2006/relationships/hyperlink" Target="consultantplus://offline/ref=026B8EFDCFC4A47B414438536E08CB26714D89DF5E6693246888C36BBF32DA7C30CA67D80B7F394AC6550B15B8D3C64FL1y2G" TargetMode="External"/><Relationship Id="rId3" Type="http://schemas.openxmlformats.org/officeDocument/2006/relationships/webSettings" Target="webSettings.xml"/><Relationship Id="rId21" Type="http://schemas.openxmlformats.org/officeDocument/2006/relationships/hyperlink" Target="consultantplus://offline/ref=026B8EFDCFC4A47B414438536E08CB26714D89DF5E679D276B88C36BBF32DA7C30CA67D80B7F394AC6550B15B8D3C64FL1y2G" TargetMode="External"/><Relationship Id="rId34" Type="http://schemas.openxmlformats.org/officeDocument/2006/relationships/hyperlink" Target="consultantplus://offline/ref=026B8EFDCFC4A47B414438536E08CB26714D89DF5F6493236788C36BBF32DA7C30CA67D80B7F394AC6550B15B8D3C64FL1y2G" TargetMode="External"/><Relationship Id="rId42" Type="http://schemas.openxmlformats.org/officeDocument/2006/relationships/hyperlink" Target="consultantplus://offline/ref=026B8EFDCFC4A47B414438536E08CB26714D89DF5F639A226688C36BBF32DA7C30CA67D80B7F394AC6550B15B8D3C64FL1y2G" TargetMode="External"/><Relationship Id="rId47" Type="http://schemas.openxmlformats.org/officeDocument/2006/relationships/hyperlink" Target="consultantplus://offline/ref=026B8EFDCFC4A47B414438457D64972F794ED4D15066907733D79836E83BD02B77853E884F21601A861E0616A2CFC64F0CA0761BL7yAG" TargetMode="External"/><Relationship Id="rId50" Type="http://schemas.openxmlformats.org/officeDocument/2006/relationships/image" Target="media/image1.wmf"/><Relationship Id="rId7" Type="http://schemas.openxmlformats.org/officeDocument/2006/relationships/hyperlink" Target="consultantplus://offline/ref=026B8EFDCFC4A47B414438536E08CB26714D89DF5A6093236888C36BBF32DA7C30CA67D80B7F394AC6550B15B8D3C64FL1y2G" TargetMode="External"/><Relationship Id="rId12" Type="http://schemas.openxmlformats.org/officeDocument/2006/relationships/hyperlink" Target="consultantplus://offline/ref=026B8EFDCFC4A47B414438536E08CB26714D89DF5D6E9B266988C36BBF32DA7C30CA67D80B7F394AC6550B15B8D3C64FL1y2G" TargetMode="External"/><Relationship Id="rId17" Type="http://schemas.openxmlformats.org/officeDocument/2006/relationships/hyperlink" Target="consultantplus://offline/ref=026B8EFDCFC4A47B414438536E08CB26714D89DF5F6399266F88C36BBF32DA7C30CA67D80B7F394AC6550B15B8D3C64FL1y2G" TargetMode="External"/><Relationship Id="rId25" Type="http://schemas.openxmlformats.org/officeDocument/2006/relationships/hyperlink" Target="consultantplus://offline/ref=026B8EFDCFC4A47B414438536E08CB26714D89DF5E6393286D88C36BBF32DA7C30CA67D80B7F394AC6550B15B8D3C64FL1y2G" TargetMode="External"/><Relationship Id="rId33" Type="http://schemas.openxmlformats.org/officeDocument/2006/relationships/hyperlink" Target="consultantplus://offline/ref=026B8EFDCFC4A47B414438457D64972F7A4ED3D45860907733D79836E83BD02B658566844E2E2A4BC0550917A4LDy1G" TargetMode="External"/><Relationship Id="rId38" Type="http://schemas.openxmlformats.org/officeDocument/2006/relationships/hyperlink" Target="consultantplus://offline/ref=026B8EFDCFC4A47B414438536E08CB26714D89DF5F629A296788C36BBF32DA7C30CA67D80B7F394AC6550B15B8D3C64FL1y2G" TargetMode="External"/><Relationship Id="rId46" Type="http://schemas.openxmlformats.org/officeDocument/2006/relationships/hyperlink" Target="consultantplus://offline/ref=026B8EFDCFC4A47B414438536E08CB26714D89DF5E6099246F88C36BBF32DA7C30CA67D80B7F394AC6550B15B8D3C64FL1y2G" TargetMode="External"/><Relationship Id="rId2" Type="http://schemas.openxmlformats.org/officeDocument/2006/relationships/settings" Target="settings.xml"/><Relationship Id="rId16" Type="http://schemas.openxmlformats.org/officeDocument/2006/relationships/hyperlink" Target="consultantplus://offline/ref=026B8EFDCFC4A47B414438536E08CB26714D89DF5C609E266C88C36BBF32DA7C30CA67D80B7F394AC6550B15B8D3C64FL1y2G" TargetMode="External"/><Relationship Id="rId20" Type="http://schemas.openxmlformats.org/officeDocument/2006/relationships/hyperlink" Target="consultantplus://offline/ref=026B8EFDCFC4A47B414438536E08CB26714D89DF5F6F92246C88C36BBF32DA7C30CA67D80B7F394AC6550B15B8D3C64FL1y2G" TargetMode="External"/><Relationship Id="rId29" Type="http://schemas.openxmlformats.org/officeDocument/2006/relationships/hyperlink" Target="consultantplus://offline/ref=026B8EFDCFC4A47B414438536E08CB26714D89DF5C6E93256E88C36BBF32DA7C30CA67D80B7F394AC6550B15B8D3C64FL1y2G" TargetMode="External"/><Relationship Id="rId41" Type="http://schemas.openxmlformats.org/officeDocument/2006/relationships/hyperlink" Target="consultantplus://offline/ref=026B8EFDCFC4A47B414438536E08CB26714D89DF5E609F286E88C36BBF32DA7C30CA67D80B7F394AC6550B15B8D3C64FL1y2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6B8EFDCFC4A47B414438536E08CB26714D89DF5A659B206C88C36BBF32DA7C30CA67D80B7F394AC6550B15B8D3C64FL1y2G" TargetMode="External"/><Relationship Id="rId11" Type="http://schemas.openxmlformats.org/officeDocument/2006/relationships/hyperlink" Target="consultantplus://offline/ref=026B8EFDCFC4A47B414438536E08CB26714D89DF5D6F9C246A88C36BBF32DA7C30CA67D80B7F394AC6550B15B8D3C64FL1y2G" TargetMode="External"/><Relationship Id="rId24" Type="http://schemas.openxmlformats.org/officeDocument/2006/relationships/hyperlink" Target="consultantplus://offline/ref=026B8EFDCFC4A47B414438536E08CB26714D89DF5E639A266E88C36BBF32DA7C30CA67D80B7F394AC6550B15B8D3C64FL1y2G" TargetMode="External"/><Relationship Id="rId32" Type="http://schemas.openxmlformats.org/officeDocument/2006/relationships/hyperlink" Target="consultantplus://offline/ref=026B8EFDCFC4A47B414438536E08CB26714D89DF5F6399266F88C36BBF32DA7C30CA67D80B7F394AC6550B15B8D3C64FL1y2G" TargetMode="External"/><Relationship Id="rId37" Type="http://schemas.openxmlformats.org/officeDocument/2006/relationships/hyperlink" Target="consultantplus://offline/ref=026B8EFDCFC4A47B414438536E08CB26714D89DF5E629F226A88C36BBF32DA7C30CA67D80B7F394AC6550B15B8D3C64FL1y2G" TargetMode="External"/><Relationship Id="rId40" Type="http://schemas.openxmlformats.org/officeDocument/2006/relationships/hyperlink" Target="consultantplus://offline/ref=026B8EFDCFC4A47B414438536E08CB26714D89DF5E6592276788C36BBF32DA7C30CA67D80B7F394AC6550B15B8D3C64FL1y2G" TargetMode="External"/><Relationship Id="rId45" Type="http://schemas.openxmlformats.org/officeDocument/2006/relationships/hyperlink" Target="consultantplus://offline/ref=026B8EFDCFC4A47B414438457D64972F7B42D5D25960907733D79836E83BD02B658566844E2E2A4BC0550917A4LDy1G" TargetMode="External"/><Relationship Id="rId53" Type="http://schemas.openxmlformats.org/officeDocument/2006/relationships/fontTable" Target="fontTable.xml"/><Relationship Id="rId5" Type="http://schemas.openxmlformats.org/officeDocument/2006/relationships/hyperlink" Target="consultantplus://offline/ref=026B8EFDCFC4A47B414438536E08CB26714D89DF5E6093216C88C36BBF32DA7C30CA67D80B7F394AC6550B15B8D3C64FL1y2G" TargetMode="External"/><Relationship Id="rId15" Type="http://schemas.openxmlformats.org/officeDocument/2006/relationships/hyperlink" Target="consultantplus://offline/ref=026B8EFDCFC4A47B414438536E08CB26714D89DF5C6293276D88C36BBF32DA7C30CA67D80B7F394AC6550B15B8D3C64FL1y2G" TargetMode="External"/><Relationship Id="rId23" Type="http://schemas.openxmlformats.org/officeDocument/2006/relationships/hyperlink" Target="consultantplus://offline/ref=026B8EFDCFC4A47B414438536E08CB26714D89DF5E649A276F88C36BBF32DA7C30CA67D80B7F394AC6550B15B8D3C64FL1y2G" TargetMode="External"/><Relationship Id="rId28" Type="http://schemas.openxmlformats.org/officeDocument/2006/relationships/hyperlink" Target="consultantplus://offline/ref=026B8EFDCFC4A47B414438536E08CB26714D89DF5E649D276988C36BBF32DA7C30CA67D80B7F394AC6550B15B8D3C64FL1y2G" TargetMode="External"/><Relationship Id="rId36" Type="http://schemas.openxmlformats.org/officeDocument/2006/relationships/hyperlink" Target="consultantplus://offline/ref=026B8EFDCFC4A47B414438457D64972F7B45D6DB5E61907733D79836E83BD02B658566844E2E2A4BC0550917A4LDy1G" TargetMode="External"/><Relationship Id="rId49" Type="http://schemas.openxmlformats.org/officeDocument/2006/relationships/hyperlink" Target="consultantplus://offline/ref=026B8EFDCFC4A47B414438536E08CB26714D89DF5F6599236F88C36BBF32DA7C30CA67CA0B27354BC24B0A15AD85970947AF771D64813922D949EFL7y6G" TargetMode="External"/><Relationship Id="rId10" Type="http://schemas.openxmlformats.org/officeDocument/2006/relationships/hyperlink" Target="consultantplus://offline/ref=026B8EFDCFC4A47B414438536E08CB26714D89DF5D629D206788C36BBF32DA7C30CA67D80B7F394AC6550B15B8D3C64FL1y2G" TargetMode="External"/><Relationship Id="rId19" Type="http://schemas.openxmlformats.org/officeDocument/2006/relationships/hyperlink" Target="consultantplus://offline/ref=026B8EFDCFC4A47B414438536E08CB26714D89DF5F609F266788C36BBF32DA7C30CA67D80B7F394AC6550B15B8D3C64FL1y2G" TargetMode="External"/><Relationship Id="rId31" Type="http://schemas.openxmlformats.org/officeDocument/2006/relationships/hyperlink" Target="consultantplus://offline/ref=026B8EFDCFC4A47B414438536E08CB26714D89DF5C6293276D88C36BBF32DA7C30CA67D80B7F394AC6550B15B8D3C64FL1y2G" TargetMode="External"/><Relationship Id="rId44" Type="http://schemas.openxmlformats.org/officeDocument/2006/relationships/hyperlink" Target="consultantplus://offline/ref=026B8EFDCFC4A47B414438457D64972F7B42D5D25960907733D79836E83BD02B658566844E2E2A4BC0550917A4LDy1G" TargetMode="External"/><Relationship Id="rId52" Type="http://schemas.openxmlformats.org/officeDocument/2006/relationships/hyperlink" Target="consultantplus://offline/ref=026B8EFDCFC4A47B414438457D64972F7B42D5D15167907733D79836E83BD02B658566844E2E2A4BC0550917A4LDy1G" TargetMode="External"/><Relationship Id="rId4" Type="http://schemas.openxmlformats.org/officeDocument/2006/relationships/hyperlink" Target="consultantplus://offline/ref=026B8EFDCFC4A47B414438536E08CB26714D89DF5E6593206D88C36BBF32DA7C30CA67CA0B27354BC24B0A13AD85970947AF771D64813922D949EFL7y6G" TargetMode="External"/><Relationship Id="rId9" Type="http://schemas.openxmlformats.org/officeDocument/2006/relationships/hyperlink" Target="consultantplus://offline/ref=026B8EFDCFC4A47B414438536E08CB26714D89DF5D6593206F88C36BBF32DA7C30CA67D80B7F394AC6550B15B8D3C64FL1y2G" TargetMode="External"/><Relationship Id="rId14" Type="http://schemas.openxmlformats.org/officeDocument/2006/relationships/hyperlink" Target="consultantplus://offline/ref=026B8EFDCFC4A47B414438536E08CB26714D89DF5C629A226D88C36BBF32DA7C30CA67D80B7F394AC6550B15B8D3C64FL1y2G" TargetMode="External"/><Relationship Id="rId22" Type="http://schemas.openxmlformats.org/officeDocument/2006/relationships/hyperlink" Target="consultantplus://offline/ref=026B8EFDCFC4A47B414438536E08CB26714D89DF5E6598226988C36BBF32DA7C30CA67D80B7F394AC6550B15B8D3C64FL1y2G" TargetMode="External"/><Relationship Id="rId27" Type="http://schemas.openxmlformats.org/officeDocument/2006/relationships/hyperlink" Target="consultantplus://offline/ref=026B8EFDCFC4A47B414438536E08CB26714D89DF5E6292256B88C36BBF32DA7C30CA67D80B7F394AC6550B15B8D3C64FL1y2G" TargetMode="External"/><Relationship Id="rId30" Type="http://schemas.openxmlformats.org/officeDocument/2006/relationships/hyperlink" Target="consultantplus://offline/ref=026B8EFDCFC4A47B414438536E08CB26714D89DF5D659D256A88C36BBF32DA7C30CA67D80B7F394AC6550B15B8D3C64FL1y2G" TargetMode="External"/><Relationship Id="rId35" Type="http://schemas.openxmlformats.org/officeDocument/2006/relationships/hyperlink" Target="consultantplus://offline/ref=026B8EFDCFC4A47B414438457D64972F7942D4D35D6E907733D79836E83BD02B658566844E2E2A4BC0550917A4LDy1G" TargetMode="External"/><Relationship Id="rId43" Type="http://schemas.openxmlformats.org/officeDocument/2006/relationships/hyperlink" Target="consultantplus://offline/ref=026B8EFDCFC4A47B414438457D64972F7B45DED05864907733D79836E83BD02B77853E884F2B344DC6405F46E284CB4C16BC761B64833B3ELDyBG" TargetMode="External"/><Relationship Id="rId48" Type="http://schemas.openxmlformats.org/officeDocument/2006/relationships/hyperlink" Target="consultantplus://offline/ref=026B8EFDCFC4A47B414438457D64972F7B42D7D55E62907733D79836E83BD02B77853E884F2B344EC2405F46E284CB4C16BC761B64833B3ELDyBG" TargetMode="External"/><Relationship Id="rId8" Type="http://schemas.openxmlformats.org/officeDocument/2006/relationships/hyperlink" Target="consultantplus://offline/ref=026B8EFDCFC4A47B414438536E08CB26714D89DF5D659D256A88C36BBF32DA7C30CA67D80B7F394AC6550B15B8D3C64FL1y2G" TargetMode="External"/><Relationship Id="rId5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31642</Words>
  <Characters>180363</Characters>
  <Application>Microsoft Office Word</Application>
  <DocSecurity>0</DocSecurity>
  <Lines>1503</Lines>
  <Paragraphs>423</Paragraphs>
  <ScaleCrop>false</ScaleCrop>
  <Company/>
  <LinksUpToDate>false</LinksUpToDate>
  <CharactersWithSpaces>211582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Нач</dc:creator>
  <cp:keywords/>
  <dc:description/>
  <cp:lastModifiedBy>МО Нач</cp:lastModifiedBy>
  <cp:revision>1</cp:revision>
  <dcterms:created xsi:type="dcterms:W3CDTF">2020-02-14T06:50:00Z</dcterms:created>
  <dcterms:modified xsi:type="dcterms:W3CDTF">2020-02-14T06:50:00Z</dcterms:modified>
</cp:coreProperties>
</file>