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66DAA" w14:textId="77777777" w:rsidR="006F00C3" w:rsidRDefault="006F00C3" w:rsidP="006F00C3">
      <w:pPr>
        <w:pStyle w:val="ConsPlusTitle"/>
        <w:jc w:val="center"/>
        <w:outlineLvl w:val="1"/>
      </w:pPr>
      <w:r>
        <w:t>Паспорт подпрограммы N 4.</w:t>
      </w:r>
    </w:p>
    <w:p w14:paraId="5519DE49" w14:textId="77777777" w:rsidR="006F00C3" w:rsidRDefault="006F00C3" w:rsidP="006F00C3">
      <w:pPr>
        <w:pStyle w:val="ConsPlusTitle"/>
        <w:jc w:val="center"/>
      </w:pPr>
      <w:r>
        <w:t>Развитие национальной системы</w:t>
      </w:r>
    </w:p>
    <w:p w14:paraId="5C7173F4" w14:textId="77777777" w:rsidR="006F00C3" w:rsidRDefault="006F00C3" w:rsidP="006F00C3">
      <w:pPr>
        <w:pStyle w:val="ConsPlusTitle"/>
        <w:jc w:val="center"/>
      </w:pPr>
      <w:r>
        <w:t>профессиональных квалификаций</w:t>
      </w:r>
    </w:p>
    <w:p w14:paraId="077A44E4" w14:textId="77777777" w:rsidR="006F00C3" w:rsidRDefault="006F00C3" w:rsidP="006F00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5726"/>
      </w:tblGrid>
      <w:tr w:rsidR="006F00C3" w14:paraId="54CE6F85" w14:textId="77777777" w:rsidTr="004575D0">
        <w:tc>
          <w:tcPr>
            <w:tcW w:w="3345" w:type="dxa"/>
          </w:tcPr>
          <w:p w14:paraId="78B18BDB" w14:textId="77777777" w:rsidR="006F00C3" w:rsidRDefault="006F00C3" w:rsidP="004575D0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726" w:type="dxa"/>
          </w:tcPr>
          <w:p w14:paraId="4E4F5721" w14:textId="77777777" w:rsidR="006F00C3" w:rsidRDefault="006F00C3" w:rsidP="004575D0">
            <w:pPr>
              <w:pStyle w:val="ConsPlusNormal"/>
              <w:jc w:val="both"/>
            </w:pPr>
            <w:r>
              <w:t>Развитие национальной системы профессиональных квалификаций</w:t>
            </w:r>
          </w:p>
        </w:tc>
      </w:tr>
      <w:tr w:rsidR="006F00C3" w14:paraId="0D972495" w14:textId="77777777" w:rsidTr="004575D0">
        <w:tc>
          <w:tcPr>
            <w:tcW w:w="3345" w:type="dxa"/>
          </w:tcPr>
          <w:p w14:paraId="0E9915B0" w14:textId="77777777" w:rsidR="006F00C3" w:rsidRDefault="006F00C3" w:rsidP="004575D0">
            <w:pPr>
              <w:pStyle w:val="ConsPlusNormal"/>
            </w:pPr>
            <w:r>
              <w:t>Ответственный исполнитель подпрограммы (соисполнитель программы)</w:t>
            </w:r>
          </w:p>
        </w:tc>
        <w:tc>
          <w:tcPr>
            <w:tcW w:w="5726" w:type="dxa"/>
          </w:tcPr>
          <w:p w14:paraId="21E1C8A5" w14:textId="77777777" w:rsidR="006F00C3" w:rsidRDefault="006F00C3" w:rsidP="004575D0">
            <w:pPr>
              <w:pStyle w:val="ConsPlusNormal"/>
              <w:jc w:val="both"/>
            </w:pPr>
            <w:r>
              <w:t>Государственный комитет Республики Саха (Якутия) по занятости населения,</w:t>
            </w:r>
          </w:p>
          <w:p w14:paraId="6DDB3542" w14:textId="77777777" w:rsidR="006F00C3" w:rsidRDefault="006F00C3" w:rsidP="004575D0">
            <w:pPr>
              <w:pStyle w:val="ConsPlusNormal"/>
              <w:jc w:val="both"/>
            </w:pPr>
            <w:r>
              <w:t>Министерство образования и науки Республики Саха (Якутия)</w:t>
            </w:r>
          </w:p>
        </w:tc>
      </w:tr>
      <w:tr w:rsidR="006F00C3" w14:paraId="4FFACDEB" w14:textId="77777777" w:rsidTr="004575D0">
        <w:tc>
          <w:tcPr>
            <w:tcW w:w="3345" w:type="dxa"/>
          </w:tcPr>
          <w:p w14:paraId="7A63287D" w14:textId="77777777" w:rsidR="006F00C3" w:rsidRDefault="006F00C3" w:rsidP="004575D0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5726" w:type="dxa"/>
          </w:tcPr>
          <w:p w14:paraId="491544BC" w14:textId="77777777" w:rsidR="006F00C3" w:rsidRDefault="006F00C3" w:rsidP="004575D0">
            <w:pPr>
              <w:pStyle w:val="ConsPlusNormal"/>
              <w:jc w:val="both"/>
            </w:pPr>
            <w:r>
              <w:t>Отраслевые исполнительные органы государственной власти Республики Саха (Якутия)</w:t>
            </w:r>
          </w:p>
        </w:tc>
      </w:tr>
      <w:tr w:rsidR="006F00C3" w14:paraId="3D09EBD1" w14:textId="77777777" w:rsidTr="004575D0">
        <w:tc>
          <w:tcPr>
            <w:tcW w:w="3345" w:type="dxa"/>
          </w:tcPr>
          <w:p w14:paraId="63BA803E" w14:textId="77777777" w:rsidR="006F00C3" w:rsidRDefault="006F00C3" w:rsidP="004575D0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5726" w:type="dxa"/>
          </w:tcPr>
          <w:p w14:paraId="04D6BC7E" w14:textId="77777777" w:rsidR="006F00C3" w:rsidRDefault="006F00C3" w:rsidP="004575D0">
            <w:pPr>
              <w:pStyle w:val="ConsPlusNormal"/>
              <w:jc w:val="both"/>
            </w:pPr>
            <w:r>
              <w:t>Развитие национальной системы профессиональных квалификаций в Республике Саха (Якутия)</w:t>
            </w:r>
          </w:p>
        </w:tc>
      </w:tr>
      <w:tr w:rsidR="006F00C3" w14:paraId="3820CE71" w14:textId="77777777" w:rsidTr="004575D0">
        <w:tc>
          <w:tcPr>
            <w:tcW w:w="3345" w:type="dxa"/>
          </w:tcPr>
          <w:p w14:paraId="40A873B0" w14:textId="77777777" w:rsidR="006F00C3" w:rsidRDefault="006F00C3" w:rsidP="004575D0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726" w:type="dxa"/>
          </w:tcPr>
          <w:p w14:paraId="196AFAB6" w14:textId="77777777" w:rsidR="006F00C3" w:rsidRDefault="006F00C3" w:rsidP="004575D0">
            <w:pPr>
              <w:pStyle w:val="ConsPlusNormal"/>
              <w:jc w:val="both"/>
            </w:pPr>
            <w:r>
              <w:t>Совершенствование института национальной системы квалификаций</w:t>
            </w:r>
          </w:p>
        </w:tc>
      </w:tr>
      <w:tr w:rsidR="006F00C3" w14:paraId="37617B9D" w14:textId="77777777" w:rsidTr="004575D0">
        <w:tc>
          <w:tcPr>
            <w:tcW w:w="3345" w:type="dxa"/>
          </w:tcPr>
          <w:p w14:paraId="5D9C92FA" w14:textId="77777777" w:rsidR="006F00C3" w:rsidRDefault="006F00C3" w:rsidP="004575D0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5726" w:type="dxa"/>
          </w:tcPr>
          <w:p w14:paraId="5ABF5710" w14:textId="77777777" w:rsidR="006F00C3" w:rsidRDefault="006F00C3" w:rsidP="004575D0">
            <w:pPr>
              <w:pStyle w:val="ConsPlusNormal"/>
              <w:jc w:val="both"/>
            </w:pPr>
            <w:r>
              <w:t>Число профессиональных стандартов, по которым проводится независимая оценка квалификаций (нарастающим итогом):</w:t>
            </w:r>
          </w:p>
          <w:p w14:paraId="797BDD45" w14:textId="77777777" w:rsidR="006F00C3" w:rsidRDefault="006F00C3" w:rsidP="004575D0">
            <w:pPr>
              <w:pStyle w:val="ConsPlusNormal"/>
              <w:jc w:val="both"/>
            </w:pPr>
            <w:r>
              <w:t>2020 год - 8;</w:t>
            </w:r>
          </w:p>
          <w:p w14:paraId="1FE4A5D1" w14:textId="77777777" w:rsidR="006F00C3" w:rsidRDefault="006F00C3" w:rsidP="004575D0">
            <w:pPr>
              <w:pStyle w:val="ConsPlusNormal"/>
              <w:jc w:val="both"/>
            </w:pPr>
            <w:r>
              <w:t>2021 год - 10;</w:t>
            </w:r>
          </w:p>
          <w:p w14:paraId="21B9FF3F" w14:textId="77777777" w:rsidR="006F00C3" w:rsidRDefault="006F00C3" w:rsidP="004575D0">
            <w:pPr>
              <w:pStyle w:val="ConsPlusNormal"/>
              <w:jc w:val="both"/>
            </w:pPr>
            <w:r>
              <w:t>2022 год - 12;</w:t>
            </w:r>
          </w:p>
          <w:p w14:paraId="7781CFD4" w14:textId="77777777" w:rsidR="006F00C3" w:rsidRDefault="006F00C3" w:rsidP="004575D0">
            <w:pPr>
              <w:pStyle w:val="ConsPlusNormal"/>
              <w:jc w:val="both"/>
            </w:pPr>
            <w:r>
              <w:t>2023 год - 14;</w:t>
            </w:r>
          </w:p>
          <w:p w14:paraId="4A0EDDD8" w14:textId="77777777" w:rsidR="006F00C3" w:rsidRDefault="006F00C3" w:rsidP="004575D0">
            <w:pPr>
              <w:pStyle w:val="ConsPlusNormal"/>
              <w:jc w:val="both"/>
            </w:pPr>
            <w:r>
              <w:t>2024 год - 16</w:t>
            </w:r>
          </w:p>
        </w:tc>
      </w:tr>
      <w:tr w:rsidR="006F00C3" w14:paraId="658FAABB" w14:textId="77777777" w:rsidTr="004575D0">
        <w:tc>
          <w:tcPr>
            <w:tcW w:w="3345" w:type="dxa"/>
          </w:tcPr>
          <w:p w14:paraId="31D00F33" w14:textId="77777777" w:rsidR="006F00C3" w:rsidRDefault="006F00C3" w:rsidP="004575D0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726" w:type="dxa"/>
          </w:tcPr>
          <w:p w14:paraId="15E3F737" w14:textId="77777777" w:rsidR="006F00C3" w:rsidRDefault="006F00C3" w:rsidP="004575D0">
            <w:pPr>
              <w:pStyle w:val="ConsPlusNormal"/>
            </w:pPr>
            <w:r>
              <w:t>2020 - 2024 годы</w:t>
            </w:r>
          </w:p>
        </w:tc>
      </w:tr>
      <w:tr w:rsidR="006F00C3" w14:paraId="654ACD38" w14:textId="77777777" w:rsidTr="004575D0">
        <w:tc>
          <w:tcPr>
            <w:tcW w:w="3345" w:type="dxa"/>
          </w:tcPr>
          <w:p w14:paraId="5395B926" w14:textId="77777777" w:rsidR="006F00C3" w:rsidRDefault="006F00C3" w:rsidP="004575D0">
            <w:pPr>
              <w:pStyle w:val="ConsPlusNormal"/>
            </w:pPr>
            <w:r>
              <w:t>Объем финансового обеспечения подпрограммы</w:t>
            </w:r>
          </w:p>
        </w:tc>
        <w:tc>
          <w:tcPr>
            <w:tcW w:w="5726" w:type="dxa"/>
          </w:tcPr>
          <w:p w14:paraId="31ECD241" w14:textId="77777777" w:rsidR="006F00C3" w:rsidRDefault="006F00C3" w:rsidP="004575D0">
            <w:pPr>
              <w:pStyle w:val="ConsPlusNormal"/>
              <w:jc w:val="center"/>
            </w:pPr>
            <w:r>
              <w:t>-</w:t>
            </w:r>
          </w:p>
        </w:tc>
      </w:tr>
      <w:tr w:rsidR="006F00C3" w14:paraId="18E5AC20" w14:textId="77777777" w:rsidTr="004575D0">
        <w:tc>
          <w:tcPr>
            <w:tcW w:w="3345" w:type="dxa"/>
          </w:tcPr>
          <w:p w14:paraId="01AFD3BC" w14:textId="77777777" w:rsidR="006F00C3" w:rsidRDefault="006F00C3" w:rsidP="004575D0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5726" w:type="dxa"/>
          </w:tcPr>
          <w:p w14:paraId="515A8679" w14:textId="77777777" w:rsidR="006F00C3" w:rsidRDefault="006F00C3" w:rsidP="004575D0">
            <w:pPr>
              <w:pStyle w:val="ConsPlusNormal"/>
              <w:jc w:val="both"/>
            </w:pPr>
            <w:r>
              <w:t>Увеличение числа профессиональных стандартов, по которым проводится независимая оценка квалификаций, до 16 единиц</w:t>
            </w:r>
          </w:p>
        </w:tc>
      </w:tr>
    </w:tbl>
    <w:p w14:paraId="3BA56823" w14:textId="77777777" w:rsidR="00C06120" w:rsidRDefault="00C06120" w:rsidP="006F00C3">
      <w:pPr>
        <w:pStyle w:val="ConsPlusTitle"/>
        <w:jc w:val="center"/>
        <w:outlineLvl w:val="1"/>
      </w:pPr>
      <w:bookmarkStart w:id="0" w:name="_GoBack"/>
      <w:bookmarkEnd w:id="0"/>
    </w:p>
    <w:sectPr w:rsidR="00C0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22D3D"/>
    <w:multiLevelType w:val="hybridMultilevel"/>
    <w:tmpl w:val="3EE4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C02"/>
    <w:rsid w:val="000B0B10"/>
    <w:rsid w:val="00301CC0"/>
    <w:rsid w:val="00357C02"/>
    <w:rsid w:val="003F5883"/>
    <w:rsid w:val="00685C3F"/>
    <w:rsid w:val="006F00C3"/>
    <w:rsid w:val="008A1099"/>
    <w:rsid w:val="008A353B"/>
    <w:rsid w:val="009D238D"/>
    <w:rsid w:val="00BB489E"/>
    <w:rsid w:val="00BD563C"/>
    <w:rsid w:val="00C06120"/>
    <w:rsid w:val="00C56877"/>
    <w:rsid w:val="00F9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AA6D"/>
  <w15:chartTrackingRefBased/>
  <w15:docId w15:val="{C8B88C93-858A-486D-B206-95A97BE7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63C"/>
    <w:pPr>
      <w:ind w:left="720"/>
      <w:contextualSpacing/>
    </w:pPr>
  </w:style>
  <w:style w:type="paragraph" w:customStyle="1" w:styleId="ConsPlusNormal">
    <w:name w:val="ConsPlusNormal"/>
    <w:rsid w:val="00685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5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Александра Максимова</cp:lastModifiedBy>
  <cp:revision>8</cp:revision>
  <dcterms:created xsi:type="dcterms:W3CDTF">2020-02-11T08:47:00Z</dcterms:created>
  <dcterms:modified xsi:type="dcterms:W3CDTF">2020-02-14T06:45:00Z</dcterms:modified>
</cp:coreProperties>
</file>