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D0DD" w14:textId="77777777" w:rsidR="009F4DB3" w:rsidRDefault="009F4DB3" w:rsidP="009F4DB3">
      <w:pPr>
        <w:pStyle w:val="ConsPlusTitle"/>
        <w:jc w:val="center"/>
        <w:outlineLvl w:val="1"/>
      </w:pPr>
      <w:r>
        <w:t>Паспорт подпрограммы N 9</w:t>
      </w:r>
    </w:p>
    <w:p w14:paraId="7EAA7E15" w14:textId="77777777" w:rsidR="009F4DB3" w:rsidRDefault="009F4DB3" w:rsidP="009F4DB3">
      <w:pPr>
        <w:pStyle w:val="ConsPlusTitle"/>
        <w:jc w:val="center"/>
      </w:pPr>
      <w:r>
        <w:t>"Содействие созданию новых мест в общеобразовательных</w:t>
      </w:r>
    </w:p>
    <w:p w14:paraId="6DB3D6A0" w14:textId="77777777" w:rsidR="009F4DB3" w:rsidRDefault="009F4DB3" w:rsidP="009F4DB3">
      <w:pPr>
        <w:pStyle w:val="ConsPlusTitle"/>
        <w:jc w:val="center"/>
      </w:pPr>
      <w:r>
        <w:t>организациях Республики Саха (Якутия)"</w:t>
      </w:r>
    </w:p>
    <w:p w14:paraId="273DA0A7" w14:textId="77777777" w:rsidR="009F4DB3" w:rsidRDefault="009F4DB3" w:rsidP="009F4D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9F4DB3" w14:paraId="0BB2DF10" w14:textId="77777777" w:rsidTr="00AC4F51">
        <w:tc>
          <w:tcPr>
            <w:tcW w:w="2835" w:type="dxa"/>
          </w:tcPr>
          <w:p w14:paraId="0248E922" w14:textId="77777777" w:rsidR="009F4DB3" w:rsidRDefault="009F4DB3" w:rsidP="00AC4F5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14:paraId="42247540" w14:textId="77777777" w:rsidR="009F4DB3" w:rsidRDefault="009F4DB3" w:rsidP="00AC4F51">
            <w:pPr>
              <w:pStyle w:val="ConsPlusNormal"/>
              <w:jc w:val="both"/>
            </w:pPr>
            <w:r>
              <w:t>Содействие созданию новых мест в общеобразовательных организациях Республики Саха (Якутия)</w:t>
            </w:r>
          </w:p>
        </w:tc>
      </w:tr>
      <w:tr w:rsidR="009F4DB3" w14:paraId="737C56FA" w14:textId="77777777" w:rsidTr="00AC4F51">
        <w:tc>
          <w:tcPr>
            <w:tcW w:w="2835" w:type="dxa"/>
          </w:tcPr>
          <w:p w14:paraId="682425E0" w14:textId="77777777" w:rsidR="009F4DB3" w:rsidRDefault="009F4DB3" w:rsidP="00AC4F5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236" w:type="dxa"/>
          </w:tcPr>
          <w:p w14:paraId="4DCE0400" w14:textId="77777777" w:rsidR="009F4DB3" w:rsidRDefault="009F4DB3" w:rsidP="00AC4F51">
            <w:pPr>
              <w:pStyle w:val="ConsPlusNormal"/>
              <w:jc w:val="both"/>
            </w:pPr>
            <w:r>
              <w:t>Министерство образования и науки Республики Саха (Якутия)</w:t>
            </w:r>
          </w:p>
        </w:tc>
      </w:tr>
      <w:tr w:rsidR="009F4DB3" w14:paraId="6327FF3E" w14:textId="77777777" w:rsidTr="00AC4F51">
        <w:tc>
          <w:tcPr>
            <w:tcW w:w="2835" w:type="dxa"/>
          </w:tcPr>
          <w:p w14:paraId="0421B301" w14:textId="77777777" w:rsidR="009F4DB3" w:rsidRDefault="009F4DB3" w:rsidP="00AC4F5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236" w:type="dxa"/>
          </w:tcPr>
          <w:p w14:paraId="1BDCDC59" w14:textId="77777777" w:rsidR="009F4DB3" w:rsidRDefault="009F4DB3" w:rsidP="00AC4F51">
            <w:pPr>
              <w:pStyle w:val="ConsPlusNormal"/>
              <w:jc w:val="both"/>
            </w:pPr>
            <w:r>
              <w:t>Министерство строительства Республики Саха (Якутия);</w:t>
            </w:r>
          </w:p>
          <w:p w14:paraId="02FDF18A" w14:textId="77777777" w:rsidR="009F4DB3" w:rsidRDefault="009F4DB3" w:rsidP="00AC4F51">
            <w:pPr>
              <w:pStyle w:val="ConsPlusNormal"/>
              <w:jc w:val="both"/>
            </w:pPr>
            <w:r>
              <w:t>Министерство экономики Республики Саха (Якутия)</w:t>
            </w:r>
          </w:p>
        </w:tc>
      </w:tr>
      <w:tr w:rsidR="009F4DB3" w14:paraId="5292C9F5" w14:textId="77777777" w:rsidTr="00AC4F51">
        <w:tc>
          <w:tcPr>
            <w:tcW w:w="2835" w:type="dxa"/>
          </w:tcPr>
          <w:p w14:paraId="1077CBA4" w14:textId="77777777" w:rsidR="009F4DB3" w:rsidRDefault="009F4DB3" w:rsidP="00AC4F5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36" w:type="dxa"/>
          </w:tcPr>
          <w:p w14:paraId="5ECBFC16" w14:textId="77777777" w:rsidR="009F4DB3" w:rsidRDefault="009F4DB3" w:rsidP="00AC4F51">
            <w:pPr>
              <w:pStyle w:val="ConsPlusNormal"/>
              <w:jc w:val="both"/>
            </w:pPr>
            <w:r>
              <w:t>Органы местного самоуправления муниципальных районов и городских округов Республики Саха (Якутия)</w:t>
            </w:r>
          </w:p>
        </w:tc>
      </w:tr>
      <w:tr w:rsidR="009F4DB3" w14:paraId="4284FE0D" w14:textId="77777777" w:rsidTr="00AC4F51">
        <w:tc>
          <w:tcPr>
            <w:tcW w:w="2835" w:type="dxa"/>
          </w:tcPr>
          <w:p w14:paraId="645AA068" w14:textId="77777777" w:rsidR="009F4DB3" w:rsidRDefault="009F4DB3" w:rsidP="00AC4F5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</w:tcPr>
          <w:p w14:paraId="03C89EE9" w14:textId="77777777" w:rsidR="009F4DB3" w:rsidRDefault="009F4DB3" w:rsidP="00AC4F51">
            <w:pPr>
              <w:pStyle w:val="ConsPlusNormal"/>
              <w:jc w:val="both"/>
            </w:pPr>
            <w:r>
              <w:t>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9F4DB3" w14:paraId="5611171F" w14:textId="77777777" w:rsidTr="00AC4F51">
        <w:tc>
          <w:tcPr>
            <w:tcW w:w="2835" w:type="dxa"/>
          </w:tcPr>
          <w:p w14:paraId="0313156A" w14:textId="77777777" w:rsidR="009F4DB3" w:rsidRDefault="009F4DB3" w:rsidP="00AC4F5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</w:tcPr>
          <w:p w14:paraId="0E292B13" w14:textId="77777777" w:rsidR="009F4DB3" w:rsidRDefault="009F4DB3" w:rsidP="00AC4F51">
            <w:pPr>
              <w:pStyle w:val="ConsPlusNormal"/>
              <w:jc w:val="both"/>
            </w:pPr>
            <w:r>
              <w:t>1. Строительство объектов сферы образования, соответствующих современным мировым стандартам, предусматривающих комфортную образовательную среду с помощью архитектурных, дизайнерских решений, технологий и виртуального сетевого пространства.</w:t>
            </w:r>
          </w:p>
          <w:p w14:paraId="5C6627C8" w14:textId="77777777" w:rsidR="009F4DB3" w:rsidRDefault="009F4DB3" w:rsidP="00AC4F51">
            <w:pPr>
              <w:pStyle w:val="ConsPlusNormal"/>
              <w:jc w:val="both"/>
            </w:pPr>
            <w:r>
              <w:t>2. Реализация регионального проекта "Современная школа" (в части мероприятий по созданию новых мест в общеобразовательных организациях)</w:t>
            </w:r>
          </w:p>
        </w:tc>
      </w:tr>
      <w:tr w:rsidR="009F4DB3" w14:paraId="6C711493" w14:textId="77777777" w:rsidTr="00AC4F51">
        <w:tc>
          <w:tcPr>
            <w:tcW w:w="2835" w:type="dxa"/>
          </w:tcPr>
          <w:p w14:paraId="68B0D694" w14:textId="77777777" w:rsidR="009F4DB3" w:rsidRDefault="009F4DB3" w:rsidP="00AC4F51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236" w:type="dxa"/>
          </w:tcPr>
          <w:p w14:paraId="6324CF32" w14:textId="77777777" w:rsidR="009F4DB3" w:rsidRDefault="009F4DB3" w:rsidP="00AC4F51">
            <w:pPr>
              <w:pStyle w:val="ConsPlusNormal"/>
              <w:jc w:val="both"/>
            </w:pPr>
            <w:r>
              <w:t>1. Число новых мест в общеобразовательных организациях: в 2020 году - 1770, в 2021 году - 2150, в 2022 году - 0, в 2023 году - 3901, в 2024 году - 1265, в 2025 году - 13438, в 2026 году - 18793.</w:t>
            </w:r>
          </w:p>
          <w:p w14:paraId="162D8C6E" w14:textId="77777777" w:rsidR="009F4DB3" w:rsidRDefault="009F4DB3" w:rsidP="00AC4F51">
            <w:pPr>
              <w:pStyle w:val="ConsPlusNormal"/>
              <w:jc w:val="both"/>
            </w:pPr>
            <w:r>
              <w:t>2. 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организациях: в 2020 году - 82%, в 2021 году - 85%, в 2022 году - 86%, в 2023 году - 90%, в 2024 году - 92%, в 2025 году - 95%, в 2026 году - 100%</w:t>
            </w:r>
          </w:p>
        </w:tc>
      </w:tr>
      <w:tr w:rsidR="009F4DB3" w14:paraId="05002D87" w14:textId="77777777" w:rsidTr="00AC4F51">
        <w:tc>
          <w:tcPr>
            <w:tcW w:w="2835" w:type="dxa"/>
          </w:tcPr>
          <w:p w14:paraId="492F4995" w14:textId="77777777" w:rsidR="009F4DB3" w:rsidRDefault="009F4DB3" w:rsidP="00AC4F5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14:paraId="3626AE79" w14:textId="77777777" w:rsidR="009F4DB3" w:rsidRDefault="009F4DB3" w:rsidP="00AC4F51">
            <w:pPr>
              <w:pStyle w:val="ConsPlusNormal"/>
              <w:jc w:val="both"/>
            </w:pPr>
            <w:r>
              <w:t>2020 - 2026 годы</w:t>
            </w:r>
          </w:p>
        </w:tc>
      </w:tr>
      <w:tr w:rsidR="009F4DB3" w14:paraId="130DD0AF" w14:textId="77777777" w:rsidTr="00AC4F51">
        <w:tc>
          <w:tcPr>
            <w:tcW w:w="2835" w:type="dxa"/>
          </w:tcPr>
          <w:p w14:paraId="72DF5826" w14:textId="77777777" w:rsidR="009F4DB3" w:rsidRDefault="009F4DB3" w:rsidP="00AC4F51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6236" w:type="dxa"/>
          </w:tcPr>
          <w:p w14:paraId="7D45AE46" w14:textId="77777777" w:rsidR="009F4DB3" w:rsidRDefault="009F4DB3" w:rsidP="00AC4F51">
            <w:pPr>
              <w:pStyle w:val="ConsPlusNormal"/>
              <w:jc w:val="both"/>
            </w:pPr>
            <w:r>
              <w:t>Объем финансового обеспечения подпрограммы - 109 157 388 тыс. руб., в том числе по годам:</w:t>
            </w:r>
          </w:p>
          <w:p w14:paraId="753BB906" w14:textId="77777777" w:rsidR="009F4DB3" w:rsidRDefault="009F4DB3" w:rsidP="00AC4F51">
            <w:pPr>
              <w:pStyle w:val="ConsPlusNormal"/>
              <w:jc w:val="both"/>
            </w:pPr>
            <w:r>
              <w:t>2020 год - 3 863 884 тыс. руб.;</w:t>
            </w:r>
          </w:p>
          <w:p w14:paraId="0F36164A" w14:textId="77777777" w:rsidR="009F4DB3" w:rsidRDefault="009F4DB3" w:rsidP="00AC4F51">
            <w:pPr>
              <w:pStyle w:val="ConsPlusNormal"/>
              <w:jc w:val="both"/>
            </w:pPr>
            <w:r>
              <w:t>2021 год - 2 978 408 тыс. руб.;</w:t>
            </w:r>
          </w:p>
          <w:p w14:paraId="2901D925" w14:textId="77777777" w:rsidR="009F4DB3" w:rsidRDefault="009F4DB3" w:rsidP="00AC4F51">
            <w:pPr>
              <w:pStyle w:val="ConsPlusNormal"/>
              <w:jc w:val="both"/>
            </w:pPr>
            <w:r>
              <w:t>2022 год - 1 046 405 тыс. руб.;</w:t>
            </w:r>
          </w:p>
          <w:p w14:paraId="46F42620" w14:textId="77777777" w:rsidR="009F4DB3" w:rsidRDefault="009F4DB3" w:rsidP="00AC4F51">
            <w:pPr>
              <w:pStyle w:val="ConsPlusNormal"/>
              <w:jc w:val="both"/>
            </w:pPr>
            <w:r>
              <w:t>2023 год - 4 452 960 тыс. руб.;</w:t>
            </w:r>
          </w:p>
          <w:p w14:paraId="1F67709E" w14:textId="77777777" w:rsidR="009F4DB3" w:rsidRDefault="009F4DB3" w:rsidP="00AC4F51">
            <w:pPr>
              <w:pStyle w:val="ConsPlusNormal"/>
              <w:jc w:val="both"/>
            </w:pPr>
            <w:r>
              <w:t>2024 год - 2 894 410 тыс. руб.;</w:t>
            </w:r>
          </w:p>
          <w:p w14:paraId="5E5832D1" w14:textId="77777777" w:rsidR="009F4DB3" w:rsidRDefault="009F4DB3" w:rsidP="00AC4F51">
            <w:pPr>
              <w:pStyle w:val="ConsPlusNormal"/>
              <w:jc w:val="both"/>
            </w:pPr>
            <w:r>
              <w:t>2025 год - 43 795 282 тыс. руб.;</w:t>
            </w:r>
          </w:p>
          <w:p w14:paraId="78A25876" w14:textId="77777777" w:rsidR="009F4DB3" w:rsidRDefault="009F4DB3" w:rsidP="00AC4F51">
            <w:pPr>
              <w:pStyle w:val="ConsPlusNormal"/>
              <w:jc w:val="both"/>
            </w:pPr>
            <w:r>
              <w:t>2026 год - 50 126 039 тыс. руб.;</w:t>
            </w:r>
          </w:p>
          <w:p w14:paraId="07288D39" w14:textId="77777777" w:rsidR="009F4DB3" w:rsidRDefault="009F4DB3" w:rsidP="00AC4F51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- 7 831 505 тыс. руб., в том числе по годам:</w:t>
            </w:r>
          </w:p>
          <w:p w14:paraId="39BE7BFB" w14:textId="77777777" w:rsidR="009F4DB3" w:rsidRDefault="009F4DB3" w:rsidP="00AC4F51">
            <w:pPr>
              <w:pStyle w:val="ConsPlusNormal"/>
              <w:jc w:val="both"/>
            </w:pPr>
            <w:r>
              <w:t>2020 год - 2 775 288 тыс. руб.;</w:t>
            </w:r>
          </w:p>
          <w:p w14:paraId="5BA70F78" w14:textId="77777777" w:rsidR="009F4DB3" w:rsidRDefault="009F4DB3" w:rsidP="00AC4F51">
            <w:pPr>
              <w:pStyle w:val="ConsPlusNormal"/>
              <w:jc w:val="both"/>
            </w:pPr>
            <w:r>
              <w:t>2021 год - 1 734 085 тыс. руб.;</w:t>
            </w:r>
          </w:p>
          <w:p w14:paraId="33094CC8" w14:textId="77777777" w:rsidR="009F4DB3" w:rsidRDefault="009F4DB3" w:rsidP="00AC4F51">
            <w:pPr>
              <w:pStyle w:val="ConsPlusNormal"/>
              <w:jc w:val="both"/>
            </w:pPr>
            <w:r>
              <w:lastRenderedPageBreak/>
              <w:t>2022 год - 891 412 тыс. руб.;</w:t>
            </w:r>
          </w:p>
          <w:p w14:paraId="06D35480" w14:textId="77777777" w:rsidR="009F4DB3" w:rsidRDefault="009F4DB3" w:rsidP="00AC4F51">
            <w:pPr>
              <w:pStyle w:val="ConsPlusNormal"/>
              <w:jc w:val="both"/>
            </w:pPr>
            <w:r>
              <w:t>2023 год - 280 205 тыс. руб.;</w:t>
            </w:r>
          </w:p>
          <w:p w14:paraId="745D5CAF" w14:textId="77777777" w:rsidR="009F4DB3" w:rsidRDefault="009F4DB3" w:rsidP="00AC4F51">
            <w:pPr>
              <w:pStyle w:val="ConsPlusNormal"/>
              <w:jc w:val="both"/>
            </w:pPr>
            <w:r>
              <w:t>2024 год - 303 593 тыс. руб.;</w:t>
            </w:r>
          </w:p>
          <w:p w14:paraId="3CB98987" w14:textId="77777777" w:rsidR="009F4DB3" w:rsidRDefault="009F4DB3" w:rsidP="00AC4F51">
            <w:pPr>
              <w:pStyle w:val="ConsPlusNormal"/>
              <w:jc w:val="both"/>
            </w:pPr>
            <w:r>
              <w:t>2025 год - 956 515 тыс. руб.;</w:t>
            </w:r>
          </w:p>
          <w:p w14:paraId="34DDE5DF" w14:textId="77777777" w:rsidR="009F4DB3" w:rsidRDefault="009F4DB3" w:rsidP="00AC4F51">
            <w:pPr>
              <w:pStyle w:val="ConsPlusNormal"/>
              <w:jc w:val="both"/>
            </w:pPr>
            <w:r>
              <w:t>2026 год - 890 407 тыс. руб.;</w:t>
            </w:r>
          </w:p>
          <w:p w14:paraId="3FC87015" w14:textId="77777777" w:rsidR="009F4DB3" w:rsidRDefault="009F4DB3" w:rsidP="00AC4F51">
            <w:pPr>
              <w:pStyle w:val="ConsPlusNormal"/>
              <w:jc w:val="both"/>
            </w:pPr>
            <w:r>
              <w:t>б) за счет средств федерального бюджета - 99 169 816 тыс. руб., в том числе по годам:</w:t>
            </w:r>
          </w:p>
          <w:p w14:paraId="0780A7D4" w14:textId="77777777" w:rsidR="009F4DB3" w:rsidRDefault="009F4DB3" w:rsidP="00AC4F51">
            <w:pPr>
              <w:pStyle w:val="ConsPlusNormal"/>
              <w:jc w:val="both"/>
            </w:pPr>
            <w:r>
              <w:t>2020 год - 493 465 тыс. руб.;</w:t>
            </w:r>
          </w:p>
          <w:p w14:paraId="6DB32D74" w14:textId="77777777" w:rsidR="009F4DB3" w:rsidRDefault="009F4DB3" w:rsidP="00AC4F51">
            <w:pPr>
              <w:pStyle w:val="ConsPlusNormal"/>
              <w:jc w:val="both"/>
            </w:pPr>
            <w:r>
              <w:t>2021 год - 678 827 тыс. руб.;</w:t>
            </w:r>
          </w:p>
          <w:p w14:paraId="0DE3B940" w14:textId="77777777" w:rsidR="009F4DB3" w:rsidRDefault="009F4DB3" w:rsidP="00AC4F51">
            <w:pPr>
              <w:pStyle w:val="ConsPlusNormal"/>
              <w:jc w:val="both"/>
            </w:pPr>
            <w:r>
              <w:t>2022 год - 0 тыс. руб.;</w:t>
            </w:r>
          </w:p>
          <w:p w14:paraId="74467455" w14:textId="77777777" w:rsidR="009F4DB3" w:rsidRDefault="009F4DB3" w:rsidP="00AC4F51">
            <w:pPr>
              <w:pStyle w:val="ConsPlusNormal"/>
              <w:jc w:val="both"/>
            </w:pPr>
            <w:r>
              <w:t>2023 год - 3 971 021 тыс. руб.;</w:t>
            </w:r>
          </w:p>
          <w:p w14:paraId="4DE9E7E6" w14:textId="77777777" w:rsidR="009F4DB3" w:rsidRDefault="009F4DB3" w:rsidP="00AC4F51">
            <w:pPr>
              <w:pStyle w:val="ConsPlusNormal"/>
              <w:jc w:val="both"/>
            </w:pPr>
            <w:r>
              <w:t>2024 год - 2 409 272 тыс. руб.;</w:t>
            </w:r>
          </w:p>
          <w:p w14:paraId="217248AF" w14:textId="77777777" w:rsidR="009F4DB3" w:rsidRDefault="009F4DB3" w:rsidP="00AC4F51">
            <w:pPr>
              <w:pStyle w:val="ConsPlusNormal"/>
              <w:jc w:val="both"/>
            </w:pPr>
            <w:r>
              <w:t>2025 год - 42 632 643 тыс. руб.;</w:t>
            </w:r>
          </w:p>
          <w:p w14:paraId="385B2B28" w14:textId="77777777" w:rsidR="009F4DB3" w:rsidRDefault="009F4DB3" w:rsidP="00AC4F51">
            <w:pPr>
              <w:pStyle w:val="ConsPlusNormal"/>
              <w:jc w:val="both"/>
            </w:pPr>
            <w:r>
              <w:t>2026 год - 48 984 588 тыс. руб.;</w:t>
            </w:r>
          </w:p>
          <w:p w14:paraId="1C935F3F" w14:textId="77777777" w:rsidR="009F4DB3" w:rsidRDefault="009F4DB3" w:rsidP="00AC4F51">
            <w:pPr>
              <w:pStyle w:val="ConsPlusNormal"/>
              <w:jc w:val="both"/>
            </w:pPr>
            <w:r>
              <w:t>в) за счет средств местных бюджетов - 2 156 067 тыс. руб., в том числе по годам:</w:t>
            </w:r>
          </w:p>
          <w:p w14:paraId="5CB9B2D3" w14:textId="77777777" w:rsidR="009F4DB3" w:rsidRDefault="009F4DB3" w:rsidP="00AC4F51">
            <w:pPr>
              <w:pStyle w:val="ConsPlusNormal"/>
              <w:jc w:val="both"/>
            </w:pPr>
            <w:r>
              <w:t>2020 год - 595 131 тыс. руб.;</w:t>
            </w:r>
          </w:p>
          <w:p w14:paraId="5B0E38AB" w14:textId="77777777" w:rsidR="009F4DB3" w:rsidRDefault="009F4DB3" w:rsidP="00AC4F51">
            <w:pPr>
              <w:pStyle w:val="ConsPlusNormal"/>
              <w:jc w:val="both"/>
            </w:pPr>
            <w:r>
              <w:t>2021 год - 565 496 тыс. руб.;</w:t>
            </w:r>
          </w:p>
          <w:p w14:paraId="4BA0E72A" w14:textId="77777777" w:rsidR="009F4DB3" w:rsidRDefault="009F4DB3" w:rsidP="00AC4F51">
            <w:pPr>
              <w:pStyle w:val="ConsPlusNormal"/>
              <w:jc w:val="both"/>
            </w:pPr>
            <w:r>
              <w:t>2022 год - 154 993 тыс. руб.;</w:t>
            </w:r>
          </w:p>
          <w:p w14:paraId="76D11770" w14:textId="77777777" w:rsidR="009F4DB3" w:rsidRDefault="009F4DB3" w:rsidP="00AC4F51">
            <w:pPr>
              <w:pStyle w:val="ConsPlusNormal"/>
              <w:jc w:val="both"/>
            </w:pPr>
            <w:r>
              <w:t>2023 год - 201 734 тыс. руб.;</w:t>
            </w:r>
          </w:p>
          <w:p w14:paraId="4E7D1414" w14:textId="77777777" w:rsidR="009F4DB3" w:rsidRDefault="009F4DB3" w:rsidP="00AC4F51">
            <w:pPr>
              <w:pStyle w:val="ConsPlusNormal"/>
              <w:jc w:val="both"/>
            </w:pPr>
            <w:r>
              <w:t>2024 год - 181 545 тыс. руб.;</w:t>
            </w:r>
          </w:p>
          <w:p w14:paraId="2F782ECA" w14:textId="77777777" w:rsidR="009F4DB3" w:rsidRDefault="009F4DB3" w:rsidP="00AC4F51">
            <w:pPr>
              <w:pStyle w:val="ConsPlusNormal"/>
              <w:jc w:val="both"/>
            </w:pPr>
            <w:r>
              <w:t>2025 год - 206 124 тыс. руб.;</w:t>
            </w:r>
          </w:p>
          <w:p w14:paraId="30A7C7F6" w14:textId="77777777" w:rsidR="009F4DB3" w:rsidRDefault="009F4DB3" w:rsidP="00AC4F51">
            <w:pPr>
              <w:pStyle w:val="ConsPlusNormal"/>
              <w:jc w:val="both"/>
            </w:pPr>
            <w:r>
              <w:t>2026 год - 251 044 тыс. руб.;</w:t>
            </w:r>
          </w:p>
          <w:p w14:paraId="2FAEF445" w14:textId="77777777" w:rsidR="009F4DB3" w:rsidRDefault="009F4DB3" w:rsidP="00AC4F51">
            <w:pPr>
              <w:pStyle w:val="ConsPlusNormal"/>
              <w:jc w:val="both"/>
            </w:pPr>
            <w:r>
              <w:t>г) за счет внебюджетных средств - 0 тыс. руб., в том числе по годам:</w:t>
            </w:r>
          </w:p>
          <w:p w14:paraId="65DDD4FA" w14:textId="77777777" w:rsidR="009F4DB3" w:rsidRDefault="009F4DB3" w:rsidP="00AC4F51">
            <w:pPr>
              <w:pStyle w:val="ConsPlusNormal"/>
              <w:jc w:val="both"/>
            </w:pPr>
            <w:r>
              <w:t>2020 год - 0 тыс. руб.;</w:t>
            </w:r>
          </w:p>
          <w:p w14:paraId="0A4079D4" w14:textId="77777777" w:rsidR="009F4DB3" w:rsidRDefault="009F4DB3" w:rsidP="00AC4F51">
            <w:pPr>
              <w:pStyle w:val="ConsPlusNormal"/>
              <w:jc w:val="both"/>
            </w:pPr>
            <w:r>
              <w:t>2021 год - 0 тыс. руб.;</w:t>
            </w:r>
          </w:p>
          <w:p w14:paraId="668E68EB" w14:textId="77777777" w:rsidR="009F4DB3" w:rsidRDefault="009F4DB3" w:rsidP="00AC4F51">
            <w:pPr>
              <w:pStyle w:val="ConsPlusNormal"/>
              <w:jc w:val="both"/>
            </w:pPr>
            <w:r>
              <w:t>2022 год - 0 тыс. руб.;</w:t>
            </w:r>
          </w:p>
          <w:p w14:paraId="005BF457" w14:textId="77777777" w:rsidR="009F4DB3" w:rsidRDefault="009F4DB3" w:rsidP="00AC4F51">
            <w:pPr>
              <w:pStyle w:val="ConsPlusNormal"/>
              <w:jc w:val="both"/>
            </w:pPr>
            <w:r>
              <w:t>2023 год - 0 тыс. руб.;</w:t>
            </w:r>
          </w:p>
          <w:p w14:paraId="62B94F79" w14:textId="77777777" w:rsidR="009F4DB3" w:rsidRDefault="009F4DB3" w:rsidP="00AC4F51">
            <w:pPr>
              <w:pStyle w:val="ConsPlusNormal"/>
              <w:jc w:val="both"/>
            </w:pPr>
            <w:r>
              <w:t>2024 год - 0 тыс. руб.;</w:t>
            </w:r>
          </w:p>
          <w:p w14:paraId="7A2AB2B1" w14:textId="77777777" w:rsidR="009F4DB3" w:rsidRDefault="009F4DB3" w:rsidP="00AC4F51">
            <w:pPr>
              <w:pStyle w:val="ConsPlusNormal"/>
              <w:jc w:val="both"/>
            </w:pPr>
            <w:r>
              <w:t>2025 год - 0 тыс. руб.;</w:t>
            </w:r>
          </w:p>
          <w:p w14:paraId="53162171" w14:textId="77777777" w:rsidR="009F4DB3" w:rsidRDefault="009F4DB3" w:rsidP="00AC4F51">
            <w:pPr>
              <w:pStyle w:val="ConsPlusNormal"/>
              <w:jc w:val="both"/>
            </w:pPr>
            <w:r>
              <w:t>2026 год - 0 тыс. руб.</w:t>
            </w:r>
          </w:p>
        </w:tc>
      </w:tr>
      <w:tr w:rsidR="009F4DB3" w14:paraId="022ABEFA" w14:textId="77777777" w:rsidTr="00AC4F51">
        <w:tc>
          <w:tcPr>
            <w:tcW w:w="2835" w:type="dxa"/>
          </w:tcPr>
          <w:p w14:paraId="140B7AE1" w14:textId="77777777" w:rsidR="009F4DB3" w:rsidRDefault="009F4DB3" w:rsidP="00AC4F51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236" w:type="dxa"/>
          </w:tcPr>
          <w:p w14:paraId="1775D126" w14:textId="77777777" w:rsidR="009F4DB3" w:rsidRDefault="009F4DB3" w:rsidP="00AC4F51">
            <w:pPr>
              <w:pStyle w:val="ConsPlusNormal"/>
              <w:jc w:val="both"/>
            </w:pPr>
            <w:r>
              <w:t>1. Создание 41677 новых мест в общеобразовательных организациях Республики Саха (Якутия).</w:t>
            </w:r>
          </w:p>
          <w:p w14:paraId="1DE55641" w14:textId="77777777" w:rsidR="009F4DB3" w:rsidRDefault="009F4DB3" w:rsidP="00AC4F51">
            <w:pPr>
              <w:pStyle w:val="ConsPlusNormal"/>
              <w:jc w:val="both"/>
            </w:pPr>
            <w:r>
              <w:t>2. Увеличение доли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организациях, до 100%</w:t>
            </w:r>
          </w:p>
        </w:tc>
      </w:tr>
    </w:tbl>
    <w:p w14:paraId="3C3F8274" w14:textId="7E02EEC3" w:rsidR="009D238D" w:rsidRPr="00BD563C" w:rsidRDefault="009D238D" w:rsidP="009F4DB3">
      <w:pPr>
        <w:pStyle w:val="ConsPlusTitle"/>
        <w:jc w:val="center"/>
        <w:outlineLvl w:val="1"/>
      </w:pPr>
      <w:bookmarkStart w:id="0" w:name="_GoBack"/>
      <w:bookmarkEnd w:id="0"/>
    </w:p>
    <w:sectPr w:rsidR="009D238D" w:rsidRPr="00BD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013A11"/>
    <w:rsid w:val="000D5721"/>
    <w:rsid w:val="00260155"/>
    <w:rsid w:val="00357C02"/>
    <w:rsid w:val="0060570C"/>
    <w:rsid w:val="00685C3F"/>
    <w:rsid w:val="00762D14"/>
    <w:rsid w:val="007A3356"/>
    <w:rsid w:val="008A1099"/>
    <w:rsid w:val="008A353B"/>
    <w:rsid w:val="008D74CB"/>
    <w:rsid w:val="009D238D"/>
    <w:rsid w:val="009F4DB3"/>
    <w:rsid w:val="00A87CF4"/>
    <w:rsid w:val="00BB489E"/>
    <w:rsid w:val="00BD563C"/>
    <w:rsid w:val="00C56877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12</cp:revision>
  <dcterms:created xsi:type="dcterms:W3CDTF">2020-02-11T08:47:00Z</dcterms:created>
  <dcterms:modified xsi:type="dcterms:W3CDTF">2020-02-12T05:39:00Z</dcterms:modified>
</cp:coreProperties>
</file>