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A2" w:rsidRDefault="004E54A2" w:rsidP="0058733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4A2" w:rsidRPr="006E3302" w:rsidRDefault="006E3302" w:rsidP="0058733C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E3302">
        <w:rPr>
          <w:rFonts w:ascii="Times New Roman" w:hAnsi="Times New Roman" w:cs="Times New Roman"/>
          <w:sz w:val="28"/>
          <w:szCs w:val="28"/>
        </w:rPr>
        <w:t>Выписка из приказа Министерства предпринимательства</w:t>
      </w:r>
      <w:r>
        <w:rPr>
          <w:rFonts w:ascii="Times New Roman" w:hAnsi="Times New Roman" w:cs="Times New Roman"/>
          <w:sz w:val="28"/>
          <w:szCs w:val="28"/>
        </w:rPr>
        <w:t>, торговли и туризма РС (Я) об утверждении условий и порядков оказания государственной финансовой поддержки субъектам</w:t>
      </w:r>
      <w:r w:rsidRPr="006E3302">
        <w:rPr>
          <w:rFonts w:ascii="Times New Roman" w:hAnsi="Times New Roman" w:cs="Times New Roman"/>
          <w:sz w:val="28"/>
          <w:szCs w:val="28"/>
        </w:rPr>
        <w:t xml:space="preserve"> малого и среднего </w:t>
      </w:r>
      <w:r w:rsidRPr="007D4A7E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="007D4A7E" w:rsidRPr="007D4A7E">
        <w:rPr>
          <w:rFonts w:ascii="Times New Roman" w:hAnsi="Times New Roman" w:cs="Times New Roman"/>
          <w:sz w:val="28"/>
          <w:szCs w:val="28"/>
        </w:rPr>
        <w:t xml:space="preserve">от </w:t>
      </w:r>
      <w:r w:rsidR="00A23027">
        <w:rPr>
          <w:rFonts w:ascii="Times New Roman" w:hAnsi="Times New Roman" w:cs="Times New Roman"/>
          <w:sz w:val="28"/>
          <w:szCs w:val="28"/>
        </w:rPr>
        <w:t>15 апреля</w:t>
      </w:r>
      <w:r w:rsidRPr="007D4A7E">
        <w:rPr>
          <w:rFonts w:ascii="Times New Roman" w:hAnsi="Times New Roman" w:cs="Times New Roman"/>
          <w:sz w:val="28"/>
          <w:szCs w:val="28"/>
        </w:rPr>
        <w:t xml:space="preserve"> 20</w:t>
      </w:r>
      <w:r w:rsidR="00A23027">
        <w:rPr>
          <w:rFonts w:ascii="Times New Roman" w:hAnsi="Times New Roman" w:cs="Times New Roman"/>
          <w:sz w:val="28"/>
          <w:szCs w:val="28"/>
        </w:rPr>
        <w:t>20</w:t>
      </w:r>
      <w:r w:rsidRPr="007D4A7E">
        <w:rPr>
          <w:rFonts w:ascii="Times New Roman" w:hAnsi="Times New Roman" w:cs="Times New Roman"/>
          <w:sz w:val="28"/>
          <w:szCs w:val="28"/>
        </w:rPr>
        <w:t xml:space="preserve"> г. № П-</w:t>
      </w:r>
      <w:r w:rsidR="00A23027">
        <w:rPr>
          <w:rFonts w:ascii="Times New Roman" w:hAnsi="Times New Roman" w:cs="Times New Roman"/>
          <w:sz w:val="28"/>
          <w:szCs w:val="28"/>
        </w:rPr>
        <w:t>9</w:t>
      </w:r>
      <w:r w:rsidR="007D4A7E" w:rsidRPr="007D4A7E">
        <w:rPr>
          <w:rFonts w:ascii="Times New Roman" w:hAnsi="Times New Roman" w:cs="Times New Roman"/>
          <w:sz w:val="28"/>
          <w:szCs w:val="28"/>
        </w:rPr>
        <w:t>5</w:t>
      </w:r>
      <w:r w:rsidRPr="007D4A7E">
        <w:rPr>
          <w:rFonts w:ascii="Times New Roman" w:hAnsi="Times New Roman" w:cs="Times New Roman"/>
          <w:sz w:val="28"/>
          <w:szCs w:val="28"/>
        </w:rPr>
        <w:t>/од</w:t>
      </w:r>
      <w:r w:rsidR="001A29F4" w:rsidRPr="007D4A7E">
        <w:rPr>
          <w:rFonts w:ascii="Times New Roman" w:hAnsi="Times New Roman" w:cs="Times New Roman"/>
          <w:sz w:val="28"/>
          <w:szCs w:val="28"/>
        </w:rPr>
        <w:t xml:space="preserve"> (далее – приказ)</w:t>
      </w:r>
    </w:p>
    <w:p w:rsidR="006E3302" w:rsidRDefault="006E3302" w:rsidP="0058733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9F4" w:rsidRDefault="001A29F4" w:rsidP="006E330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027" w:rsidRPr="00A23027" w:rsidRDefault="001A29F4" w:rsidP="00A2302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(раздел </w:t>
      </w:r>
      <w:r w:rsidR="00A2302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приказа</w:t>
      </w:r>
      <w:r w:rsidRPr="00A23027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6E3302" w:rsidRPr="00A230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027" w:rsidRPr="00A23027">
        <w:rPr>
          <w:rFonts w:ascii="Times New Roman" w:hAnsi="Times New Roman" w:cs="Times New Roman"/>
          <w:b/>
          <w:sz w:val="28"/>
          <w:szCs w:val="28"/>
        </w:rPr>
        <w:t xml:space="preserve"> Условия и порядок субсидирования на возмещение части затрат субъектов малого и среднего предпринимательства, занятых в сфере придорожного сервиса в Республике Саха (Якутия)</w:t>
      </w:r>
    </w:p>
    <w:p w:rsidR="00A23027" w:rsidRPr="00A23027" w:rsidRDefault="00A23027" w:rsidP="00A23027">
      <w:pPr>
        <w:widowControl w:val="0"/>
        <w:autoSpaceDE w:val="0"/>
        <w:autoSpaceDN w:val="0"/>
        <w:spacing w:line="140" w:lineRule="exact"/>
        <w:ind w:firstLine="567"/>
        <w:jc w:val="center"/>
        <w:rPr>
          <w:b/>
          <w:sz w:val="28"/>
          <w:szCs w:val="28"/>
        </w:rPr>
      </w:pPr>
    </w:p>
    <w:p w:rsidR="00A23027" w:rsidRPr="00AB63CD" w:rsidRDefault="00A23027" w:rsidP="00A23027">
      <w:pPr>
        <w:widowControl w:val="0"/>
        <w:autoSpaceDE w:val="0"/>
        <w:autoSpaceDN w:val="0"/>
        <w:spacing w:line="36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3CD">
        <w:rPr>
          <w:rFonts w:ascii="Times New Roman" w:hAnsi="Times New Roman" w:cs="Times New Roman"/>
          <w:b/>
          <w:sz w:val="28"/>
          <w:szCs w:val="28"/>
        </w:rPr>
        <w:t>8.1. Общие положения</w:t>
      </w:r>
    </w:p>
    <w:p w:rsidR="00A23027" w:rsidRPr="00A23027" w:rsidRDefault="00A23027" w:rsidP="00A23027">
      <w:pPr>
        <w:widowControl w:val="0"/>
        <w:autoSpaceDE w:val="0"/>
        <w:autoSpaceDN w:val="0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8.1.1. Настоящий Порядок определяет:</w:t>
      </w:r>
    </w:p>
    <w:p w:rsidR="00A23027" w:rsidRPr="00A23027" w:rsidRDefault="00A23027" w:rsidP="00A23027">
      <w:pPr>
        <w:widowControl w:val="0"/>
        <w:autoSpaceDE w:val="0"/>
        <w:autoSpaceDN w:val="0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а) категории юридических лиц (за исключением государственных (муниципальных) учреждений) и индивидуальных предпринимателей - производителей товаров, имеющих право на получение субсидий;</w:t>
      </w:r>
    </w:p>
    <w:p w:rsidR="00A23027" w:rsidRPr="00A23027" w:rsidRDefault="00A23027" w:rsidP="00A23027">
      <w:pPr>
        <w:widowControl w:val="0"/>
        <w:autoSpaceDE w:val="0"/>
        <w:autoSpaceDN w:val="0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б) цель и условия предоставления субсидий;</w:t>
      </w:r>
    </w:p>
    <w:p w:rsidR="00A23027" w:rsidRPr="00A23027" w:rsidRDefault="00A23027" w:rsidP="00A23027">
      <w:pPr>
        <w:widowControl w:val="0"/>
        <w:autoSpaceDE w:val="0"/>
        <w:autoSpaceDN w:val="0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в) перечень документов, представляемых для получения субсидии;</w:t>
      </w:r>
    </w:p>
    <w:p w:rsidR="00A23027" w:rsidRPr="00A23027" w:rsidRDefault="00A23027" w:rsidP="00A23027">
      <w:pPr>
        <w:widowControl w:val="0"/>
        <w:autoSpaceDE w:val="0"/>
        <w:autoSpaceDN w:val="0"/>
        <w:adjustRightInd w:val="0"/>
        <w:spacing w:line="360" w:lineRule="exac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3027">
        <w:rPr>
          <w:rFonts w:ascii="Times New Roman" w:eastAsia="Calibri" w:hAnsi="Times New Roman" w:cs="Times New Roman"/>
          <w:sz w:val="28"/>
          <w:szCs w:val="28"/>
          <w:lang w:eastAsia="en-US"/>
        </w:rPr>
        <w:t>8.1.2. Право на получение субсидии имеют субъекты малого и среднего предпринимательства, осуществляющие деятельность, связанных с созданием и (или) развитием комплекса объектов дорожного сервиса (за исключением автозаправочных станций), расположенных вдоль автомобильных дорог республиканского или федерального значения.</w:t>
      </w:r>
    </w:p>
    <w:p w:rsidR="00A23027" w:rsidRPr="00A23027" w:rsidRDefault="00A23027" w:rsidP="00A23027">
      <w:pPr>
        <w:widowControl w:val="0"/>
        <w:autoSpaceDE w:val="0"/>
        <w:autoSpaceDN w:val="0"/>
        <w:adjustRightInd w:val="0"/>
        <w:spacing w:line="360" w:lineRule="exac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30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8.1.3. </w:t>
      </w:r>
      <w:proofErr w:type="gramStart"/>
      <w:r w:rsidRPr="00A23027">
        <w:rPr>
          <w:rFonts w:ascii="Times New Roman" w:eastAsia="Calibri" w:hAnsi="Times New Roman" w:cs="Times New Roman"/>
          <w:sz w:val="28"/>
          <w:szCs w:val="28"/>
          <w:lang w:eastAsia="en-US"/>
        </w:rPr>
        <w:t>Субсидия предоставляется субъектам малого и среднего предпринимательства, связанных с созданием и (или) развитием  комплекса объектов дорожного сервиса, соответствующего  требованиям Федерального закона от 08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Постановления Правительства РФ от 29 октября 2009 г. № 860 «О требованиях к обеспеченности</w:t>
      </w:r>
      <w:proofErr w:type="gramEnd"/>
      <w:r w:rsidRPr="00A230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автомобильных дорог общего пользования объектами дорожного сервиса, размещаемыми в границах полос отвода».</w:t>
      </w:r>
    </w:p>
    <w:p w:rsidR="00A23027" w:rsidRPr="00A23027" w:rsidRDefault="00A23027" w:rsidP="00A23027">
      <w:pPr>
        <w:tabs>
          <w:tab w:val="left" w:pos="993"/>
          <w:tab w:val="left" w:pos="1134"/>
        </w:tabs>
        <w:spacing w:line="360" w:lineRule="exac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3027">
        <w:rPr>
          <w:rFonts w:ascii="Times New Roman" w:eastAsia="Calibri" w:hAnsi="Times New Roman" w:cs="Times New Roman"/>
          <w:sz w:val="28"/>
          <w:szCs w:val="28"/>
          <w:lang w:eastAsia="en-US"/>
        </w:rPr>
        <w:t>8.1.4. Поддержка оказывается субъектам малого и среднего предпринимательства, осуществляющим предпринимательскую деятельность на территории Республики Саха (Якутия).</w:t>
      </w:r>
    </w:p>
    <w:p w:rsidR="00A23027" w:rsidRPr="00A23027" w:rsidRDefault="00A23027" w:rsidP="00A23027">
      <w:pPr>
        <w:tabs>
          <w:tab w:val="left" w:pos="993"/>
          <w:tab w:val="left" w:pos="1134"/>
        </w:tabs>
        <w:spacing w:line="360" w:lineRule="exac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30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8.1.5. Объекты придорожного сервиса - здания и сооружения, расположенные на придорожной полосе и предназначенные для </w:t>
      </w:r>
      <w:r w:rsidRPr="00A2302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обслуживания участников дорожного движения по пути их следования (мотели, гостиницы, кемпинги, станции технического обслуживания, автозаправочные станции, пункты питания, торговли, связи, медицинской помощи, мойки, средства рекламы и иные сооружения).</w:t>
      </w:r>
    </w:p>
    <w:p w:rsidR="00A23027" w:rsidRPr="00A23027" w:rsidRDefault="00A23027" w:rsidP="00A23027">
      <w:pPr>
        <w:widowControl w:val="0"/>
        <w:autoSpaceDE w:val="0"/>
        <w:autoSpaceDN w:val="0"/>
        <w:spacing w:line="16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23027" w:rsidRPr="00A23027" w:rsidRDefault="00A23027" w:rsidP="00A23027">
      <w:pPr>
        <w:widowControl w:val="0"/>
        <w:autoSpaceDE w:val="0"/>
        <w:autoSpaceDN w:val="0"/>
        <w:spacing w:line="360" w:lineRule="exact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23027">
        <w:rPr>
          <w:rFonts w:ascii="Times New Roman" w:hAnsi="Times New Roman" w:cs="Times New Roman"/>
          <w:b/>
          <w:sz w:val="28"/>
          <w:szCs w:val="28"/>
        </w:rPr>
        <w:t>8.2. Условия предоставления субсидии</w:t>
      </w:r>
    </w:p>
    <w:p w:rsidR="00A23027" w:rsidRPr="00A23027" w:rsidRDefault="00A23027" w:rsidP="00A23027">
      <w:pPr>
        <w:widowControl w:val="0"/>
        <w:autoSpaceDE w:val="0"/>
        <w:autoSpaceDN w:val="0"/>
        <w:spacing w:line="16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027" w:rsidRPr="00A23027" w:rsidRDefault="00A23027" w:rsidP="00A23027">
      <w:pPr>
        <w:widowControl w:val="0"/>
        <w:autoSpaceDE w:val="0"/>
        <w:autoSpaceDN w:val="0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8.2.1. Субсидия предоставляется на любые обоснованные предпринимательские затраты субъектов малого и среднего предпринимательства, связанные с созданием и (или) развитием комплекса объектов дорожного сервиса, за исключением:</w:t>
      </w:r>
    </w:p>
    <w:p w:rsidR="00A23027" w:rsidRPr="00A23027" w:rsidRDefault="00A23027" w:rsidP="00A23027">
      <w:pPr>
        <w:widowControl w:val="0"/>
        <w:autoSpaceDE w:val="0"/>
        <w:autoSpaceDN w:val="0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приобретения недвижимости, мебели, бытовой электроники, не используемой в ходе предпринимательской деятельности по созданию и (или) развитию комплекса объектов дорожного сервиса, всех категорий ТС. </w:t>
      </w:r>
    </w:p>
    <w:p w:rsidR="00A23027" w:rsidRPr="00A23027" w:rsidRDefault="00A23027" w:rsidP="00A23027">
      <w:pPr>
        <w:widowControl w:val="0"/>
        <w:autoSpaceDE w:val="0"/>
        <w:autoSpaceDN w:val="0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возмещения расходов, связанных с возведением и проектированием капитальных строений, не используемых в данном комплексе;</w:t>
      </w:r>
    </w:p>
    <w:p w:rsidR="00A23027" w:rsidRPr="00A23027" w:rsidRDefault="00A23027" w:rsidP="00A23027">
      <w:pPr>
        <w:widowControl w:val="0"/>
        <w:autoSpaceDE w:val="0"/>
        <w:autoSpaceDN w:val="0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возмещения расходов, связанных с созданием и содержанием автозаправочных станций.</w:t>
      </w:r>
    </w:p>
    <w:p w:rsidR="00A23027" w:rsidRPr="00A23027" w:rsidRDefault="00A23027" w:rsidP="00A23027">
      <w:pPr>
        <w:widowControl w:val="0"/>
        <w:autoSpaceDE w:val="0"/>
        <w:autoSpaceDN w:val="0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8.2.2. Размер субсидии, предоставляемой одному субъекту малого и среднего предпринимательства на возмещение части затрат, понесенных субъектами малого и среднего предпринимательства, занятых в сфере придорожного сервиса составляет не более 50 процентов произведенных и документально подтвержденных затрат и не более 500 тыс. рублей.</w:t>
      </w:r>
    </w:p>
    <w:p w:rsidR="00A23027" w:rsidRPr="00A23027" w:rsidRDefault="00A23027" w:rsidP="00A23027">
      <w:pPr>
        <w:widowControl w:val="0"/>
        <w:autoSpaceDE w:val="0"/>
        <w:autoSpaceDN w:val="0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8.2.3. Показатели результативности предоставления субсидии утверждены пунктом 1.6.2 настоящего Порядка.</w:t>
      </w:r>
    </w:p>
    <w:p w:rsidR="00A23027" w:rsidRPr="00A23027" w:rsidRDefault="00A23027" w:rsidP="00A23027">
      <w:pPr>
        <w:widowControl w:val="0"/>
        <w:autoSpaceDE w:val="0"/>
        <w:autoSpaceDN w:val="0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8.2.4. К возмещению принимаются затраты, произведенные за два предыдущих календарных года и текущий календарный год в год подачи заявки на получение субсидии.</w:t>
      </w:r>
    </w:p>
    <w:p w:rsidR="00A23027" w:rsidRPr="00A23027" w:rsidRDefault="00A23027" w:rsidP="00A23027">
      <w:pPr>
        <w:widowControl w:val="0"/>
        <w:autoSpaceDE w:val="0"/>
        <w:autoSpaceDN w:val="0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8.2.5. Субъект малого и среднего предпринимательства имеет право получить субсидию не более одного раза в два года. За аналогичной мерой государственной поддержки субъект малого и среднего предпринимательства может обратиться по истечении двух лет со дня получения субсидии.</w:t>
      </w:r>
    </w:p>
    <w:p w:rsidR="00A23027" w:rsidRPr="00A23027" w:rsidRDefault="00A23027" w:rsidP="00A23027">
      <w:pPr>
        <w:widowControl w:val="0"/>
        <w:autoSpaceDE w:val="0"/>
        <w:autoSpaceDN w:val="0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8.2.6. Конкурсный отбор претендентов на получение субсидии осуществляет Комиссия по распределению средств, предусмотренных на государственную поддержку малого и среднего предпринимательства (далее </w:t>
      </w:r>
      <w:r w:rsidRPr="00A23027">
        <w:rPr>
          <w:rFonts w:ascii="Times New Roman" w:hAnsi="Times New Roman" w:cs="Times New Roman"/>
          <w:sz w:val="28"/>
          <w:szCs w:val="28"/>
        </w:rPr>
        <w:lastRenderedPageBreak/>
        <w:t>- Комиссия). В состав Комиссии входят представители Министерства транспорта и дорожного хозяйства Республики Саха (Якутия), Министерства предпринимательства, торговли и туризма Республики Саха (Якутия), других заинтересованных органов исполнительной власти Республики Саха (Якутия), общественных объединений предпринимателей Республики Саха (Якутия).</w:t>
      </w:r>
    </w:p>
    <w:p w:rsidR="00A23027" w:rsidRPr="00A23027" w:rsidRDefault="00A23027" w:rsidP="00A23027">
      <w:pPr>
        <w:widowControl w:val="0"/>
        <w:autoSpaceDE w:val="0"/>
        <w:autoSpaceDN w:val="0"/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027">
        <w:rPr>
          <w:rFonts w:ascii="Times New Roman" w:hAnsi="Times New Roman" w:cs="Times New Roman"/>
          <w:b/>
          <w:sz w:val="28"/>
          <w:szCs w:val="28"/>
        </w:rPr>
        <w:t>8.3. Перечень документов, необходимых для участия</w:t>
      </w:r>
    </w:p>
    <w:p w:rsidR="00A23027" w:rsidRPr="00A23027" w:rsidRDefault="00A23027" w:rsidP="00A23027">
      <w:pPr>
        <w:widowControl w:val="0"/>
        <w:autoSpaceDE w:val="0"/>
        <w:autoSpaceDN w:val="0"/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027">
        <w:rPr>
          <w:rFonts w:ascii="Times New Roman" w:hAnsi="Times New Roman" w:cs="Times New Roman"/>
          <w:b/>
          <w:sz w:val="28"/>
          <w:szCs w:val="28"/>
        </w:rPr>
        <w:t>в конкурсном отборе</w:t>
      </w:r>
    </w:p>
    <w:p w:rsidR="00A23027" w:rsidRPr="00A23027" w:rsidRDefault="00A23027" w:rsidP="00A23027">
      <w:pPr>
        <w:widowControl w:val="0"/>
        <w:autoSpaceDE w:val="0"/>
        <w:autoSpaceDN w:val="0"/>
        <w:spacing w:line="18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23027" w:rsidRPr="00D87CC0" w:rsidRDefault="00A23027" w:rsidP="00A230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8.3.1.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участия в мероприятии</w:t>
      </w:r>
      <w:r w:rsidRPr="00D87CC0">
        <w:rPr>
          <w:rFonts w:ascii="Times New Roman" w:hAnsi="Times New Roman" w:cs="Times New Roman"/>
          <w:sz w:val="28"/>
          <w:szCs w:val="28"/>
        </w:rPr>
        <w:t xml:space="preserve"> по предоставлению государственной поддержки субъекты малого и среднего предпринимательства должны представить следующие документы с предъявлением оригиналов или заверенные в соответствии с действующим законодательством, в том числе подтверждающие его соответствие условиям, установленным </w:t>
      </w:r>
      <w:hyperlink r:id="rId4" w:history="1">
        <w:r w:rsidRPr="00D87CC0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="00AB63CD">
        <w:t xml:space="preserve"> </w:t>
      </w:r>
      <w:r w:rsidRPr="00D87CC0">
        <w:rPr>
          <w:rFonts w:ascii="Times New Roman" w:hAnsi="Times New Roman" w:cs="Times New Roman"/>
          <w:sz w:val="28"/>
          <w:szCs w:val="28"/>
        </w:rPr>
        <w:t>Федерального закона от 24 июля 2007 г. № 209-ФЗ «О развитии малого и среднего предпринимательства в Российской Федерации», и условиям, предусмотренным настоящей программой по</w:t>
      </w:r>
      <w:proofErr w:type="gramEnd"/>
      <w:r w:rsidRPr="00D87CC0">
        <w:rPr>
          <w:rFonts w:ascii="Times New Roman" w:hAnsi="Times New Roman" w:cs="Times New Roman"/>
          <w:sz w:val="28"/>
          <w:szCs w:val="28"/>
        </w:rPr>
        <w:t xml:space="preserve"> предоставлению государственной поддержки:</w:t>
      </w:r>
    </w:p>
    <w:p w:rsidR="00A23027" w:rsidRPr="00D87CC0" w:rsidRDefault="00A23027" w:rsidP="00A230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CC0">
        <w:rPr>
          <w:rFonts w:ascii="Times New Roman" w:hAnsi="Times New Roman" w:cs="Times New Roman"/>
          <w:sz w:val="28"/>
          <w:szCs w:val="28"/>
        </w:rPr>
        <w:t>1) паспорт гражданина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или иной документ удостоверяющий личность</w:t>
      </w:r>
      <w:r w:rsidRPr="00D87CC0">
        <w:rPr>
          <w:rFonts w:ascii="Times New Roman" w:hAnsi="Times New Roman" w:cs="Times New Roman"/>
          <w:sz w:val="28"/>
          <w:szCs w:val="28"/>
        </w:rPr>
        <w:t>, являющегося индивидуальным предпринимателем или руководителем юридического лица;</w:t>
      </w:r>
    </w:p>
    <w:p w:rsidR="00A23027" w:rsidRPr="00D87CC0" w:rsidRDefault="00A23027" w:rsidP="00A230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CC0">
        <w:rPr>
          <w:rFonts w:ascii="Times New Roman" w:hAnsi="Times New Roman" w:cs="Times New Roman"/>
          <w:sz w:val="28"/>
          <w:szCs w:val="28"/>
        </w:rPr>
        <w:t>2) заявление на оказание государственной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7CC0">
        <w:rPr>
          <w:rFonts w:ascii="Times New Roman" w:hAnsi="Times New Roman" w:cs="Times New Roman"/>
          <w:sz w:val="28"/>
          <w:szCs w:val="28"/>
        </w:rPr>
        <w:t xml:space="preserve">согласно форме, утверждаемой приказом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D87CC0">
        <w:rPr>
          <w:rFonts w:ascii="Times New Roman" w:hAnsi="Times New Roman" w:cs="Times New Roman"/>
          <w:sz w:val="28"/>
          <w:szCs w:val="28"/>
        </w:rPr>
        <w:t>;</w:t>
      </w:r>
    </w:p>
    <w:p w:rsidR="00A23027" w:rsidRPr="00D87CC0" w:rsidRDefault="00A23027" w:rsidP="00A230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CC0">
        <w:rPr>
          <w:rFonts w:ascii="Times New Roman" w:hAnsi="Times New Roman" w:cs="Times New Roman"/>
          <w:sz w:val="28"/>
          <w:szCs w:val="28"/>
        </w:rPr>
        <w:t>3) документы, подтверждающие полномочия</w:t>
      </w:r>
      <w:r>
        <w:rPr>
          <w:rFonts w:ascii="Times New Roman" w:hAnsi="Times New Roman" w:cs="Times New Roman"/>
          <w:sz w:val="28"/>
          <w:szCs w:val="28"/>
        </w:rPr>
        <w:t xml:space="preserve"> и удостоверяющие личность</w:t>
      </w:r>
      <w:r w:rsidRPr="00D87CC0">
        <w:rPr>
          <w:rFonts w:ascii="Times New Roman" w:hAnsi="Times New Roman" w:cs="Times New Roman"/>
          <w:sz w:val="28"/>
          <w:szCs w:val="28"/>
        </w:rPr>
        <w:t xml:space="preserve"> лица на осуществление действий от имени заявителя (в случае необходимости);</w:t>
      </w:r>
    </w:p>
    <w:p w:rsidR="00A23027" w:rsidRPr="00D87CC0" w:rsidRDefault="00A23027" w:rsidP="00A230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CC0">
        <w:rPr>
          <w:rFonts w:ascii="Times New Roman" w:hAnsi="Times New Roman" w:cs="Times New Roman"/>
          <w:sz w:val="28"/>
          <w:szCs w:val="28"/>
        </w:rPr>
        <w:t>4)</w:t>
      </w:r>
      <w:r w:rsidR="00AB63CD">
        <w:rPr>
          <w:rFonts w:ascii="Times New Roman" w:hAnsi="Times New Roman" w:cs="Times New Roman"/>
          <w:sz w:val="28"/>
          <w:szCs w:val="28"/>
        </w:rPr>
        <w:t xml:space="preserve"> </w:t>
      </w:r>
      <w:r w:rsidRPr="005703B3">
        <w:rPr>
          <w:rFonts w:ascii="Times New Roman" w:hAnsi="Times New Roman" w:cs="Times New Roman"/>
          <w:sz w:val="28"/>
          <w:szCs w:val="28"/>
        </w:rPr>
        <w:t>налоговая декларация, в рамках применяемого режима налогообложения по виду деятельности, по которому запрашивается поддержка, за предшествующий и (или) текущий календарный год, при регистрации в качестве субъекта предпринимательской деятельности в текущем году - выписка из банка и книги учета доходов за период  с момента</w:t>
      </w:r>
      <w:r>
        <w:rPr>
          <w:rFonts w:ascii="Times New Roman" w:hAnsi="Times New Roman" w:cs="Times New Roman"/>
          <w:sz w:val="28"/>
          <w:szCs w:val="28"/>
        </w:rPr>
        <w:t xml:space="preserve"> регистрации и до подачи заявки</w:t>
      </w:r>
      <w:r w:rsidRPr="00D87CC0">
        <w:rPr>
          <w:rFonts w:ascii="Times New Roman" w:hAnsi="Times New Roman" w:cs="Times New Roman"/>
          <w:sz w:val="28"/>
          <w:szCs w:val="28"/>
        </w:rPr>
        <w:t>;</w:t>
      </w:r>
    </w:p>
    <w:p w:rsidR="00A23027" w:rsidRPr="00D87CC0" w:rsidRDefault="00A23027" w:rsidP="00A230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CC0">
        <w:rPr>
          <w:rFonts w:ascii="Times New Roman" w:hAnsi="Times New Roman" w:cs="Times New Roman"/>
          <w:sz w:val="28"/>
          <w:szCs w:val="28"/>
        </w:rPr>
        <w:t xml:space="preserve">5) анкета получателя поддержки согласно форме, утверждаемой приказом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D87CC0">
        <w:rPr>
          <w:rFonts w:ascii="Times New Roman" w:hAnsi="Times New Roman" w:cs="Times New Roman"/>
          <w:sz w:val="28"/>
          <w:szCs w:val="28"/>
        </w:rPr>
        <w:t>;</w:t>
      </w:r>
    </w:p>
    <w:p w:rsidR="00A23027" w:rsidRDefault="00A23027" w:rsidP="00A230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Pr="00D87CC0">
        <w:rPr>
          <w:rFonts w:ascii="Times New Roman" w:hAnsi="Times New Roman" w:cs="Times New Roman"/>
          <w:sz w:val="28"/>
          <w:szCs w:val="28"/>
        </w:rPr>
        <w:t>)</w:t>
      </w:r>
      <w:r w:rsidR="00AB63CD">
        <w:rPr>
          <w:rFonts w:ascii="Times New Roman" w:hAnsi="Times New Roman" w:cs="Times New Roman"/>
          <w:sz w:val="28"/>
          <w:szCs w:val="28"/>
        </w:rPr>
        <w:t xml:space="preserve">  </w:t>
      </w:r>
      <w:r w:rsidRPr="005703B3">
        <w:rPr>
          <w:rFonts w:ascii="Times New Roman" w:hAnsi="Times New Roman" w:cs="Times New Roman"/>
          <w:sz w:val="28"/>
          <w:szCs w:val="28"/>
        </w:rPr>
        <w:t>презентационный материал: краткое описание предпринимательской деятельности, включая виды выпускаемых (предоставляемых) товаров (работ, услуг), рынок сбыта товаров (работ, услуг), характеристика и назначение приобретенного оборудования, техники и т.д., фотоматериалы производственных помещени</w:t>
      </w:r>
      <w:r>
        <w:rPr>
          <w:rFonts w:ascii="Times New Roman" w:hAnsi="Times New Roman" w:cs="Times New Roman"/>
          <w:sz w:val="28"/>
          <w:szCs w:val="28"/>
        </w:rPr>
        <w:t>й, оборудования, техники и т.д.;</w:t>
      </w:r>
      <w:proofErr w:type="gramEnd"/>
    </w:p>
    <w:p w:rsidR="00A23027" w:rsidRPr="00D87CC0" w:rsidRDefault="00A23027" w:rsidP="00A2302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703B3">
        <w:rPr>
          <w:rFonts w:ascii="Times New Roman" w:hAnsi="Times New Roman" w:cs="Times New Roman"/>
          <w:sz w:val="28"/>
          <w:szCs w:val="28"/>
        </w:rPr>
        <w:t xml:space="preserve">) реквизиты одного из расчетных счетов субъекта малого и среднего предпринимательства. В случае отсутствия расчетного счета поддержка не </w:t>
      </w:r>
      <w:r>
        <w:rPr>
          <w:rFonts w:ascii="Times New Roman" w:hAnsi="Times New Roman" w:cs="Times New Roman"/>
          <w:sz w:val="28"/>
          <w:szCs w:val="28"/>
        </w:rPr>
        <w:t>предоставляется;</w:t>
      </w:r>
    </w:p>
    <w:p w:rsidR="00A23027" w:rsidRPr="00A23027" w:rsidRDefault="00A23027" w:rsidP="00A23027">
      <w:pPr>
        <w:widowControl w:val="0"/>
        <w:autoSpaceDE w:val="0"/>
        <w:autoSpaceDN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23027">
        <w:rPr>
          <w:rFonts w:ascii="Times New Roman" w:hAnsi="Times New Roman" w:cs="Times New Roman"/>
          <w:sz w:val="28"/>
          <w:szCs w:val="28"/>
        </w:rPr>
        <w:t xml:space="preserve">) Разрешение на строительство, реконструкцию объекта дорожного </w:t>
      </w:r>
      <w:r w:rsidRPr="00A23027">
        <w:rPr>
          <w:rFonts w:ascii="Times New Roman" w:hAnsi="Times New Roman" w:cs="Times New Roman"/>
          <w:sz w:val="28"/>
          <w:szCs w:val="28"/>
        </w:rPr>
        <w:lastRenderedPageBreak/>
        <w:t>сервиса в границах придорожных полос автомобильной дороги.</w:t>
      </w:r>
    </w:p>
    <w:p w:rsidR="00A23027" w:rsidRPr="00A23027" w:rsidRDefault="00A23027" w:rsidP="00A23027">
      <w:pPr>
        <w:widowControl w:val="0"/>
        <w:autoSpaceDE w:val="0"/>
        <w:autoSpaceDN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23027">
        <w:rPr>
          <w:rFonts w:ascii="Times New Roman" w:hAnsi="Times New Roman" w:cs="Times New Roman"/>
          <w:sz w:val="28"/>
          <w:szCs w:val="28"/>
        </w:rPr>
        <w:t xml:space="preserve">) </w:t>
      </w:r>
      <w:r w:rsidR="00AB63CD">
        <w:rPr>
          <w:rFonts w:ascii="Times New Roman" w:hAnsi="Times New Roman" w:cs="Times New Roman"/>
          <w:sz w:val="28"/>
          <w:szCs w:val="28"/>
        </w:rPr>
        <w:t xml:space="preserve">   </w:t>
      </w:r>
      <w:r w:rsidRPr="00A23027">
        <w:rPr>
          <w:rFonts w:ascii="Times New Roman" w:hAnsi="Times New Roman" w:cs="Times New Roman"/>
          <w:sz w:val="28"/>
          <w:szCs w:val="28"/>
        </w:rPr>
        <w:t xml:space="preserve">Краткое технико-экономическое обоснование проекта. </w:t>
      </w:r>
    </w:p>
    <w:p w:rsidR="00A23027" w:rsidRDefault="00A23027" w:rsidP="00A23027">
      <w:pPr>
        <w:widowControl w:val="0"/>
        <w:autoSpaceDE w:val="0"/>
        <w:autoSpaceDN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</w:t>
      </w:r>
      <w:r w:rsidRPr="00A23027">
        <w:rPr>
          <w:rFonts w:ascii="Times New Roman" w:hAnsi="Times New Roman" w:cs="Times New Roman"/>
          <w:sz w:val="28"/>
          <w:szCs w:val="28"/>
        </w:rPr>
        <w:t>) Документы, подтверждающие фактически понесенные расходы, кроме расходов указанных в пункте 8.2.1 настоящего Порядка, в том числе: копии договоров, проектно-сметной документации и положительного заключения государственной экологической экспертизы проектно-сметной документации по строительству и (или) реконструкции объектов придорожного сервиса, актов выполненных работ и услуг, актов приема-передачи материальных ценностей, актов приема-передачи помещений, товарно-транспортных накладных, товарных накладных, счетов-фактур, товарных чеков, кадастровых паспортов или расписок</w:t>
      </w:r>
      <w:proofErr w:type="gramEnd"/>
      <w:r w:rsidRPr="00A23027">
        <w:rPr>
          <w:rFonts w:ascii="Times New Roman" w:hAnsi="Times New Roman" w:cs="Times New Roman"/>
          <w:sz w:val="28"/>
          <w:szCs w:val="28"/>
        </w:rPr>
        <w:t xml:space="preserve"> о приеме документов на получение кадастровых паспортов, платежных поручений, инкассовых поручений, платежных требований, платежных ордеров, квитанций к приходному кассовому ордеру, кассовых чеков.</w:t>
      </w:r>
    </w:p>
    <w:p w:rsidR="00A23027" w:rsidRPr="00D87CC0" w:rsidRDefault="00A23027" w:rsidP="00A230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CC0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вправе предоставить по собственной инициативе следующие документы с предъявлением оригиналов или заверенные в соответствии с действующим законодательством,</w:t>
      </w:r>
      <w:r>
        <w:rPr>
          <w:rFonts w:ascii="Times New Roman" w:hAnsi="Times New Roman" w:cs="Times New Roman"/>
          <w:sz w:val="28"/>
          <w:szCs w:val="28"/>
        </w:rPr>
        <w:t xml:space="preserve"> для большей детализации баллов (при наличии):</w:t>
      </w:r>
    </w:p>
    <w:p w:rsidR="00A23027" w:rsidRDefault="00A23027" w:rsidP="00A230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CC0">
        <w:rPr>
          <w:rFonts w:ascii="Times New Roman" w:hAnsi="Times New Roman" w:cs="Times New Roman"/>
          <w:sz w:val="28"/>
          <w:szCs w:val="28"/>
        </w:rPr>
        <w:t>1) сведения о численности работников с подтверждением оплаты налогов и платежей;</w:t>
      </w:r>
    </w:p>
    <w:p w:rsidR="00A23027" w:rsidRPr="00515358" w:rsidRDefault="00A23027" w:rsidP="00A230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358">
        <w:rPr>
          <w:rFonts w:ascii="Times New Roman" w:hAnsi="Times New Roman" w:cs="Times New Roman"/>
          <w:sz w:val="28"/>
          <w:szCs w:val="28"/>
        </w:rPr>
        <w:t>2) копии удостоверений об инвалидности субъектов малого и среднего предпринимательства и (или) их работников;</w:t>
      </w:r>
    </w:p>
    <w:p w:rsidR="00A23027" w:rsidRPr="00D87CC0" w:rsidRDefault="00A23027" w:rsidP="00A230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358">
        <w:rPr>
          <w:rFonts w:ascii="Times New Roman" w:hAnsi="Times New Roman" w:cs="Times New Roman"/>
          <w:sz w:val="28"/>
          <w:szCs w:val="28"/>
        </w:rPr>
        <w:t xml:space="preserve">3) копии дипломов субъектов малого и среднего предпринимательства и (или) их работников об окончании учебных заведений среднего профессионального образования сельскохозяйственной направленности в сельской местности и выпускников высших учебных заведений </w:t>
      </w:r>
      <w:proofErr w:type="gramStart"/>
      <w:r w:rsidRPr="0051535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15358">
        <w:rPr>
          <w:rFonts w:ascii="Times New Roman" w:hAnsi="Times New Roman" w:cs="Times New Roman"/>
          <w:sz w:val="28"/>
          <w:szCs w:val="28"/>
        </w:rPr>
        <w:t xml:space="preserve"> последние 2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3027" w:rsidRDefault="00A23027" w:rsidP="00A230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Pr="004D0343">
        <w:rPr>
          <w:rFonts w:ascii="Times New Roman" w:hAnsi="Times New Roman" w:cs="Times New Roman"/>
          <w:sz w:val="28"/>
          <w:szCs w:val="28"/>
        </w:rPr>
        <w:t xml:space="preserve">) копия договора аренды земельного участка для субъектов малого и среднего предпринимательства, осуществляющих деятельность по приоритетным направлениям развития предпринимательства (в сферах производства местной </w:t>
      </w:r>
      <w:proofErr w:type="spellStart"/>
      <w:r w:rsidRPr="004D0343">
        <w:rPr>
          <w:rFonts w:ascii="Times New Roman" w:hAnsi="Times New Roman" w:cs="Times New Roman"/>
          <w:sz w:val="28"/>
          <w:szCs w:val="28"/>
        </w:rPr>
        <w:t>товаропродукции</w:t>
      </w:r>
      <w:proofErr w:type="spellEnd"/>
      <w:r w:rsidRPr="004D0343">
        <w:rPr>
          <w:rFonts w:ascii="Times New Roman" w:hAnsi="Times New Roman" w:cs="Times New Roman"/>
          <w:sz w:val="28"/>
          <w:szCs w:val="28"/>
        </w:rPr>
        <w:t xml:space="preserve">, инновационного производства, социального предпринимательства, туристско-рекреационной деятельности), реализующих проекты на земельных участках Республики Саха (Якутия), предоставленных в пользование в рамках реализации </w:t>
      </w:r>
      <w:r w:rsidRPr="005B0B72">
        <w:rPr>
          <w:rFonts w:ascii="Times New Roman" w:hAnsi="Times New Roman" w:cs="Times New Roman"/>
          <w:sz w:val="28"/>
          <w:szCs w:val="28"/>
        </w:rPr>
        <w:t>Указа Главы Республики Саха (Якутия) от 11 июля 2016 г. №1309«О Плане мероприятий по исполнению</w:t>
      </w:r>
      <w:proofErr w:type="gramEnd"/>
      <w:r w:rsidRPr="005B0B72">
        <w:rPr>
          <w:rFonts w:ascii="Times New Roman" w:hAnsi="Times New Roman" w:cs="Times New Roman"/>
          <w:sz w:val="28"/>
          <w:szCs w:val="28"/>
        </w:rPr>
        <w:t xml:space="preserve"> Федерального закона от 01 мая 2016 г. №119-ФЗ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Указа Главы Р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Я) от 11.08.2017 г. №2070 «</w:t>
      </w:r>
      <w:r w:rsidRPr="005703B3">
        <w:rPr>
          <w:rFonts w:ascii="Times New Roman" w:hAnsi="Times New Roman" w:cs="Times New Roman"/>
          <w:sz w:val="28"/>
          <w:szCs w:val="28"/>
        </w:rPr>
        <w:t>О мерах стимулирования</w:t>
      </w:r>
      <w:r>
        <w:rPr>
          <w:rFonts w:ascii="Times New Roman" w:hAnsi="Times New Roman" w:cs="Times New Roman"/>
          <w:sz w:val="28"/>
          <w:szCs w:val="28"/>
        </w:rPr>
        <w:t xml:space="preserve"> развития местного производства </w:t>
      </w:r>
      <w:r w:rsidRPr="005703B3">
        <w:rPr>
          <w:rFonts w:ascii="Times New Roman" w:hAnsi="Times New Roman" w:cs="Times New Roman"/>
          <w:sz w:val="28"/>
          <w:szCs w:val="28"/>
        </w:rPr>
        <w:t>товаров и услуг в Республике Саха (Якутия)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0B72">
        <w:rPr>
          <w:rFonts w:ascii="Times New Roman" w:hAnsi="Times New Roman" w:cs="Times New Roman"/>
          <w:sz w:val="28"/>
          <w:szCs w:val="28"/>
        </w:rPr>
        <w:t>;</w:t>
      </w:r>
    </w:p>
    <w:p w:rsidR="00A23027" w:rsidRDefault="00A23027" w:rsidP="00A230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D0343">
        <w:rPr>
          <w:rFonts w:ascii="Times New Roman" w:hAnsi="Times New Roman" w:cs="Times New Roman"/>
          <w:sz w:val="28"/>
          <w:szCs w:val="28"/>
        </w:rPr>
        <w:t xml:space="preserve">) копия социального контракта для субъектов малого и среднего </w:t>
      </w:r>
      <w:r w:rsidRPr="004D0343">
        <w:rPr>
          <w:rFonts w:ascii="Times New Roman" w:hAnsi="Times New Roman" w:cs="Times New Roman"/>
          <w:sz w:val="28"/>
          <w:szCs w:val="28"/>
        </w:rPr>
        <w:lastRenderedPageBreak/>
        <w:t>предпринимательства, в соответствии с которым реализован проект в течение</w:t>
      </w:r>
      <w:r>
        <w:rPr>
          <w:rFonts w:ascii="Times New Roman" w:hAnsi="Times New Roman" w:cs="Times New Roman"/>
          <w:sz w:val="28"/>
          <w:szCs w:val="28"/>
        </w:rPr>
        <w:t xml:space="preserve"> 2 лет до момента подачи заявки;</w:t>
      </w:r>
    </w:p>
    <w:p w:rsidR="00A23027" w:rsidRDefault="00A23027" w:rsidP="00A230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5DD">
        <w:rPr>
          <w:rFonts w:ascii="Times New Roman" w:hAnsi="Times New Roman" w:cs="Times New Roman"/>
          <w:sz w:val="28"/>
          <w:szCs w:val="28"/>
        </w:rPr>
        <w:t xml:space="preserve">6) копия договора о предоставлении единовременной помощи  в рамках содействия </w:t>
      </w:r>
      <w:proofErr w:type="spellStart"/>
      <w:r w:rsidRPr="008B15DD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8B15DD">
        <w:rPr>
          <w:rFonts w:ascii="Times New Roman" w:hAnsi="Times New Roman" w:cs="Times New Roman"/>
          <w:sz w:val="28"/>
          <w:szCs w:val="28"/>
        </w:rPr>
        <w:t xml:space="preserve"> безработных граждан в течение двух лет до момента подачи заявки.</w:t>
      </w:r>
    </w:p>
    <w:p w:rsidR="00A23027" w:rsidRDefault="00A23027" w:rsidP="00A230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CF5">
        <w:rPr>
          <w:rFonts w:ascii="Times New Roman" w:hAnsi="Times New Roman" w:cs="Times New Roman"/>
          <w:sz w:val="28"/>
          <w:szCs w:val="28"/>
        </w:rPr>
        <w:t>Для получения информации и документов, необходимых для предоставления государственной поддержки, уполномоченная организация, осуществляющая прием и оценку документов в соответствии с разделами 2-7 настоящего Порядка, запрашивает с использованием системы межведомственного электронного взаимодействия с Федеральной налоговой службой, Федеральной службой государственной регистрации, кадастра и картографии, в случае, если указанные документы не были представлены заявителем по собственной инициативе:</w:t>
      </w:r>
      <w:proofErr w:type="gramEnd"/>
    </w:p>
    <w:p w:rsidR="00A23027" w:rsidRPr="00D87CC0" w:rsidRDefault="00A23027" w:rsidP="00A230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CC0">
        <w:rPr>
          <w:rFonts w:ascii="Times New Roman" w:hAnsi="Times New Roman" w:cs="Times New Roman"/>
          <w:sz w:val="28"/>
          <w:szCs w:val="28"/>
        </w:rPr>
        <w:t>1) справки об отсутствии задолженности по платежам в бюджет и внебюджетные фонды;</w:t>
      </w:r>
    </w:p>
    <w:p w:rsidR="00A23027" w:rsidRPr="00D87CC0" w:rsidRDefault="00A23027" w:rsidP="00A230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CC0">
        <w:rPr>
          <w:rFonts w:ascii="Times New Roman" w:hAnsi="Times New Roman" w:cs="Times New Roman"/>
          <w:sz w:val="28"/>
          <w:szCs w:val="28"/>
        </w:rPr>
        <w:t>2) сведения о среднесписочной численности работников;</w:t>
      </w:r>
    </w:p>
    <w:p w:rsidR="00A23027" w:rsidRPr="00D87CC0" w:rsidRDefault="00A23027" w:rsidP="00A230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CC0">
        <w:rPr>
          <w:rFonts w:ascii="Times New Roman" w:hAnsi="Times New Roman" w:cs="Times New Roman"/>
          <w:sz w:val="28"/>
          <w:szCs w:val="28"/>
        </w:rPr>
        <w:t>3) выписку из Единого государственного реестра юридических лиц и Единого государственного реестра индивидуальных предпринимателей;</w:t>
      </w:r>
    </w:p>
    <w:p w:rsidR="00A23027" w:rsidRPr="00D87CC0" w:rsidRDefault="00A23027" w:rsidP="00A230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CC0">
        <w:rPr>
          <w:rFonts w:ascii="Times New Roman" w:hAnsi="Times New Roman" w:cs="Times New Roman"/>
          <w:sz w:val="28"/>
          <w:szCs w:val="28"/>
        </w:rPr>
        <w:t>4) сведения о наличии зарегистрированных прав в Едином реестре регистрации прав.</w:t>
      </w:r>
    </w:p>
    <w:p w:rsidR="00A23027" w:rsidRPr="00D87CC0" w:rsidRDefault="00A23027" w:rsidP="00A230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CC0">
        <w:rPr>
          <w:rFonts w:ascii="Times New Roman" w:hAnsi="Times New Roman" w:cs="Times New Roman"/>
          <w:sz w:val="28"/>
          <w:szCs w:val="28"/>
        </w:rPr>
        <w:t xml:space="preserve">Полный пакет документов должен быть предоставлен в период приема заявок, установленный приказом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D87CC0">
        <w:rPr>
          <w:rFonts w:ascii="Times New Roman" w:hAnsi="Times New Roman" w:cs="Times New Roman"/>
          <w:sz w:val="28"/>
          <w:szCs w:val="28"/>
        </w:rPr>
        <w:t>.</w:t>
      </w:r>
    </w:p>
    <w:p w:rsidR="00AB63CD" w:rsidRPr="00A23027" w:rsidRDefault="00AB63CD" w:rsidP="00AB63CD">
      <w:pPr>
        <w:widowControl w:val="0"/>
        <w:autoSpaceDE w:val="0"/>
        <w:autoSpaceDN w:val="0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8.2.2. Размер субсидии, предоставляемой одному субъекту малого и среднего предпринимательства на возмещение части затрат, понесенных субъектами малого и среднего предпринимательства, занятых в сфере придорожного сервиса составляет не более 50 процентов произведенных и документально подтвержденных затрат и не более 500 тыс. рублей.</w:t>
      </w:r>
    </w:p>
    <w:p w:rsidR="00AB63CD" w:rsidRPr="00A23027" w:rsidRDefault="00AB63CD" w:rsidP="00AB63CD">
      <w:pPr>
        <w:widowControl w:val="0"/>
        <w:autoSpaceDE w:val="0"/>
        <w:autoSpaceDN w:val="0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8.2.3. Показатели результативности предоставления субсидии утверждены пунктом 1.6.2 настоящего Порядка.</w:t>
      </w:r>
    </w:p>
    <w:p w:rsidR="00AB63CD" w:rsidRPr="00A23027" w:rsidRDefault="00AB63CD" w:rsidP="00AB63CD">
      <w:pPr>
        <w:widowControl w:val="0"/>
        <w:autoSpaceDE w:val="0"/>
        <w:autoSpaceDN w:val="0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8.2.4. К возмещению принимаются затраты, произведенные за два предыдущих календарных года и текущий календарный год в год подачи заявки на получение субсидии.</w:t>
      </w:r>
    </w:p>
    <w:p w:rsidR="00AB63CD" w:rsidRPr="00A23027" w:rsidRDefault="00AB63CD" w:rsidP="00AB63CD">
      <w:pPr>
        <w:widowControl w:val="0"/>
        <w:autoSpaceDE w:val="0"/>
        <w:autoSpaceDN w:val="0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>8.2.5. Субъект малого и среднего предпринимательства имеет право получить субсидию не более одного раза в два года. За аналогичной мерой государственной поддержки субъект малого и среднего предпринимательства может обратиться по истечении двух лет со дня получения субсидии.</w:t>
      </w:r>
    </w:p>
    <w:p w:rsidR="00AB63CD" w:rsidRPr="00A23027" w:rsidRDefault="00AB63CD" w:rsidP="00AB63CD">
      <w:pPr>
        <w:widowControl w:val="0"/>
        <w:autoSpaceDE w:val="0"/>
        <w:autoSpaceDN w:val="0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8.2.6. Конкурсный отбор претендентов на получение субсидии осуществляет Комиссия по распределению средств, предусмотренных на государственную поддержку малого и среднего предпринимательства (далее - Комиссия). В состав Комиссии входят представители Министерства </w:t>
      </w:r>
      <w:r w:rsidRPr="00A23027">
        <w:rPr>
          <w:rFonts w:ascii="Times New Roman" w:hAnsi="Times New Roman" w:cs="Times New Roman"/>
          <w:sz w:val="28"/>
          <w:szCs w:val="28"/>
        </w:rPr>
        <w:lastRenderedPageBreak/>
        <w:t>транспорта и дорожного хозяйства Республики Саха (Якутия), Министерства предпринимательства, торговли и туризма Республики Саха (Якутия), других заинтересованных органов исполнительной власти Республики Саха (Якутия), общественных объединений предпринимателей Республики Саха (Якутия).</w:t>
      </w:r>
    </w:p>
    <w:p w:rsidR="00AB63CD" w:rsidRPr="004D0343" w:rsidRDefault="00AB63CD" w:rsidP="00AB63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8.2.4</w:t>
      </w:r>
      <w:r w:rsidRPr="004D0343">
        <w:rPr>
          <w:rFonts w:ascii="Times New Roman" w:hAnsi="Times New Roman" w:cs="Times New Roman"/>
          <w:sz w:val="28"/>
          <w:szCs w:val="28"/>
        </w:rPr>
        <w:t xml:space="preserve">. Максимальный размер суммы субсидий, указанных в п.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D0343">
        <w:rPr>
          <w:rFonts w:ascii="Times New Roman" w:hAnsi="Times New Roman" w:cs="Times New Roman"/>
          <w:sz w:val="28"/>
          <w:szCs w:val="28"/>
        </w:rPr>
        <w:t>.2.1. настоящего Порядка, предоставляемых на одного субъекта малого и среднего предпринимательства, не должен превышать 500,0 (пятьсот) тыс. рублей.</w:t>
      </w:r>
    </w:p>
    <w:p w:rsidR="00AB63CD" w:rsidRPr="004D0343" w:rsidRDefault="00AB63CD" w:rsidP="00AB63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8.2.5</w:t>
      </w:r>
      <w:r w:rsidRPr="001A7FFB">
        <w:rPr>
          <w:rFonts w:ascii="Times New Roman" w:hAnsi="Times New Roman" w:cs="Times New Roman"/>
          <w:sz w:val="28"/>
          <w:szCs w:val="28"/>
        </w:rPr>
        <w:t>. Субъект малого и среднего предпринимательства имеет право получить субсидию не более одного раза в два года. За аналогичной мерой государственной поддержки субъект малого и среднего предпринимательства может обратиться по истечении двух лет со дня получения субсидии.</w:t>
      </w:r>
    </w:p>
    <w:p w:rsidR="00AB63CD" w:rsidRPr="004D0343" w:rsidRDefault="00AB63CD" w:rsidP="00AB63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8.2.6</w:t>
      </w:r>
      <w:r w:rsidRPr="004D0343">
        <w:rPr>
          <w:rFonts w:ascii="Times New Roman" w:hAnsi="Times New Roman" w:cs="Times New Roman"/>
          <w:sz w:val="28"/>
          <w:szCs w:val="28"/>
        </w:rPr>
        <w:t>. Претендент несет полную ответственность за достоверность представленных документов.</w:t>
      </w:r>
    </w:p>
    <w:p w:rsidR="00AB63CD" w:rsidRDefault="00AB63CD" w:rsidP="00AB63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8.2.7</w:t>
      </w:r>
      <w:r w:rsidRPr="004D0343">
        <w:rPr>
          <w:rFonts w:ascii="Times New Roman" w:hAnsi="Times New Roman" w:cs="Times New Roman"/>
          <w:sz w:val="28"/>
          <w:szCs w:val="28"/>
        </w:rPr>
        <w:t xml:space="preserve">. Конкурсный отбор претендентов на получение субсидии осуществляет Комиссия по распределению средств, предусмотренных на государственную поддержку малого и среднего предпринимательства (далее - Комиссия). В состав Комиссии входят представители Министерства Жилищно-коммунального хозяйства и энергетики Республики Саха (Якутия), </w:t>
      </w:r>
      <w:r w:rsidRPr="00D87CC0">
        <w:rPr>
          <w:rFonts w:ascii="Times New Roman" w:hAnsi="Times New Roman" w:cs="Times New Roman"/>
          <w:sz w:val="28"/>
          <w:szCs w:val="28"/>
        </w:rPr>
        <w:t>Министерства предпринимательства</w:t>
      </w:r>
      <w:r>
        <w:rPr>
          <w:rFonts w:ascii="Times New Roman" w:hAnsi="Times New Roman" w:cs="Times New Roman"/>
          <w:sz w:val="28"/>
          <w:szCs w:val="28"/>
        </w:rPr>
        <w:t>, торговли и туризма</w:t>
      </w:r>
      <w:r w:rsidRPr="004D0343">
        <w:rPr>
          <w:rFonts w:ascii="Times New Roman" w:hAnsi="Times New Roman" w:cs="Times New Roman"/>
          <w:sz w:val="28"/>
          <w:szCs w:val="28"/>
        </w:rPr>
        <w:t xml:space="preserve"> Республики Саха (Якутия), Министерства сельского хозяйства и продовольственной политики Республики Саха (Якутия), других заинтересованных органов исполнительной власти Республики Саха (Якутия), общественных объединений предпринимателей Республики Саха (Якутия).</w:t>
      </w:r>
    </w:p>
    <w:p w:rsidR="00AB63CD" w:rsidRDefault="00AB63CD" w:rsidP="00AB63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63CD" w:rsidRDefault="00AB63CD" w:rsidP="00AB63C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9F4">
        <w:rPr>
          <w:rFonts w:ascii="Times New Roman" w:hAnsi="Times New Roman" w:cs="Times New Roman"/>
          <w:b/>
          <w:sz w:val="28"/>
          <w:szCs w:val="28"/>
        </w:rPr>
        <w:t>(п.</w:t>
      </w:r>
      <w:r>
        <w:rPr>
          <w:rFonts w:ascii="Times New Roman" w:hAnsi="Times New Roman" w:cs="Times New Roman"/>
          <w:b/>
          <w:sz w:val="28"/>
          <w:szCs w:val="28"/>
        </w:rPr>
        <w:t>п.1.1.5, 1.1.6, 1.1.7, 1.1.13, 1.2.2.6, 1.2.2.7, 1.2.2.8, 1.2.2.9, 1.4.7</w:t>
      </w:r>
      <w:r w:rsidRPr="001A29F4">
        <w:rPr>
          <w:rFonts w:ascii="Times New Roman" w:hAnsi="Times New Roman" w:cs="Times New Roman"/>
          <w:b/>
          <w:sz w:val="28"/>
          <w:szCs w:val="28"/>
        </w:rPr>
        <w:t xml:space="preserve"> приказа)</w:t>
      </w:r>
    </w:p>
    <w:p w:rsidR="00AB63CD" w:rsidRDefault="00AB63CD" w:rsidP="00AB63C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3CD" w:rsidRPr="00FA7CBB" w:rsidRDefault="00AB63CD" w:rsidP="00AB63C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CBB">
        <w:rPr>
          <w:rFonts w:ascii="Times New Roman" w:hAnsi="Times New Roman" w:cs="Times New Roman"/>
          <w:b/>
          <w:sz w:val="28"/>
          <w:szCs w:val="28"/>
        </w:rPr>
        <w:t>1.1.5.Государственная поддержка не может осуществляться в отношении субъектов малого и среднего предпринимательства:</w:t>
      </w:r>
    </w:p>
    <w:p w:rsidR="00AB63CD" w:rsidRPr="00D87CC0" w:rsidRDefault="00AB63CD" w:rsidP="00AB63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87CC0">
        <w:rPr>
          <w:rFonts w:ascii="Times New Roman" w:hAnsi="Times New Roman" w:cs="Times New Roman"/>
          <w:sz w:val="28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AB63CD" w:rsidRPr="00D87CC0" w:rsidRDefault="00AB63CD" w:rsidP="00AB63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87CC0">
        <w:rPr>
          <w:rFonts w:ascii="Times New Roman" w:hAnsi="Times New Roman" w:cs="Times New Roman"/>
          <w:sz w:val="28"/>
          <w:szCs w:val="28"/>
        </w:rPr>
        <w:t>являющихся участниками соглашений о разделе продукции;</w:t>
      </w:r>
    </w:p>
    <w:p w:rsidR="00AB63CD" w:rsidRPr="00D87CC0" w:rsidRDefault="00AB63CD" w:rsidP="00AB63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D87CC0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D87CC0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:rsidR="00AB63CD" w:rsidRPr="00D87CC0" w:rsidRDefault="00AB63CD" w:rsidP="00AB63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87CC0">
        <w:rPr>
          <w:rFonts w:ascii="Times New Roman" w:hAnsi="Times New Roman" w:cs="Times New Roman"/>
          <w:sz w:val="28"/>
          <w:szCs w:val="28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AB63CD" w:rsidRPr="00D87CC0" w:rsidRDefault="00AB63CD" w:rsidP="00AB63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CBB">
        <w:rPr>
          <w:rFonts w:ascii="Times New Roman" w:hAnsi="Times New Roman" w:cs="Times New Roman"/>
          <w:b/>
          <w:sz w:val="28"/>
          <w:szCs w:val="28"/>
        </w:rPr>
        <w:t>1.1.6.</w:t>
      </w:r>
      <w:r w:rsidRPr="00D87CC0">
        <w:rPr>
          <w:rFonts w:ascii="Times New Roman" w:hAnsi="Times New Roman" w:cs="Times New Roman"/>
          <w:sz w:val="28"/>
          <w:szCs w:val="28"/>
        </w:rPr>
        <w:t xml:space="preserve"> Государственная поддержка не может осуществляться в отношении субъектов малого и среднего предпринимательства, осуществляющих производство и/или реализацию подакцизных товаров, а также добычу и/или реализацию полезных ископаемых, за исключением </w:t>
      </w:r>
      <w:r w:rsidRPr="00D87CC0">
        <w:rPr>
          <w:rFonts w:ascii="Times New Roman" w:hAnsi="Times New Roman" w:cs="Times New Roman"/>
          <w:sz w:val="28"/>
          <w:szCs w:val="28"/>
        </w:rPr>
        <w:lastRenderedPageBreak/>
        <w:t>общераспространенных полезных ископаемых.</w:t>
      </w:r>
    </w:p>
    <w:p w:rsidR="00AB63CD" w:rsidRPr="00715DB9" w:rsidRDefault="00AB63CD" w:rsidP="00AB63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CBB">
        <w:rPr>
          <w:rFonts w:ascii="Times New Roman" w:hAnsi="Times New Roman" w:cs="Times New Roman"/>
          <w:b/>
          <w:sz w:val="28"/>
          <w:szCs w:val="28"/>
        </w:rPr>
        <w:t>1.1.7.</w:t>
      </w:r>
      <w:r w:rsidRPr="00715D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5DB9">
        <w:rPr>
          <w:rFonts w:ascii="Times New Roman" w:hAnsi="Times New Roman" w:cs="Times New Roman"/>
          <w:sz w:val="28"/>
          <w:szCs w:val="28"/>
        </w:rPr>
        <w:t>Требования, которым должны соответствовать получатели субсидии,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возмещения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или на иную дату, определенную правовым актом:</w:t>
      </w:r>
      <w:proofErr w:type="gramEnd"/>
    </w:p>
    <w:p w:rsidR="00AB63CD" w:rsidRPr="00715DB9" w:rsidRDefault="00AB63CD" w:rsidP="00AB63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-отсутствие </w:t>
      </w:r>
      <w:r w:rsidRPr="00715DB9">
        <w:rPr>
          <w:rFonts w:ascii="Times New Roman" w:hAnsi="Times New Roman" w:cs="Times New Roman"/>
          <w:sz w:val="28"/>
          <w:szCs w:val="28"/>
        </w:rPr>
        <w:t>у получателей субсидий неисполненн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15DB9">
        <w:rPr>
          <w:rFonts w:ascii="Times New Roman" w:hAnsi="Times New Roman" w:cs="Times New Roman"/>
          <w:sz w:val="28"/>
          <w:szCs w:val="28"/>
        </w:rPr>
        <w:t xml:space="preserve"> обязанност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15DB9">
        <w:rPr>
          <w:rFonts w:ascii="Times New Roman" w:hAnsi="Times New Roman" w:cs="Times New Roman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</w:t>
      </w:r>
    </w:p>
    <w:p w:rsidR="00AB63CD" w:rsidRPr="00715DB9" w:rsidRDefault="00AB63CD" w:rsidP="00AB63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-отсутствие у </w:t>
      </w:r>
      <w:r w:rsidRPr="00715DB9">
        <w:rPr>
          <w:rFonts w:ascii="Times New Roman" w:hAnsi="Times New Roman" w:cs="Times New Roman"/>
          <w:sz w:val="28"/>
          <w:szCs w:val="28"/>
        </w:rPr>
        <w:t>получателей субсидий просроченн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15DB9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15DB9">
        <w:rPr>
          <w:rFonts w:ascii="Times New Roman" w:hAnsi="Times New Roman" w:cs="Times New Roman"/>
          <w:sz w:val="28"/>
          <w:szCs w:val="28"/>
        </w:rPr>
        <w:t xml:space="preserve">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 (в случае, если</w:t>
      </w:r>
      <w:proofErr w:type="gramEnd"/>
      <w:r w:rsidRPr="00715DB9">
        <w:rPr>
          <w:rFonts w:ascii="Times New Roman" w:hAnsi="Times New Roman" w:cs="Times New Roman"/>
          <w:sz w:val="28"/>
          <w:szCs w:val="28"/>
        </w:rPr>
        <w:t xml:space="preserve"> такие требования предусмотрены правовым актом);</w:t>
      </w:r>
    </w:p>
    <w:p w:rsidR="00AB63CD" w:rsidRPr="00715DB9" w:rsidRDefault="00AB63CD" w:rsidP="00AB63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5DB9">
        <w:rPr>
          <w:rFonts w:ascii="Times New Roman" w:hAnsi="Times New Roman" w:cs="Times New Roman"/>
          <w:sz w:val="28"/>
          <w:szCs w:val="28"/>
        </w:rPr>
        <w:t>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 (в случае, если такое требование предусмотрено правовым актом);</w:t>
      </w:r>
    </w:p>
    <w:p w:rsidR="00AB63CD" w:rsidRPr="00715DB9" w:rsidRDefault="00AB63CD" w:rsidP="00AB63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715DB9">
        <w:rPr>
          <w:rFonts w:ascii="Times New Roman" w:hAnsi="Times New Roman" w:cs="Times New Roman"/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715DB9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715DB9">
        <w:rPr>
          <w:rFonts w:ascii="Times New Roman" w:hAnsi="Times New Roman" w:cs="Times New Roman"/>
          <w:sz w:val="28"/>
          <w:szCs w:val="28"/>
        </w:rPr>
        <w:t xml:space="preserve"> зоны</w:t>
      </w:r>
      <w:proofErr w:type="gramEnd"/>
      <w:r w:rsidRPr="00715DB9"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совокупности превышает 50 процентов;</w:t>
      </w:r>
    </w:p>
    <w:p w:rsidR="00AB63CD" w:rsidRDefault="00AB63CD" w:rsidP="00AB63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5DB9">
        <w:rPr>
          <w:rFonts w:ascii="Times New Roman" w:hAnsi="Times New Roman" w:cs="Times New Roman"/>
          <w:sz w:val="28"/>
          <w:szCs w:val="28"/>
        </w:rPr>
        <w:t xml:space="preserve">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неисполненные </w:t>
      </w:r>
      <w:proofErr w:type="gramStart"/>
      <w:r w:rsidRPr="00715DB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715DB9">
        <w:rPr>
          <w:rFonts w:ascii="Times New Roman" w:hAnsi="Times New Roman" w:cs="Times New Roman"/>
          <w:sz w:val="28"/>
          <w:szCs w:val="28"/>
        </w:rPr>
        <w:t xml:space="preserve"> раннее полученных субсидий или грантов в виде субсидий.»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63CD" w:rsidRPr="00715DB9" w:rsidRDefault="00AB63CD" w:rsidP="00AB63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C0F71">
        <w:rPr>
          <w:rFonts w:ascii="Times New Roman" w:hAnsi="Times New Roman" w:cs="Times New Roman"/>
          <w:sz w:val="28"/>
          <w:szCs w:val="28"/>
        </w:rPr>
        <w:t xml:space="preserve">получатели субсидий не должны получать средства из </w:t>
      </w:r>
      <w:r w:rsidRPr="007C0F71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государственного бюджета Республики Саха (Якутия) </w:t>
      </w:r>
      <w:r>
        <w:rPr>
          <w:rFonts w:ascii="Times New Roman" w:hAnsi="Times New Roman" w:cs="Times New Roman"/>
          <w:sz w:val="28"/>
          <w:szCs w:val="28"/>
        </w:rPr>
        <w:t xml:space="preserve">и бюджетов муниципальных образований </w:t>
      </w:r>
      <w:r w:rsidRPr="007C0F71">
        <w:rPr>
          <w:rFonts w:ascii="Times New Roman" w:hAnsi="Times New Roman" w:cs="Times New Roman"/>
          <w:sz w:val="28"/>
          <w:szCs w:val="28"/>
        </w:rPr>
        <w:t>на основании иных нормативных правовых актов на цели, аналогичные предоставляемой государственной поддержке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63CD" w:rsidRDefault="00AB63CD" w:rsidP="00AB63C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3CD" w:rsidRPr="00FA7CBB" w:rsidRDefault="00AB63CD" w:rsidP="00AB63C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CBB">
        <w:rPr>
          <w:rFonts w:ascii="Times New Roman" w:hAnsi="Times New Roman" w:cs="Times New Roman"/>
          <w:b/>
          <w:sz w:val="28"/>
          <w:szCs w:val="28"/>
        </w:rPr>
        <w:t>1.1.13. В предоставлении государственной поддержки предусмотрен отказ в случае, если:</w:t>
      </w:r>
    </w:p>
    <w:p w:rsidR="00AB63CD" w:rsidRPr="00D87CC0" w:rsidRDefault="00AB63CD" w:rsidP="00AB63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7CC0">
        <w:rPr>
          <w:rFonts w:ascii="Times New Roman" w:hAnsi="Times New Roman" w:cs="Times New Roman"/>
          <w:sz w:val="28"/>
          <w:szCs w:val="28"/>
        </w:rPr>
        <w:t>не представлены документы, определенные условиями и порядком получения поддержки по конкретному мероприятию Программы, или представлены недостоверные сведения и документы;</w:t>
      </w:r>
    </w:p>
    <w:p w:rsidR="00AB63CD" w:rsidRPr="00D87CC0" w:rsidRDefault="00AB63CD" w:rsidP="00AB63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7CC0">
        <w:rPr>
          <w:rFonts w:ascii="Times New Roman" w:hAnsi="Times New Roman" w:cs="Times New Roman"/>
          <w:sz w:val="28"/>
          <w:szCs w:val="28"/>
        </w:rPr>
        <w:t>не выполнены условия предоставления государственной поддержки;</w:t>
      </w:r>
    </w:p>
    <w:p w:rsidR="00AB63CD" w:rsidRPr="00D87CC0" w:rsidRDefault="00AB63CD" w:rsidP="00AB63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7CC0">
        <w:rPr>
          <w:rFonts w:ascii="Times New Roman" w:hAnsi="Times New Roman" w:cs="Times New Roman"/>
          <w:sz w:val="28"/>
          <w:szCs w:val="28"/>
        </w:rPr>
        <w:t>с момента признания субъекта малого,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87CC0">
        <w:rPr>
          <w:rFonts w:ascii="Times New Roman" w:hAnsi="Times New Roman" w:cs="Times New Roman"/>
          <w:sz w:val="28"/>
          <w:szCs w:val="28"/>
        </w:rPr>
        <w:t>допустившим</w:t>
      </w:r>
      <w:proofErr w:type="gramEnd"/>
      <w:r w:rsidRPr="00D87CC0">
        <w:rPr>
          <w:rFonts w:ascii="Times New Roman" w:hAnsi="Times New Roman" w:cs="Times New Roman"/>
          <w:sz w:val="28"/>
          <w:szCs w:val="28"/>
        </w:rPr>
        <w:t xml:space="preserve"> нарушение порядка и условий предоставления государственной поддержки, в том числе не обеспечившим целевого использования предоставленных средств, прошло менее трех лет;</w:t>
      </w:r>
    </w:p>
    <w:p w:rsidR="00AB63CD" w:rsidRDefault="00AB63CD" w:rsidP="00AB63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7CC0">
        <w:rPr>
          <w:rFonts w:ascii="Times New Roman" w:hAnsi="Times New Roman" w:cs="Times New Roman"/>
          <w:sz w:val="28"/>
          <w:szCs w:val="28"/>
        </w:rPr>
        <w:t>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истекли.</w:t>
      </w:r>
    </w:p>
    <w:p w:rsidR="00AB63CD" w:rsidRPr="00FA7CBB" w:rsidRDefault="00AB63CD" w:rsidP="00AB63C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CBB">
        <w:rPr>
          <w:rFonts w:ascii="Times New Roman" w:hAnsi="Times New Roman" w:cs="Times New Roman"/>
          <w:b/>
          <w:sz w:val="28"/>
          <w:szCs w:val="28"/>
        </w:rPr>
        <w:t>1.2.2.6. Критерии отбора заявок на получение государственной поддержки:</w:t>
      </w:r>
    </w:p>
    <w:p w:rsidR="00AB63CD" w:rsidRDefault="00AB63CD" w:rsidP="00AB63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63CD" w:rsidRPr="00D87CC0" w:rsidRDefault="00AB63CD" w:rsidP="00AB63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63CD" w:rsidRPr="00D87CC0" w:rsidRDefault="00AB63CD" w:rsidP="00AB63CD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87CC0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3"/>
        <w:tblW w:w="9462" w:type="dxa"/>
        <w:tblLayout w:type="fixed"/>
        <w:tblLook w:val="0420"/>
      </w:tblPr>
      <w:tblGrid>
        <w:gridCol w:w="957"/>
        <w:gridCol w:w="5093"/>
        <w:gridCol w:w="3317"/>
        <w:gridCol w:w="81"/>
        <w:gridCol w:w="14"/>
      </w:tblGrid>
      <w:tr w:rsidR="00F9026C" w:rsidRPr="004C64F3" w:rsidTr="00144D73">
        <w:trPr>
          <w:gridAfter w:val="1"/>
          <w:wAfter w:w="14" w:type="dxa"/>
        </w:trPr>
        <w:tc>
          <w:tcPr>
            <w:tcW w:w="957" w:type="dxa"/>
          </w:tcPr>
          <w:p w:rsidR="00F9026C" w:rsidRPr="004C64F3" w:rsidRDefault="00F9026C" w:rsidP="00BF29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4F3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093" w:type="dxa"/>
          </w:tcPr>
          <w:p w:rsidR="00F9026C" w:rsidRPr="004C64F3" w:rsidRDefault="00F9026C" w:rsidP="00BF29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4F3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3398" w:type="dxa"/>
            <w:gridSpan w:val="2"/>
          </w:tcPr>
          <w:p w:rsidR="00F9026C" w:rsidRPr="004C64F3" w:rsidRDefault="00F9026C" w:rsidP="00BF29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4F3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5D58C1" w:rsidRPr="004C64F3" w:rsidTr="00144D73">
        <w:trPr>
          <w:gridAfter w:val="1"/>
          <w:wAfter w:w="14" w:type="dxa"/>
        </w:trPr>
        <w:tc>
          <w:tcPr>
            <w:tcW w:w="957" w:type="dxa"/>
          </w:tcPr>
          <w:p w:rsidR="005D58C1" w:rsidRPr="004C64F3" w:rsidRDefault="005D58C1" w:rsidP="00BF29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4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91" w:type="dxa"/>
            <w:gridSpan w:val="3"/>
          </w:tcPr>
          <w:p w:rsidR="005D58C1" w:rsidRPr="004C64F3" w:rsidRDefault="005D58C1" w:rsidP="005D58C1">
            <w:pPr>
              <w:jc w:val="both"/>
              <w:rPr>
                <w:sz w:val="28"/>
                <w:szCs w:val="28"/>
              </w:rPr>
            </w:pPr>
            <w:r w:rsidRPr="004C64F3">
              <w:rPr>
                <w:rFonts w:ascii="Times New Roman" w:hAnsi="Times New Roman" w:cs="Times New Roman"/>
                <w:sz w:val="28"/>
                <w:szCs w:val="28"/>
              </w:rPr>
              <w:t xml:space="preserve">Вид деятельности субъекта малого и среднего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</w:t>
            </w:r>
            <w:r w:rsidRPr="004C64F3">
              <w:rPr>
                <w:rFonts w:ascii="Times New Roman" w:hAnsi="Times New Roman" w:cs="Times New Roman"/>
                <w:sz w:val="28"/>
                <w:szCs w:val="28"/>
              </w:rPr>
              <w:t>дпринимательства:</w:t>
            </w:r>
          </w:p>
        </w:tc>
      </w:tr>
      <w:tr w:rsidR="00F9026C" w:rsidRPr="004C64F3" w:rsidTr="00144D73">
        <w:trPr>
          <w:gridAfter w:val="1"/>
          <w:wAfter w:w="14" w:type="dxa"/>
        </w:trPr>
        <w:tc>
          <w:tcPr>
            <w:tcW w:w="957" w:type="dxa"/>
          </w:tcPr>
          <w:p w:rsidR="00F9026C" w:rsidRPr="004C64F3" w:rsidRDefault="00F9026C" w:rsidP="00BF29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4F3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093" w:type="dxa"/>
          </w:tcPr>
          <w:p w:rsidR="00F9026C" w:rsidRPr="004C64F3" w:rsidRDefault="00F9026C" w:rsidP="00BF29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4F3">
              <w:rPr>
                <w:rFonts w:ascii="Times New Roman" w:hAnsi="Times New Roman" w:cs="Times New Roman"/>
                <w:sz w:val="28"/>
                <w:szCs w:val="28"/>
              </w:rPr>
              <w:t>производство продукции, товаров, деятельность малых форм хозяйствования в сельской местности</w:t>
            </w:r>
          </w:p>
        </w:tc>
        <w:tc>
          <w:tcPr>
            <w:tcW w:w="3398" w:type="dxa"/>
            <w:gridSpan w:val="2"/>
          </w:tcPr>
          <w:p w:rsidR="00F9026C" w:rsidRPr="004C64F3" w:rsidRDefault="00F9026C" w:rsidP="00BF29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64F3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F9026C" w:rsidRPr="004C64F3" w:rsidTr="00144D73">
        <w:trPr>
          <w:gridAfter w:val="1"/>
          <w:wAfter w:w="14" w:type="dxa"/>
        </w:trPr>
        <w:tc>
          <w:tcPr>
            <w:tcW w:w="957" w:type="dxa"/>
          </w:tcPr>
          <w:p w:rsidR="00F9026C" w:rsidRPr="004C64F3" w:rsidRDefault="00F9026C" w:rsidP="00BF29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4F3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093" w:type="dxa"/>
          </w:tcPr>
          <w:p w:rsidR="00F9026C" w:rsidRPr="004C64F3" w:rsidRDefault="00F9026C" w:rsidP="00BF29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4F3">
              <w:rPr>
                <w:rFonts w:ascii="Times New Roman" w:hAnsi="Times New Roman" w:cs="Times New Roman"/>
                <w:sz w:val="28"/>
                <w:szCs w:val="28"/>
              </w:rPr>
              <w:t>оказание социально значимых услуг</w:t>
            </w:r>
          </w:p>
        </w:tc>
        <w:tc>
          <w:tcPr>
            <w:tcW w:w="3398" w:type="dxa"/>
            <w:gridSpan w:val="2"/>
          </w:tcPr>
          <w:p w:rsidR="00F9026C" w:rsidRPr="004C64F3" w:rsidRDefault="00F9026C" w:rsidP="00BF29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64F3">
              <w:rPr>
                <w:rFonts w:ascii="Times New Roman" w:hAnsi="Times New Roman" w:cs="Times New Roman"/>
                <w:sz w:val="28"/>
                <w:szCs w:val="28"/>
              </w:rPr>
              <w:t>7 баллов</w:t>
            </w:r>
          </w:p>
        </w:tc>
      </w:tr>
      <w:tr w:rsidR="00F9026C" w:rsidRPr="004C64F3" w:rsidTr="00144D73">
        <w:trPr>
          <w:gridAfter w:val="1"/>
          <w:wAfter w:w="14" w:type="dxa"/>
        </w:trPr>
        <w:tc>
          <w:tcPr>
            <w:tcW w:w="957" w:type="dxa"/>
          </w:tcPr>
          <w:p w:rsidR="00F9026C" w:rsidRPr="004C64F3" w:rsidRDefault="00F9026C" w:rsidP="00BF29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4F3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093" w:type="dxa"/>
          </w:tcPr>
          <w:p w:rsidR="00F9026C" w:rsidRPr="004C64F3" w:rsidRDefault="00F9026C" w:rsidP="00BF29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4F3">
              <w:rPr>
                <w:rFonts w:ascii="Times New Roman" w:hAnsi="Times New Roman" w:cs="Times New Roman"/>
                <w:sz w:val="28"/>
                <w:szCs w:val="28"/>
              </w:rPr>
              <w:t>иные направления</w:t>
            </w:r>
          </w:p>
        </w:tc>
        <w:tc>
          <w:tcPr>
            <w:tcW w:w="3398" w:type="dxa"/>
            <w:gridSpan w:val="2"/>
          </w:tcPr>
          <w:p w:rsidR="00F9026C" w:rsidRPr="004C64F3" w:rsidRDefault="00F9026C" w:rsidP="00BF29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64F3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5D58C1" w:rsidRPr="004C64F3" w:rsidTr="00144D73">
        <w:tc>
          <w:tcPr>
            <w:tcW w:w="957" w:type="dxa"/>
          </w:tcPr>
          <w:p w:rsidR="005D58C1" w:rsidRPr="004C64F3" w:rsidRDefault="005D58C1" w:rsidP="00BF29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4F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  <w:gridSpan w:val="4"/>
          </w:tcPr>
          <w:p w:rsidR="005D58C1" w:rsidRPr="004C64F3" w:rsidRDefault="005D58C1">
            <w:pPr>
              <w:rPr>
                <w:sz w:val="28"/>
                <w:szCs w:val="28"/>
              </w:rPr>
            </w:pPr>
            <w:r w:rsidRPr="004C64F3">
              <w:rPr>
                <w:rFonts w:ascii="Times New Roman" w:hAnsi="Times New Roman" w:cs="Times New Roman"/>
                <w:sz w:val="28"/>
                <w:szCs w:val="28"/>
              </w:rPr>
              <w:t xml:space="preserve">Место фактического 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4C64F3">
              <w:rPr>
                <w:rFonts w:ascii="Times New Roman" w:hAnsi="Times New Roman" w:cs="Times New Roman"/>
                <w:sz w:val="28"/>
                <w:szCs w:val="28"/>
              </w:rPr>
              <w:t>редпринимательской деятельности</w:t>
            </w:r>
          </w:p>
        </w:tc>
      </w:tr>
      <w:tr w:rsidR="00F9026C" w:rsidRPr="004C64F3" w:rsidTr="00144D73">
        <w:trPr>
          <w:gridAfter w:val="1"/>
          <w:wAfter w:w="14" w:type="dxa"/>
        </w:trPr>
        <w:tc>
          <w:tcPr>
            <w:tcW w:w="957" w:type="dxa"/>
          </w:tcPr>
          <w:p w:rsidR="00F9026C" w:rsidRPr="004C64F3" w:rsidRDefault="00F9026C" w:rsidP="00BF29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4F3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093" w:type="dxa"/>
          </w:tcPr>
          <w:p w:rsidR="00F9026C" w:rsidRPr="004C64F3" w:rsidRDefault="00F9026C" w:rsidP="00BF29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4F3">
              <w:rPr>
                <w:rFonts w:ascii="Times New Roman" w:hAnsi="Times New Roman" w:cs="Times New Roman"/>
                <w:sz w:val="28"/>
                <w:szCs w:val="28"/>
              </w:rPr>
              <w:t>арктические и северные улусы Республики Саха (Якутия)</w:t>
            </w:r>
          </w:p>
        </w:tc>
        <w:tc>
          <w:tcPr>
            <w:tcW w:w="3398" w:type="dxa"/>
            <w:gridSpan w:val="2"/>
          </w:tcPr>
          <w:p w:rsidR="00F9026C" w:rsidRPr="004C64F3" w:rsidRDefault="00F9026C" w:rsidP="00BF29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64F3">
              <w:rPr>
                <w:rFonts w:ascii="Times New Roman" w:hAnsi="Times New Roman" w:cs="Times New Roman"/>
                <w:sz w:val="28"/>
                <w:szCs w:val="28"/>
              </w:rPr>
              <w:t>20 баллов</w:t>
            </w:r>
          </w:p>
        </w:tc>
      </w:tr>
      <w:tr w:rsidR="00F9026C" w:rsidRPr="004C64F3" w:rsidTr="00144D73">
        <w:trPr>
          <w:gridAfter w:val="1"/>
          <w:wAfter w:w="14" w:type="dxa"/>
        </w:trPr>
        <w:tc>
          <w:tcPr>
            <w:tcW w:w="957" w:type="dxa"/>
          </w:tcPr>
          <w:p w:rsidR="00F9026C" w:rsidRPr="004C64F3" w:rsidRDefault="00F9026C" w:rsidP="00BF29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4F3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093" w:type="dxa"/>
          </w:tcPr>
          <w:p w:rsidR="00F9026C" w:rsidRPr="004C64F3" w:rsidRDefault="00F9026C" w:rsidP="00BF29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4F3">
              <w:rPr>
                <w:rFonts w:ascii="Times New Roman" w:hAnsi="Times New Roman" w:cs="Times New Roman"/>
                <w:sz w:val="28"/>
                <w:szCs w:val="28"/>
              </w:rPr>
              <w:t>сельские населенные пункты Республики Саха (Якутия)</w:t>
            </w:r>
          </w:p>
        </w:tc>
        <w:tc>
          <w:tcPr>
            <w:tcW w:w="3398" w:type="dxa"/>
            <w:gridSpan w:val="2"/>
          </w:tcPr>
          <w:p w:rsidR="00F9026C" w:rsidRPr="004C64F3" w:rsidRDefault="00F9026C" w:rsidP="00BF29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64F3">
              <w:rPr>
                <w:rFonts w:ascii="Times New Roman" w:hAnsi="Times New Roman" w:cs="Times New Roman"/>
                <w:sz w:val="28"/>
                <w:szCs w:val="28"/>
              </w:rPr>
              <w:t>15 баллов</w:t>
            </w:r>
          </w:p>
        </w:tc>
      </w:tr>
      <w:tr w:rsidR="00F9026C" w:rsidRPr="004C64F3" w:rsidTr="00144D73">
        <w:trPr>
          <w:gridAfter w:val="1"/>
          <w:wAfter w:w="14" w:type="dxa"/>
        </w:trPr>
        <w:tc>
          <w:tcPr>
            <w:tcW w:w="957" w:type="dxa"/>
          </w:tcPr>
          <w:p w:rsidR="00F9026C" w:rsidRPr="004C64F3" w:rsidRDefault="00F9026C" w:rsidP="00BF29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4F3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093" w:type="dxa"/>
          </w:tcPr>
          <w:p w:rsidR="00F9026C" w:rsidRPr="004C64F3" w:rsidRDefault="00F9026C" w:rsidP="00BF29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4F3">
              <w:rPr>
                <w:rFonts w:ascii="Times New Roman" w:hAnsi="Times New Roman" w:cs="Times New Roman"/>
                <w:sz w:val="28"/>
                <w:szCs w:val="28"/>
              </w:rPr>
              <w:t>монопрофильное</w:t>
            </w:r>
            <w:proofErr w:type="spellEnd"/>
            <w:r w:rsidRPr="004C64F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образование Республики Саха (Якутия)</w:t>
            </w:r>
          </w:p>
        </w:tc>
        <w:tc>
          <w:tcPr>
            <w:tcW w:w="3398" w:type="dxa"/>
            <w:gridSpan w:val="2"/>
          </w:tcPr>
          <w:p w:rsidR="00F9026C" w:rsidRPr="004C64F3" w:rsidRDefault="00F9026C" w:rsidP="00BF29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64F3">
              <w:rPr>
                <w:rFonts w:ascii="Times New Roman" w:hAnsi="Times New Roman" w:cs="Times New Roman"/>
                <w:sz w:val="28"/>
                <w:szCs w:val="28"/>
              </w:rPr>
              <w:t>15 баллов</w:t>
            </w:r>
          </w:p>
        </w:tc>
      </w:tr>
      <w:tr w:rsidR="00F9026C" w:rsidRPr="004C64F3" w:rsidTr="00144D73">
        <w:trPr>
          <w:gridAfter w:val="1"/>
          <w:wAfter w:w="14" w:type="dxa"/>
        </w:trPr>
        <w:tc>
          <w:tcPr>
            <w:tcW w:w="957" w:type="dxa"/>
          </w:tcPr>
          <w:p w:rsidR="00F9026C" w:rsidRPr="004C64F3" w:rsidRDefault="00F9026C" w:rsidP="00BF29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4F3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093" w:type="dxa"/>
          </w:tcPr>
          <w:p w:rsidR="00F9026C" w:rsidRPr="004C64F3" w:rsidRDefault="00F9026C" w:rsidP="00BF29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4F3">
              <w:rPr>
                <w:rFonts w:ascii="Times New Roman" w:hAnsi="Times New Roman" w:cs="Times New Roman"/>
                <w:sz w:val="28"/>
                <w:szCs w:val="28"/>
              </w:rPr>
              <w:t>иные населенные пункты</w:t>
            </w:r>
          </w:p>
        </w:tc>
        <w:tc>
          <w:tcPr>
            <w:tcW w:w="3398" w:type="dxa"/>
            <w:gridSpan w:val="2"/>
          </w:tcPr>
          <w:p w:rsidR="00F9026C" w:rsidRPr="004C64F3" w:rsidRDefault="00F9026C" w:rsidP="00BF29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64F3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F9026C" w:rsidRPr="004C64F3" w:rsidTr="00144D73">
        <w:trPr>
          <w:gridAfter w:val="1"/>
          <w:wAfter w:w="14" w:type="dxa"/>
        </w:trPr>
        <w:tc>
          <w:tcPr>
            <w:tcW w:w="957" w:type="dxa"/>
          </w:tcPr>
          <w:p w:rsidR="00F9026C" w:rsidRPr="004C64F3" w:rsidRDefault="00F9026C" w:rsidP="00BF29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4F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93" w:type="dxa"/>
          </w:tcPr>
          <w:p w:rsidR="00F9026C" w:rsidRPr="004C64F3" w:rsidRDefault="00F9026C" w:rsidP="00BF29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4F3">
              <w:rPr>
                <w:rFonts w:ascii="Times New Roman" w:hAnsi="Times New Roman" w:cs="Times New Roman"/>
                <w:sz w:val="28"/>
                <w:szCs w:val="28"/>
              </w:rPr>
              <w:t>Самозанятость</w:t>
            </w:r>
            <w:proofErr w:type="spellEnd"/>
            <w:r w:rsidRPr="004C64F3">
              <w:rPr>
                <w:rFonts w:ascii="Times New Roman" w:hAnsi="Times New Roman" w:cs="Times New Roman"/>
                <w:sz w:val="28"/>
                <w:szCs w:val="28"/>
              </w:rPr>
              <w:t xml:space="preserve"> в качестве субъекта малого и среднего предпринимательства для инвалидов, относящихся к первой и второй категории инвалидности</w:t>
            </w:r>
          </w:p>
        </w:tc>
        <w:tc>
          <w:tcPr>
            <w:tcW w:w="3398" w:type="dxa"/>
            <w:gridSpan w:val="2"/>
          </w:tcPr>
          <w:p w:rsidR="00F9026C" w:rsidRPr="004C64F3" w:rsidRDefault="00F9026C" w:rsidP="00BF29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64F3">
              <w:rPr>
                <w:rFonts w:ascii="Times New Roman" w:hAnsi="Times New Roman" w:cs="Times New Roman"/>
                <w:sz w:val="28"/>
                <w:szCs w:val="28"/>
              </w:rPr>
              <w:t>20 баллов</w:t>
            </w:r>
          </w:p>
        </w:tc>
      </w:tr>
      <w:tr w:rsidR="00F9026C" w:rsidRPr="004C64F3" w:rsidTr="00144D73">
        <w:tc>
          <w:tcPr>
            <w:tcW w:w="957" w:type="dxa"/>
          </w:tcPr>
          <w:p w:rsidR="00F9026C" w:rsidRPr="008A31CF" w:rsidRDefault="00F9026C" w:rsidP="00BF29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1C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05" w:type="dxa"/>
            <w:gridSpan w:val="4"/>
          </w:tcPr>
          <w:p w:rsidR="00F9026C" w:rsidRPr="004C64F3" w:rsidRDefault="00F9026C">
            <w:pPr>
              <w:rPr>
                <w:sz w:val="28"/>
                <w:szCs w:val="28"/>
              </w:rPr>
            </w:pPr>
            <w:r w:rsidRPr="008A31CF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сохраненных рабочих мест на момент подачи заявки (включая вновь зарегистрированных индивидуальных </w:t>
            </w:r>
            <w:r w:rsidRPr="008A31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предпринимателей)</w:t>
            </w:r>
          </w:p>
        </w:tc>
      </w:tr>
      <w:tr w:rsidR="00F9026C" w:rsidRPr="004C64F3" w:rsidTr="00144D73">
        <w:trPr>
          <w:gridAfter w:val="1"/>
          <w:wAfter w:w="14" w:type="dxa"/>
        </w:trPr>
        <w:tc>
          <w:tcPr>
            <w:tcW w:w="957" w:type="dxa"/>
          </w:tcPr>
          <w:p w:rsidR="00F9026C" w:rsidRPr="004C64F3" w:rsidRDefault="00F9026C" w:rsidP="00BF29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4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5093" w:type="dxa"/>
          </w:tcPr>
          <w:p w:rsidR="00F9026C" w:rsidRPr="004C64F3" w:rsidRDefault="00F9026C" w:rsidP="00BF29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64F3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4C64F3">
              <w:rPr>
                <w:rFonts w:ascii="Times New Roman" w:hAnsi="Times New Roman" w:cs="Times New Roman"/>
                <w:sz w:val="28"/>
                <w:szCs w:val="28"/>
              </w:rPr>
              <w:t>микропредприятий</w:t>
            </w:r>
            <w:proofErr w:type="spellEnd"/>
          </w:p>
        </w:tc>
        <w:tc>
          <w:tcPr>
            <w:tcW w:w="3398" w:type="dxa"/>
            <w:gridSpan w:val="2"/>
          </w:tcPr>
          <w:p w:rsidR="00F9026C" w:rsidRPr="004C64F3" w:rsidRDefault="00F9026C" w:rsidP="00BF29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64F3">
              <w:rPr>
                <w:rFonts w:ascii="Times New Roman" w:hAnsi="Times New Roman" w:cs="Times New Roman"/>
                <w:sz w:val="28"/>
                <w:szCs w:val="28"/>
              </w:rPr>
              <w:t>от 6 до 15 - 15 баллов</w:t>
            </w:r>
          </w:p>
          <w:p w:rsidR="00F9026C" w:rsidRPr="004C64F3" w:rsidRDefault="00F9026C" w:rsidP="00BF29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64F3">
              <w:rPr>
                <w:rFonts w:ascii="Times New Roman" w:hAnsi="Times New Roman" w:cs="Times New Roman"/>
                <w:sz w:val="28"/>
                <w:szCs w:val="28"/>
              </w:rPr>
              <w:t>от 2 до 5 - 10 баллов</w:t>
            </w:r>
          </w:p>
          <w:p w:rsidR="00F9026C" w:rsidRPr="004C64F3" w:rsidRDefault="00F9026C" w:rsidP="00BF29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64F3">
              <w:rPr>
                <w:rFonts w:ascii="Times New Roman" w:hAnsi="Times New Roman" w:cs="Times New Roman"/>
                <w:sz w:val="28"/>
                <w:szCs w:val="28"/>
              </w:rPr>
              <w:t>1 рабочее место - 5 баллов</w:t>
            </w:r>
          </w:p>
        </w:tc>
      </w:tr>
      <w:tr w:rsidR="00F9026C" w:rsidRPr="004C64F3" w:rsidTr="00144D73">
        <w:trPr>
          <w:gridAfter w:val="1"/>
          <w:wAfter w:w="14" w:type="dxa"/>
        </w:trPr>
        <w:tc>
          <w:tcPr>
            <w:tcW w:w="957" w:type="dxa"/>
          </w:tcPr>
          <w:p w:rsidR="00F9026C" w:rsidRPr="004C64F3" w:rsidRDefault="00F9026C" w:rsidP="00BF29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093" w:type="dxa"/>
          </w:tcPr>
          <w:p w:rsidR="00F9026C" w:rsidRPr="004C64F3" w:rsidRDefault="00F9026C" w:rsidP="00BF29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64F3">
              <w:rPr>
                <w:rFonts w:ascii="Times New Roman" w:hAnsi="Times New Roman" w:cs="Times New Roman"/>
                <w:sz w:val="28"/>
                <w:szCs w:val="28"/>
              </w:rPr>
              <w:t>для малых предприятий</w:t>
            </w:r>
          </w:p>
        </w:tc>
        <w:tc>
          <w:tcPr>
            <w:tcW w:w="3398" w:type="dxa"/>
            <w:gridSpan w:val="2"/>
          </w:tcPr>
          <w:p w:rsidR="00F9026C" w:rsidRDefault="00F9026C" w:rsidP="00BF29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64F3">
              <w:rPr>
                <w:rFonts w:ascii="Times New Roman" w:hAnsi="Times New Roman" w:cs="Times New Roman"/>
                <w:sz w:val="28"/>
                <w:szCs w:val="28"/>
              </w:rPr>
              <w:t>от 11 до 100 - 15 баллов;</w:t>
            </w:r>
          </w:p>
          <w:p w:rsidR="00F9026C" w:rsidRPr="004C64F3" w:rsidRDefault="00F9026C" w:rsidP="00BF29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64F3">
              <w:rPr>
                <w:rFonts w:ascii="Times New Roman" w:hAnsi="Times New Roman" w:cs="Times New Roman"/>
                <w:sz w:val="28"/>
                <w:szCs w:val="28"/>
              </w:rPr>
              <w:t>от 4 до 10 - 10 баллов;</w:t>
            </w:r>
          </w:p>
          <w:p w:rsidR="00F9026C" w:rsidRPr="004C64F3" w:rsidRDefault="00F9026C" w:rsidP="00BF29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64F3">
              <w:rPr>
                <w:rFonts w:ascii="Times New Roman" w:hAnsi="Times New Roman" w:cs="Times New Roman"/>
                <w:sz w:val="28"/>
                <w:szCs w:val="28"/>
              </w:rPr>
              <w:t>от 1 до 3 рабочих мест - 5 баллов</w:t>
            </w:r>
          </w:p>
        </w:tc>
      </w:tr>
      <w:tr w:rsidR="00F9026C" w:rsidRPr="004C64F3" w:rsidTr="00144D73">
        <w:trPr>
          <w:gridAfter w:val="1"/>
          <w:wAfter w:w="14" w:type="dxa"/>
        </w:trPr>
        <w:tc>
          <w:tcPr>
            <w:tcW w:w="957" w:type="dxa"/>
          </w:tcPr>
          <w:p w:rsidR="00F9026C" w:rsidRPr="004C64F3" w:rsidRDefault="00F9026C" w:rsidP="00BF29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093" w:type="dxa"/>
          </w:tcPr>
          <w:p w:rsidR="00F9026C" w:rsidRPr="004C64F3" w:rsidRDefault="00F9026C" w:rsidP="00BF29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64F3">
              <w:rPr>
                <w:rFonts w:ascii="Times New Roman" w:hAnsi="Times New Roman" w:cs="Times New Roman"/>
                <w:sz w:val="28"/>
                <w:szCs w:val="28"/>
              </w:rPr>
              <w:t>для средних предприятий</w:t>
            </w:r>
          </w:p>
        </w:tc>
        <w:tc>
          <w:tcPr>
            <w:tcW w:w="3398" w:type="dxa"/>
            <w:gridSpan w:val="2"/>
          </w:tcPr>
          <w:p w:rsidR="00F9026C" w:rsidRDefault="00F9026C" w:rsidP="00BF29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64F3">
              <w:rPr>
                <w:rFonts w:ascii="Times New Roman" w:hAnsi="Times New Roman" w:cs="Times New Roman"/>
                <w:sz w:val="28"/>
                <w:szCs w:val="28"/>
              </w:rPr>
              <w:t>от 31 до 250 - 15 баллов;</w:t>
            </w:r>
          </w:p>
          <w:p w:rsidR="00F9026C" w:rsidRPr="004C64F3" w:rsidRDefault="00F9026C" w:rsidP="00BF29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64F3">
              <w:rPr>
                <w:rFonts w:ascii="Times New Roman" w:hAnsi="Times New Roman" w:cs="Times New Roman"/>
                <w:sz w:val="28"/>
                <w:szCs w:val="28"/>
              </w:rPr>
              <w:t>от 11 до 30 - 10 баллов;</w:t>
            </w:r>
          </w:p>
          <w:p w:rsidR="00F9026C" w:rsidRPr="004C64F3" w:rsidRDefault="00F9026C" w:rsidP="00BF29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64F3">
              <w:rPr>
                <w:rFonts w:ascii="Times New Roman" w:hAnsi="Times New Roman" w:cs="Times New Roman"/>
                <w:sz w:val="28"/>
                <w:szCs w:val="28"/>
              </w:rPr>
              <w:t>от 1 до 10 рабочих мест - 5 баллов</w:t>
            </w:r>
          </w:p>
        </w:tc>
      </w:tr>
      <w:tr w:rsidR="000D6683" w:rsidRPr="004C64F3" w:rsidTr="00144D73">
        <w:trPr>
          <w:gridAfter w:val="1"/>
          <w:wAfter w:w="14" w:type="dxa"/>
        </w:trPr>
        <w:tc>
          <w:tcPr>
            <w:tcW w:w="957" w:type="dxa"/>
          </w:tcPr>
          <w:p w:rsidR="000D6683" w:rsidRPr="00E956E3" w:rsidRDefault="000D6683" w:rsidP="00BF29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56E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491" w:type="dxa"/>
            <w:gridSpan w:val="3"/>
          </w:tcPr>
          <w:p w:rsidR="000D6683" w:rsidRPr="004C64F3" w:rsidRDefault="000D6683">
            <w:pPr>
              <w:rPr>
                <w:sz w:val="28"/>
                <w:szCs w:val="28"/>
              </w:rPr>
            </w:pPr>
            <w:r w:rsidRPr="00E956E3">
              <w:rPr>
                <w:rFonts w:ascii="Times New Roman" w:hAnsi="Times New Roman" w:cs="Times New Roman"/>
                <w:sz w:val="28"/>
                <w:szCs w:val="28"/>
              </w:rPr>
              <w:t>Численность вновь созданных рабочих мест с момента получения поддержки до конца года, в котором получена поддержка</w:t>
            </w:r>
          </w:p>
        </w:tc>
      </w:tr>
      <w:tr w:rsidR="00F9026C" w:rsidRPr="004C64F3" w:rsidTr="00144D73">
        <w:trPr>
          <w:gridAfter w:val="1"/>
          <w:wAfter w:w="14" w:type="dxa"/>
        </w:trPr>
        <w:tc>
          <w:tcPr>
            <w:tcW w:w="957" w:type="dxa"/>
          </w:tcPr>
          <w:p w:rsidR="00F9026C" w:rsidRPr="00E956E3" w:rsidRDefault="00F9026C" w:rsidP="00BF29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6E3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093" w:type="dxa"/>
          </w:tcPr>
          <w:p w:rsidR="00F9026C" w:rsidRPr="00E956E3" w:rsidRDefault="00F9026C" w:rsidP="00BF29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56E3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E956E3">
              <w:rPr>
                <w:rFonts w:ascii="Times New Roman" w:hAnsi="Times New Roman" w:cs="Times New Roman"/>
                <w:sz w:val="28"/>
                <w:szCs w:val="28"/>
              </w:rPr>
              <w:t>микропредприятий</w:t>
            </w:r>
            <w:proofErr w:type="spellEnd"/>
          </w:p>
        </w:tc>
        <w:tc>
          <w:tcPr>
            <w:tcW w:w="3398" w:type="dxa"/>
            <w:gridSpan w:val="2"/>
          </w:tcPr>
          <w:p w:rsidR="00F9026C" w:rsidRPr="00E956E3" w:rsidRDefault="00F9026C" w:rsidP="00BF29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56E3">
              <w:rPr>
                <w:rFonts w:ascii="Times New Roman" w:hAnsi="Times New Roman" w:cs="Times New Roman"/>
                <w:sz w:val="28"/>
                <w:szCs w:val="28"/>
              </w:rPr>
              <w:t>от 6 до 15 - 15 баллов</w:t>
            </w:r>
          </w:p>
          <w:p w:rsidR="00F9026C" w:rsidRPr="00E956E3" w:rsidRDefault="00F9026C" w:rsidP="00BF29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56E3">
              <w:rPr>
                <w:rFonts w:ascii="Times New Roman" w:hAnsi="Times New Roman" w:cs="Times New Roman"/>
                <w:sz w:val="28"/>
                <w:szCs w:val="28"/>
              </w:rPr>
              <w:t>от 2 до 5 - 10 баллов</w:t>
            </w:r>
          </w:p>
          <w:p w:rsidR="00F9026C" w:rsidRPr="00E956E3" w:rsidRDefault="00F9026C" w:rsidP="00BF29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56E3">
              <w:rPr>
                <w:rFonts w:ascii="Times New Roman" w:hAnsi="Times New Roman" w:cs="Times New Roman"/>
                <w:sz w:val="28"/>
                <w:szCs w:val="28"/>
              </w:rPr>
              <w:t>1 рабочее место - 5 баллов</w:t>
            </w:r>
          </w:p>
        </w:tc>
      </w:tr>
      <w:tr w:rsidR="00F9026C" w:rsidRPr="004C64F3" w:rsidTr="00144D73">
        <w:trPr>
          <w:gridAfter w:val="1"/>
          <w:wAfter w:w="14" w:type="dxa"/>
        </w:trPr>
        <w:tc>
          <w:tcPr>
            <w:tcW w:w="957" w:type="dxa"/>
          </w:tcPr>
          <w:p w:rsidR="00F9026C" w:rsidRPr="00E956E3" w:rsidRDefault="00F9026C" w:rsidP="00BF29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6E3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093" w:type="dxa"/>
          </w:tcPr>
          <w:p w:rsidR="00F9026C" w:rsidRPr="00E956E3" w:rsidRDefault="00F9026C" w:rsidP="00BF29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56E3">
              <w:rPr>
                <w:rFonts w:ascii="Times New Roman" w:hAnsi="Times New Roman" w:cs="Times New Roman"/>
                <w:sz w:val="28"/>
                <w:szCs w:val="28"/>
              </w:rPr>
              <w:t>для малых предприятий</w:t>
            </w:r>
          </w:p>
        </w:tc>
        <w:tc>
          <w:tcPr>
            <w:tcW w:w="3398" w:type="dxa"/>
            <w:gridSpan w:val="2"/>
          </w:tcPr>
          <w:p w:rsidR="00F9026C" w:rsidRDefault="00F9026C" w:rsidP="00BF29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56E3">
              <w:rPr>
                <w:rFonts w:ascii="Times New Roman" w:hAnsi="Times New Roman" w:cs="Times New Roman"/>
                <w:sz w:val="28"/>
                <w:szCs w:val="28"/>
              </w:rPr>
              <w:t>от 11 до 100 - 15 баллов;</w:t>
            </w:r>
          </w:p>
          <w:p w:rsidR="00F9026C" w:rsidRPr="00E956E3" w:rsidRDefault="00F9026C" w:rsidP="00BF29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56E3">
              <w:rPr>
                <w:rFonts w:ascii="Times New Roman" w:hAnsi="Times New Roman" w:cs="Times New Roman"/>
                <w:sz w:val="28"/>
                <w:szCs w:val="28"/>
              </w:rPr>
              <w:t>от 4 до 10 - 10 баллов;</w:t>
            </w:r>
          </w:p>
          <w:p w:rsidR="00F9026C" w:rsidRPr="00E956E3" w:rsidRDefault="00F9026C" w:rsidP="00BF29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56E3">
              <w:rPr>
                <w:rFonts w:ascii="Times New Roman" w:hAnsi="Times New Roman" w:cs="Times New Roman"/>
                <w:sz w:val="28"/>
                <w:szCs w:val="28"/>
              </w:rPr>
              <w:t>от 1 до 3 рабочих мест - 5 баллов</w:t>
            </w:r>
          </w:p>
        </w:tc>
      </w:tr>
      <w:tr w:rsidR="00F9026C" w:rsidRPr="004C64F3" w:rsidTr="00144D73">
        <w:trPr>
          <w:gridAfter w:val="1"/>
          <w:wAfter w:w="14" w:type="dxa"/>
        </w:trPr>
        <w:tc>
          <w:tcPr>
            <w:tcW w:w="957" w:type="dxa"/>
          </w:tcPr>
          <w:p w:rsidR="00F9026C" w:rsidRPr="00E956E3" w:rsidRDefault="00F9026C" w:rsidP="00BF29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6E3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5093" w:type="dxa"/>
          </w:tcPr>
          <w:p w:rsidR="00F9026C" w:rsidRPr="00E956E3" w:rsidRDefault="00F9026C" w:rsidP="00BF29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56E3">
              <w:rPr>
                <w:rFonts w:ascii="Times New Roman" w:hAnsi="Times New Roman" w:cs="Times New Roman"/>
                <w:sz w:val="28"/>
                <w:szCs w:val="28"/>
              </w:rPr>
              <w:t>для средних предприятий</w:t>
            </w:r>
          </w:p>
        </w:tc>
        <w:tc>
          <w:tcPr>
            <w:tcW w:w="3398" w:type="dxa"/>
            <w:gridSpan w:val="2"/>
          </w:tcPr>
          <w:p w:rsidR="00F9026C" w:rsidRDefault="00F9026C" w:rsidP="00BF29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56E3">
              <w:rPr>
                <w:rFonts w:ascii="Times New Roman" w:hAnsi="Times New Roman" w:cs="Times New Roman"/>
                <w:sz w:val="28"/>
                <w:szCs w:val="28"/>
              </w:rPr>
              <w:t>от 31 до 250 - 15 баллов;</w:t>
            </w:r>
          </w:p>
          <w:p w:rsidR="00F9026C" w:rsidRPr="00E956E3" w:rsidRDefault="00F9026C" w:rsidP="00BF29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56E3">
              <w:rPr>
                <w:rFonts w:ascii="Times New Roman" w:hAnsi="Times New Roman" w:cs="Times New Roman"/>
                <w:sz w:val="28"/>
                <w:szCs w:val="28"/>
              </w:rPr>
              <w:t>от 11 до 30 - 10 баллов;</w:t>
            </w:r>
          </w:p>
          <w:p w:rsidR="00F9026C" w:rsidRPr="00E956E3" w:rsidRDefault="00F9026C" w:rsidP="00BF29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56E3">
              <w:rPr>
                <w:rFonts w:ascii="Times New Roman" w:hAnsi="Times New Roman" w:cs="Times New Roman"/>
                <w:sz w:val="28"/>
                <w:szCs w:val="28"/>
              </w:rPr>
              <w:t>от 1 до 10 рабочих мест - 5 баллов</w:t>
            </w:r>
          </w:p>
        </w:tc>
      </w:tr>
      <w:tr w:rsidR="000D6683" w:rsidRPr="004C64F3" w:rsidTr="00144D73">
        <w:trPr>
          <w:gridAfter w:val="1"/>
          <w:wAfter w:w="14" w:type="dxa"/>
        </w:trPr>
        <w:tc>
          <w:tcPr>
            <w:tcW w:w="957" w:type="dxa"/>
          </w:tcPr>
          <w:p w:rsidR="000D6683" w:rsidRPr="004C64F3" w:rsidRDefault="000D6683" w:rsidP="00BF29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C64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91" w:type="dxa"/>
            <w:gridSpan w:val="3"/>
          </w:tcPr>
          <w:p w:rsidR="000D6683" w:rsidRPr="004C64F3" w:rsidRDefault="000D6683">
            <w:pPr>
              <w:rPr>
                <w:sz w:val="28"/>
                <w:szCs w:val="28"/>
              </w:rPr>
            </w:pPr>
            <w:r w:rsidRPr="004C64F3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сохраненных рабочих мест, включая </w:t>
            </w:r>
            <w:proofErr w:type="spellStart"/>
            <w:r w:rsidRPr="004C64F3">
              <w:rPr>
                <w:rFonts w:ascii="Times New Roman" w:hAnsi="Times New Roman" w:cs="Times New Roman"/>
                <w:sz w:val="28"/>
                <w:szCs w:val="28"/>
              </w:rPr>
              <w:t>самозанятость</w:t>
            </w:r>
            <w:proofErr w:type="spellEnd"/>
            <w:r w:rsidRPr="004C64F3">
              <w:rPr>
                <w:rFonts w:ascii="Times New Roman" w:hAnsi="Times New Roman" w:cs="Times New Roman"/>
                <w:sz w:val="28"/>
                <w:szCs w:val="28"/>
              </w:rPr>
              <w:t xml:space="preserve"> в качестве субъекта малого и среднего предпринимательства, для выпускников учебных заведений среднего профессионального образования сельскохозяйственной направленности в сельской местности и выпускников высших учебных заведений </w:t>
            </w:r>
            <w:proofErr w:type="gramStart"/>
            <w:r w:rsidRPr="004C64F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4C64F3"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2 года</w:t>
            </w:r>
          </w:p>
        </w:tc>
      </w:tr>
      <w:tr w:rsidR="00F9026C" w:rsidRPr="004C64F3" w:rsidTr="00144D73">
        <w:trPr>
          <w:gridAfter w:val="1"/>
          <w:wAfter w:w="14" w:type="dxa"/>
        </w:trPr>
        <w:tc>
          <w:tcPr>
            <w:tcW w:w="957" w:type="dxa"/>
          </w:tcPr>
          <w:p w:rsidR="00F9026C" w:rsidRPr="004C64F3" w:rsidRDefault="00F9026C" w:rsidP="00BF29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C64F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093" w:type="dxa"/>
          </w:tcPr>
          <w:p w:rsidR="00F9026C" w:rsidRPr="004C64F3" w:rsidRDefault="00F9026C" w:rsidP="00BF29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64F3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4C64F3">
              <w:rPr>
                <w:rFonts w:ascii="Times New Roman" w:hAnsi="Times New Roman" w:cs="Times New Roman"/>
                <w:sz w:val="28"/>
                <w:szCs w:val="28"/>
              </w:rPr>
              <w:t>микропредприятий</w:t>
            </w:r>
            <w:proofErr w:type="spellEnd"/>
          </w:p>
        </w:tc>
        <w:tc>
          <w:tcPr>
            <w:tcW w:w="3398" w:type="dxa"/>
            <w:gridSpan w:val="2"/>
          </w:tcPr>
          <w:p w:rsidR="00F9026C" w:rsidRPr="004C64F3" w:rsidRDefault="00F9026C" w:rsidP="00BF29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64F3">
              <w:rPr>
                <w:rFonts w:ascii="Times New Roman" w:hAnsi="Times New Roman" w:cs="Times New Roman"/>
                <w:sz w:val="28"/>
                <w:szCs w:val="28"/>
              </w:rPr>
              <w:t>от 6 до 15 - 15 баллов;</w:t>
            </w:r>
          </w:p>
          <w:p w:rsidR="00F9026C" w:rsidRPr="004C64F3" w:rsidRDefault="00F9026C" w:rsidP="00BF29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64F3">
              <w:rPr>
                <w:rFonts w:ascii="Times New Roman" w:hAnsi="Times New Roman" w:cs="Times New Roman"/>
                <w:sz w:val="28"/>
                <w:szCs w:val="28"/>
              </w:rPr>
              <w:t>от 2 до 5 - 10 баллов;</w:t>
            </w:r>
          </w:p>
          <w:p w:rsidR="00F9026C" w:rsidRPr="004C64F3" w:rsidRDefault="00F9026C" w:rsidP="00BF29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64F3">
              <w:rPr>
                <w:rFonts w:ascii="Times New Roman" w:hAnsi="Times New Roman" w:cs="Times New Roman"/>
                <w:sz w:val="28"/>
                <w:szCs w:val="28"/>
              </w:rPr>
              <w:t>1 рабочее место - 5 баллов</w:t>
            </w:r>
          </w:p>
        </w:tc>
      </w:tr>
      <w:tr w:rsidR="00F9026C" w:rsidRPr="004C64F3" w:rsidTr="00144D73">
        <w:trPr>
          <w:gridAfter w:val="1"/>
          <w:wAfter w:w="14" w:type="dxa"/>
        </w:trPr>
        <w:tc>
          <w:tcPr>
            <w:tcW w:w="957" w:type="dxa"/>
          </w:tcPr>
          <w:p w:rsidR="00F9026C" w:rsidRPr="004C64F3" w:rsidRDefault="00F9026C" w:rsidP="00BF29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C64F3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5093" w:type="dxa"/>
          </w:tcPr>
          <w:p w:rsidR="00F9026C" w:rsidRPr="004C64F3" w:rsidRDefault="00F9026C" w:rsidP="00BF29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64F3">
              <w:rPr>
                <w:rFonts w:ascii="Times New Roman" w:hAnsi="Times New Roman" w:cs="Times New Roman"/>
                <w:sz w:val="28"/>
                <w:szCs w:val="28"/>
              </w:rPr>
              <w:t>для малых предприятий</w:t>
            </w:r>
          </w:p>
        </w:tc>
        <w:tc>
          <w:tcPr>
            <w:tcW w:w="3398" w:type="dxa"/>
            <w:gridSpan w:val="2"/>
          </w:tcPr>
          <w:p w:rsidR="00F9026C" w:rsidRDefault="00F9026C" w:rsidP="00BF29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64F3">
              <w:rPr>
                <w:rFonts w:ascii="Times New Roman" w:hAnsi="Times New Roman" w:cs="Times New Roman"/>
                <w:sz w:val="28"/>
                <w:szCs w:val="28"/>
              </w:rPr>
              <w:t>от 11 до 100 - 15 баллов;</w:t>
            </w:r>
          </w:p>
          <w:p w:rsidR="00F9026C" w:rsidRPr="004C64F3" w:rsidRDefault="00F9026C" w:rsidP="00BF29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64F3">
              <w:rPr>
                <w:rFonts w:ascii="Times New Roman" w:hAnsi="Times New Roman" w:cs="Times New Roman"/>
                <w:sz w:val="28"/>
                <w:szCs w:val="28"/>
              </w:rPr>
              <w:t>от 4 до 10 - 10 баллов;</w:t>
            </w:r>
          </w:p>
          <w:p w:rsidR="00F9026C" w:rsidRPr="004C64F3" w:rsidRDefault="00F9026C" w:rsidP="00BF29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64F3">
              <w:rPr>
                <w:rFonts w:ascii="Times New Roman" w:hAnsi="Times New Roman" w:cs="Times New Roman"/>
                <w:sz w:val="28"/>
                <w:szCs w:val="28"/>
              </w:rPr>
              <w:t>от 1 до 3 рабочих мест - 5 баллов</w:t>
            </w:r>
          </w:p>
        </w:tc>
      </w:tr>
      <w:tr w:rsidR="00F9026C" w:rsidRPr="004C64F3" w:rsidTr="00144D73">
        <w:trPr>
          <w:gridAfter w:val="1"/>
          <w:wAfter w:w="14" w:type="dxa"/>
        </w:trPr>
        <w:tc>
          <w:tcPr>
            <w:tcW w:w="957" w:type="dxa"/>
          </w:tcPr>
          <w:p w:rsidR="00F9026C" w:rsidRPr="004C64F3" w:rsidRDefault="00F9026C" w:rsidP="00BF29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C64F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5093" w:type="dxa"/>
          </w:tcPr>
          <w:p w:rsidR="00F9026C" w:rsidRPr="004C64F3" w:rsidRDefault="00F9026C" w:rsidP="00BF29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64F3">
              <w:rPr>
                <w:rFonts w:ascii="Times New Roman" w:hAnsi="Times New Roman" w:cs="Times New Roman"/>
                <w:sz w:val="28"/>
                <w:szCs w:val="28"/>
              </w:rPr>
              <w:t>для средних предприятий</w:t>
            </w:r>
          </w:p>
        </w:tc>
        <w:tc>
          <w:tcPr>
            <w:tcW w:w="3398" w:type="dxa"/>
            <w:gridSpan w:val="2"/>
          </w:tcPr>
          <w:p w:rsidR="00F9026C" w:rsidRDefault="00F9026C" w:rsidP="00BF29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64F3">
              <w:rPr>
                <w:rFonts w:ascii="Times New Roman" w:hAnsi="Times New Roman" w:cs="Times New Roman"/>
                <w:sz w:val="28"/>
                <w:szCs w:val="28"/>
              </w:rPr>
              <w:t>от 31 до 250 - 15 баллов;</w:t>
            </w:r>
          </w:p>
          <w:p w:rsidR="00F9026C" w:rsidRPr="004C64F3" w:rsidRDefault="00F9026C" w:rsidP="00BF29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64F3">
              <w:rPr>
                <w:rFonts w:ascii="Times New Roman" w:hAnsi="Times New Roman" w:cs="Times New Roman"/>
                <w:sz w:val="28"/>
                <w:szCs w:val="28"/>
              </w:rPr>
              <w:t>от 11 до 30 - 10 баллов;</w:t>
            </w:r>
          </w:p>
          <w:p w:rsidR="00F9026C" w:rsidRPr="004C64F3" w:rsidRDefault="00F9026C" w:rsidP="00BF29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64F3">
              <w:rPr>
                <w:rFonts w:ascii="Times New Roman" w:hAnsi="Times New Roman" w:cs="Times New Roman"/>
                <w:sz w:val="28"/>
                <w:szCs w:val="28"/>
              </w:rPr>
              <w:t>от 1 до 10 рабочих мест - 5 баллов</w:t>
            </w:r>
          </w:p>
        </w:tc>
      </w:tr>
      <w:tr w:rsidR="000D6683" w:rsidRPr="004C64F3" w:rsidTr="00144D73">
        <w:trPr>
          <w:gridAfter w:val="1"/>
          <w:wAfter w:w="14" w:type="dxa"/>
        </w:trPr>
        <w:tc>
          <w:tcPr>
            <w:tcW w:w="957" w:type="dxa"/>
          </w:tcPr>
          <w:p w:rsidR="000D6683" w:rsidRPr="004C64F3" w:rsidRDefault="000D6683" w:rsidP="00BF29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C64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91" w:type="dxa"/>
            <w:gridSpan w:val="3"/>
          </w:tcPr>
          <w:p w:rsidR="000D6683" w:rsidRPr="004C64F3" w:rsidRDefault="000D6683">
            <w:pPr>
              <w:rPr>
                <w:sz w:val="28"/>
                <w:szCs w:val="28"/>
              </w:rPr>
            </w:pPr>
            <w:r w:rsidRPr="004C64F3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вновь созданных рабочих мест для выпускников учебных заведений среднего профессионального образования </w:t>
            </w:r>
            <w:r w:rsidRPr="004C64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сельскохозяйственной направленности в сельской местности и выпускников высших учебных заведений с момента получения поддержки до конца года, в котором получена поддержка</w:t>
            </w:r>
          </w:p>
        </w:tc>
      </w:tr>
      <w:tr w:rsidR="00F9026C" w:rsidRPr="004C64F3" w:rsidTr="00144D73">
        <w:trPr>
          <w:gridAfter w:val="1"/>
          <w:wAfter w:w="14" w:type="dxa"/>
        </w:trPr>
        <w:tc>
          <w:tcPr>
            <w:tcW w:w="957" w:type="dxa"/>
          </w:tcPr>
          <w:p w:rsidR="00F9026C" w:rsidRPr="004C64F3" w:rsidRDefault="00F9026C" w:rsidP="00BF29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Pr="004C64F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093" w:type="dxa"/>
          </w:tcPr>
          <w:p w:rsidR="00F9026C" w:rsidRPr="004C64F3" w:rsidRDefault="00F9026C" w:rsidP="00BF29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64F3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4C64F3">
              <w:rPr>
                <w:rFonts w:ascii="Times New Roman" w:hAnsi="Times New Roman" w:cs="Times New Roman"/>
                <w:sz w:val="28"/>
                <w:szCs w:val="28"/>
              </w:rPr>
              <w:t>микропредприятий</w:t>
            </w:r>
            <w:proofErr w:type="spellEnd"/>
          </w:p>
        </w:tc>
        <w:tc>
          <w:tcPr>
            <w:tcW w:w="3398" w:type="dxa"/>
            <w:gridSpan w:val="2"/>
          </w:tcPr>
          <w:p w:rsidR="00F9026C" w:rsidRPr="004C64F3" w:rsidRDefault="00F9026C" w:rsidP="00BF29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64F3">
              <w:rPr>
                <w:rFonts w:ascii="Times New Roman" w:hAnsi="Times New Roman" w:cs="Times New Roman"/>
                <w:sz w:val="28"/>
                <w:szCs w:val="28"/>
              </w:rPr>
              <w:t>от 6 до 15 - 15 баллов;</w:t>
            </w:r>
          </w:p>
          <w:p w:rsidR="00F9026C" w:rsidRPr="004C64F3" w:rsidRDefault="00F9026C" w:rsidP="00BF29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64F3">
              <w:rPr>
                <w:rFonts w:ascii="Times New Roman" w:hAnsi="Times New Roman" w:cs="Times New Roman"/>
                <w:sz w:val="28"/>
                <w:szCs w:val="28"/>
              </w:rPr>
              <w:t>от 2 до 5 - 10 баллов;</w:t>
            </w:r>
          </w:p>
          <w:p w:rsidR="00F9026C" w:rsidRPr="004C64F3" w:rsidRDefault="00F9026C" w:rsidP="00BF29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64F3">
              <w:rPr>
                <w:rFonts w:ascii="Times New Roman" w:hAnsi="Times New Roman" w:cs="Times New Roman"/>
                <w:sz w:val="28"/>
                <w:szCs w:val="28"/>
              </w:rPr>
              <w:t>1 рабочее место - 5 баллов</w:t>
            </w:r>
          </w:p>
        </w:tc>
      </w:tr>
      <w:tr w:rsidR="00F9026C" w:rsidRPr="004C64F3" w:rsidTr="00144D73">
        <w:trPr>
          <w:gridAfter w:val="1"/>
          <w:wAfter w:w="14" w:type="dxa"/>
        </w:trPr>
        <w:tc>
          <w:tcPr>
            <w:tcW w:w="957" w:type="dxa"/>
          </w:tcPr>
          <w:p w:rsidR="00F9026C" w:rsidRPr="004C64F3" w:rsidRDefault="00F9026C" w:rsidP="00BF29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C64F3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5093" w:type="dxa"/>
          </w:tcPr>
          <w:p w:rsidR="00F9026C" w:rsidRPr="004C64F3" w:rsidRDefault="00F9026C" w:rsidP="00BF29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64F3">
              <w:rPr>
                <w:rFonts w:ascii="Times New Roman" w:hAnsi="Times New Roman" w:cs="Times New Roman"/>
                <w:sz w:val="28"/>
                <w:szCs w:val="28"/>
              </w:rPr>
              <w:t>для малых предприятий</w:t>
            </w:r>
          </w:p>
        </w:tc>
        <w:tc>
          <w:tcPr>
            <w:tcW w:w="3398" w:type="dxa"/>
            <w:gridSpan w:val="2"/>
          </w:tcPr>
          <w:p w:rsidR="00F9026C" w:rsidRDefault="00F9026C" w:rsidP="00BF29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64F3">
              <w:rPr>
                <w:rFonts w:ascii="Times New Roman" w:hAnsi="Times New Roman" w:cs="Times New Roman"/>
                <w:sz w:val="28"/>
                <w:szCs w:val="28"/>
              </w:rPr>
              <w:t>от 11 до 100 - 15 баллов;</w:t>
            </w:r>
          </w:p>
          <w:p w:rsidR="00F9026C" w:rsidRPr="004C64F3" w:rsidRDefault="00F9026C" w:rsidP="00BF29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64F3">
              <w:rPr>
                <w:rFonts w:ascii="Times New Roman" w:hAnsi="Times New Roman" w:cs="Times New Roman"/>
                <w:sz w:val="28"/>
                <w:szCs w:val="28"/>
              </w:rPr>
              <w:t>от 4 до 10 - 10 баллов;</w:t>
            </w:r>
          </w:p>
          <w:p w:rsidR="00F9026C" w:rsidRPr="004C64F3" w:rsidRDefault="00F9026C" w:rsidP="00BF29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64F3">
              <w:rPr>
                <w:rFonts w:ascii="Times New Roman" w:hAnsi="Times New Roman" w:cs="Times New Roman"/>
                <w:sz w:val="28"/>
                <w:szCs w:val="28"/>
              </w:rPr>
              <w:t>от 1 до 3 рабочих мест - 5 баллов</w:t>
            </w:r>
          </w:p>
        </w:tc>
      </w:tr>
      <w:tr w:rsidR="00F9026C" w:rsidRPr="004C64F3" w:rsidTr="00144D73">
        <w:trPr>
          <w:gridAfter w:val="1"/>
          <w:wAfter w:w="14" w:type="dxa"/>
        </w:trPr>
        <w:tc>
          <w:tcPr>
            <w:tcW w:w="957" w:type="dxa"/>
          </w:tcPr>
          <w:p w:rsidR="00F9026C" w:rsidRPr="004C64F3" w:rsidRDefault="00F9026C" w:rsidP="00BF29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5093" w:type="dxa"/>
          </w:tcPr>
          <w:p w:rsidR="00F9026C" w:rsidRPr="004C64F3" w:rsidRDefault="00F9026C" w:rsidP="00BF29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64F3">
              <w:rPr>
                <w:rFonts w:ascii="Times New Roman" w:hAnsi="Times New Roman" w:cs="Times New Roman"/>
                <w:sz w:val="28"/>
                <w:szCs w:val="28"/>
              </w:rPr>
              <w:t>для средних предприятий</w:t>
            </w:r>
          </w:p>
        </w:tc>
        <w:tc>
          <w:tcPr>
            <w:tcW w:w="3398" w:type="dxa"/>
            <w:gridSpan w:val="2"/>
          </w:tcPr>
          <w:p w:rsidR="00F9026C" w:rsidRDefault="00F9026C" w:rsidP="00BF29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64F3">
              <w:rPr>
                <w:rFonts w:ascii="Times New Roman" w:hAnsi="Times New Roman" w:cs="Times New Roman"/>
                <w:sz w:val="28"/>
                <w:szCs w:val="28"/>
              </w:rPr>
              <w:t>от 31 до 250 - 15 баллов;</w:t>
            </w:r>
          </w:p>
          <w:p w:rsidR="00F9026C" w:rsidRPr="004C64F3" w:rsidRDefault="00F9026C" w:rsidP="00BF29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64F3">
              <w:rPr>
                <w:rFonts w:ascii="Times New Roman" w:hAnsi="Times New Roman" w:cs="Times New Roman"/>
                <w:sz w:val="28"/>
                <w:szCs w:val="28"/>
              </w:rPr>
              <w:t>от 11 до 30 - 10 баллов;</w:t>
            </w:r>
          </w:p>
          <w:p w:rsidR="00F9026C" w:rsidRPr="004C64F3" w:rsidRDefault="00F9026C" w:rsidP="00BF29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64F3">
              <w:rPr>
                <w:rFonts w:ascii="Times New Roman" w:hAnsi="Times New Roman" w:cs="Times New Roman"/>
                <w:sz w:val="28"/>
                <w:szCs w:val="28"/>
              </w:rPr>
              <w:t>от 1 до 10 рабочих мест - 5 баллов</w:t>
            </w:r>
          </w:p>
        </w:tc>
      </w:tr>
      <w:tr w:rsidR="00144D73" w:rsidRPr="004C64F3" w:rsidTr="00144D73">
        <w:trPr>
          <w:gridAfter w:val="1"/>
          <w:wAfter w:w="14" w:type="dxa"/>
        </w:trPr>
        <w:tc>
          <w:tcPr>
            <w:tcW w:w="957" w:type="dxa"/>
          </w:tcPr>
          <w:p w:rsidR="00144D73" w:rsidRPr="004C64F3" w:rsidRDefault="00144D73" w:rsidP="00BF29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C64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91" w:type="dxa"/>
            <w:gridSpan w:val="3"/>
          </w:tcPr>
          <w:p w:rsidR="00144D73" w:rsidRPr="004C64F3" w:rsidRDefault="00144D73">
            <w:pPr>
              <w:rPr>
                <w:sz w:val="28"/>
                <w:szCs w:val="28"/>
              </w:rPr>
            </w:pPr>
            <w:r w:rsidRPr="004C64F3">
              <w:rPr>
                <w:rFonts w:ascii="Times New Roman" w:hAnsi="Times New Roman" w:cs="Times New Roman"/>
                <w:sz w:val="28"/>
                <w:szCs w:val="28"/>
              </w:rPr>
              <w:t>Численность сохраненных рабочих мест для инвалидов, трудоустроенных не позднее года к моменту подачи заявки</w:t>
            </w:r>
          </w:p>
        </w:tc>
      </w:tr>
      <w:tr w:rsidR="00F9026C" w:rsidRPr="004C64F3" w:rsidTr="00144D73">
        <w:trPr>
          <w:gridAfter w:val="1"/>
          <w:wAfter w:w="14" w:type="dxa"/>
        </w:trPr>
        <w:tc>
          <w:tcPr>
            <w:tcW w:w="957" w:type="dxa"/>
          </w:tcPr>
          <w:p w:rsidR="00F9026C" w:rsidRPr="004C64F3" w:rsidRDefault="00F9026C" w:rsidP="00BF29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C64F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093" w:type="dxa"/>
          </w:tcPr>
          <w:p w:rsidR="00F9026C" w:rsidRPr="004C64F3" w:rsidRDefault="00F9026C" w:rsidP="00BF29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64F3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4C64F3">
              <w:rPr>
                <w:rFonts w:ascii="Times New Roman" w:hAnsi="Times New Roman" w:cs="Times New Roman"/>
                <w:sz w:val="28"/>
                <w:szCs w:val="28"/>
              </w:rPr>
              <w:t>микропредприятий</w:t>
            </w:r>
            <w:proofErr w:type="spellEnd"/>
          </w:p>
        </w:tc>
        <w:tc>
          <w:tcPr>
            <w:tcW w:w="3398" w:type="dxa"/>
            <w:gridSpan w:val="2"/>
          </w:tcPr>
          <w:p w:rsidR="00F9026C" w:rsidRPr="006A076B" w:rsidRDefault="00F9026C" w:rsidP="00BF29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B">
              <w:rPr>
                <w:rFonts w:ascii="Times New Roman" w:hAnsi="Times New Roman" w:cs="Times New Roman"/>
                <w:sz w:val="28"/>
                <w:szCs w:val="28"/>
              </w:rPr>
              <w:t>от 6 до 15 - 7 балла;</w:t>
            </w:r>
          </w:p>
          <w:p w:rsidR="00F9026C" w:rsidRPr="006A076B" w:rsidRDefault="00F9026C" w:rsidP="00BF29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B">
              <w:rPr>
                <w:rFonts w:ascii="Times New Roman" w:hAnsi="Times New Roman" w:cs="Times New Roman"/>
                <w:sz w:val="28"/>
                <w:szCs w:val="28"/>
              </w:rPr>
              <w:t>от 2 до 5 - 5 балла;</w:t>
            </w:r>
          </w:p>
          <w:p w:rsidR="00F9026C" w:rsidRPr="006A076B" w:rsidRDefault="00F9026C" w:rsidP="00BF29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B">
              <w:rPr>
                <w:rFonts w:ascii="Times New Roman" w:hAnsi="Times New Roman" w:cs="Times New Roman"/>
                <w:sz w:val="28"/>
                <w:szCs w:val="28"/>
              </w:rPr>
              <w:t>1 рабочее место - 3 балл.</w:t>
            </w:r>
          </w:p>
        </w:tc>
      </w:tr>
      <w:tr w:rsidR="00F9026C" w:rsidRPr="004C64F3" w:rsidTr="00144D73">
        <w:trPr>
          <w:gridAfter w:val="1"/>
          <w:wAfter w:w="14" w:type="dxa"/>
        </w:trPr>
        <w:tc>
          <w:tcPr>
            <w:tcW w:w="957" w:type="dxa"/>
          </w:tcPr>
          <w:p w:rsidR="00F9026C" w:rsidRPr="004C64F3" w:rsidRDefault="00F9026C" w:rsidP="00BF29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4C64F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93" w:type="dxa"/>
          </w:tcPr>
          <w:p w:rsidR="00F9026C" w:rsidRPr="004C64F3" w:rsidRDefault="00F9026C" w:rsidP="00BF29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64F3">
              <w:rPr>
                <w:rFonts w:ascii="Times New Roman" w:hAnsi="Times New Roman" w:cs="Times New Roman"/>
                <w:sz w:val="28"/>
                <w:szCs w:val="28"/>
              </w:rPr>
              <w:t>для малых предприятий</w:t>
            </w:r>
          </w:p>
        </w:tc>
        <w:tc>
          <w:tcPr>
            <w:tcW w:w="3398" w:type="dxa"/>
            <w:gridSpan w:val="2"/>
          </w:tcPr>
          <w:p w:rsidR="00F9026C" w:rsidRPr="006A076B" w:rsidRDefault="00F9026C" w:rsidP="00BF29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B">
              <w:rPr>
                <w:rFonts w:ascii="Times New Roman" w:hAnsi="Times New Roman" w:cs="Times New Roman"/>
                <w:sz w:val="28"/>
                <w:szCs w:val="28"/>
              </w:rPr>
              <w:t>от 11 до 100 - 7 балла;</w:t>
            </w:r>
          </w:p>
          <w:p w:rsidR="00F9026C" w:rsidRPr="006A076B" w:rsidRDefault="00F9026C" w:rsidP="00BF29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B">
              <w:rPr>
                <w:rFonts w:ascii="Times New Roman" w:hAnsi="Times New Roman" w:cs="Times New Roman"/>
                <w:sz w:val="28"/>
                <w:szCs w:val="28"/>
              </w:rPr>
              <w:t>от 4 до 10 - 5 балла;</w:t>
            </w:r>
          </w:p>
          <w:p w:rsidR="00F9026C" w:rsidRPr="006A076B" w:rsidRDefault="00F9026C" w:rsidP="00BF29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B">
              <w:rPr>
                <w:rFonts w:ascii="Times New Roman" w:hAnsi="Times New Roman" w:cs="Times New Roman"/>
                <w:sz w:val="28"/>
                <w:szCs w:val="28"/>
              </w:rPr>
              <w:t>от 1 до 3 рабочих мест - 3 балл.</w:t>
            </w:r>
          </w:p>
        </w:tc>
      </w:tr>
      <w:tr w:rsidR="00F9026C" w:rsidRPr="004C64F3" w:rsidTr="00144D73">
        <w:trPr>
          <w:gridAfter w:val="1"/>
          <w:wAfter w:w="14" w:type="dxa"/>
        </w:trPr>
        <w:tc>
          <w:tcPr>
            <w:tcW w:w="957" w:type="dxa"/>
          </w:tcPr>
          <w:p w:rsidR="00F9026C" w:rsidRPr="004C64F3" w:rsidRDefault="00F9026C" w:rsidP="00BF29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C64F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5093" w:type="dxa"/>
          </w:tcPr>
          <w:p w:rsidR="00F9026C" w:rsidRPr="004C64F3" w:rsidRDefault="00F9026C" w:rsidP="00BF29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64F3">
              <w:rPr>
                <w:rFonts w:ascii="Times New Roman" w:hAnsi="Times New Roman" w:cs="Times New Roman"/>
                <w:sz w:val="28"/>
                <w:szCs w:val="28"/>
              </w:rPr>
              <w:t>для средних предприятий</w:t>
            </w:r>
          </w:p>
        </w:tc>
        <w:tc>
          <w:tcPr>
            <w:tcW w:w="3398" w:type="dxa"/>
            <w:gridSpan w:val="2"/>
          </w:tcPr>
          <w:p w:rsidR="00F9026C" w:rsidRPr="006A076B" w:rsidRDefault="00F9026C" w:rsidP="00BF29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B">
              <w:rPr>
                <w:rFonts w:ascii="Times New Roman" w:hAnsi="Times New Roman" w:cs="Times New Roman"/>
                <w:sz w:val="28"/>
                <w:szCs w:val="28"/>
              </w:rPr>
              <w:t>от 31 до 250 - 7 балла;</w:t>
            </w:r>
          </w:p>
          <w:p w:rsidR="00F9026C" w:rsidRPr="006A076B" w:rsidRDefault="00F9026C" w:rsidP="00BF29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B">
              <w:rPr>
                <w:rFonts w:ascii="Times New Roman" w:hAnsi="Times New Roman" w:cs="Times New Roman"/>
                <w:sz w:val="28"/>
                <w:szCs w:val="28"/>
              </w:rPr>
              <w:t>от 11 до 30 - 5 балла;</w:t>
            </w:r>
          </w:p>
          <w:p w:rsidR="00F9026C" w:rsidRPr="006A076B" w:rsidRDefault="00F9026C" w:rsidP="00BF29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B">
              <w:rPr>
                <w:rFonts w:ascii="Times New Roman" w:hAnsi="Times New Roman" w:cs="Times New Roman"/>
                <w:sz w:val="28"/>
                <w:szCs w:val="28"/>
              </w:rPr>
              <w:t>от 1 до 10 рабочих мест - 3 балл.</w:t>
            </w:r>
          </w:p>
        </w:tc>
      </w:tr>
      <w:tr w:rsidR="000D6683" w:rsidRPr="004C64F3" w:rsidTr="00144D73">
        <w:tc>
          <w:tcPr>
            <w:tcW w:w="957" w:type="dxa"/>
          </w:tcPr>
          <w:p w:rsidR="000D6683" w:rsidRPr="004C64F3" w:rsidRDefault="000D6683" w:rsidP="00BF29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C64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  <w:gridSpan w:val="4"/>
          </w:tcPr>
          <w:p w:rsidR="000D6683" w:rsidRPr="004C64F3" w:rsidRDefault="000D6683" w:rsidP="00144D73">
            <w:pPr>
              <w:jc w:val="both"/>
              <w:rPr>
                <w:sz w:val="28"/>
                <w:szCs w:val="28"/>
              </w:rPr>
            </w:pPr>
            <w:proofErr w:type="gramStart"/>
            <w:r w:rsidRPr="006A076B">
              <w:rPr>
                <w:rFonts w:ascii="Times New Roman" w:hAnsi="Times New Roman" w:cs="Times New Roman"/>
                <w:sz w:val="28"/>
                <w:szCs w:val="28"/>
              </w:rPr>
              <w:t xml:space="preserve">Субъекты малого и среднего предпринимательства, осуществляющие деятельность по приоритетным направлениям развития предпринимательства (в сферах производства местной </w:t>
            </w:r>
            <w:proofErr w:type="spellStart"/>
            <w:r w:rsidRPr="006A076B">
              <w:rPr>
                <w:rFonts w:ascii="Times New Roman" w:hAnsi="Times New Roman" w:cs="Times New Roman"/>
                <w:sz w:val="28"/>
                <w:szCs w:val="28"/>
              </w:rPr>
              <w:t>товаропродукции</w:t>
            </w:r>
            <w:proofErr w:type="spellEnd"/>
            <w:r w:rsidRPr="006A076B">
              <w:rPr>
                <w:rFonts w:ascii="Times New Roman" w:hAnsi="Times New Roman" w:cs="Times New Roman"/>
                <w:sz w:val="28"/>
                <w:szCs w:val="28"/>
              </w:rPr>
              <w:t xml:space="preserve">, социального предпринимательства, туристско-рекреационной деятельности), реализующие проекты на земельных участках Республики Саха (Якутия), предоставленных в пользование в рамках реализации </w:t>
            </w:r>
            <w:hyperlink r:id="rId5" w:history="1">
              <w:r w:rsidRPr="006A076B">
                <w:rPr>
                  <w:rFonts w:ascii="Times New Roman" w:hAnsi="Times New Roman" w:cs="Times New Roman"/>
                  <w:sz w:val="28"/>
                  <w:szCs w:val="28"/>
                </w:rPr>
                <w:t>Указа</w:t>
              </w:r>
            </w:hyperlink>
            <w:r w:rsidRPr="006A076B">
              <w:rPr>
                <w:rFonts w:ascii="Times New Roman" w:hAnsi="Times New Roman" w:cs="Times New Roman"/>
                <w:sz w:val="28"/>
                <w:szCs w:val="28"/>
              </w:rPr>
              <w:t xml:space="preserve"> Главы Республики Саха (Якутия) от 11 июля 2016 г. № 1309 «О Плане мероприятий по исполнению Федерального закона от 1 мая 2016 г. № 119-ФЗ «Об</w:t>
            </w:r>
            <w:proofErr w:type="gramEnd"/>
            <w:r w:rsidRPr="006A0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A076B">
              <w:rPr>
                <w:rFonts w:ascii="Times New Roman" w:hAnsi="Times New Roman" w:cs="Times New Roman"/>
                <w:sz w:val="28"/>
                <w:szCs w:val="28"/>
              </w:rPr>
              <w:t>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и дополнительных мерах поддержки при его реализации» - 10 баллов</w:t>
            </w:r>
            <w:proofErr w:type="gramEnd"/>
          </w:p>
        </w:tc>
      </w:tr>
      <w:tr w:rsidR="000D6683" w:rsidRPr="004C64F3" w:rsidTr="00144D73">
        <w:trPr>
          <w:gridAfter w:val="2"/>
          <w:wAfter w:w="95" w:type="dxa"/>
        </w:trPr>
        <w:tc>
          <w:tcPr>
            <w:tcW w:w="957" w:type="dxa"/>
          </w:tcPr>
          <w:p w:rsidR="000D6683" w:rsidRPr="004C64F3" w:rsidRDefault="000D6683" w:rsidP="00BF29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C64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10" w:type="dxa"/>
            <w:gridSpan w:val="2"/>
          </w:tcPr>
          <w:p w:rsidR="000D6683" w:rsidRPr="004C64F3" w:rsidRDefault="000D6683" w:rsidP="00144D73">
            <w:pPr>
              <w:jc w:val="both"/>
              <w:rPr>
                <w:sz w:val="28"/>
                <w:szCs w:val="28"/>
              </w:rPr>
            </w:pPr>
            <w:proofErr w:type="gramStart"/>
            <w:r w:rsidRPr="006A076B">
              <w:rPr>
                <w:rFonts w:ascii="Times New Roman" w:hAnsi="Times New Roman" w:cs="Times New Roman"/>
                <w:sz w:val="28"/>
                <w:szCs w:val="28"/>
              </w:rPr>
              <w:t xml:space="preserve">Для субъектов малого и среднего предпринимательства, </w:t>
            </w:r>
            <w:r w:rsidRPr="006A07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реализовавших проект по социальному контракту в рамках реализации </w:t>
            </w:r>
            <w:hyperlink r:id="rId6" w:history="1">
              <w:r w:rsidRPr="006A076B">
                <w:rPr>
                  <w:rFonts w:ascii="Times New Roman" w:hAnsi="Times New Roman" w:cs="Times New Roman"/>
                  <w:sz w:val="28"/>
                  <w:szCs w:val="28"/>
                </w:rPr>
                <w:t>постановления</w:t>
              </w:r>
            </w:hyperlink>
            <w:r w:rsidRPr="006A076B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Саха (Якутия) от 3 июля 2017 г. № 207 «Об утверждении Положения об оказании государственной социальной помощи малоимущим семьям и малоимущим одиноко проживающим гражданам на основе социального контракта в Республике Саха (Якутия)», для субъектов малого и среднего предпринимательства, реализовавших проект по мероприятию содействия </w:t>
            </w:r>
            <w:proofErr w:type="spellStart"/>
            <w:r w:rsidRPr="006A076B">
              <w:rPr>
                <w:rFonts w:ascii="Times New Roman" w:hAnsi="Times New Roman" w:cs="Times New Roman"/>
                <w:sz w:val="28"/>
                <w:szCs w:val="28"/>
              </w:rPr>
              <w:t>самозанятости</w:t>
            </w:r>
            <w:proofErr w:type="spellEnd"/>
            <w:proofErr w:type="gramEnd"/>
            <w:r w:rsidRPr="006A076B">
              <w:rPr>
                <w:rFonts w:ascii="Times New Roman" w:hAnsi="Times New Roman" w:cs="Times New Roman"/>
                <w:sz w:val="28"/>
                <w:szCs w:val="28"/>
              </w:rPr>
              <w:t xml:space="preserve"> безработных граждан рамках государственной </w:t>
            </w:r>
            <w:hyperlink r:id="rId7" w:history="1">
              <w:r w:rsidRPr="006A076B">
                <w:rPr>
                  <w:rFonts w:ascii="Times New Roman" w:hAnsi="Times New Roman" w:cs="Times New Roman"/>
                  <w:sz w:val="28"/>
                  <w:szCs w:val="28"/>
                </w:rPr>
                <w:t>программы</w:t>
              </w:r>
            </w:hyperlink>
            <w:r w:rsidRPr="006A076B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Саха (Якутия) «Содействие занятости населения Республики Саха (Якутия) на 2018 - 2022 годы» в течение 2 лет до момента подачи заявки - 5 баллов</w:t>
            </w:r>
          </w:p>
        </w:tc>
      </w:tr>
      <w:tr w:rsidR="000D6683" w:rsidRPr="004C64F3" w:rsidTr="00144D73">
        <w:trPr>
          <w:gridAfter w:val="2"/>
          <w:wAfter w:w="95" w:type="dxa"/>
          <w:trHeight w:val="2547"/>
        </w:trPr>
        <w:tc>
          <w:tcPr>
            <w:tcW w:w="957" w:type="dxa"/>
          </w:tcPr>
          <w:p w:rsidR="000D6683" w:rsidRDefault="00144D73" w:rsidP="00BF29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410" w:type="dxa"/>
            <w:gridSpan w:val="2"/>
          </w:tcPr>
          <w:p w:rsidR="000D6683" w:rsidRPr="00144D73" w:rsidRDefault="000D6683" w:rsidP="0014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73">
              <w:rPr>
                <w:rFonts w:ascii="Times New Roman" w:hAnsi="Times New Roman" w:cs="Times New Roman"/>
                <w:sz w:val="28"/>
                <w:szCs w:val="24"/>
              </w:rPr>
              <w:t>Для субъектов малого и среднего предпринимательства, участвующих в мероприятиях по «выращиванию» в рамках реализации национального проекта «Малое и среднее предпринимательство и поддержка индивидуальной предпринимательской инициативы» (на основании решения региональной квалификационной комиссии, созданной в субъекте Российской Федерации) - 10 баллов.</w:t>
            </w:r>
          </w:p>
        </w:tc>
      </w:tr>
    </w:tbl>
    <w:p w:rsidR="00AB63CD" w:rsidRPr="00D87CC0" w:rsidRDefault="00AB63CD" w:rsidP="00AB63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CC0">
        <w:rPr>
          <w:rFonts w:ascii="Times New Roman" w:hAnsi="Times New Roman" w:cs="Times New Roman"/>
          <w:sz w:val="28"/>
          <w:szCs w:val="28"/>
        </w:rPr>
        <w:t>1.2.2.7. Победители конкурсного отбора определяются исходя из количества набранных баллов и лимита бюджетных ассигнований на реализацию мероприятия, осуществляемого в рамках оказания государственной поддержки субъектам малого и среднего предпринимательства.</w:t>
      </w:r>
    </w:p>
    <w:p w:rsidR="00AB63CD" w:rsidRPr="00D87CC0" w:rsidRDefault="00AB63CD" w:rsidP="00AB63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CC0">
        <w:rPr>
          <w:rFonts w:ascii="Times New Roman" w:hAnsi="Times New Roman" w:cs="Times New Roman"/>
          <w:sz w:val="28"/>
          <w:szCs w:val="28"/>
        </w:rPr>
        <w:t>1.2.2.8. При равном количестве набранных баллов победители конкурсного отбора определяются по дате поступления заявки на оказание государственной поддержки.</w:t>
      </w:r>
    </w:p>
    <w:p w:rsidR="00AB63CD" w:rsidRDefault="00AB63CD" w:rsidP="00AB63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CC0">
        <w:rPr>
          <w:rFonts w:ascii="Times New Roman" w:hAnsi="Times New Roman" w:cs="Times New Roman"/>
          <w:sz w:val="28"/>
          <w:szCs w:val="28"/>
        </w:rPr>
        <w:t>1.2.2.9. Победителям конкурсного отбора предоставляется максимальный размер субсидий.</w:t>
      </w:r>
    </w:p>
    <w:p w:rsidR="00AB63CD" w:rsidRDefault="00AB63CD" w:rsidP="00AB63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63CD" w:rsidRPr="00FA7CBB" w:rsidRDefault="00AB63CD" w:rsidP="00AB63C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CC0">
        <w:rPr>
          <w:rFonts w:ascii="Times New Roman" w:hAnsi="Times New Roman" w:cs="Times New Roman"/>
          <w:sz w:val="28"/>
          <w:szCs w:val="28"/>
        </w:rPr>
        <w:t xml:space="preserve">1.4.7. </w:t>
      </w:r>
      <w:proofErr w:type="gramStart"/>
      <w:r w:rsidRPr="00FA7CBB">
        <w:rPr>
          <w:rFonts w:ascii="Times New Roman" w:hAnsi="Times New Roman" w:cs="Times New Roman"/>
          <w:b/>
          <w:sz w:val="28"/>
          <w:szCs w:val="28"/>
        </w:rPr>
        <w:t>Получатели</w:t>
      </w:r>
      <w:r w:rsidRPr="00D87CC0">
        <w:rPr>
          <w:rFonts w:ascii="Times New Roman" w:hAnsi="Times New Roman" w:cs="Times New Roman"/>
          <w:sz w:val="28"/>
          <w:szCs w:val="28"/>
        </w:rPr>
        <w:t xml:space="preserve"> государственной поддержки </w:t>
      </w:r>
      <w:r w:rsidRPr="00FA7CBB">
        <w:rPr>
          <w:rFonts w:ascii="Times New Roman" w:hAnsi="Times New Roman" w:cs="Times New Roman"/>
          <w:b/>
          <w:sz w:val="28"/>
          <w:szCs w:val="28"/>
        </w:rPr>
        <w:t>до 1 марта года, следующего за годом</w:t>
      </w:r>
      <w:r w:rsidRPr="00D87CC0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поддержки или по достижении конкретной задачи </w:t>
      </w:r>
      <w:r w:rsidRPr="00FA7CBB">
        <w:rPr>
          <w:rFonts w:ascii="Times New Roman" w:hAnsi="Times New Roman" w:cs="Times New Roman"/>
          <w:b/>
          <w:sz w:val="28"/>
          <w:szCs w:val="28"/>
        </w:rPr>
        <w:t>в течение 3-х лет</w:t>
      </w:r>
      <w:r w:rsidRPr="00D87CC0">
        <w:rPr>
          <w:rFonts w:ascii="Times New Roman" w:hAnsi="Times New Roman" w:cs="Times New Roman"/>
          <w:sz w:val="28"/>
          <w:szCs w:val="28"/>
        </w:rPr>
        <w:t xml:space="preserve">, на решение которой направлен проект, и всех показателей реализации проекта согласно договорам (соглашениям) о предоставлении субсидий, </w:t>
      </w:r>
      <w:proofErr w:type="spellStart"/>
      <w:r w:rsidRPr="00FA7CBB">
        <w:rPr>
          <w:rFonts w:ascii="Times New Roman" w:hAnsi="Times New Roman" w:cs="Times New Roman"/>
          <w:b/>
          <w:sz w:val="28"/>
          <w:szCs w:val="28"/>
        </w:rPr>
        <w:t>представляют</w:t>
      </w:r>
      <w:r w:rsidRPr="004B2BF2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4B2BF2">
        <w:rPr>
          <w:rFonts w:ascii="Times New Roman" w:hAnsi="Times New Roman" w:cs="Times New Roman"/>
          <w:sz w:val="28"/>
          <w:szCs w:val="28"/>
        </w:rPr>
        <w:t xml:space="preserve"> уполномоченную организацию, осуществляющую прием и оценку </w:t>
      </w:r>
      <w:proofErr w:type="spellStart"/>
      <w:r w:rsidRPr="004B2BF2">
        <w:rPr>
          <w:rFonts w:ascii="Times New Roman" w:hAnsi="Times New Roman" w:cs="Times New Roman"/>
          <w:sz w:val="28"/>
          <w:szCs w:val="28"/>
        </w:rPr>
        <w:t>документов</w:t>
      </w:r>
      <w:r w:rsidRPr="00FA7CBB">
        <w:rPr>
          <w:rFonts w:ascii="Times New Roman" w:hAnsi="Times New Roman" w:cs="Times New Roman"/>
          <w:b/>
          <w:sz w:val="28"/>
          <w:szCs w:val="28"/>
        </w:rPr>
        <w:t>отчет</w:t>
      </w:r>
      <w:proofErr w:type="spellEnd"/>
      <w:r w:rsidRPr="00D87CC0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D87CC0">
        <w:rPr>
          <w:rFonts w:ascii="Times New Roman" w:hAnsi="Times New Roman" w:cs="Times New Roman"/>
          <w:sz w:val="28"/>
          <w:szCs w:val="28"/>
        </w:rPr>
        <w:t xml:space="preserve">формой, утверждаемой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Pr="00FA7CBB">
        <w:rPr>
          <w:rFonts w:ascii="Times New Roman" w:hAnsi="Times New Roman" w:cs="Times New Roman"/>
          <w:b/>
          <w:sz w:val="28"/>
          <w:szCs w:val="28"/>
        </w:rPr>
        <w:t>и документы, подтверждающие исполнение плановых показателей реализации проекта.</w:t>
      </w:r>
      <w:proofErr w:type="gramEnd"/>
    </w:p>
    <w:p w:rsidR="00AB63CD" w:rsidRPr="00D87CC0" w:rsidRDefault="00AB63CD" w:rsidP="00AB63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63CD" w:rsidRPr="00D87CC0" w:rsidRDefault="00AB63CD" w:rsidP="00AB63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63CD" w:rsidRPr="00D87CC0" w:rsidRDefault="00AB63CD" w:rsidP="00AB63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3027" w:rsidRDefault="00A23027" w:rsidP="00A230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3027" w:rsidRPr="00A23027" w:rsidRDefault="00A23027" w:rsidP="00A23027">
      <w:pPr>
        <w:widowControl w:val="0"/>
        <w:autoSpaceDE w:val="0"/>
        <w:autoSpaceDN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23027" w:rsidRPr="00A23027" w:rsidSect="00BB6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8733C"/>
    <w:rsid w:val="00045C82"/>
    <w:rsid w:val="000D6683"/>
    <w:rsid w:val="00144D73"/>
    <w:rsid w:val="00171033"/>
    <w:rsid w:val="001A29F4"/>
    <w:rsid w:val="002904E6"/>
    <w:rsid w:val="002D792D"/>
    <w:rsid w:val="002E1F98"/>
    <w:rsid w:val="0034140D"/>
    <w:rsid w:val="003600A4"/>
    <w:rsid w:val="003C2C3C"/>
    <w:rsid w:val="004E54A2"/>
    <w:rsid w:val="005237B2"/>
    <w:rsid w:val="0058733C"/>
    <w:rsid w:val="005D58C1"/>
    <w:rsid w:val="006D6415"/>
    <w:rsid w:val="006E3302"/>
    <w:rsid w:val="00744F33"/>
    <w:rsid w:val="00795580"/>
    <w:rsid w:val="007D4A7E"/>
    <w:rsid w:val="00A23027"/>
    <w:rsid w:val="00A246D3"/>
    <w:rsid w:val="00AB63CD"/>
    <w:rsid w:val="00AC5419"/>
    <w:rsid w:val="00BB64C8"/>
    <w:rsid w:val="00BD5F4B"/>
    <w:rsid w:val="00D31C55"/>
    <w:rsid w:val="00E204DB"/>
    <w:rsid w:val="00EB157A"/>
    <w:rsid w:val="00F9026C"/>
    <w:rsid w:val="00FA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3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E204D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230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_"/>
    <w:link w:val="20"/>
    <w:rsid w:val="00F9026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26C"/>
    <w:pPr>
      <w:widowControl w:val="0"/>
      <w:shd w:val="clear" w:color="auto" w:fill="FFFFFF"/>
      <w:spacing w:after="0" w:line="341" w:lineRule="exact"/>
      <w:ind w:firstLine="760"/>
      <w:jc w:val="both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389D61029B569238ECD78AFB2B939BD0449528AD3F42AE5A15295F9DCA973E702B381F3435DBED7A1E05625BF177A4E5E02655B700A7A4239C81UAO4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389D61029B569238ECD78AFB2B939BD0449528AD3C44A15315295F9DCA973E702B380D346DD7EC7F0903624EA726E2UBO0D" TargetMode="External"/><Relationship Id="rId5" Type="http://schemas.openxmlformats.org/officeDocument/2006/relationships/hyperlink" Target="consultantplus://offline/ref=B9389D61029B569238ECD78AFB2B939BD0449528AF3043AD5B15295F9DCA973E702B380D346DD7EC7F0903624EA726E2UBO0D" TargetMode="External"/><Relationship Id="rId4" Type="http://schemas.openxmlformats.org/officeDocument/2006/relationships/hyperlink" Target="consultantplus://offline/ref=43F4930D78ACB22A29256B6A93DAAB18AE365679A8C6B25614A9A392A87228E123FA9DCEADB2AB8CWBUB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11</Pages>
  <Words>3685</Words>
  <Characters>21006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ES</cp:lastModifiedBy>
  <cp:revision>13</cp:revision>
  <dcterms:created xsi:type="dcterms:W3CDTF">2019-02-04T08:56:00Z</dcterms:created>
  <dcterms:modified xsi:type="dcterms:W3CDTF">2020-05-11T12:12:00Z</dcterms:modified>
</cp:coreProperties>
</file>