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36" w:rsidRDefault="00C0113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C01136" w:rsidRDefault="00C01136">
      <w:pPr>
        <w:widowControl w:val="0"/>
        <w:autoSpaceDE w:val="0"/>
        <w:autoSpaceDN w:val="0"/>
        <w:adjustRightInd w:val="0"/>
        <w:spacing w:after="0" w:line="240" w:lineRule="auto"/>
        <w:jc w:val="both"/>
        <w:outlineLvl w:val="0"/>
        <w:rPr>
          <w:rFonts w:ascii="Calibri" w:hAnsi="Calibri" w:cs="Calibri"/>
        </w:rPr>
      </w:pPr>
    </w:p>
    <w:p w:rsidR="00C01136" w:rsidRDefault="00C0113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мая 2015 г. N 37484</w:t>
      </w:r>
    </w:p>
    <w:p w:rsidR="00C01136" w:rsidRDefault="00C011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РОССИЙСКОЙ ФЕДЕРАЦИИ ПО РАЗВИТИЮ</w:t>
      </w: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ДАЛЬНЕГО ВОСТОКА</w:t>
      </w:r>
    </w:p>
    <w:p w:rsidR="00C01136" w:rsidRDefault="00C01136">
      <w:pPr>
        <w:widowControl w:val="0"/>
        <w:autoSpaceDE w:val="0"/>
        <w:autoSpaceDN w:val="0"/>
        <w:adjustRightInd w:val="0"/>
        <w:spacing w:after="0" w:line="240" w:lineRule="auto"/>
        <w:jc w:val="center"/>
        <w:rPr>
          <w:rFonts w:ascii="Calibri" w:hAnsi="Calibri" w:cs="Calibri"/>
          <w:b/>
          <w:bCs/>
        </w:rPr>
      </w:pP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февраля 2015 г. N 22</w:t>
      </w:r>
    </w:p>
    <w:p w:rsidR="00C01136" w:rsidRDefault="00C01136">
      <w:pPr>
        <w:widowControl w:val="0"/>
        <w:autoSpaceDE w:val="0"/>
        <w:autoSpaceDN w:val="0"/>
        <w:adjustRightInd w:val="0"/>
        <w:spacing w:after="0" w:line="240" w:lineRule="auto"/>
        <w:jc w:val="center"/>
        <w:rPr>
          <w:rFonts w:ascii="Calibri" w:hAnsi="Calibri" w:cs="Calibri"/>
          <w:b/>
          <w:bCs/>
        </w:rPr>
      </w:pP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ПРИМЕРНОЙ ФОРМЫ СОГЛАШЕНИЯ</w:t>
      </w: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ОСУЩЕСТВЛЕНИИ ДЕЯТЕЛЬНОСТИ НА ТЕРРИТОРИИ </w:t>
      </w:r>
      <w:proofErr w:type="gramStart"/>
      <w:r>
        <w:rPr>
          <w:rFonts w:ascii="Calibri" w:hAnsi="Calibri" w:cs="Calibri"/>
          <w:b/>
          <w:bCs/>
        </w:rPr>
        <w:t>ОПЕРЕЖАЮЩЕГО</w:t>
      </w:r>
      <w:proofErr w:type="gramEnd"/>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7 статьи 14</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(часть I), ст. 26), приказываю:</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примерную </w:t>
      </w:r>
      <w:hyperlink w:anchor="Par33" w:history="1">
        <w:r>
          <w:rPr>
            <w:rFonts w:ascii="Calibri" w:hAnsi="Calibri" w:cs="Calibri"/>
            <w:color w:val="0000FF"/>
          </w:rPr>
          <w:t>форму</w:t>
        </w:r>
      </w:hyperlink>
      <w:r>
        <w:rPr>
          <w:rFonts w:ascii="Calibri" w:hAnsi="Calibri" w:cs="Calibri"/>
        </w:rPr>
        <w:t xml:space="preserve"> соглашения об осуществлении деятельности на территории опережающего социально-экономического развития согласно приложению к настоящему приказу.</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в установленном порядке, но не ранее вступления в силу Федерального </w:t>
      </w:r>
      <w:hyperlink r:id="rId7" w:history="1">
        <w:r>
          <w:rPr>
            <w:rFonts w:ascii="Calibri" w:hAnsi="Calibri" w:cs="Calibri"/>
            <w:color w:val="0000FF"/>
          </w:rPr>
          <w:t>закона</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А.С.ГАЛУШКА</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rPr>
          <w:rFonts w:ascii="Calibri" w:hAnsi="Calibri" w:cs="Calibri"/>
        </w:rPr>
      </w:pPr>
      <w:bookmarkStart w:id="1" w:name="Par25"/>
      <w:bookmarkEnd w:id="1"/>
      <w:r>
        <w:rPr>
          <w:rFonts w:ascii="Calibri" w:hAnsi="Calibri" w:cs="Calibri"/>
        </w:rPr>
        <w:br w:type="page"/>
      </w:r>
    </w:p>
    <w:p w:rsidR="00C01136" w:rsidRDefault="00C01136">
      <w:pPr>
        <w:widowControl w:val="0"/>
        <w:autoSpaceDE w:val="0"/>
        <w:autoSpaceDN w:val="0"/>
        <w:adjustRightInd w:val="0"/>
        <w:spacing w:after="0" w:line="240" w:lineRule="auto"/>
        <w:jc w:val="right"/>
        <w:outlineLvl w:val="0"/>
        <w:rPr>
          <w:rFonts w:ascii="Calibri" w:hAnsi="Calibri" w:cs="Calibri"/>
        </w:rPr>
      </w:pPr>
      <w:bookmarkStart w:id="2" w:name="_GoBack"/>
      <w:bookmarkEnd w:id="2"/>
      <w:r>
        <w:rPr>
          <w:rFonts w:ascii="Calibri" w:hAnsi="Calibri" w:cs="Calibri"/>
        </w:rPr>
        <w:lastRenderedPageBreak/>
        <w:t>Приложение</w:t>
      </w: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по развитию Дальнего Востока</w:t>
      </w: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от 27.02.2015 N 22</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right"/>
        <w:rPr>
          <w:rFonts w:ascii="Calibri" w:hAnsi="Calibri" w:cs="Calibri"/>
        </w:rPr>
      </w:pPr>
      <w:r>
        <w:rPr>
          <w:rFonts w:ascii="Calibri" w:hAnsi="Calibri" w:cs="Calibri"/>
        </w:rPr>
        <w:t>Примерная форма</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Соглашение</w:t>
      </w:r>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осуществлении деятельности на территории </w:t>
      </w:r>
      <w:proofErr w:type="gramStart"/>
      <w:r>
        <w:rPr>
          <w:rFonts w:ascii="Calibri" w:hAnsi="Calibri" w:cs="Calibri"/>
          <w:b/>
          <w:bCs/>
        </w:rPr>
        <w:t>опережающего</w:t>
      </w:r>
      <w:proofErr w:type="gramEnd"/>
    </w:p>
    <w:p w:rsidR="00C01136" w:rsidRDefault="00C011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pStyle w:val="ConsPlusNonformat"/>
        <w:jc w:val="both"/>
      </w:pPr>
      <w:r>
        <w:t>___________________                              "__" _____________ 20__ г.</w:t>
      </w:r>
    </w:p>
    <w:p w:rsidR="00C01136" w:rsidRDefault="00C01136">
      <w:pPr>
        <w:pStyle w:val="ConsPlusNonformat"/>
        <w:jc w:val="both"/>
      </w:pPr>
      <w:r>
        <w:t xml:space="preserve">      (город)</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__________________, </w:t>
      </w:r>
      <w:proofErr w:type="gramStart"/>
      <w:r>
        <w:rPr>
          <w:rFonts w:ascii="Calibri" w:hAnsi="Calibri" w:cs="Calibri"/>
        </w:rPr>
        <w:t>именуемое</w:t>
      </w:r>
      <w:proofErr w:type="gramEnd"/>
      <w:r>
        <w:rPr>
          <w:rFonts w:ascii="Calibri" w:hAnsi="Calibri" w:cs="Calibri"/>
        </w:rPr>
        <w:t xml:space="preserve"> в дальнейшем "Управляющая компания", в лице _________________, действующего на основании _________________, с одной стороны, 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 именуемо</w:t>
      </w:r>
      <w:proofErr w:type="gramStart"/>
      <w:r>
        <w:rPr>
          <w:rFonts w:ascii="Calibri" w:hAnsi="Calibri" w:cs="Calibri"/>
        </w:rPr>
        <w:t>е(</w:t>
      </w:r>
      <w:proofErr w:type="spellStart"/>
      <w:proofErr w:type="gramEnd"/>
      <w:r>
        <w:rPr>
          <w:rFonts w:ascii="Calibri" w:hAnsi="Calibri" w:cs="Calibri"/>
        </w:rPr>
        <w:t>ый</w:t>
      </w:r>
      <w:proofErr w:type="spellEnd"/>
      <w:r>
        <w:rPr>
          <w:rFonts w:ascii="Calibri" w:hAnsi="Calibri" w:cs="Calibri"/>
        </w:rPr>
        <w:t xml:space="preserve">) в дальнейшем "Резидент", в лице _________________, действующего на основании __________, с другой стороны, вместе именуемые "Стороны", а по отдельности - "Сторона", заключили настоящее Соглашение об осуществлении деятельности на территории опережающего социально-экономического развития (далее по тексту - Соглашение)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 и постановлением Правительства Российской Федерации от ____________ N ______ &lt;*&gt; (далее по тексту - Постановление N __________) о нижеследующем:</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Указываются реквизиты постановления Правительства Российской Федерации, в соответствии с которым создается территория опережающего социально-экономического развития.</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 Предмет Соглашения</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 xml:space="preserve">1.1. </w:t>
      </w:r>
      <w:proofErr w:type="gramStart"/>
      <w:r>
        <w:rPr>
          <w:rFonts w:ascii="Calibri" w:hAnsi="Calibri" w:cs="Calibri"/>
        </w:rPr>
        <w:t xml:space="preserve">Резидент обязуется осуществлять _________________ &lt;*&gt; в соответствии с представленной им заявкой на заключение соглашения об осуществлении деятельности (далее по тексту - Заявка) и бизнес-планом, прилагаемыми к настоящему Соглашению, на условиях, предусмотренных настоящим Соглашением,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 а Управляющая компания обязуется осуществлять полномочия, предусмотренные Федеральным </w:t>
      </w:r>
      <w:hyperlink r:id="rId10"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вид деятельности согласно Постановлению N ____, указанной в заявке Резидента на заключение соглашения об осуществлении деятельности.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Резидент осуществляет деятельность, указанную в </w:t>
      </w:r>
      <w:hyperlink w:anchor="Par47" w:history="1">
        <w:r>
          <w:rPr>
            <w:rFonts w:ascii="Calibri" w:hAnsi="Calibri" w:cs="Calibri"/>
            <w:color w:val="0000FF"/>
          </w:rPr>
          <w:t>п. 1.1</w:t>
        </w:r>
      </w:hyperlink>
      <w:r>
        <w:rPr>
          <w:rFonts w:ascii="Calibri" w:hAnsi="Calibri" w:cs="Calibri"/>
        </w:rPr>
        <w:t xml:space="preserve"> Соглашения, _______________________ &lt;*&gt; (далее по тексту - территория опережающего развития).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местонахождение территории опережающего социально-экономического развития.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6" w:name="Par55"/>
      <w:bookmarkEnd w:id="6"/>
      <w:r>
        <w:rPr>
          <w:rFonts w:ascii="Calibri" w:hAnsi="Calibri" w:cs="Calibri"/>
        </w:rPr>
        <w:t>II. Срок действия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2.1. Настоящее Соглашение вступает в силу с момента его подписания Сторонами и действует до "__" ________ 20__ года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Соглашение об осуществлении деятельности заключается на срок, указанный в заявке, и может предусматривать возможность продления такого срока согласно </w:t>
      </w:r>
      <w:hyperlink r:id="rId11" w:history="1">
        <w:r>
          <w:rPr>
            <w:rFonts w:ascii="Calibri" w:hAnsi="Calibri" w:cs="Calibri"/>
            <w:color w:val="0000FF"/>
          </w:rPr>
          <w:t>части 11 статьи 13</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Срок осуществления деятельности Резидентом соответствует сроку действия Соглашения, указанному в </w:t>
      </w:r>
      <w:hyperlink w:anchor="Par57" w:history="1">
        <w:r>
          <w:rPr>
            <w:rFonts w:ascii="Calibri" w:hAnsi="Calibri" w:cs="Calibri"/>
            <w:color w:val="0000FF"/>
          </w:rPr>
          <w:t>п. 2.1</w:t>
        </w:r>
      </w:hyperlink>
      <w:r>
        <w:rPr>
          <w:rFonts w:ascii="Calibri" w:hAnsi="Calibri" w:cs="Calibri"/>
        </w:rPr>
        <w:t xml:space="preserve">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8" w:name="Par63"/>
      <w:bookmarkEnd w:id="8"/>
      <w:r>
        <w:rPr>
          <w:rFonts w:ascii="Calibri" w:hAnsi="Calibri" w:cs="Calibri"/>
        </w:rPr>
        <w:t>III. Права и обязанности Сторон</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Управляющая компания обязуется: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соблюдать условия настоящего Соглашения и положения Федерального </w:t>
      </w:r>
      <w:hyperlink r:id="rId12" w:history="1">
        <w:r>
          <w:rPr>
            <w:rFonts w:ascii="Calibri" w:hAnsi="Calibri" w:cs="Calibri"/>
            <w:color w:val="0000FF"/>
          </w:rPr>
          <w:t>закона</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предоставить Резиденту в собственность или аренду земельный участок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порядке, предусмотренном </w:t>
      </w:r>
      <w:hyperlink r:id="rId13" w:history="1">
        <w:r>
          <w:rPr>
            <w:rFonts w:ascii="Calibri" w:hAnsi="Calibri" w:cs="Calibri"/>
            <w:color w:val="0000FF"/>
          </w:rPr>
          <w:t>статьей 9</w:t>
        </w:r>
      </w:hyperlink>
      <w:r>
        <w:rPr>
          <w:rFonts w:ascii="Calibri" w:hAnsi="Calibri" w:cs="Calibri"/>
        </w:rPr>
        <w:t xml:space="preserve"> настоящего Федерального закона от 29 декабря 2014 г. N 473-ФЗ "О территориях опережающего социально-экономического развития в Российской Федерации", если для осуществления соответствующей деятельности Резиденту требуется земельный участок.</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заключить в срок до "__" ________ года с Резидентом договор купли-продажи (или аренды) имущества, перечисленного в Приложении N _ к настоящему Соглашению, принадлежащего Управляющей компании на праве собственности, для осуществления Резидентом деятельности, указанной в </w:t>
      </w:r>
      <w:hyperlink w:anchor="Par47" w:history="1">
        <w:r>
          <w:rPr>
            <w:rFonts w:ascii="Calibri" w:hAnsi="Calibri" w:cs="Calibri"/>
            <w:color w:val="0000FF"/>
          </w:rPr>
          <w:t>п. 1.1</w:t>
        </w:r>
      </w:hyperlink>
      <w:r>
        <w:rPr>
          <w:rFonts w:ascii="Calibri" w:hAnsi="Calibri" w:cs="Calibri"/>
        </w:rPr>
        <w:t xml:space="preserve">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осуществлять мероприятия, направленные на благоустройство территории опережающего развития;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возместить расходы Резиденту, понесенные им при расторжении Соглашения и им подтвержденные, в случае ненадлежащего исполнения Управляющей компанией своих обязательств;</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иные обязательства, не противоречащие положениям Федерального </w:t>
      </w:r>
      <w:hyperlink r:id="rId14" w:history="1">
        <w:r>
          <w:rPr>
            <w:rFonts w:ascii="Calibri" w:hAnsi="Calibri" w:cs="Calibri"/>
            <w:color w:val="0000FF"/>
          </w:rPr>
          <w:t>закона</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Управляющая компания вправе:</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требовать от Резидента исполнения своих обязательств, предусмотренных Соглашением;</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получать необходимую информацию для осуществления установленных полномочий.</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Резидент обязуется: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соблюдать условия настоящего Соглашения и положения Федерального </w:t>
      </w:r>
      <w:hyperlink r:id="rId15" w:history="1">
        <w:r>
          <w:rPr>
            <w:rFonts w:ascii="Calibri" w:hAnsi="Calibri" w:cs="Calibri"/>
            <w:color w:val="0000FF"/>
          </w:rPr>
          <w:t>закона</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осуществлять деятельность, предусмотренную </w:t>
      </w:r>
      <w:hyperlink w:anchor="Par47" w:history="1">
        <w:r>
          <w:rPr>
            <w:rFonts w:ascii="Calibri" w:hAnsi="Calibri" w:cs="Calibri"/>
            <w:color w:val="0000FF"/>
          </w:rPr>
          <w:t>п. 1.1</w:t>
        </w:r>
      </w:hyperlink>
      <w:r>
        <w:rPr>
          <w:rFonts w:ascii="Calibri" w:hAnsi="Calibri" w:cs="Calibri"/>
        </w:rPr>
        <w:t xml:space="preserve">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осуществить инвестиции, в том числе капитальные вложения, в объеме и в сроки, предусмотренные </w:t>
      </w:r>
      <w:hyperlink w:anchor="Par98" w:history="1">
        <w:r>
          <w:rPr>
            <w:rFonts w:ascii="Calibri" w:hAnsi="Calibri" w:cs="Calibri"/>
            <w:color w:val="0000FF"/>
          </w:rPr>
          <w:t>п. 4.1</w:t>
        </w:r>
      </w:hyperlink>
      <w:r>
        <w:rPr>
          <w:rFonts w:ascii="Calibri" w:hAnsi="Calibri" w:cs="Calibri"/>
        </w:rPr>
        <w:t xml:space="preserve">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представить в срок, установленный Соглашением, проектную документацию и результаты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w:t>
      </w:r>
      <w:proofErr w:type="gramStart"/>
      <w:r>
        <w:rPr>
          <w:rFonts w:ascii="Calibri" w:hAnsi="Calibri" w:cs="Calibri"/>
        </w:rPr>
        <w:t>,</w:t>
      </w:r>
      <w:proofErr w:type="gramEnd"/>
      <w:r>
        <w:rPr>
          <w:rFonts w:ascii="Calibri" w:hAnsi="Calibri" w:cs="Calibri"/>
        </w:rPr>
        <w:t xml:space="preserve"> если представление таких документов предусмотрено Соглашением.</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не передавать свои права и обязанности как Резидента иным лицам;</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содействовать Министерству Российской Федерации по развитию Дальнего Востока в </w:t>
      </w:r>
      <w:r>
        <w:rPr>
          <w:rFonts w:ascii="Calibri" w:hAnsi="Calibri" w:cs="Calibri"/>
        </w:rPr>
        <w:lastRenderedPageBreak/>
        <w:t xml:space="preserve">части осуществления </w:t>
      </w:r>
      <w:proofErr w:type="gramStart"/>
      <w:r>
        <w:rPr>
          <w:rFonts w:ascii="Calibri" w:hAnsi="Calibri" w:cs="Calibri"/>
        </w:rPr>
        <w:t>контроля за</w:t>
      </w:r>
      <w:proofErr w:type="gramEnd"/>
      <w:r>
        <w:rPr>
          <w:rFonts w:ascii="Calibri" w:hAnsi="Calibri" w:cs="Calibri"/>
        </w:rPr>
        <w:t xml:space="preserve"> выполнением условий Соглашения, в том числе обеспечивать беспрепятственный допуск должностных лиц Министерства Российской Федерации по развитию Дальнего Востока к объектам инфраструктуры территории опережающего развития, принадлежащим Резиденту и находящимся на территории опережающего развития;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представлять в письменной форме в Министерство Российской Федерации по развитию Дальнего Востока необходимую для осуществления контроля информацию;</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не осуществлять предпринимательскую деятельность на территории опережающего развития в случае утраты статуса Резидента в порядке, предусмотренном Федеральным </w:t>
      </w:r>
      <w:hyperlink r:id="rId16" w:history="1">
        <w:r>
          <w:rPr>
            <w:rFonts w:ascii="Calibri" w:hAnsi="Calibri" w:cs="Calibri"/>
            <w:color w:val="0000FF"/>
          </w:rPr>
          <w:t>законом</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Если иное не установлено Соглашением.</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Резидент вправе:</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требовать от Управляющей компании выполнения ею своих обязательств, предусмотренных Соглашением и Федеральным </w:t>
      </w:r>
      <w:hyperlink r:id="rId17" w:history="1">
        <w:r>
          <w:rPr>
            <w:rFonts w:ascii="Calibri" w:hAnsi="Calibri" w:cs="Calibri"/>
            <w:color w:val="0000FF"/>
          </w:rPr>
          <w:t>законом</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9" w:name="Par96"/>
      <w:bookmarkEnd w:id="9"/>
      <w:r>
        <w:rPr>
          <w:rFonts w:ascii="Calibri" w:hAnsi="Calibri" w:cs="Calibri"/>
        </w:rPr>
        <w:t>IV. Иные условия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4.1. Условия об объеме и сроках осуществления капитальных вложений Резидентом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Часть 2 статьи 14</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Условие о доле иностранных работников, привлекаемых Резидентом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9" w:history="1">
        <w:r>
          <w:rPr>
            <w:rFonts w:ascii="Calibri" w:hAnsi="Calibri" w:cs="Calibri"/>
            <w:color w:val="0000FF"/>
          </w:rPr>
          <w:t>Часть 3 статьи 14</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Условие о сроках и порядке представления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 w:history="1">
        <w:r>
          <w:rPr>
            <w:rFonts w:ascii="Calibri" w:hAnsi="Calibri" w:cs="Calibri"/>
            <w:color w:val="0000FF"/>
          </w:rPr>
          <w:t>Часть 3 статьи 15</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Иные условия по согласованию Сторон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1" w:name="Par112"/>
      <w:bookmarkEnd w:id="11"/>
      <w:r>
        <w:rPr>
          <w:rFonts w:ascii="Calibri" w:hAnsi="Calibri" w:cs="Calibri"/>
        </w:rPr>
        <w:t>V. Порядок расторжения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Расторжение Соглашения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основаниям, предусмотренным Федеральным </w:t>
      </w:r>
      <w:hyperlink r:id="rId21" w:history="1">
        <w:r>
          <w:rPr>
            <w:rFonts w:ascii="Calibri" w:hAnsi="Calibri" w:cs="Calibri"/>
            <w:color w:val="0000FF"/>
          </w:rPr>
          <w:t>законом</w:t>
        </w:r>
      </w:hyperlink>
      <w:r>
        <w:rPr>
          <w:rFonts w:ascii="Calibri" w:hAnsi="Calibri" w:cs="Calibri"/>
        </w:rPr>
        <w:t xml:space="preserve"> от 29 декабря 2014 г. N 473-ФЗ "О территориях опережающего социально-экономического развития в Российской Федерации"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Часть 2 статьи 15</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bookmarkStart w:id="12" w:name="Par118"/>
      <w:bookmarkEnd w:id="12"/>
      <w:r>
        <w:rPr>
          <w:rFonts w:ascii="Calibri" w:hAnsi="Calibri" w:cs="Calibri"/>
        </w:rPr>
        <w:t>5.1.1. Существенными нарушениями условий Соглашения Резидентом являются: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неосуществление Резидентом деятельности, предусмотренной Соглашением, в течение </w:t>
      </w:r>
      <w:r>
        <w:rPr>
          <w:rFonts w:ascii="Calibri" w:hAnsi="Calibri" w:cs="Calibri"/>
        </w:rPr>
        <w:lastRenderedPageBreak/>
        <w:t xml:space="preserve">двадцати четырех месяцев </w:t>
      </w:r>
      <w:proofErr w:type="gramStart"/>
      <w:r>
        <w:rPr>
          <w:rFonts w:ascii="Calibri" w:hAnsi="Calibri" w:cs="Calibri"/>
        </w:rPr>
        <w:t>с даты подписания</w:t>
      </w:r>
      <w:proofErr w:type="gramEnd"/>
      <w:r>
        <w:rPr>
          <w:rFonts w:ascii="Calibri" w:hAnsi="Calibri" w:cs="Calibri"/>
        </w:rPr>
        <w:t xml:space="preserve"> Соглашения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в срок, установленный Соглашением,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неосуществление инвестиций, в том числе капитальных вложений, в объеме и в сроки, которые предусмотрены Соглашением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филиала или представительства за пределами территории опережающего развития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3" w:history="1">
        <w:r>
          <w:rPr>
            <w:rFonts w:ascii="Calibri" w:hAnsi="Calibri" w:cs="Calibri"/>
            <w:color w:val="0000FF"/>
          </w:rPr>
          <w:t>Часть 3 статьи 15</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недостижение</w:t>
      </w:r>
      <w:proofErr w:type="spellEnd"/>
      <w:r>
        <w:rPr>
          <w:rFonts w:ascii="Calibri" w:hAnsi="Calibri" w:cs="Calibri"/>
        </w:rPr>
        <w:t xml:space="preserve"> Резидентом более чем </w:t>
      </w:r>
      <w:proofErr w:type="gramStart"/>
      <w:r>
        <w:rPr>
          <w:rFonts w:ascii="Calibri" w:hAnsi="Calibri" w:cs="Calibri"/>
        </w:rPr>
        <w:t>на</w:t>
      </w:r>
      <w:proofErr w:type="gramEnd"/>
      <w:r>
        <w:rPr>
          <w:rFonts w:ascii="Calibri" w:hAnsi="Calibri" w:cs="Calibri"/>
        </w:rPr>
        <w:t xml:space="preserve"> __% </w:t>
      </w:r>
      <w:proofErr w:type="gramStart"/>
      <w:r>
        <w:rPr>
          <w:rFonts w:ascii="Calibri" w:hAnsi="Calibri" w:cs="Calibri"/>
        </w:rPr>
        <w:t>показателей</w:t>
      </w:r>
      <w:proofErr w:type="gramEnd"/>
      <w:r>
        <w:rPr>
          <w:rFonts w:ascii="Calibri" w:hAnsi="Calibri" w:cs="Calibri"/>
        </w:rPr>
        <w:t xml:space="preserve"> по объему налоговых отчислений в бюджеты всех уровней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Иные существенные нарушения условий Соглашения согласно </w:t>
      </w:r>
      <w:hyperlink r:id="rId24" w:history="1">
        <w:r>
          <w:rPr>
            <w:rFonts w:ascii="Calibri" w:hAnsi="Calibri" w:cs="Calibri"/>
            <w:color w:val="0000FF"/>
          </w:rPr>
          <w:t>части 4 статьи 15</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Существенными нарушениями условий Соглашения Управляющей компанией являются _____________________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Согласно </w:t>
      </w:r>
      <w:hyperlink r:id="rId25" w:history="1">
        <w:r>
          <w:rPr>
            <w:rFonts w:ascii="Calibri" w:hAnsi="Calibri" w:cs="Calibri"/>
            <w:color w:val="0000FF"/>
          </w:rPr>
          <w:t>части 4 статьи 15</w:t>
        </w:r>
      </w:hyperlink>
      <w:r>
        <w:rPr>
          <w:rFonts w:ascii="Calibri" w:hAnsi="Calibri" w:cs="Calibri"/>
        </w:rPr>
        <w:t xml:space="preserve"> Федерального закона от 29 декабря 2014 г.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Соглашение прекращает свое действие в случае прекращения существования территории опережающего развития в порядке, предусмотренном Федеральным </w:t>
      </w:r>
      <w:hyperlink r:id="rId26" w:history="1">
        <w:r>
          <w:rPr>
            <w:rFonts w:ascii="Calibri" w:hAnsi="Calibri" w:cs="Calibri"/>
            <w:color w:val="0000FF"/>
          </w:rPr>
          <w:t>законом</w:t>
        </w:r>
      </w:hyperlink>
      <w:r>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3" w:name="Par136"/>
      <w:bookmarkEnd w:id="13"/>
      <w:r>
        <w:rPr>
          <w:rFonts w:ascii="Calibri" w:hAnsi="Calibri" w:cs="Calibri"/>
        </w:rPr>
        <w:t>VI. Ответственность Сторон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Стороны несут ответственность за невыполнение своих обязательств по Соглашению в соответствии с законодательством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Управляющая компания возмещает Резиденту понесенные им расходы в связи с расторжением Соглашения при неисполнении и/или ненадлежащем исполнении Управляющей компанией своих обязательств на основании подтверждающих такие расходы документов.</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Резидент в случаях, предусмотренных </w:t>
      </w:r>
      <w:hyperlink w:anchor="Par118" w:history="1">
        <w:r>
          <w:rPr>
            <w:rFonts w:ascii="Calibri" w:hAnsi="Calibri" w:cs="Calibri"/>
            <w:color w:val="0000FF"/>
          </w:rPr>
          <w:t>п. 5.1.1</w:t>
        </w:r>
      </w:hyperlink>
      <w:r>
        <w:rPr>
          <w:rFonts w:ascii="Calibri" w:hAnsi="Calibri" w:cs="Calibri"/>
        </w:rPr>
        <w:t xml:space="preserve"> Соглашения, ____________________ &lt;*&gt;.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размер и/или порядок расчета ответственности Резидента.</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Стороны освобождаются от ответственности за неисполнение обязательств по Соглашению, если это явилось следствием непреодолимой силы.</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4" w:name="Par146"/>
      <w:bookmarkEnd w:id="14"/>
      <w:r>
        <w:rPr>
          <w:rFonts w:ascii="Calibri" w:hAnsi="Calibri" w:cs="Calibri"/>
        </w:rPr>
        <w:t>VII. Конфиденциальность Сторон Соглашения &lt;*&gt;</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27" w:history="1">
        <w:r>
          <w:rPr>
            <w:rFonts w:ascii="Calibri" w:hAnsi="Calibri" w:cs="Calibri"/>
            <w:color w:val="0000FF"/>
          </w:rPr>
          <w:t>Указом</w:t>
        </w:r>
      </w:hyperlink>
      <w:r>
        <w:rPr>
          <w:rFonts w:ascii="Calibri" w:hAnsi="Calibri" w:cs="Calibri"/>
        </w:rPr>
        <w:t xml:space="preserve"> Президента Российской Федерации от 6 марта 1997 г. N 188 "Об утверждении Перечня сведений конфиденциального характера" перечень сведений конфиденциального характера является открытым, в связи с этим Стороны имеют право признать согласно заключенному Соглашению любую информацию конфиденциальной, если посчитают ее таковой.</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целей настоящего Соглашения конфиденциальной информацией считается вся предоставляемая Сторонами друг другу юридическая, финансовая и иная информация. Факт заключения и исполнения настоящего Соглашения конфиденциальной информацией не является.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Резидент имеет право предоставлять доступ к конфиденциальной информации своим сотрудникам, однако только в том объеме, который необходим для выполнения ими своих трудовых обязанностей, и только при условии соблюдения ими ее конфиденциальности.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обязуются, начиная с момента подписания Сторонами настоящего Соглашения и в течение года после прекращения его действия,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Сторона, чья информация является конфиденциальной, имеет право пересмотра конфиденциальности переданной информации и прекращения ее защиты, о чем в обязательном порядке должна письменно проинформировать другую Сторону.</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5" w:name="Par156"/>
      <w:bookmarkEnd w:id="15"/>
      <w:r>
        <w:rPr>
          <w:rFonts w:ascii="Calibri" w:hAnsi="Calibri" w:cs="Calibri"/>
        </w:rPr>
        <w:t>VIII. Обстоятельства непреодолимой силы</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Стороны освобождаются от ответственности за невыполнение или частичное невыполнение своих обязательств по Соглашению в случае наступления обстоятельств непреодолимой силы.</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возникновения обстоятельств непреодолимой силы исполнение обязательств по Соглашению откладывается на весь период действия этих обстоятельств. Если такие обстоятельства длятся более шести месяцев, Стороны должны провести переговоры для выработки единой позиции о возможности продолжения действия настоящего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6" w:name="Par162"/>
      <w:bookmarkEnd w:id="16"/>
      <w:r>
        <w:rPr>
          <w:rFonts w:ascii="Calibri" w:hAnsi="Calibri" w:cs="Calibri"/>
        </w:rPr>
        <w:t>IX. Порядок разрешения споров</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Все споры и разногласия по Соглашению, которые могут возникнуть между Сторонами, будут разрешаться Сторонами в претензионном (досудебном) порядке.</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невозможности разрешения споров путем переговоров Стороны передают их на рассмотрение в суд.</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7" w:name="Par167"/>
      <w:bookmarkEnd w:id="17"/>
      <w:r>
        <w:rPr>
          <w:rFonts w:ascii="Calibri" w:hAnsi="Calibri" w:cs="Calibri"/>
        </w:rPr>
        <w:t>X. Заключительные положения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Во всем, что не предусмотрено настоящим Соглашением, Стороны руководствуются действующим законодательством Российской Федерации.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Все изменения и дополнения к настоящему Соглашению действительны лишь при условии, что они совершены в письменной форме и подписаны обеими Сторонами.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Настоящее Соглашение составлено в</w:t>
      </w:r>
      <w:proofErr w:type="gramStart"/>
      <w:r>
        <w:rPr>
          <w:rFonts w:ascii="Calibri" w:hAnsi="Calibri" w:cs="Calibri"/>
        </w:rPr>
        <w:t xml:space="preserve"> __ (__) </w:t>
      </w:r>
      <w:proofErr w:type="gramEnd"/>
      <w:r>
        <w:rPr>
          <w:rFonts w:ascii="Calibri" w:hAnsi="Calibri" w:cs="Calibri"/>
        </w:rPr>
        <w:t>экземплярах, имеющих одинаковую юридическую силу, по одному для каждой из Сторон.</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Все сроки, указанные в настоящем Соглашении, являются календарными сроками, если прямо не указано иное.</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факсу или доставлены лично под роспись в получении по почтовым адресам Сторон (номерам факса), указанным в разделе __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8" w:name="Par175"/>
      <w:bookmarkEnd w:id="18"/>
      <w:r>
        <w:rPr>
          <w:rFonts w:ascii="Calibri" w:hAnsi="Calibri" w:cs="Calibri"/>
        </w:rPr>
        <w:t>XI. Приложения</w:t>
      </w:r>
    </w:p>
    <w:p w:rsidR="00C01136" w:rsidRDefault="00C01136">
      <w:pPr>
        <w:widowControl w:val="0"/>
        <w:autoSpaceDE w:val="0"/>
        <w:autoSpaceDN w:val="0"/>
        <w:adjustRightInd w:val="0"/>
        <w:spacing w:after="0" w:line="240" w:lineRule="auto"/>
        <w:ind w:firstLine="540"/>
        <w:jc w:val="both"/>
        <w:rPr>
          <w:rFonts w:ascii="Calibri" w:hAnsi="Calibri" w:cs="Calibri"/>
        </w:rPr>
      </w:pP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Все приложения, перечисленные в настоящем разделе, являются неотъемлемой частью Соглашения.</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11.1.1. Бизнес-план;</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Копия заявки на заключение соглашения об осуществлении деятельности;</w:t>
      </w:r>
    </w:p>
    <w:p w:rsidR="00C01136" w:rsidRDefault="00C011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Иные документы, указанные в Соглашении</w:t>
      </w: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center"/>
        <w:outlineLvl w:val="1"/>
        <w:rPr>
          <w:rFonts w:ascii="Calibri" w:hAnsi="Calibri" w:cs="Calibri"/>
        </w:rPr>
      </w:pPr>
      <w:bookmarkStart w:id="19" w:name="Par182"/>
      <w:bookmarkEnd w:id="19"/>
      <w:r>
        <w:rPr>
          <w:rFonts w:ascii="Calibri" w:hAnsi="Calibri" w:cs="Calibri"/>
        </w:rPr>
        <w:t>Подписи Сторон</w:t>
      </w:r>
    </w:p>
    <w:p w:rsidR="00C01136" w:rsidRDefault="00C01136">
      <w:pPr>
        <w:widowControl w:val="0"/>
        <w:autoSpaceDE w:val="0"/>
        <w:autoSpaceDN w:val="0"/>
        <w:adjustRightInd w:val="0"/>
        <w:spacing w:after="0" w:line="240" w:lineRule="auto"/>
        <w:jc w:val="center"/>
        <w:outlineLvl w:val="1"/>
        <w:rPr>
          <w:rFonts w:ascii="Calibri" w:hAnsi="Calibri" w:cs="Calibri"/>
        </w:rPr>
        <w:sectPr w:rsidR="00C01136" w:rsidSect="00E01661">
          <w:pgSz w:w="11906" w:h="16838"/>
          <w:pgMar w:top="1134" w:right="850" w:bottom="1134" w:left="1701" w:header="708" w:footer="708" w:gutter="0"/>
          <w:cols w:space="708"/>
          <w:docGrid w:linePitch="360"/>
        </w:sectPr>
      </w:pPr>
    </w:p>
    <w:p w:rsidR="00C01136" w:rsidRDefault="00C0113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04"/>
        <w:gridCol w:w="2433"/>
        <w:gridCol w:w="3662"/>
      </w:tblGrid>
      <w:tr w:rsidR="00C01136">
        <w:tc>
          <w:tcPr>
            <w:tcW w:w="3604"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Управляющая компания</w:t>
            </w:r>
          </w:p>
        </w:tc>
        <w:tc>
          <w:tcPr>
            <w:tcW w:w="2433"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rPr>
                <w:rFonts w:ascii="Calibri" w:hAnsi="Calibri" w:cs="Calibri"/>
              </w:rPr>
            </w:pPr>
          </w:p>
        </w:tc>
        <w:tc>
          <w:tcPr>
            <w:tcW w:w="3662"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Резидент</w:t>
            </w:r>
          </w:p>
        </w:tc>
      </w:tr>
      <w:tr w:rsidR="00C01136">
        <w:tc>
          <w:tcPr>
            <w:tcW w:w="3604"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Адрес: ____________________</w:t>
            </w:r>
          </w:p>
        </w:tc>
        <w:tc>
          <w:tcPr>
            <w:tcW w:w="2433"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rPr>
                <w:rFonts w:ascii="Calibri" w:hAnsi="Calibri" w:cs="Calibri"/>
              </w:rPr>
            </w:pPr>
          </w:p>
        </w:tc>
        <w:tc>
          <w:tcPr>
            <w:tcW w:w="3662"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Адрес: ____________________</w:t>
            </w:r>
          </w:p>
        </w:tc>
      </w:tr>
      <w:tr w:rsidR="00C01136">
        <w:tc>
          <w:tcPr>
            <w:tcW w:w="3604"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ИНН: _____________________</w:t>
            </w:r>
          </w:p>
        </w:tc>
        <w:tc>
          <w:tcPr>
            <w:tcW w:w="2433"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rPr>
                <w:rFonts w:ascii="Calibri" w:hAnsi="Calibri" w:cs="Calibri"/>
              </w:rPr>
            </w:pPr>
          </w:p>
        </w:tc>
        <w:tc>
          <w:tcPr>
            <w:tcW w:w="3662"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ИНН: _____________________</w:t>
            </w:r>
          </w:p>
        </w:tc>
      </w:tr>
      <w:tr w:rsidR="00C01136">
        <w:tc>
          <w:tcPr>
            <w:tcW w:w="3604"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ОГРН: ____________________</w:t>
            </w:r>
          </w:p>
        </w:tc>
        <w:tc>
          <w:tcPr>
            <w:tcW w:w="2433"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rPr>
                <w:rFonts w:ascii="Calibri" w:hAnsi="Calibri" w:cs="Calibri"/>
              </w:rPr>
            </w:pPr>
          </w:p>
        </w:tc>
        <w:tc>
          <w:tcPr>
            <w:tcW w:w="3662"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ind w:left="40"/>
              <w:jc w:val="both"/>
              <w:rPr>
                <w:rFonts w:ascii="Calibri" w:hAnsi="Calibri" w:cs="Calibri"/>
              </w:rPr>
            </w:pPr>
            <w:r>
              <w:rPr>
                <w:rFonts w:ascii="Calibri" w:hAnsi="Calibri" w:cs="Calibri"/>
              </w:rPr>
              <w:t>ОГРН: ____________________</w:t>
            </w:r>
          </w:p>
        </w:tc>
      </w:tr>
      <w:tr w:rsidR="00C01136">
        <w:tc>
          <w:tcPr>
            <w:tcW w:w="3604"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w:t>
            </w:r>
          </w:p>
          <w:p w:rsidR="00C01136" w:rsidRDefault="00C0113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433"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rPr>
                <w:rFonts w:ascii="Calibri" w:hAnsi="Calibri" w:cs="Calibri"/>
              </w:rPr>
            </w:pPr>
          </w:p>
        </w:tc>
        <w:tc>
          <w:tcPr>
            <w:tcW w:w="3662" w:type="dxa"/>
            <w:tcMar>
              <w:top w:w="102" w:type="dxa"/>
              <w:left w:w="62" w:type="dxa"/>
              <w:bottom w:w="102" w:type="dxa"/>
              <w:right w:w="62" w:type="dxa"/>
            </w:tcMar>
          </w:tcPr>
          <w:p w:rsidR="00C01136" w:rsidRDefault="00C0113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w:t>
            </w:r>
          </w:p>
          <w:p w:rsidR="00C01136" w:rsidRDefault="00C0113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autoSpaceDE w:val="0"/>
        <w:autoSpaceDN w:val="0"/>
        <w:adjustRightInd w:val="0"/>
        <w:spacing w:after="0" w:line="240" w:lineRule="auto"/>
        <w:jc w:val="both"/>
        <w:rPr>
          <w:rFonts w:ascii="Calibri" w:hAnsi="Calibri" w:cs="Calibri"/>
        </w:rPr>
      </w:pPr>
    </w:p>
    <w:p w:rsidR="00C01136" w:rsidRDefault="00C011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56B2" w:rsidRDefault="001356B2"/>
    <w:sectPr w:rsidR="001356B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36"/>
    <w:rsid w:val="001356B2"/>
    <w:rsid w:val="00C0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11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011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BD74F1B510B35C36F352A35DB6E89B49623515607D89D8F6D0BD78938LEJ" TargetMode="External"/><Relationship Id="rId13" Type="http://schemas.openxmlformats.org/officeDocument/2006/relationships/hyperlink" Target="consultantplus://offline/ref=3AEBD74F1B510B35C36F352A35DB6E89B49623515607D89D8F6D0BD7898EC2E5515FF8F46B0120A93FL8J" TargetMode="External"/><Relationship Id="rId18" Type="http://schemas.openxmlformats.org/officeDocument/2006/relationships/hyperlink" Target="consultantplus://offline/ref=3AEBD74F1B510B35C36F352A35DB6E89B49623515607D89D8F6D0BD7898EC2E5515FF8F46B0121A53FLCJ" TargetMode="External"/><Relationship Id="rId26" Type="http://schemas.openxmlformats.org/officeDocument/2006/relationships/hyperlink" Target="consultantplus://offline/ref=3AEBD74F1B510B35C36F352A35DB6E89B49623515607D89D8F6D0BD78938LEJ" TargetMode="External"/><Relationship Id="rId3" Type="http://schemas.openxmlformats.org/officeDocument/2006/relationships/settings" Target="settings.xml"/><Relationship Id="rId21" Type="http://schemas.openxmlformats.org/officeDocument/2006/relationships/hyperlink" Target="consultantplus://offline/ref=3AEBD74F1B510B35C36F352A35DB6E89B49623515607D89D8F6D0BD78938LEJ" TargetMode="External"/><Relationship Id="rId7" Type="http://schemas.openxmlformats.org/officeDocument/2006/relationships/hyperlink" Target="consultantplus://offline/ref=3AEBD74F1B510B35C36F352A35DB6E89B49623515607D89D8F6D0BD78938LEJ" TargetMode="External"/><Relationship Id="rId12" Type="http://schemas.openxmlformats.org/officeDocument/2006/relationships/hyperlink" Target="consultantplus://offline/ref=3AEBD74F1B510B35C36F352A35DB6E89B49623515607D89D8F6D0BD78938LEJ" TargetMode="External"/><Relationship Id="rId17" Type="http://schemas.openxmlformats.org/officeDocument/2006/relationships/hyperlink" Target="consultantplus://offline/ref=3AEBD74F1B510B35C36F352A35DB6E89B49623515607D89D8F6D0BD78938LEJ" TargetMode="External"/><Relationship Id="rId25" Type="http://schemas.openxmlformats.org/officeDocument/2006/relationships/hyperlink" Target="consultantplus://offline/ref=3AEBD74F1B510B35C36F352A35DB6E89B49623515607D89D8F6D0BD7898EC2E5515FF8F46B0121A73FL8J" TargetMode="External"/><Relationship Id="rId2" Type="http://schemas.microsoft.com/office/2007/relationships/stylesWithEffects" Target="stylesWithEffects.xml"/><Relationship Id="rId16" Type="http://schemas.openxmlformats.org/officeDocument/2006/relationships/hyperlink" Target="consultantplus://offline/ref=3AEBD74F1B510B35C36F352A35DB6E89B49623515607D89D8F6D0BD78938LEJ" TargetMode="External"/><Relationship Id="rId20" Type="http://schemas.openxmlformats.org/officeDocument/2006/relationships/hyperlink" Target="consultantplus://offline/ref=3AEBD74F1B510B35C36F352A35DB6E89B49623515607D89D8F6D0BD7898EC2E5515FF8F46B0121A63FL3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EBD74F1B510B35C36F352A35DB6E89B49623515607D89D8F6D0BD7898EC2E5515FF8F46B0121A63FL9J" TargetMode="External"/><Relationship Id="rId11" Type="http://schemas.openxmlformats.org/officeDocument/2006/relationships/hyperlink" Target="consultantplus://offline/ref=3AEBD74F1B510B35C36F352A35DB6E89B49623515607D89D8F6D0BD7898EC2E5515FF8F46B0121A43FL3J" TargetMode="External"/><Relationship Id="rId24" Type="http://schemas.openxmlformats.org/officeDocument/2006/relationships/hyperlink" Target="consultantplus://offline/ref=3AEBD74F1B510B35C36F352A35DB6E89B49623515607D89D8F6D0BD7898EC2E5515FF8F46B0121A73FL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EBD74F1B510B35C36F352A35DB6E89B49623515607D89D8F6D0BD78938LEJ" TargetMode="External"/><Relationship Id="rId23" Type="http://schemas.openxmlformats.org/officeDocument/2006/relationships/hyperlink" Target="consultantplus://offline/ref=3AEBD74F1B510B35C36F352A35DB6E89B49623515607D89D8F6D0BD7898EC2E5515FF8F46B0121A63FL3J" TargetMode="External"/><Relationship Id="rId28" Type="http://schemas.openxmlformats.org/officeDocument/2006/relationships/fontTable" Target="fontTable.xml"/><Relationship Id="rId10" Type="http://schemas.openxmlformats.org/officeDocument/2006/relationships/hyperlink" Target="consultantplus://offline/ref=3AEBD74F1B510B35C36F352A35DB6E89B49623515607D89D8F6D0BD78938LEJ" TargetMode="External"/><Relationship Id="rId19" Type="http://schemas.openxmlformats.org/officeDocument/2006/relationships/hyperlink" Target="consultantplus://offline/ref=3AEBD74F1B510B35C36F352A35DB6E89B49623515607D89D8F6D0BD7898EC2E5515FF8F46B0121A53FL3J" TargetMode="External"/><Relationship Id="rId4" Type="http://schemas.openxmlformats.org/officeDocument/2006/relationships/webSettings" Target="webSettings.xml"/><Relationship Id="rId9" Type="http://schemas.openxmlformats.org/officeDocument/2006/relationships/hyperlink" Target="consultantplus://offline/ref=3AEBD74F1B510B35C36F352A35DB6E89B49623515607D89D8F6D0BD78938LEJ" TargetMode="External"/><Relationship Id="rId14" Type="http://schemas.openxmlformats.org/officeDocument/2006/relationships/hyperlink" Target="consultantplus://offline/ref=3AEBD74F1B510B35C36F352A35DB6E89B49623515607D89D8F6D0BD78938LEJ" TargetMode="External"/><Relationship Id="rId22" Type="http://schemas.openxmlformats.org/officeDocument/2006/relationships/hyperlink" Target="consultantplus://offline/ref=3AEBD74F1B510B35C36F352A35DB6E89B49623515607D89D8F6D0BD7898EC2E5515FF8F46B0121A63FLCJ" TargetMode="External"/><Relationship Id="rId27" Type="http://schemas.openxmlformats.org/officeDocument/2006/relationships/hyperlink" Target="consultantplus://offline/ref=3AEBD74F1B510B35C36F352A35DB6E89B496235F550BD89D8F6D0BD78938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Золотавин</dc:creator>
  <cp:lastModifiedBy>Золотавин</cp:lastModifiedBy>
  <cp:revision>1</cp:revision>
  <dcterms:created xsi:type="dcterms:W3CDTF">2015-09-24T09:11:00Z</dcterms:created>
  <dcterms:modified xsi:type="dcterms:W3CDTF">2015-09-24T09:12:00Z</dcterms:modified>
</cp:coreProperties>
</file>